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F59" w:rsidRPr="006E3416" w:rsidRDefault="00A71F59" w:rsidP="00A71F59">
      <w:pPr>
        <w:pBdr>
          <w:top w:val="thinThickThinSmallGap" w:sz="24" w:space="1" w:color="auto"/>
          <w:left w:val="thinThickThinSmallGap" w:sz="24" w:space="1" w:color="auto"/>
          <w:bottom w:val="thinThickThinSmallGap" w:sz="24" w:space="1" w:color="auto"/>
          <w:right w:val="thinThickThinSmallGap" w:sz="24" w:space="4" w:color="auto"/>
        </w:pBdr>
        <w:tabs>
          <w:tab w:val="left" w:pos="9354"/>
        </w:tabs>
        <w:ind w:right="-2"/>
        <w:jc w:val="center"/>
        <w:rPr>
          <w:rFonts w:ascii="Century Gothic" w:hAnsi="Century Gothic"/>
          <w:b/>
          <w:sz w:val="18"/>
          <w:szCs w:val="18"/>
        </w:rPr>
      </w:pPr>
      <w:r w:rsidRPr="006E3416">
        <w:rPr>
          <w:rFonts w:ascii="Century Gothic" w:hAnsi="Century Gothic"/>
          <w:b/>
          <w:sz w:val="18"/>
          <w:szCs w:val="18"/>
        </w:rPr>
        <w:t>AVISO DE LICITAÇÃO</w:t>
      </w:r>
    </w:p>
    <w:p w:rsidR="00A71F59" w:rsidRPr="006E3416" w:rsidRDefault="00A71F59" w:rsidP="00A71F59">
      <w:pPr>
        <w:pBdr>
          <w:top w:val="thinThickThinSmallGap" w:sz="24" w:space="1" w:color="auto"/>
          <w:left w:val="thinThickThinSmallGap" w:sz="24" w:space="1" w:color="auto"/>
          <w:bottom w:val="thinThickThinSmallGap" w:sz="24" w:space="1" w:color="auto"/>
          <w:right w:val="thinThickThinSmallGap" w:sz="24" w:space="4" w:color="auto"/>
        </w:pBdr>
        <w:tabs>
          <w:tab w:val="left" w:pos="9354"/>
        </w:tabs>
        <w:ind w:right="-2"/>
        <w:jc w:val="center"/>
        <w:rPr>
          <w:rFonts w:ascii="Century Gothic" w:hAnsi="Century Gothic"/>
          <w:b/>
          <w:sz w:val="18"/>
          <w:szCs w:val="18"/>
        </w:rPr>
      </w:pPr>
      <w:r w:rsidRPr="006E3416">
        <w:rPr>
          <w:rFonts w:ascii="Century Gothic" w:hAnsi="Century Gothic"/>
          <w:b/>
          <w:sz w:val="18"/>
          <w:szCs w:val="18"/>
        </w:rPr>
        <w:t xml:space="preserve">PROCESSO ADMINISTRATIVO Nº </w:t>
      </w:r>
      <w:r w:rsidR="00053AB9">
        <w:rPr>
          <w:rFonts w:ascii="Century Gothic" w:hAnsi="Century Gothic"/>
          <w:b/>
          <w:sz w:val="18"/>
          <w:szCs w:val="18"/>
        </w:rPr>
        <w:t>75</w:t>
      </w:r>
      <w:r>
        <w:rPr>
          <w:rFonts w:ascii="Century Gothic" w:hAnsi="Century Gothic"/>
          <w:b/>
          <w:sz w:val="18"/>
          <w:szCs w:val="18"/>
        </w:rPr>
        <w:t>/2025</w:t>
      </w:r>
      <w:r w:rsidRPr="006E3416">
        <w:rPr>
          <w:rFonts w:ascii="Century Gothic" w:hAnsi="Century Gothic"/>
          <w:b/>
          <w:sz w:val="18"/>
          <w:szCs w:val="18"/>
        </w:rPr>
        <w:t xml:space="preserve"> </w:t>
      </w:r>
    </w:p>
    <w:p w:rsidR="00A71F59" w:rsidRPr="006E3416" w:rsidRDefault="00A71F59" w:rsidP="00A71F59">
      <w:pPr>
        <w:pBdr>
          <w:top w:val="thinThickThinSmallGap" w:sz="24" w:space="1" w:color="auto"/>
          <w:left w:val="thinThickThinSmallGap" w:sz="24" w:space="1" w:color="auto"/>
          <w:bottom w:val="thinThickThinSmallGap" w:sz="24" w:space="1" w:color="auto"/>
          <w:right w:val="thinThickThinSmallGap" w:sz="24" w:space="4" w:color="auto"/>
        </w:pBdr>
        <w:tabs>
          <w:tab w:val="left" w:pos="9354"/>
        </w:tabs>
        <w:ind w:right="-2"/>
        <w:jc w:val="center"/>
        <w:rPr>
          <w:rFonts w:ascii="Century Gothic" w:hAnsi="Century Gothic"/>
          <w:b/>
          <w:sz w:val="18"/>
          <w:szCs w:val="18"/>
        </w:rPr>
      </w:pPr>
      <w:r w:rsidRPr="006E3416">
        <w:rPr>
          <w:rFonts w:ascii="Century Gothic" w:hAnsi="Century Gothic"/>
          <w:b/>
          <w:sz w:val="18"/>
          <w:szCs w:val="18"/>
        </w:rPr>
        <w:t>CONCORRÊNCIA ELETRÔNICA Nº</w:t>
      </w:r>
      <w:r w:rsidR="002B1A8B">
        <w:rPr>
          <w:rFonts w:ascii="Century Gothic" w:hAnsi="Century Gothic"/>
          <w:b/>
          <w:sz w:val="18"/>
          <w:szCs w:val="18"/>
        </w:rPr>
        <w:t xml:space="preserve"> </w:t>
      </w:r>
      <w:r w:rsidR="00053AB9">
        <w:rPr>
          <w:rFonts w:ascii="Century Gothic" w:hAnsi="Century Gothic"/>
          <w:b/>
          <w:sz w:val="18"/>
          <w:szCs w:val="18"/>
        </w:rPr>
        <w:t>5</w:t>
      </w:r>
      <w:r>
        <w:rPr>
          <w:rFonts w:ascii="Century Gothic" w:hAnsi="Century Gothic"/>
          <w:b/>
          <w:sz w:val="18"/>
          <w:szCs w:val="18"/>
        </w:rPr>
        <w:t>/2025</w:t>
      </w:r>
    </w:p>
    <w:p w:rsidR="00A71F59" w:rsidRPr="006E3416" w:rsidRDefault="00A71F59" w:rsidP="00A71F59">
      <w:pPr>
        <w:jc w:val="center"/>
        <w:rPr>
          <w:rFonts w:ascii="Century Gothic" w:hAnsi="Century Gothic"/>
          <w:b/>
          <w:bCs/>
          <w:sz w:val="18"/>
          <w:szCs w:val="18"/>
          <w:u w:val="single"/>
        </w:rPr>
      </w:pPr>
    </w:p>
    <w:p w:rsidR="00A12C9B" w:rsidRPr="00B9673D" w:rsidRDefault="00A71F59" w:rsidP="00B9673D">
      <w:pPr>
        <w:jc w:val="both"/>
        <w:rPr>
          <w:rFonts w:ascii="Century Gothic" w:hAnsi="Century Gothic"/>
          <w:b/>
          <w:bCs/>
          <w:color w:val="000000"/>
          <w:sz w:val="18"/>
          <w:szCs w:val="18"/>
        </w:rPr>
      </w:pPr>
      <w:r w:rsidRPr="006E3416">
        <w:rPr>
          <w:rFonts w:ascii="Century Gothic" w:hAnsi="Century Gothic"/>
          <w:b/>
          <w:sz w:val="18"/>
          <w:szCs w:val="18"/>
        </w:rPr>
        <w:t xml:space="preserve">OBJETO: </w:t>
      </w:r>
      <w:r w:rsidR="00037334" w:rsidRPr="00037334">
        <w:rPr>
          <w:rFonts w:ascii="Century Gothic" w:hAnsi="Century Gothic"/>
          <w:b/>
          <w:bCs/>
          <w:color w:val="000000"/>
          <w:sz w:val="18"/>
          <w:szCs w:val="18"/>
        </w:rPr>
        <w:t xml:space="preserve">CONTRATAÇÃO DE EMPRESA ESPECIALIZADA PARA EXECUÇÃO DE </w:t>
      </w:r>
      <w:r w:rsidR="00A12C9B" w:rsidRPr="00A12C9B">
        <w:rPr>
          <w:rFonts w:ascii="Century Gothic" w:hAnsi="Century Gothic"/>
          <w:b/>
          <w:bCs/>
          <w:color w:val="000000"/>
          <w:sz w:val="18"/>
          <w:szCs w:val="18"/>
        </w:rPr>
        <w:t>PAV</w:t>
      </w:r>
      <w:r w:rsidR="00CB53FF">
        <w:rPr>
          <w:rFonts w:ascii="Century Gothic" w:hAnsi="Century Gothic"/>
          <w:b/>
          <w:bCs/>
          <w:color w:val="000000"/>
          <w:sz w:val="18"/>
          <w:szCs w:val="18"/>
        </w:rPr>
        <w:t>IMENTAÇÃO COM BLOCOS SEXTAVADOS,</w:t>
      </w:r>
      <w:r w:rsidR="00A12C9B" w:rsidRPr="00A12C9B">
        <w:rPr>
          <w:rFonts w:ascii="Century Gothic" w:hAnsi="Century Gothic"/>
          <w:b/>
          <w:bCs/>
          <w:color w:val="000000"/>
          <w:sz w:val="18"/>
          <w:szCs w:val="18"/>
        </w:rPr>
        <w:t xml:space="preserve"> A PAVIMENTAÇÃO COM BLOCOS SEXTAVADOS SERÁ REALIZADA NA ESTRADA FARINHEIRA, CONTINUAÇÃO DA ESTRADA FARINHEIRA E A ESTRADA BANDEIRANTES, NA ZONA R</w:t>
      </w:r>
      <w:r w:rsidR="00CB53FF">
        <w:rPr>
          <w:rFonts w:ascii="Century Gothic" w:hAnsi="Century Gothic"/>
          <w:b/>
          <w:bCs/>
          <w:color w:val="000000"/>
          <w:sz w:val="18"/>
          <w:szCs w:val="18"/>
        </w:rPr>
        <w:t xml:space="preserve">URAL DO MUNICÍPIO DE LOBATO –PR, NOS TERMOS DO CONVÊNIO </w:t>
      </w:r>
      <w:r w:rsidR="00F04AB7">
        <w:rPr>
          <w:rFonts w:ascii="Century Gothic" w:hAnsi="Century Gothic"/>
          <w:b/>
          <w:bCs/>
          <w:color w:val="000000"/>
          <w:sz w:val="18"/>
          <w:szCs w:val="18"/>
        </w:rPr>
        <w:t>Nº 90/2025</w:t>
      </w:r>
      <w:r w:rsidR="00CB53FF">
        <w:rPr>
          <w:rFonts w:ascii="Century Gothic" w:hAnsi="Century Gothic"/>
          <w:b/>
          <w:bCs/>
          <w:color w:val="000000"/>
          <w:sz w:val="18"/>
          <w:szCs w:val="18"/>
        </w:rPr>
        <w:t xml:space="preserve">, ENTRE A SEAB E O MUNICÍPIO DE LOBATO/PR, </w:t>
      </w:r>
      <w:r w:rsidR="00B9673D">
        <w:rPr>
          <w:rFonts w:ascii="Century Gothic" w:hAnsi="Century Gothic"/>
          <w:b/>
          <w:bCs/>
          <w:color w:val="000000"/>
          <w:sz w:val="18"/>
          <w:szCs w:val="18"/>
        </w:rPr>
        <w:t xml:space="preserve">CONFORME </w:t>
      </w:r>
      <w:r w:rsidR="00B9673D" w:rsidRPr="00B9673D">
        <w:rPr>
          <w:rFonts w:ascii="Century Gothic" w:hAnsi="Century Gothic"/>
          <w:b/>
          <w:bCs/>
          <w:color w:val="000000"/>
          <w:sz w:val="18"/>
          <w:szCs w:val="18"/>
        </w:rPr>
        <w:t>MEMORIAL DESCRITIVO, PLANILHA DE SERVIÇOS, CRONOGRAMA FÍSICO-FINANCEIRO E DEMAIS DOCUMENTOS DO SETOR DE ENGENHARIA DO MUNICÍPIO DE LOBATO/PR.</w:t>
      </w:r>
    </w:p>
    <w:p w:rsidR="00B9673D" w:rsidRPr="006E3416" w:rsidRDefault="00B9673D" w:rsidP="00A71F59">
      <w:pPr>
        <w:jc w:val="both"/>
        <w:rPr>
          <w:rFonts w:ascii="Century Gothic" w:hAnsi="Century Gothic"/>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71F59" w:rsidRPr="006E3416" w:rsidTr="00C31298">
        <w:trPr>
          <w:jc w:val="center"/>
        </w:trPr>
        <w:tc>
          <w:tcPr>
            <w:tcW w:w="9356" w:type="dxa"/>
            <w:shd w:val="clear" w:color="auto" w:fill="auto"/>
          </w:tcPr>
          <w:p w:rsidR="00A71F59" w:rsidRPr="006E3416" w:rsidRDefault="00A71F59" w:rsidP="00053AB9">
            <w:pPr>
              <w:ind w:left="142" w:right="115"/>
              <w:rPr>
                <w:rFonts w:ascii="Century Gothic" w:hAnsi="Century Gothic"/>
                <w:b/>
                <w:bCs/>
                <w:sz w:val="18"/>
                <w:szCs w:val="18"/>
              </w:rPr>
            </w:pPr>
            <w:r w:rsidRPr="006E3416">
              <w:rPr>
                <w:rFonts w:ascii="Century Gothic" w:hAnsi="Century Gothic"/>
                <w:b/>
                <w:bCs/>
                <w:sz w:val="18"/>
                <w:szCs w:val="18"/>
              </w:rPr>
              <w:t xml:space="preserve">PROCESSO ADMISTRATIVO: </w:t>
            </w:r>
            <w:r w:rsidR="00053AB9">
              <w:rPr>
                <w:rFonts w:ascii="Century Gothic" w:hAnsi="Century Gothic"/>
                <w:sz w:val="18"/>
                <w:szCs w:val="18"/>
              </w:rPr>
              <w:t>75</w:t>
            </w:r>
            <w:r>
              <w:rPr>
                <w:rFonts w:ascii="Century Gothic" w:hAnsi="Century Gothic"/>
                <w:sz w:val="18"/>
                <w:szCs w:val="18"/>
              </w:rPr>
              <w:t>/2025</w:t>
            </w:r>
          </w:p>
        </w:tc>
      </w:tr>
      <w:tr w:rsidR="00A71F59" w:rsidRPr="006E3416" w:rsidTr="00C31298">
        <w:trPr>
          <w:jc w:val="center"/>
        </w:trPr>
        <w:tc>
          <w:tcPr>
            <w:tcW w:w="9356" w:type="dxa"/>
            <w:shd w:val="clear" w:color="auto" w:fill="auto"/>
          </w:tcPr>
          <w:p w:rsidR="00A71F59" w:rsidRPr="006E3416" w:rsidRDefault="00A71F59" w:rsidP="00053AB9">
            <w:pPr>
              <w:ind w:left="142" w:right="115"/>
              <w:rPr>
                <w:rFonts w:ascii="Century Gothic" w:hAnsi="Century Gothic"/>
                <w:b/>
                <w:bCs/>
                <w:sz w:val="18"/>
                <w:szCs w:val="18"/>
              </w:rPr>
            </w:pPr>
            <w:r w:rsidRPr="006E3416">
              <w:rPr>
                <w:rFonts w:ascii="Century Gothic" w:hAnsi="Century Gothic"/>
                <w:b/>
                <w:bCs/>
                <w:sz w:val="18"/>
                <w:szCs w:val="18"/>
              </w:rPr>
              <w:t>MODALIDADE:</w:t>
            </w:r>
            <w:r w:rsidRPr="006E3416">
              <w:rPr>
                <w:rFonts w:ascii="Century Gothic" w:hAnsi="Century Gothic"/>
                <w:sz w:val="18"/>
                <w:szCs w:val="18"/>
              </w:rPr>
              <w:t xml:space="preserve"> Concorrência Eletrônica nº </w:t>
            </w:r>
            <w:r w:rsidR="00053AB9">
              <w:rPr>
                <w:rFonts w:ascii="Century Gothic" w:hAnsi="Century Gothic"/>
                <w:sz w:val="18"/>
                <w:szCs w:val="18"/>
              </w:rPr>
              <w:t>5</w:t>
            </w:r>
            <w:r>
              <w:rPr>
                <w:rFonts w:ascii="Century Gothic" w:hAnsi="Century Gothic"/>
                <w:sz w:val="18"/>
                <w:szCs w:val="18"/>
              </w:rPr>
              <w:t>/2025</w:t>
            </w:r>
            <w:r w:rsidRPr="006E3416">
              <w:rPr>
                <w:rFonts w:ascii="Century Gothic" w:hAnsi="Century Gothic"/>
                <w:sz w:val="18"/>
                <w:szCs w:val="18"/>
              </w:rPr>
              <w:t>.</w:t>
            </w:r>
          </w:p>
        </w:tc>
      </w:tr>
      <w:tr w:rsidR="00A71F59" w:rsidRPr="006E3416" w:rsidTr="00C31298">
        <w:trPr>
          <w:jc w:val="center"/>
        </w:trPr>
        <w:tc>
          <w:tcPr>
            <w:tcW w:w="9356" w:type="dxa"/>
            <w:shd w:val="clear" w:color="auto" w:fill="auto"/>
          </w:tcPr>
          <w:p w:rsidR="00A71F59" w:rsidRPr="001120B5" w:rsidRDefault="00A71F59" w:rsidP="00053AB9">
            <w:pPr>
              <w:ind w:left="142" w:right="115"/>
              <w:rPr>
                <w:rFonts w:ascii="Century Gothic" w:hAnsi="Century Gothic"/>
                <w:b/>
                <w:bCs/>
                <w:color w:val="000000"/>
                <w:sz w:val="18"/>
                <w:szCs w:val="18"/>
              </w:rPr>
            </w:pPr>
            <w:r w:rsidRPr="001120B5">
              <w:rPr>
                <w:rFonts w:ascii="Century Gothic" w:hAnsi="Century Gothic"/>
                <w:b/>
                <w:bCs/>
                <w:color w:val="000000"/>
                <w:sz w:val="18"/>
                <w:szCs w:val="18"/>
              </w:rPr>
              <w:t>DATA DA SESSÃO VIRTUAL:</w:t>
            </w:r>
            <w:r w:rsidRPr="001120B5">
              <w:rPr>
                <w:rFonts w:ascii="Century Gothic" w:hAnsi="Century Gothic"/>
                <w:color w:val="000000"/>
                <w:sz w:val="18"/>
                <w:szCs w:val="18"/>
              </w:rPr>
              <w:t xml:space="preserve"> </w:t>
            </w:r>
            <w:r w:rsidR="00053AB9">
              <w:rPr>
                <w:rFonts w:ascii="Century Gothic" w:hAnsi="Century Gothic"/>
                <w:b/>
                <w:color w:val="000000"/>
                <w:sz w:val="18"/>
                <w:szCs w:val="18"/>
              </w:rPr>
              <w:t>17</w:t>
            </w:r>
            <w:r w:rsidRPr="001120B5">
              <w:rPr>
                <w:rFonts w:ascii="Century Gothic" w:hAnsi="Century Gothic"/>
                <w:b/>
                <w:color w:val="000000"/>
                <w:sz w:val="18"/>
                <w:szCs w:val="18"/>
              </w:rPr>
              <w:t xml:space="preserve"> de </w:t>
            </w:r>
            <w:r w:rsidR="00053AB9">
              <w:rPr>
                <w:rFonts w:ascii="Century Gothic" w:hAnsi="Century Gothic"/>
                <w:b/>
                <w:color w:val="000000"/>
                <w:sz w:val="18"/>
                <w:szCs w:val="18"/>
              </w:rPr>
              <w:t>dezembro</w:t>
            </w:r>
            <w:r w:rsidRPr="001120B5">
              <w:rPr>
                <w:rFonts w:ascii="Century Gothic" w:hAnsi="Century Gothic"/>
                <w:b/>
                <w:color w:val="000000"/>
                <w:sz w:val="18"/>
                <w:szCs w:val="18"/>
              </w:rPr>
              <w:t xml:space="preserve"> de 2025 às 09h00min.</w:t>
            </w:r>
          </w:p>
        </w:tc>
      </w:tr>
      <w:tr w:rsidR="00A71F59" w:rsidRPr="006E3416" w:rsidTr="00C31298">
        <w:trPr>
          <w:jc w:val="center"/>
        </w:trPr>
        <w:tc>
          <w:tcPr>
            <w:tcW w:w="9356" w:type="dxa"/>
            <w:shd w:val="clear" w:color="auto" w:fill="auto"/>
          </w:tcPr>
          <w:p w:rsidR="00A71F59" w:rsidRPr="001120B5" w:rsidRDefault="00A71F59" w:rsidP="00053AB9">
            <w:pPr>
              <w:ind w:left="142" w:right="115"/>
              <w:jc w:val="both"/>
              <w:rPr>
                <w:rFonts w:ascii="Century Gothic" w:hAnsi="Century Gothic"/>
                <w:color w:val="000000"/>
                <w:sz w:val="18"/>
                <w:szCs w:val="18"/>
              </w:rPr>
            </w:pPr>
            <w:r w:rsidRPr="001120B5">
              <w:rPr>
                <w:rFonts w:ascii="Century Gothic" w:hAnsi="Century Gothic"/>
                <w:b/>
                <w:bCs/>
                <w:color w:val="000000"/>
                <w:sz w:val="18"/>
                <w:szCs w:val="18"/>
              </w:rPr>
              <w:t xml:space="preserve">Data e horário limite para encaminhar as propostas: As propostas serão encaminhadas exclusivamente por meio do sistema eletrônico até as 08h20min do dia </w:t>
            </w:r>
            <w:r w:rsidR="00053AB9">
              <w:rPr>
                <w:rFonts w:ascii="Century Gothic" w:hAnsi="Century Gothic"/>
                <w:b/>
                <w:bCs/>
                <w:color w:val="000000"/>
                <w:sz w:val="18"/>
                <w:szCs w:val="18"/>
              </w:rPr>
              <w:t>17</w:t>
            </w:r>
            <w:r w:rsidRPr="001120B5">
              <w:rPr>
                <w:rFonts w:ascii="Century Gothic" w:hAnsi="Century Gothic"/>
                <w:b/>
                <w:bCs/>
                <w:color w:val="000000"/>
                <w:sz w:val="18"/>
                <w:szCs w:val="18"/>
              </w:rPr>
              <w:t xml:space="preserve"> de </w:t>
            </w:r>
            <w:r w:rsidR="00053AB9">
              <w:rPr>
                <w:rFonts w:ascii="Century Gothic" w:hAnsi="Century Gothic"/>
                <w:b/>
                <w:bCs/>
                <w:color w:val="000000"/>
                <w:sz w:val="18"/>
                <w:szCs w:val="18"/>
              </w:rPr>
              <w:t>dezembro</w:t>
            </w:r>
            <w:r w:rsidRPr="001120B5">
              <w:rPr>
                <w:rFonts w:ascii="Century Gothic" w:hAnsi="Century Gothic"/>
                <w:b/>
                <w:bCs/>
                <w:color w:val="000000"/>
                <w:sz w:val="18"/>
                <w:szCs w:val="18"/>
              </w:rPr>
              <w:t xml:space="preserve"> de 2025.</w:t>
            </w:r>
          </w:p>
        </w:tc>
      </w:tr>
      <w:tr w:rsidR="00A71F59" w:rsidRPr="006E3416" w:rsidTr="00C31298">
        <w:trPr>
          <w:jc w:val="center"/>
        </w:trPr>
        <w:tc>
          <w:tcPr>
            <w:tcW w:w="9356" w:type="dxa"/>
            <w:shd w:val="clear" w:color="auto" w:fill="auto"/>
          </w:tcPr>
          <w:p w:rsidR="00A71F59" w:rsidRPr="006E3416" w:rsidRDefault="00A71F59" w:rsidP="00C31298">
            <w:pPr>
              <w:ind w:left="142" w:right="115"/>
              <w:rPr>
                <w:rFonts w:ascii="Century Gothic" w:hAnsi="Century Gothic"/>
                <w:b/>
                <w:bCs/>
                <w:sz w:val="18"/>
                <w:szCs w:val="18"/>
              </w:rPr>
            </w:pPr>
            <w:r w:rsidRPr="006E3416">
              <w:rPr>
                <w:rFonts w:ascii="Century Gothic" w:hAnsi="Century Gothic"/>
                <w:b/>
                <w:bCs/>
                <w:sz w:val="18"/>
                <w:szCs w:val="18"/>
              </w:rPr>
              <w:t>CRITÉRIO DE JULGAMENTO:</w:t>
            </w:r>
            <w:r w:rsidRPr="006E3416">
              <w:rPr>
                <w:rFonts w:ascii="Century Gothic" w:hAnsi="Century Gothic"/>
                <w:sz w:val="18"/>
                <w:szCs w:val="18"/>
              </w:rPr>
              <w:t xml:space="preserve"> </w:t>
            </w:r>
            <w:r>
              <w:rPr>
                <w:rFonts w:ascii="Century Gothic" w:hAnsi="Century Gothic"/>
                <w:sz w:val="18"/>
                <w:szCs w:val="18"/>
              </w:rPr>
              <w:t xml:space="preserve">Menor Preço sob regime de </w:t>
            </w:r>
            <w:r w:rsidRPr="00C806D8">
              <w:rPr>
                <w:rFonts w:ascii="Century Gothic" w:hAnsi="Century Gothic"/>
                <w:sz w:val="18"/>
                <w:szCs w:val="18"/>
              </w:rPr>
              <w:t>empreitada por preço global</w:t>
            </w:r>
          </w:p>
        </w:tc>
      </w:tr>
      <w:tr w:rsidR="00A71F59" w:rsidRPr="006E3416" w:rsidTr="00C31298">
        <w:trPr>
          <w:jc w:val="center"/>
        </w:trPr>
        <w:tc>
          <w:tcPr>
            <w:tcW w:w="9356" w:type="dxa"/>
            <w:shd w:val="clear" w:color="auto" w:fill="auto"/>
          </w:tcPr>
          <w:p w:rsidR="00A71F59" w:rsidRPr="006E3416" w:rsidRDefault="00A71F59" w:rsidP="00C31298">
            <w:pPr>
              <w:ind w:left="142" w:right="115"/>
              <w:rPr>
                <w:rFonts w:ascii="Century Gothic" w:hAnsi="Century Gothic"/>
                <w:sz w:val="18"/>
                <w:szCs w:val="18"/>
              </w:rPr>
            </w:pPr>
            <w:r w:rsidRPr="006E3416">
              <w:rPr>
                <w:rFonts w:ascii="Century Gothic" w:hAnsi="Century Gothic"/>
                <w:b/>
                <w:bCs/>
                <w:sz w:val="18"/>
                <w:szCs w:val="18"/>
              </w:rPr>
              <w:t>MODO DE DISPUTA:</w:t>
            </w:r>
            <w:r w:rsidRPr="006E3416">
              <w:rPr>
                <w:rFonts w:ascii="Century Gothic" w:hAnsi="Century Gothic"/>
                <w:sz w:val="18"/>
                <w:szCs w:val="18"/>
              </w:rPr>
              <w:t xml:space="preserve"> Aberto e Fechado.</w:t>
            </w:r>
          </w:p>
        </w:tc>
      </w:tr>
      <w:tr w:rsidR="00A71F59" w:rsidRPr="006E3416" w:rsidTr="00C31298">
        <w:trPr>
          <w:jc w:val="center"/>
        </w:trPr>
        <w:tc>
          <w:tcPr>
            <w:tcW w:w="9356" w:type="dxa"/>
            <w:shd w:val="clear" w:color="auto" w:fill="auto"/>
          </w:tcPr>
          <w:p w:rsidR="00A71F59" w:rsidRPr="006E3416" w:rsidRDefault="00A71F59" w:rsidP="00C31298">
            <w:pPr>
              <w:ind w:left="142" w:right="115"/>
              <w:jc w:val="both"/>
              <w:rPr>
                <w:rFonts w:ascii="Century Gothic" w:hAnsi="Century Gothic"/>
                <w:b/>
                <w:bCs/>
                <w:sz w:val="18"/>
                <w:szCs w:val="18"/>
              </w:rPr>
            </w:pPr>
            <w:r w:rsidRPr="006E3416">
              <w:rPr>
                <w:rFonts w:ascii="Century Gothic" w:hAnsi="Century Gothic"/>
                <w:b/>
                <w:sz w:val="18"/>
                <w:szCs w:val="18"/>
              </w:rPr>
              <w:t>LOCAL:</w:t>
            </w:r>
            <w:r w:rsidRPr="006E3416">
              <w:rPr>
                <w:rFonts w:ascii="Century Gothic" w:hAnsi="Century Gothic"/>
                <w:bCs/>
                <w:sz w:val="18"/>
                <w:szCs w:val="18"/>
              </w:rPr>
              <w:t xml:space="preserve"> </w:t>
            </w:r>
            <w:r w:rsidRPr="006E3416">
              <w:rPr>
                <w:rFonts w:ascii="Century Gothic" w:hAnsi="Century Gothic"/>
                <w:b/>
                <w:bCs/>
                <w:color w:val="0000FF"/>
                <w:sz w:val="18"/>
                <w:szCs w:val="18"/>
              </w:rPr>
              <w:t>www.bllcompras.org.br</w:t>
            </w:r>
            <w:r w:rsidRPr="006E3416">
              <w:rPr>
                <w:rFonts w:ascii="Century Gothic" w:hAnsi="Century Gothic"/>
                <w:bCs/>
                <w:sz w:val="18"/>
                <w:szCs w:val="18"/>
              </w:rPr>
              <w:t>, “Acesso Identificado”, no qual o edital está disponível para “download”.</w:t>
            </w:r>
          </w:p>
        </w:tc>
      </w:tr>
      <w:tr w:rsidR="00A71F59" w:rsidRPr="006E3416" w:rsidTr="00C31298">
        <w:trPr>
          <w:jc w:val="center"/>
        </w:trPr>
        <w:tc>
          <w:tcPr>
            <w:tcW w:w="9356" w:type="dxa"/>
            <w:shd w:val="clear" w:color="auto" w:fill="auto"/>
          </w:tcPr>
          <w:p w:rsidR="00A71F59" w:rsidRPr="006E3416" w:rsidRDefault="00A71F59" w:rsidP="001F2690">
            <w:pPr>
              <w:ind w:left="142" w:right="115"/>
              <w:jc w:val="both"/>
              <w:rPr>
                <w:rFonts w:ascii="Century Gothic" w:hAnsi="Century Gothic"/>
                <w:sz w:val="18"/>
                <w:szCs w:val="18"/>
              </w:rPr>
            </w:pPr>
            <w:r w:rsidRPr="006E3416">
              <w:rPr>
                <w:rFonts w:ascii="Century Gothic" w:hAnsi="Century Gothic"/>
                <w:b/>
                <w:bCs/>
                <w:sz w:val="18"/>
                <w:szCs w:val="18"/>
              </w:rPr>
              <w:t>FUNDAMENTAÇÃO LEGAL:</w:t>
            </w:r>
            <w:r w:rsidRPr="006E3416">
              <w:rPr>
                <w:rFonts w:ascii="Century Gothic" w:hAnsi="Century Gothic"/>
                <w:sz w:val="18"/>
                <w:szCs w:val="18"/>
              </w:rPr>
              <w:t xml:space="preserve"> Lei Federal nº 14.133, de 01 de abril de 2021, INSTRUÇÃO NORMATIVA SEGES/ME Nº 73, DE 30 DE SETEMBRO DE 2022 (Alterada pela Instrução Normativa SEGES/MGI Nº 79, DE 12 DE SETEMBRO DE 2024); Decreto Municipal </w:t>
            </w:r>
            <w:r w:rsidR="00530C98" w:rsidRPr="006E3416">
              <w:rPr>
                <w:rFonts w:ascii="Century Gothic" w:hAnsi="Century Gothic"/>
                <w:sz w:val="18"/>
                <w:szCs w:val="18"/>
              </w:rPr>
              <w:t>n. º</w:t>
            </w:r>
            <w:r w:rsidRPr="006E3416">
              <w:rPr>
                <w:rFonts w:ascii="Century Gothic" w:hAnsi="Century Gothic"/>
                <w:sz w:val="18"/>
                <w:szCs w:val="18"/>
              </w:rPr>
              <w:t xml:space="preserve"> 116/2023, de 12 de julho de 2023, </w:t>
            </w:r>
            <w:r w:rsidRPr="0074010E">
              <w:rPr>
                <w:rFonts w:ascii="Century Gothic" w:hAnsi="Century Gothic"/>
                <w:sz w:val="18"/>
                <w:szCs w:val="18"/>
              </w:rPr>
              <w:t xml:space="preserve">Decreto Municipal </w:t>
            </w:r>
            <w:r w:rsidR="00244F0A" w:rsidRPr="00244F0A">
              <w:rPr>
                <w:rFonts w:ascii="Century Gothic" w:hAnsi="Century Gothic"/>
                <w:sz w:val="18"/>
                <w:szCs w:val="18"/>
              </w:rPr>
              <w:t>Nº. 102/2025 DE 16 DE ABRIL DE 2025</w:t>
            </w:r>
            <w:r w:rsidRPr="0074010E">
              <w:rPr>
                <w:rFonts w:ascii="Century Gothic" w:hAnsi="Century Gothic"/>
                <w:sz w:val="18"/>
                <w:szCs w:val="18"/>
              </w:rPr>
              <w:t>, Decreto Estadual nº 10.86/2022 de 17 de janeiro de 2022 e demais legislações e normas regulamentares aplicáveis à espécie.</w:t>
            </w:r>
          </w:p>
        </w:tc>
      </w:tr>
      <w:tr w:rsidR="00A71F59" w:rsidRPr="006E3416" w:rsidTr="00C31298">
        <w:trPr>
          <w:jc w:val="center"/>
        </w:trPr>
        <w:tc>
          <w:tcPr>
            <w:tcW w:w="9356" w:type="dxa"/>
            <w:shd w:val="clear" w:color="auto" w:fill="auto"/>
          </w:tcPr>
          <w:p w:rsidR="00A71F59" w:rsidRPr="006E3416" w:rsidRDefault="00037334" w:rsidP="00037334">
            <w:pPr>
              <w:ind w:left="142" w:right="115"/>
              <w:rPr>
                <w:rFonts w:ascii="Century Gothic" w:hAnsi="Century Gothic"/>
                <w:sz w:val="18"/>
                <w:szCs w:val="18"/>
              </w:rPr>
            </w:pPr>
            <w:r>
              <w:rPr>
                <w:rFonts w:ascii="Century Gothic" w:hAnsi="Century Gothic"/>
                <w:b/>
                <w:bCs/>
                <w:sz w:val="18"/>
                <w:szCs w:val="18"/>
              </w:rPr>
              <w:t>SETOR</w:t>
            </w:r>
            <w:r w:rsidR="00A71F59">
              <w:rPr>
                <w:rFonts w:ascii="Century Gothic" w:hAnsi="Century Gothic"/>
                <w:b/>
                <w:bCs/>
                <w:sz w:val="18"/>
                <w:szCs w:val="18"/>
              </w:rPr>
              <w:t xml:space="preserve"> DEMANDANTE</w:t>
            </w:r>
            <w:r w:rsidR="00A71F59" w:rsidRPr="006E3416">
              <w:rPr>
                <w:rFonts w:ascii="Century Gothic" w:hAnsi="Century Gothic"/>
                <w:b/>
                <w:bCs/>
                <w:sz w:val="18"/>
                <w:szCs w:val="18"/>
              </w:rPr>
              <w:t>:</w:t>
            </w:r>
            <w:r w:rsidR="00A71F59" w:rsidRPr="006E3416">
              <w:rPr>
                <w:rFonts w:ascii="Century Gothic" w:hAnsi="Century Gothic"/>
                <w:sz w:val="18"/>
                <w:szCs w:val="18"/>
              </w:rPr>
              <w:t xml:space="preserve"> </w:t>
            </w:r>
            <w:r>
              <w:rPr>
                <w:rFonts w:ascii="Century Gothic" w:hAnsi="Century Gothic"/>
                <w:sz w:val="18"/>
                <w:szCs w:val="18"/>
              </w:rPr>
              <w:t>SETOR DE ENGENHARIA</w:t>
            </w:r>
          </w:p>
        </w:tc>
      </w:tr>
    </w:tbl>
    <w:p w:rsidR="00A71F59" w:rsidRPr="006E3416" w:rsidRDefault="00A71F59" w:rsidP="00A71F59">
      <w:pPr>
        <w:autoSpaceDE w:val="0"/>
        <w:jc w:val="both"/>
        <w:rPr>
          <w:rFonts w:ascii="Century Gothic" w:hAnsi="Century Gothic"/>
          <w:b/>
          <w:sz w:val="18"/>
          <w:szCs w:val="18"/>
        </w:rPr>
      </w:pPr>
      <w:r w:rsidRPr="006E3416">
        <w:rPr>
          <w:rFonts w:ascii="Century Gothic" w:hAnsi="Century Gothic"/>
          <w:b/>
          <w:sz w:val="18"/>
          <w:szCs w:val="18"/>
        </w:rPr>
        <w:t>*Todas as referências de tempo no Edital, no aviso e durante a sessão pública observarão o horário de Brasília – DF).</w:t>
      </w:r>
    </w:p>
    <w:p w:rsidR="00A71F59" w:rsidRPr="006E3416" w:rsidRDefault="00A71F59" w:rsidP="00A71F59">
      <w:pPr>
        <w:autoSpaceDE w:val="0"/>
        <w:ind w:firstLine="851"/>
        <w:jc w:val="both"/>
        <w:rPr>
          <w:rFonts w:ascii="Century Gothic" w:hAnsi="Century Gothic"/>
          <w:bCs/>
          <w:sz w:val="18"/>
          <w:szCs w:val="18"/>
        </w:rPr>
      </w:pPr>
    </w:p>
    <w:p w:rsidR="00A71F59" w:rsidRPr="00053AB9" w:rsidRDefault="00A71F59" w:rsidP="00053AB9">
      <w:pPr>
        <w:ind w:firstLine="426"/>
        <w:jc w:val="both"/>
        <w:rPr>
          <w:rFonts w:ascii="Century Gothic" w:hAnsi="Century Gothic" w:cs="Calibri"/>
          <w:b/>
          <w:bCs/>
          <w:sz w:val="18"/>
          <w:szCs w:val="18"/>
        </w:rPr>
      </w:pPr>
      <w:r w:rsidRPr="006E3416">
        <w:rPr>
          <w:rFonts w:ascii="Century Gothic" w:hAnsi="Century Gothic"/>
          <w:bCs/>
          <w:sz w:val="18"/>
          <w:szCs w:val="18"/>
        </w:rPr>
        <w:t xml:space="preserve">O valor máximo estimado para esta licitação é </w:t>
      </w:r>
      <w:r w:rsidRPr="006E3416">
        <w:rPr>
          <w:rFonts w:ascii="Century Gothic" w:hAnsi="Century Gothic"/>
          <w:b/>
          <w:sz w:val="18"/>
          <w:szCs w:val="18"/>
        </w:rPr>
        <w:t xml:space="preserve">de </w:t>
      </w:r>
      <w:r w:rsidR="00053AB9" w:rsidRPr="00053AB9">
        <w:rPr>
          <w:rFonts w:ascii="Century Gothic" w:hAnsi="Century Gothic" w:cs="Calibri"/>
          <w:b/>
          <w:bCs/>
          <w:sz w:val="18"/>
          <w:szCs w:val="18"/>
        </w:rPr>
        <w:t>R$ 6.994.648,01 (Seis milhões novecentos e noventa e quatro mil seiscentos e quarenta e oito reais e um centavo).</w:t>
      </w:r>
    </w:p>
    <w:p w:rsidR="00A71F59" w:rsidRPr="006E3416" w:rsidRDefault="00A71F59" w:rsidP="00A71F59">
      <w:pPr>
        <w:ind w:firstLine="426"/>
        <w:jc w:val="both"/>
        <w:rPr>
          <w:rFonts w:ascii="Century Gothic" w:hAnsi="Century Gothic"/>
          <w:bCs/>
          <w:sz w:val="18"/>
          <w:szCs w:val="18"/>
        </w:rPr>
      </w:pPr>
    </w:p>
    <w:p w:rsidR="00A71F59" w:rsidRPr="006E3416" w:rsidRDefault="00A71F59" w:rsidP="00A71F59">
      <w:pPr>
        <w:ind w:firstLine="851"/>
        <w:jc w:val="both"/>
        <w:rPr>
          <w:rFonts w:ascii="Century Gothic" w:hAnsi="Century Gothic"/>
          <w:sz w:val="18"/>
          <w:szCs w:val="18"/>
        </w:rPr>
      </w:pPr>
      <w:r w:rsidRPr="006E3416">
        <w:rPr>
          <w:rFonts w:ascii="Century Gothic" w:hAnsi="Century Gothic"/>
          <w:bCs/>
          <w:sz w:val="18"/>
          <w:szCs w:val="18"/>
        </w:rPr>
        <w:t xml:space="preserve">O edital encontra-se à disposição para verificação por parte dos interessados no Endereço: Rua Antônio Coletto nº 1260, Centro, Cep. 86790-000, Lobato, Paraná, Brasil, de segunda-feira a sexta-feira, das 08h00min ao 12h00 min das 14h00 às 17h00min e no Portal Nacional de Contratações Públicas (PNCP) </w:t>
      </w:r>
      <w:r w:rsidRPr="006E3416">
        <w:rPr>
          <w:rFonts w:ascii="Century Gothic" w:hAnsi="Century Gothic"/>
          <w:b/>
          <w:bCs/>
          <w:color w:val="0000FF"/>
          <w:sz w:val="18"/>
          <w:szCs w:val="18"/>
        </w:rPr>
        <w:t>https://pncp.gov.br/</w:t>
      </w:r>
      <w:r w:rsidRPr="006E3416">
        <w:rPr>
          <w:rFonts w:ascii="Century Gothic" w:hAnsi="Century Gothic"/>
          <w:bCs/>
          <w:sz w:val="18"/>
          <w:szCs w:val="18"/>
        </w:rPr>
        <w:t xml:space="preserve">, no Portal Transparência, através do endereço eletrônico </w:t>
      </w:r>
      <w:r w:rsidRPr="006E3416">
        <w:rPr>
          <w:rFonts w:ascii="Century Gothic" w:hAnsi="Century Gothic"/>
          <w:b/>
          <w:bCs/>
          <w:color w:val="0000FF"/>
          <w:sz w:val="18"/>
          <w:szCs w:val="18"/>
        </w:rPr>
        <w:t>https://www.lobato.pr.gov.br/</w:t>
      </w:r>
      <w:r w:rsidRPr="006E3416">
        <w:rPr>
          <w:rFonts w:ascii="Century Gothic" w:hAnsi="Century Gothic"/>
          <w:bCs/>
          <w:sz w:val="18"/>
          <w:szCs w:val="18"/>
        </w:rPr>
        <w:t xml:space="preserve"> - aba “LICITAÇÕES”, e ainda no site </w:t>
      </w:r>
      <w:r w:rsidRPr="006E3416">
        <w:rPr>
          <w:rFonts w:ascii="Century Gothic" w:hAnsi="Century Gothic"/>
          <w:b/>
          <w:bCs/>
          <w:color w:val="0000FF"/>
          <w:sz w:val="18"/>
          <w:szCs w:val="18"/>
        </w:rPr>
        <w:t>www.bll.org.br.</w:t>
      </w:r>
    </w:p>
    <w:p w:rsidR="00A71F59" w:rsidRPr="006E3416" w:rsidRDefault="00A71F59" w:rsidP="00A71F59">
      <w:pPr>
        <w:ind w:right="-427"/>
        <w:jc w:val="right"/>
        <w:rPr>
          <w:rFonts w:ascii="Century Gothic" w:hAnsi="Century Gothic" w:cs="Arial"/>
          <w:sz w:val="18"/>
          <w:szCs w:val="18"/>
        </w:rPr>
      </w:pPr>
    </w:p>
    <w:p w:rsidR="00A71F59" w:rsidRPr="006E3416" w:rsidRDefault="00A71F59" w:rsidP="00A71F59">
      <w:pPr>
        <w:ind w:right="-286"/>
        <w:jc w:val="right"/>
        <w:rPr>
          <w:rFonts w:ascii="Century Gothic" w:hAnsi="Century Gothic" w:cs="Arial"/>
          <w:sz w:val="18"/>
          <w:szCs w:val="18"/>
        </w:rPr>
      </w:pPr>
      <w:r w:rsidRPr="006E3416">
        <w:rPr>
          <w:rFonts w:ascii="Century Gothic" w:hAnsi="Century Gothic" w:cs="Arial"/>
          <w:sz w:val="18"/>
          <w:szCs w:val="18"/>
        </w:rPr>
        <w:t xml:space="preserve">Lobato/PR, </w:t>
      </w:r>
      <w:r w:rsidR="00053AB9">
        <w:rPr>
          <w:rFonts w:ascii="Century Gothic" w:hAnsi="Century Gothic" w:cs="Arial"/>
          <w:sz w:val="18"/>
          <w:szCs w:val="18"/>
        </w:rPr>
        <w:t>04</w:t>
      </w:r>
      <w:r w:rsidRPr="006E3416">
        <w:rPr>
          <w:rFonts w:ascii="Century Gothic" w:hAnsi="Century Gothic" w:cs="Arial"/>
          <w:sz w:val="18"/>
          <w:szCs w:val="18"/>
        </w:rPr>
        <w:t xml:space="preserve"> de </w:t>
      </w:r>
      <w:r w:rsidR="00053AB9">
        <w:rPr>
          <w:rFonts w:ascii="Century Gothic" w:hAnsi="Century Gothic" w:cs="Arial"/>
          <w:sz w:val="18"/>
          <w:szCs w:val="18"/>
        </w:rPr>
        <w:t>novembro</w:t>
      </w:r>
      <w:r>
        <w:rPr>
          <w:rFonts w:ascii="Century Gothic" w:hAnsi="Century Gothic" w:cs="Arial"/>
          <w:sz w:val="18"/>
          <w:szCs w:val="18"/>
        </w:rPr>
        <w:t xml:space="preserve"> de 2025</w:t>
      </w:r>
      <w:r w:rsidRPr="006E3416">
        <w:rPr>
          <w:rFonts w:ascii="Century Gothic" w:hAnsi="Century Gothic" w:cs="Arial"/>
          <w:sz w:val="18"/>
          <w:szCs w:val="18"/>
        </w:rPr>
        <w:t>.</w:t>
      </w:r>
    </w:p>
    <w:p w:rsidR="00A71F59" w:rsidRPr="006E3416" w:rsidRDefault="00A71F59" w:rsidP="00A71F59">
      <w:pPr>
        <w:ind w:right="-286"/>
        <w:rPr>
          <w:rFonts w:ascii="Century Gothic" w:hAnsi="Century Gothic" w:cs="Arial"/>
          <w:sz w:val="18"/>
          <w:szCs w:val="18"/>
        </w:rPr>
      </w:pPr>
    </w:p>
    <w:p w:rsidR="00A71F59" w:rsidRDefault="00A71F59" w:rsidP="00A71F59">
      <w:pPr>
        <w:ind w:right="-286"/>
        <w:jc w:val="right"/>
        <w:rPr>
          <w:rFonts w:ascii="Century Gothic" w:hAnsi="Century Gothic" w:cs="Arial"/>
          <w:sz w:val="18"/>
          <w:szCs w:val="18"/>
        </w:rPr>
      </w:pPr>
    </w:p>
    <w:p w:rsidR="00A71F59" w:rsidRDefault="00A71F59" w:rsidP="00A71F59">
      <w:pPr>
        <w:ind w:right="-286"/>
        <w:jc w:val="right"/>
        <w:rPr>
          <w:rFonts w:ascii="Century Gothic" w:hAnsi="Century Gothic" w:cs="Arial"/>
          <w:sz w:val="18"/>
          <w:szCs w:val="18"/>
        </w:rPr>
      </w:pPr>
    </w:p>
    <w:p w:rsidR="00A71F59" w:rsidRDefault="00A71F59" w:rsidP="00A71F59">
      <w:pPr>
        <w:ind w:right="-286"/>
        <w:jc w:val="center"/>
        <w:rPr>
          <w:rFonts w:ascii="Century Gothic" w:hAnsi="Century Gothic" w:cs="Arial"/>
          <w:sz w:val="18"/>
          <w:szCs w:val="18"/>
        </w:rPr>
      </w:pPr>
    </w:p>
    <w:p w:rsidR="00A71F59" w:rsidRPr="006E3416" w:rsidRDefault="00A71F59" w:rsidP="00A71F59">
      <w:pPr>
        <w:ind w:right="-286"/>
        <w:jc w:val="center"/>
        <w:rPr>
          <w:rFonts w:ascii="Century Gothic" w:hAnsi="Century Gothic" w:cs="Arial"/>
          <w:sz w:val="18"/>
          <w:szCs w:val="18"/>
        </w:rPr>
      </w:pPr>
    </w:p>
    <w:p w:rsidR="00A71F59" w:rsidRDefault="00A71F59" w:rsidP="00A71F59">
      <w:pPr>
        <w:jc w:val="center"/>
        <w:rPr>
          <w:rFonts w:ascii="Century Gothic" w:hAnsi="Century Gothic" w:cs="Calibri"/>
        </w:rPr>
      </w:pPr>
      <w:r>
        <w:rPr>
          <w:rFonts w:ascii="Century Gothic" w:hAnsi="Century Gothic" w:cs="Calibri"/>
        </w:rPr>
        <w:t>_____________________________</w:t>
      </w:r>
    </w:p>
    <w:p w:rsidR="00A71F59" w:rsidRPr="0074010E" w:rsidRDefault="00A71F59" w:rsidP="00A71F59">
      <w:pPr>
        <w:jc w:val="center"/>
        <w:rPr>
          <w:rFonts w:ascii="Century Gothic" w:hAnsi="Century Gothic" w:cs="Calibri"/>
          <w:sz w:val="18"/>
          <w:szCs w:val="18"/>
        </w:rPr>
      </w:pPr>
      <w:r w:rsidRPr="0074010E">
        <w:rPr>
          <w:rFonts w:ascii="Century Gothic" w:hAnsi="Century Gothic" w:cs="Calibri"/>
          <w:sz w:val="18"/>
          <w:szCs w:val="18"/>
        </w:rPr>
        <w:t>SIRLENE DE FÁTIMA DOMINGUES</w:t>
      </w:r>
    </w:p>
    <w:p w:rsidR="00A71F59" w:rsidRPr="0074010E" w:rsidRDefault="00A71F59" w:rsidP="00A71F59">
      <w:pPr>
        <w:jc w:val="center"/>
        <w:rPr>
          <w:rFonts w:ascii="Century Gothic" w:hAnsi="Century Gothic" w:cs="Calibri"/>
          <w:b/>
          <w:sz w:val="18"/>
          <w:szCs w:val="18"/>
        </w:rPr>
      </w:pPr>
      <w:r w:rsidRPr="0074010E">
        <w:rPr>
          <w:rFonts w:ascii="Century Gothic" w:hAnsi="Century Gothic" w:cs="Calibri"/>
          <w:b/>
          <w:sz w:val="18"/>
          <w:szCs w:val="18"/>
        </w:rPr>
        <w:t>Agente de Contratação</w:t>
      </w:r>
    </w:p>
    <w:p w:rsidR="00A71F59" w:rsidRPr="002A4314" w:rsidRDefault="00F919B1" w:rsidP="00A71F59">
      <w:pPr>
        <w:jc w:val="center"/>
        <w:rPr>
          <w:rFonts w:ascii="Century Gothic" w:hAnsi="Century Gothic" w:cs="Calibri"/>
          <w:b/>
          <w:sz w:val="14"/>
          <w:szCs w:val="14"/>
        </w:rPr>
      </w:pPr>
      <w:r>
        <w:rPr>
          <w:rFonts w:ascii="Century Gothic" w:hAnsi="Century Gothic" w:cs="Calibri"/>
          <w:b/>
          <w:sz w:val="14"/>
          <w:szCs w:val="14"/>
        </w:rPr>
        <w:t xml:space="preserve">DECRETO MUNICIPAL </w:t>
      </w:r>
      <w:r w:rsidRPr="00F919B1">
        <w:rPr>
          <w:rFonts w:ascii="Century Gothic" w:hAnsi="Century Gothic" w:cs="Calibri"/>
          <w:b/>
          <w:sz w:val="14"/>
          <w:szCs w:val="14"/>
        </w:rPr>
        <w:t>Nº. 102/2025 DE 16 DE ABRIL DE 2025</w:t>
      </w:r>
      <w:r>
        <w:rPr>
          <w:rFonts w:ascii="Century Gothic" w:hAnsi="Century Gothic" w:cs="Calibri"/>
          <w:b/>
          <w:sz w:val="14"/>
          <w:szCs w:val="14"/>
        </w:rPr>
        <w:t xml:space="preserve"> - </w:t>
      </w:r>
      <w:r w:rsidR="00A71F59" w:rsidRPr="002A4314">
        <w:rPr>
          <w:rFonts w:ascii="Century Gothic" w:hAnsi="Century Gothic" w:cs="Calibri"/>
          <w:b/>
          <w:sz w:val="14"/>
          <w:szCs w:val="14"/>
        </w:rPr>
        <w:t xml:space="preserve">PML </w:t>
      </w:r>
    </w:p>
    <w:p w:rsidR="00A71F59" w:rsidRDefault="00A71F59" w:rsidP="00A71F59">
      <w:pPr>
        <w:pStyle w:val="Standard"/>
        <w:tabs>
          <w:tab w:val="left" w:pos="6945"/>
        </w:tabs>
        <w:jc w:val="both"/>
        <w:rPr>
          <w:rFonts w:ascii="Century Gothic" w:hAnsi="Century Gothic" w:cs="Arial"/>
          <w:sz w:val="22"/>
          <w:szCs w:val="22"/>
        </w:rPr>
      </w:pPr>
      <w:r w:rsidRPr="00B23D89">
        <w:rPr>
          <w:rFonts w:ascii="Century Gothic" w:hAnsi="Century Gothic" w:cs="Arial"/>
          <w:sz w:val="22"/>
          <w:szCs w:val="22"/>
        </w:rPr>
        <w:tab/>
      </w:r>
    </w:p>
    <w:p w:rsidR="00A71F59" w:rsidRDefault="00A71F59" w:rsidP="00A71F59">
      <w:pPr>
        <w:pStyle w:val="Standard"/>
        <w:tabs>
          <w:tab w:val="left" w:pos="6945"/>
        </w:tabs>
        <w:jc w:val="both"/>
        <w:rPr>
          <w:rFonts w:ascii="Century Gothic" w:hAnsi="Century Gothic" w:cs="Arial"/>
          <w:sz w:val="22"/>
          <w:szCs w:val="22"/>
        </w:rPr>
      </w:pPr>
    </w:p>
    <w:p w:rsidR="00A71F59" w:rsidRDefault="00A71F59" w:rsidP="00A71F59">
      <w:pPr>
        <w:pStyle w:val="Standard"/>
        <w:tabs>
          <w:tab w:val="left" w:pos="6945"/>
        </w:tabs>
        <w:jc w:val="both"/>
        <w:rPr>
          <w:rFonts w:ascii="Century Gothic" w:hAnsi="Century Gothic" w:cs="Arial"/>
          <w:sz w:val="22"/>
          <w:szCs w:val="22"/>
        </w:rPr>
      </w:pPr>
    </w:p>
    <w:p w:rsidR="00A71F59" w:rsidRDefault="00A71F59" w:rsidP="00A71F59">
      <w:pPr>
        <w:pStyle w:val="Standard"/>
        <w:tabs>
          <w:tab w:val="left" w:pos="6945"/>
        </w:tabs>
        <w:jc w:val="both"/>
        <w:rPr>
          <w:rFonts w:ascii="Century Gothic" w:hAnsi="Century Gothic" w:cs="Arial"/>
          <w:sz w:val="22"/>
          <w:szCs w:val="22"/>
        </w:rPr>
      </w:pPr>
    </w:p>
    <w:p w:rsidR="00A71F59" w:rsidRDefault="00A71F59" w:rsidP="00A71F59">
      <w:pPr>
        <w:pStyle w:val="Standard"/>
        <w:tabs>
          <w:tab w:val="left" w:pos="6945"/>
        </w:tabs>
        <w:jc w:val="both"/>
        <w:rPr>
          <w:rFonts w:ascii="Century Gothic" w:hAnsi="Century Gothic" w:cs="Arial"/>
          <w:sz w:val="22"/>
          <w:szCs w:val="22"/>
        </w:rPr>
      </w:pPr>
    </w:p>
    <w:p w:rsidR="00A71F59" w:rsidRDefault="00A71F59" w:rsidP="00A71F59">
      <w:pPr>
        <w:pStyle w:val="Standard"/>
        <w:tabs>
          <w:tab w:val="left" w:pos="6945"/>
        </w:tabs>
        <w:jc w:val="both"/>
        <w:rPr>
          <w:rFonts w:ascii="Century Gothic" w:hAnsi="Century Gothic" w:cs="Arial"/>
          <w:sz w:val="22"/>
          <w:szCs w:val="22"/>
        </w:rPr>
      </w:pPr>
    </w:p>
    <w:p w:rsidR="00A71F59" w:rsidRPr="00F3466B" w:rsidRDefault="00A71F59" w:rsidP="00A71F59">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F3466B">
        <w:rPr>
          <w:rFonts w:ascii="Century Gothic" w:hAnsi="Century Gothic"/>
          <w:i w:val="0"/>
          <w:sz w:val="20"/>
        </w:rPr>
        <w:t xml:space="preserve">PROCESSO ADMINISTRATIVO Nº </w:t>
      </w:r>
      <w:r w:rsidR="00B9673D">
        <w:rPr>
          <w:rFonts w:ascii="Century Gothic" w:hAnsi="Century Gothic"/>
          <w:i w:val="0"/>
          <w:sz w:val="20"/>
        </w:rPr>
        <w:t>75</w:t>
      </w:r>
      <w:r w:rsidRPr="00F3466B">
        <w:rPr>
          <w:rFonts w:ascii="Century Gothic" w:hAnsi="Century Gothic"/>
          <w:i w:val="0"/>
          <w:sz w:val="20"/>
        </w:rPr>
        <w:t>/2025.</w:t>
      </w:r>
    </w:p>
    <w:p w:rsidR="00A71F59" w:rsidRPr="00F3466B" w:rsidRDefault="00D81F88" w:rsidP="00A71F59">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Pr>
          <w:rFonts w:ascii="Century Gothic" w:hAnsi="Century Gothic"/>
          <w:i w:val="0"/>
          <w:sz w:val="20"/>
        </w:rPr>
        <w:t xml:space="preserve">CONCORRÊNCIA ELETRÔNICA Nº </w:t>
      </w:r>
      <w:r w:rsidR="00B9673D">
        <w:rPr>
          <w:rFonts w:ascii="Century Gothic" w:hAnsi="Century Gothic"/>
          <w:i w:val="0"/>
          <w:sz w:val="20"/>
        </w:rPr>
        <w:t>05</w:t>
      </w:r>
      <w:r w:rsidR="00A71F59" w:rsidRPr="00F3466B">
        <w:rPr>
          <w:rFonts w:ascii="Century Gothic" w:hAnsi="Century Gothic"/>
          <w:i w:val="0"/>
          <w:sz w:val="20"/>
        </w:rPr>
        <w:t>/2025</w:t>
      </w:r>
    </w:p>
    <w:p w:rsidR="00A71F59" w:rsidRDefault="00A71F59" w:rsidP="00A71F59">
      <w:pPr>
        <w:jc w:val="both"/>
        <w:rPr>
          <w:rFonts w:ascii="Century Gothic" w:hAnsi="Century Gothic"/>
          <w:sz w:val="20"/>
          <w:szCs w:val="20"/>
        </w:rPr>
      </w:pPr>
    </w:p>
    <w:p w:rsidR="00A71F59" w:rsidRDefault="00A71F59" w:rsidP="00A71F59">
      <w:pPr>
        <w:ind w:firstLine="1134"/>
        <w:jc w:val="both"/>
        <w:rPr>
          <w:rFonts w:ascii="Century Gothic" w:hAnsi="Century Gothic"/>
          <w:b/>
          <w:sz w:val="20"/>
          <w:szCs w:val="20"/>
        </w:rPr>
      </w:pPr>
      <w:r w:rsidRPr="001D54E6">
        <w:rPr>
          <w:rFonts w:ascii="Century Gothic" w:hAnsi="Century Gothic"/>
          <w:sz w:val="20"/>
          <w:szCs w:val="20"/>
        </w:rPr>
        <w:t xml:space="preserve">Torna-se público que o </w:t>
      </w:r>
      <w:r w:rsidRPr="001D54E6">
        <w:rPr>
          <w:rFonts w:ascii="Century Gothic" w:hAnsi="Century Gothic"/>
          <w:b/>
          <w:sz w:val="20"/>
          <w:szCs w:val="20"/>
        </w:rPr>
        <w:t>Município de Lobato, Estado do Paraná</w:t>
      </w:r>
      <w:r w:rsidRPr="001D54E6">
        <w:rPr>
          <w:rFonts w:ascii="Century Gothic" w:hAnsi="Century Gothic"/>
          <w:sz w:val="20"/>
          <w:szCs w:val="20"/>
        </w:rPr>
        <w:t xml:space="preserve">, com sede à Rua Antônio Coletto nº 1260, Centro, Cep. 86790-000, Lobato, Paraná, Brasil, de conformidade com a Lei Federal nº 14.133, de 01 de abril </w:t>
      </w:r>
      <w:r>
        <w:rPr>
          <w:rFonts w:ascii="Century Gothic" w:hAnsi="Century Gothic"/>
          <w:sz w:val="20"/>
          <w:szCs w:val="20"/>
        </w:rPr>
        <w:t>de 2021</w:t>
      </w:r>
      <w:r w:rsidRPr="001D54E6">
        <w:rPr>
          <w:rFonts w:ascii="Century Gothic" w:hAnsi="Century Gothic"/>
          <w:sz w:val="20"/>
          <w:szCs w:val="20"/>
        </w:rPr>
        <w:t>, INSTRUÇÃO NORMATIVA SEGES/ME Nº 73, DE 30 DE SETEMBRO DE 2022</w:t>
      </w:r>
      <w:r>
        <w:rPr>
          <w:rFonts w:ascii="Century Gothic" w:hAnsi="Century Gothic"/>
          <w:sz w:val="20"/>
          <w:szCs w:val="20"/>
        </w:rPr>
        <w:t xml:space="preserve"> </w:t>
      </w:r>
      <w:r w:rsidRPr="006254E4">
        <w:rPr>
          <w:rFonts w:ascii="Century Gothic" w:hAnsi="Century Gothic"/>
          <w:sz w:val="20"/>
          <w:szCs w:val="20"/>
        </w:rPr>
        <w:t>(Alterada pela Instrução Normativa SEGES/MGI Nº</w:t>
      </w:r>
      <w:r>
        <w:rPr>
          <w:rFonts w:ascii="Century Gothic" w:hAnsi="Century Gothic"/>
          <w:sz w:val="20"/>
          <w:szCs w:val="20"/>
        </w:rPr>
        <w:t xml:space="preserve"> 79, DE 12 DE SETEMBRO DE 2024)</w:t>
      </w:r>
      <w:r w:rsidRPr="001D54E6">
        <w:rPr>
          <w:rFonts w:ascii="Century Gothic" w:hAnsi="Century Gothic"/>
          <w:sz w:val="20"/>
          <w:szCs w:val="20"/>
        </w:rPr>
        <w:t xml:space="preserve">; Decreto Municipal </w:t>
      </w:r>
      <w:r w:rsidR="001F2690" w:rsidRPr="001D54E6">
        <w:rPr>
          <w:rFonts w:ascii="Century Gothic" w:hAnsi="Century Gothic"/>
          <w:sz w:val="20"/>
          <w:szCs w:val="20"/>
        </w:rPr>
        <w:t>n. º</w:t>
      </w:r>
      <w:r w:rsidRPr="001D54E6">
        <w:rPr>
          <w:rFonts w:ascii="Century Gothic" w:hAnsi="Century Gothic"/>
          <w:sz w:val="20"/>
          <w:szCs w:val="20"/>
        </w:rPr>
        <w:t xml:space="preserve"> 1</w:t>
      </w:r>
      <w:r>
        <w:rPr>
          <w:rFonts w:ascii="Century Gothic" w:hAnsi="Century Gothic"/>
          <w:sz w:val="20"/>
          <w:szCs w:val="20"/>
        </w:rPr>
        <w:t xml:space="preserve">16/2023, de 12 de julho de 2023, </w:t>
      </w:r>
      <w:r w:rsidR="00F919B1" w:rsidRPr="00F919B1">
        <w:rPr>
          <w:rFonts w:ascii="Century Gothic" w:hAnsi="Century Gothic"/>
          <w:sz w:val="20"/>
          <w:szCs w:val="20"/>
        </w:rPr>
        <w:t>DECRETO Nº. 102/2025 DE 16 DE ABRIL DE 2025</w:t>
      </w:r>
      <w:r w:rsidR="00244F0A">
        <w:rPr>
          <w:rFonts w:ascii="Century Gothic" w:hAnsi="Century Gothic"/>
          <w:sz w:val="20"/>
          <w:szCs w:val="20"/>
        </w:rPr>
        <w:t xml:space="preserve">, </w:t>
      </w:r>
      <w:r w:rsidR="00244F0A" w:rsidRPr="00244F0A">
        <w:rPr>
          <w:rFonts w:ascii="Century Gothic" w:hAnsi="Century Gothic"/>
          <w:sz w:val="20"/>
          <w:szCs w:val="20"/>
        </w:rPr>
        <w:t>Decreto Estadual nº 10.86/2022 de 17 de janeiro de 2022</w:t>
      </w:r>
      <w:r w:rsidR="00F919B1">
        <w:rPr>
          <w:rFonts w:ascii="Century Gothic" w:hAnsi="Century Gothic"/>
          <w:sz w:val="20"/>
          <w:szCs w:val="20"/>
        </w:rPr>
        <w:t xml:space="preserve"> </w:t>
      </w:r>
      <w:r w:rsidRPr="001D54E6">
        <w:rPr>
          <w:rFonts w:ascii="Century Gothic" w:hAnsi="Century Gothic"/>
          <w:sz w:val="20"/>
          <w:szCs w:val="20"/>
        </w:rPr>
        <w:t xml:space="preserve">e demais legislações e normas regulamentares aplicáveis à espécie e às condições e exigências estabelecidas neste Edital e seus Anexos, por meio </w:t>
      </w:r>
      <w:r w:rsidR="00F919B1">
        <w:rPr>
          <w:rFonts w:ascii="Century Gothic" w:hAnsi="Century Gothic"/>
          <w:sz w:val="20"/>
          <w:szCs w:val="20"/>
        </w:rPr>
        <w:t>do Departamento</w:t>
      </w:r>
      <w:r w:rsidRPr="001D54E6">
        <w:rPr>
          <w:rFonts w:ascii="Century Gothic" w:hAnsi="Century Gothic"/>
          <w:sz w:val="20"/>
          <w:szCs w:val="20"/>
        </w:rPr>
        <w:t xml:space="preserve"> Municipal de Licitação, realizará licitação, na modalidade </w:t>
      </w:r>
      <w:r>
        <w:rPr>
          <w:rFonts w:ascii="Century Gothic" w:hAnsi="Century Gothic"/>
          <w:b/>
          <w:sz w:val="20"/>
          <w:szCs w:val="20"/>
        </w:rPr>
        <w:t>CONCORRÊNCIA</w:t>
      </w:r>
      <w:r w:rsidRPr="001D54E6">
        <w:rPr>
          <w:rFonts w:ascii="Century Gothic" w:hAnsi="Century Gothic"/>
          <w:sz w:val="20"/>
          <w:szCs w:val="20"/>
        </w:rPr>
        <w:t xml:space="preserve">, </w:t>
      </w:r>
      <w:r w:rsidR="00CA7ABF">
        <w:rPr>
          <w:rFonts w:ascii="Century Gothic" w:hAnsi="Century Gothic"/>
          <w:sz w:val="20"/>
          <w:szCs w:val="20"/>
        </w:rPr>
        <w:t>sob a</w:t>
      </w:r>
      <w:r w:rsidRPr="001D54E6">
        <w:rPr>
          <w:rFonts w:ascii="Century Gothic" w:hAnsi="Century Gothic"/>
          <w:sz w:val="20"/>
          <w:szCs w:val="20"/>
        </w:rPr>
        <w:t xml:space="preserve"> forma </w:t>
      </w:r>
      <w:r w:rsidRPr="001D54E6">
        <w:rPr>
          <w:rFonts w:ascii="Century Gothic" w:hAnsi="Century Gothic"/>
          <w:b/>
          <w:sz w:val="20"/>
          <w:szCs w:val="20"/>
        </w:rPr>
        <w:t>ELETRÔNICA</w:t>
      </w:r>
      <w:r w:rsidRPr="001D54E6">
        <w:rPr>
          <w:rFonts w:ascii="Century Gothic" w:hAnsi="Century Gothic"/>
          <w:sz w:val="20"/>
          <w:szCs w:val="20"/>
        </w:rPr>
        <w:t xml:space="preserve">, </w:t>
      </w:r>
      <w:r w:rsidRPr="0025382C">
        <w:rPr>
          <w:rFonts w:ascii="Century Gothic" w:hAnsi="Century Gothic"/>
          <w:sz w:val="20"/>
          <w:szCs w:val="20"/>
        </w:rPr>
        <w:t xml:space="preserve">cujo critério de julgamento </w:t>
      </w:r>
      <w:r>
        <w:rPr>
          <w:rFonts w:ascii="Century Gothic" w:hAnsi="Century Gothic"/>
          <w:sz w:val="20"/>
          <w:szCs w:val="20"/>
        </w:rPr>
        <w:t xml:space="preserve">será </w:t>
      </w:r>
      <w:r w:rsidRPr="001D54E6">
        <w:rPr>
          <w:rFonts w:ascii="Century Gothic" w:hAnsi="Century Gothic"/>
          <w:b/>
          <w:sz w:val="20"/>
          <w:szCs w:val="20"/>
        </w:rPr>
        <w:t>MENOR PREÇO</w:t>
      </w:r>
      <w:r>
        <w:rPr>
          <w:rFonts w:ascii="Century Gothic" w:hAnsi="Century Gothic"/>
          <w:b/>
          <w:sz w:val="20"/>
          <w:szCs w:val="20"/>
        </w:rPr>
        <w:t xml:space="preserve"> SOB REGIME DE </w:t>
      </w:r>
      <w:r w:rsidRPr="00855000">
        <w:rPr>
          <w:rFonts w:ascii="Century Gothic" w:hAnsi="Century Gothic"/>
          <w:b/>
          <w:sz w:val="20"/>
          <w:szCs w:val="20"/>
        </w:rPr>
        <w:t>EMPREITADA POR PREÇO GLOBAL</w:t>
      </w:r>
      <w:r>
        <w:rPr>
          <w:rFonts w:ascii="Century Gothic" w:hAnsi="Century Gothic"/>
          <w:b/>
          <w:sz w:val="20"/>
          <w:szCs w:val="20"/>
        </w:rPr>
        <w:t>.</w:t>
      </w:r>
    </w:p>
    <w:p w:rsidR="00A71F59" w:rsidRPr="001D54E6" w:rsidRDefault="00A71F59" w:rsidP="00A71F59">
      <w:pPr>
        <w:ind w:firstLine="1134"/>
        <w:jc w:val="both"/>
        <w:rPr>
          <w:rFonts w:ascii="Century Gothic" w:hAnsi="Century Gothic"/>
          <w:sz w:val="20"/>
          <w:szCs w:val="20"/>
        </w:rPr>
      </w:pPr>
    </w:p>
    <w:p w:rsidR="00A71F59" w:rsidRDefault="00A71F59" w:rsidP="00A71F59">
      <w:pPr>
        <w:numPr>
          <w:ilvl w:val="0"/>
          <w:numId w:val="44"/>
        </w:numPr>
        <w:jc w:val="both"/>
        <w:rPr>
          <w:rFonts w:ascii="Century Gothic" w:hAnsi="Century Gothic"/>
          <w:b/>
          <w:sz w:val="20"/>
          <w:szCs w:val="20"/>
        </w:rPr>
      </w:pPr>
      <w:r w:rsidRPr="001D54E6">
        <w:rPr>
          <w:rFonts w:ascii="Century Gothic" w:hAnsi="Century Gothic"/>
          <w:b/>
          <w:sz w:val="20"/>
          <w:szCs w:val="20"/>
        </w:rPr>
        <w:t>DO OBJETO</w:t>
      </w:r>
    </w:p>
    <w:p w:rsidR="00B9673D" w:rsidRDefault="00A71F59" w:rsidP="00A71F59">
      <w:pPr>
        <w:jc w:val="both"/>
        <w:rPr>
          <w:rFonts w:ascii="Century Gothic" w:hAnsi="Century Gothic"/>
          <w:b/>
          <w:bCs/>
          <w:color w:val="000000"/>
          <w:sz w:val="20"/>
          <w:szCs w:val="20"/>
        </w:rPr>
      </w:pPr>
      <w:r w:rsidRPr="00A47D4D">
        <w:rPr>
          <w:rFonts w:ascii="Century Gothic" w:hAnsi="Century Gothic"/>
          <w:sz w:val="20"/>
          <w:szCs w:val="20"/>
        </w:rPr>
        <w:t>O objet</w:t>
      </w:r>
      <w:r w:rsidR="00A17C53">
        <w:rPr>
          <w:rFonts w:ascii="Century Gothic" w:hAnsi="Century Gothic"/>
          <w:sz w:val="20"/>
          <w:szCs w:val="20"/>
        </w:rPr>
        <w:t xml:space="preserve">ivo do presente processo licitatório </w:t>
      </w:r>
      <w:r w:rsidRPr="00A47D4D">
        <w:rPr>
          <w:rFonts w:ascii="Century Gothic" w:hAnsi="Century Gothic"/>
          <w:sz w:val="20"/>
          <w:szCs w:val="20"/>
        </w:rPr>
        <w:t xml:space="preserve">é a </w:t>
      </w:r>
      <w:r w:rsidR="005C6F20" w:rsidRPr="005C6F20">
        <w:rPr>
          <w:rFonts w:ascii="Century Gothic" w:hAnsi="Century Gothic"/>
          <w:sz w:val="20"/>
          <w:szCs w:val="20"/>
        </w:rPr>
        <w:t>assegurar a seleção da proposta apta a gerar o resultado de contratação mais vantajoso para a Administração Pública, inclusive no que se refere ao ciclo de vida do objeto</w:t>
      </w:r>
      <w:r w:rsidR="005C6F20">
        <w:rPr>
          <w:rFonts w:ascii="Century Gothic" w:hAnsi="Century Gothic"/>
          <w:sz w:val="20"/>
          <w:szCs w:val="20"/>
        </w:rPr>
        <w:t xml:space="preserve"> </w:t>
      </w:r>
      <w:r w:rsidR="00A17C53">
        <w:rPr>
          <w:rFonts w:ascii="Century Gothic" w:hAnsi="Century Gothic"/>
          <w:sz w:val="20"/>
          <w:szCs w:val="20"/>
        </w:rPr>
        <w:t xml:space="preserve">para </w:t>
      </w:r>
      <w:r w:rsidR="00C30F83" w:rsidRPr="00C30F83">
        <w:rPr>
          <w:rFonts w:ascii="Century Gothic" w:hAnsi="Century Gothic"/>
          <w:b/>
          <w:bCs/>
          <w:color w:val="000000"/>
          <w:sz w:val="20"/>
          <w:szCs w:val="20"/>
        </w:rPr>
        <w:t xml:space="preserve">CONTRATAÇÃO DE EMPRESA ESPECIALIZADA PARA EXECUÇÃO DE PAVIMENTAÇÃO COM BLOCOS SEXTAVADOS, A PAVIMENTAÇÃO COM BLOCOS SEXTAVADOS SERÁ REALIZADA NA ESTRADA FARINHEIRA, CONTINUAÇÃO DA ESTRADA FARINHEIRA E A ESTRADA BANDEIRANTES, NA ZONA RURAL DO MUNICÍPIO DE LOBATO –PR, NOS TERMOS DO CONVÊNIO </w:t>
      </w:r>
      <w:r w:rsidR="00F04AB7">
        <w:rPr>
          <w:rFonts w:ascii="Century Gothic" w:hAnsi="Century Gothic"/>
          <w:b/>
          <w:bCs/>
          <w:color w:val="000000"/>
          <w:sz w:val="20"/>
          <w:szCs w:val="20"/>
        </w:rPr>
        <w:t>Nº 90/2025</w:t>
      </w:r>
      <w:r w:rsidR="00C30F83" w:rsidRPr="00C30F83">
        <w:rPr>
          <w:rFonts w:ascii="Century Gothic" w:hAnsi="Century Gothic"/>
          <w:b/>
          <w:bCs/>
          <w:color w:val="000000"/>
          <w:sz w:val="20"/>
          <w:szCs w:val="20"/>
        </w:rPr>
        <w:t xml:space="preserve">, ENTRE A SEAB E O MUNICÍPIO DE LOBATO/PR, CONFORME </w:t>
      </w:r>
      <w:r w:rsidR="00B9673D" w:rsidRPr="00B9673D">
        <w:rPr>
          <w:rFonts w:ascii="Century Gothic" w:hAnsi="Century Gothic"/>
          <w:b/>
          <w:bCs/>
          <w:color w:val="000000"/>
          <w:sz w:val="20"/>
          <w:szCs w:val="20"/>
        </w:rPr>
        <w:t>MEMORIAL DESCRITIVO, PLANILHA DE SERVIÇOS, CRONOGRAMA FÍSICO-FINANCEIRO E DEMAIS DOCUMENTOS DO SETOR DE ENGENHARIA DO MUNICÍPIO DE LOBATO/PR.</w:t>
      </w:r>
    </w:p>
    <w:p w:rsidR="00B9673D" w:rsidRPr="00A47D4D" w:rsidRDefault="00B9673D" w:rsidP="00A71F59">
      <w:pPr>
        <w:jc w:val="both"/>
        <w:rPr>
          <w:rFonts w:ascii="Century Gothic" w:hAnsi="Century Gothic"/>
          <w:b/>
          <w:sz w:val="20"/>
          <w:szCs w:val="20"/>
        </w:rPr>
      </w:pPr>
    </w:p>
    <w:tbl>
      <w:tblPr>
        <w:tblW w:w="0" w:type="auto"/>
        <w:jc w:val="center"/>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356"/>
      </w:tblGrid>
      <w:tr w:rsidR="00A71F59" w:rsidRPr="00BE2D09" w:rsidTr="00C31298">
        <w:trPr>
          <w:jc w:val="center"/>
        </w:trPr>
        <w:tc>
          <w:tcPr>
            <w:tcW w:w="9356" w:type="dxa"/>
            <w:shd w:val="clear" w:color="auto" w:fill="auto"/>
          </w:tcPr>
          <w:p w:rsidR="00A71F59" w:rsidRPr="00ED6170" w:rsidRDefault="00A71F59" w:rsidP="00B9673D">
            <w:pPr>
              <w:ind w:left="142" w:right="115"/>
              <w:jc w:val="center"/>
              <w:rPr>
                <w:rFonts w:ascii="Century Gothic" w:hAnsi="Century Gothic"/>
                <w:b/>
                <w:bCs/>
                <w:color w:val="FF0000"/>
              </w:rPr>
            </w:pPr>
            <w:r w:rsidRPr="00ED6170">
              <w:rPr>
                <w:rFonts w:ascii="Century Gothic" w:hAnsi="Century Gothic"/>
                <w:b/>
                <w:bCs/>
                <w:color w:val="FF0000"/>
              </w:rPr>
              <w:t>DATA DA SESSÃO VIRTUAL:</w:t>
            </w:r>
            <w:r w:rsidRPr="00ED6170">
              <w:rPr>
                <w:rFonts w:ascii="Century Gothic" w:hAnsi="Century Gothic"/>
                <w:b/>
                <w:color w:val="FF0000"/>
              </w:rPr>
              <w:t xml:space="preserve"> </w:t>
            </w:r>
            <w:r w:rsidR="00B9673D">
              <w:rPr>
                <w:rFonts w:ascii="Century Gothic" w:hAnsi="Century Gothic"/>
                <w:b/>
                <w:color w:val="FF0000"/>
              </w:rPr>
              <w:t>17</w:t>
            </w:r>
            <w:r>
              <w:rPr>
                <w:rFonts w:ascii="Century Gothic" w:hAnsi="Century Gothic"/>
                <w:b/>
                <w:color w:val="FF0000"/>
              </w:rPr>
              <w:t xml:space="preserve"> de </w:t>
            </w:r>
            <w:r w:rsidR="00B9673D">
              <w:rPr>
                <w:rFonts w:ascii="Century Gothic" w:hAnsi="Century Gothic"/>
                <w:b/>
                <w:color w:val="FF0000"/>
              </w:rPr>
              <w:t>dezembro</w:t>
            </w:r>
            <w:r w:rsidRPr="00ED6170">
              <w:rPr>
                <w:rFonts w:ascii="Century Gothic" w:hAnsi="Century Gothic"/>
                <w:b/>
                <w:color w:val="FF0000"/>
              </w:rPr>
              <w:t xml:space="preserve"> de 2025 às 09h00min.</w:t>
            </w:r>
          </w:p>
        </w:tc>
      </w:tr>
      <w:tr w:rsidR="00A71F59" w:rsidRPr="00BE2D09" w:rsidTr="00C31298">
        <w:trPr>
          <w:jc w:val="center"/>
        </w:trPr>
        <w:tc>
          <w:tcPr>
            <w:tcW w:w="9356" w:type="dxa"/>
            <w:shd w:val="clear" w:color="auto" w:fill="auto"/>
          </w:tcPr>
          <w:p w:rsidR="00A71F59" w:rsidRPr="00973356" w:rsidRDefault="00A71F59" w:rsidP="00B9673D">
            <w:pPr>
              <w:ind w:left="142" w:right="115"/>
              <w:jc w:val="both"/>
              <w:rPr>
                <w:rFonts w:ascii="Century Gothic" w:hAnsi="Century Gothic"/>
              </w:rPr>
            </w:pPr>
            <w:r w:rsidRPr="00973356">
              <w:rPr>
                <w:rFonts w:ascii="Century Gothic" w:hAnsi="Century Gothic"/>
                <w:b/>
                <w:bCs/>
              </w:rPr>
              <w:t xml:space="preserve">Data e horário limite para encaminhar as propostas: As propostas serão encaminhadas exclusivamente por </w:t>
            </w:r>
            <w:r>
              <w:rPr>
                <w:rFonts w:ascii="Century Gothic" w:hAnsi="Century Gothic"/>
                <w:b/>
                <w:bCs/>
              </w:rPr>
              <w:t xml:space="preserve">meio do sistema eletrônico </w:t>
            </w:r>
            <w:r w:rsidRPr="00EC2B0C">
              <w:rPr>
                <w:rFonts w:ascii="Century Gothic" w:hAnsi="Century Gothic"/>
                <w:b/>
                <w:bCs/>
                <w:color w:val="FF0000"/>
              </w:rPr>
              <w:t xml:space="preserve">até às 08h20min do dia </w:t>
            </w:r>
            <w:r w:rsidR="00B9673D">
              <w:rPr>
                <w:rFonts w:ascii="Century Gothic" w:hAnsi="Century Gothic"/>
                <w:b/>
                <w:bCs/>
                <w:color w:val="FF0000"/>
              </w:rPr>
              <w:t>17</w:t>
            </w:r>
            <w:r w:rsidRPr="00EC2B0C">
              <w:rPr>
                <w:rFonts w:ascii="Century Gothic" w:hAnsi="Century Gothic"/>
                <w:b/>
                <w:bCs/>
                <w:color w:val="FF0000"/>
              </w:rPr>
              <w:t xml:space="preserve"> de </w:t>
            </w:r>
            <w:r w:rsidR="00B9673D">
              <w:rPr>
                <w:rFonts w:ascii="Century Gothic" w:hAnsi="Century Gothic"/>
                <w:b/>
                <w:bCs/>
                <w:color w:val="FF0000"/>
              </w:rPr>
              <w:t>dezembro</w:t>
            </w:r>
            <w:r w:rsidRPr="00EC2B0C">
              <w:rPr>
                <w:rFonts w:ascii="Century Gothic" w:hAnsi="Century Gothic"/>
                <w:b/>
                <w:bCs/>
                <w:color w:val="FF0000"/>
              </w:rPr>
              <w:t xml:space="preserve"> de 2025</w:t>
            </w:r>
            <w:r w:rsidR="00334B72">
              <w:rPr>
                <w:rFonts w:ascii="Century Gothic" w:hAnsi="Century Gothic"/>
                <w:b/>
                <w:bCs/>
                <w:color w:val="FF0000"/>
              </w:rPr>
              <w:t>.</w:t>
            </w:r>
          </w:p>
        </w:tc>
      </w:tr>
    </w:tbl>
    <w:p w:rsidR="00A71F59" w:rsidRPr="001D54E6" w:rsidRDefault="00A71F59" w:rsidP="00A71F59">
      <w:pPr>
        <w:tabs>
          <w:tab w:val="left" w:pos="0"/>
        </w:tabs>
        <w:jc w:val="both"/>
        <w:rPr>
          <w:rFonts w:ascii="Century Gothic" w:hAnsi="Century Gothic"/>
          <w:sz w:val="20"/>
          <w:szCs w:val="20"/>
        </w:rPr>
      </w:pPr>
    </w:p>
    <w:p w:rsidR="00A71F59" w:rsidRPr="001D54E6" w:rsidRDefault="00A71F59" w:rsidP="00A71F59">
      <w:pPr>
        <w:numPr>
          <w:ilvl w:val="0"/>
          <w:numId w:val="44"/>
        </w:numPr>
        <w:jc w:val="both"/>
        <w:rPr>
          <w:rFonts w:ascii="Century Gothic" w:hAnsi="Century Gothic"/>
          <w:b/>
          <w:sz w:val="20"/>
          <w:szCs w:val="20"/>
        </w:rPr>
      </w:pPr>
      <w:r w:rsidRPr="001D54E6">
        <w:rPr>
          <w:rFonts w:ascii="Century Gothic" w:hAnsi="Century Gothic"/>
          <w:b/>
          <w:sz w:val="20"/>
          <w:szCs w:val="20"/>
        </w:rPr>
        <w:t>DO EDITAL</w:t>
      </w:r>
    </w:p>
    <w:p w:rsidR="00A71F59" w:rsidRDefault="00A71F59" w:rsidP="00A71F59">
      <w:pPr>
        <w:numPr>
          <w:ilvl w:val="1"/>
          <w:numId w:val="44"/>
        </w:numPr>
        <w:ind w:left="0" w:firstLine="0"/>
        <w:jc w:val="both"/>
        <w:rPr>
          <w:rFonts w:ascii="Century Gothic" w:hAnsi="Century Gothic"/>
          <w:b/>
          <w:sz w:val="20"/>
          <w:szCs w:val="20"/>
        </w:rPr>
      </w:pPr>
      <w:r w:rsidRPr="001D54E6">
        <w:rPr>
          <w:rFonts w:ascii="Century Gothic" w:hAnsi="Century Gothic"/>
          <w:sz w:val="20"/>
          <w:szCs w:val="20"/>
        </w:rPr>
        <w:t xml:space="preserve">O presente Edital de </w:t>
      </w:r>
      <w:r>
        <w:rPr>
          <w:rFonts w:ascii="Century Gothic" w:hAnsi="Century Gothic"/>
          <w:sz w:val="20"/>
          <w:szCs w:val="20"/>
        </w:rPr>
        <w:t>Concorrência Eletrônica</w:t>
      </w:r>
      <w:r w:rsidRPr="001D54E6">
        <w:rPr>
          <w:rFonts w:ascii="Century Gothic" w:hAnsi="Century Gothic"/>
          <w:sz w:val="20"/>
          <w:szCs w:val="20"/>
        </w:rPr>
        <w:t xml:space="preserve"> estará </w:t>
      </w:r>
      <w:r w:rsidRPr="001D54E6">
        <w:rPr>
          <w:rFonts w:ascii="Century Gothic" w:hAnsi="Century Gothic"/>
          <w:b/>
          <w:sz w:val="20"/>
          <w:szCs w:val="20"/>
        </w:rPr>
        <w:t xml:space="preserve">disponível </w:t>
      </w:r>
      <w:r w:rsidRPr="001D54E6">
        <w:rPr>
          <w:rFonts w:ascii="Century Gothic" w:hAnsi="Century Gothic"/>
          <w:bCs/>
          <w:sz w:val="20"/>
          <w:szCs w:val="20"/>
        </w:rPr>
        <w:t xml:space="preserve">no Portal Nacional de Contratações Públicas (PNCP), no Portal Transparência, através do endereço eletrônico </w:t>
      </w:r>
      <w:r w:rsidRPr="001D54E6">
        <w:rPr>
          <w:rFonts w:ascii="Century Gothic" w:hAnsi="Century Gothic"/>
          <w:b/>
          <w:bCs/>
          <w:color w:val="0000FF"/>
          <w:sz w:val="20"/>
          <w:szCs w:val="20"/>
        </w:rPr>
        <w:t>https://www.lobato.pr.gov.br/</w:t>
      </w:r>
      <w:r w:rsidRPr="001D54E6">
        <w:rPr>
          <w:rFonts w:ascii="Century Gothic" w:hAnsi="Century Gothic"/>
          <w:bCs/>
          <w:sz w:val="20"/>
          <w:szCs w:val="20"/>
        </w:rPr>
        <w:t xml:space="preserve"> - aba “LICITAÇÕES”, e ainda no site </w:t>
      </w:r>
      <w:hyperlink r:id="rId8" w:history="1">
        <w:r w:rsidRPr="003E7B00">
          <w:rPr>
            <w:rStyle w:val="Hyperlink"/>
            <w:rFonts w:ascii="Century Gothic" w:hAnsi="Century Gothic"/>
            <w:b/>
            <w:bCs/>
            <w:sz w:val="20"/>
            <w:szCs w:val="20"/>
          </w:rPr>
          <w:t>www.bll.org.br</w:t>
        </w:r>
      </w:hyperlink>
      <w:r w:rsidRPr="001D54E6">
        <w:rPr>
          <w:rFonts w:ascii="Century Gothic" w:hAnsi="Century Gothic"/>
          <w:b/>
          <w:bCs/>
          <w:color w:val="0000FF"/>
          <w:sz w:val="20"/>
          <w:szCs w:val="20"/>
        </w:rPr>
        <w:t>.</w:t>
      </w:r>
    </w:p>
    <w:p w:rsidR="00A71F59" w:rsidRPr="00A736AC" w:rsidRDefault="00A71F59" w:rsidP="00A71F59">
      <w:pPr>
        <w:numPr>
          <w:ilvl w:val="1"/>
          <w:numId w:val="44"/>
        </w:numPr>
        <w:ind w:left="0" w:firstLine="0"/>
        <w:jc w:val="both"/>
        <w:rPr>
          <w:rFonts w:ascii="Century Gothic" w:hAnsi="Century Gothic"/>
          <w:b/>
          <w:sz w:val="20"/>
          <w:szCs w:val="20"/>
        </w:rPr>
      </w:pPr>
      <w:r w:rsidRPr="00A736AC">
        <w:rPr>
          <w:rFonts w:ascii="Century Gothic" w:hAnsi="Century Gothic"/>
          <w:bCs/>
          <w:sz w:val="20"/>
          <w:szCs w:val="20"/>
        </w:rPr>
        <w:t>Sem prejuízo das publicações necessárias, qualquer alteração, modificação ou informação referente ao edital em questão, estará disponível nos sites supracitados, cabendo aos interessados inteira responsabilidade em acompanhar as informações prestadas pelo Município e pela BLL, não cabendo aos mesmos, alegar desconhecimento sobre quaisquer informações prestadas com referência ao edital em questão.</w:t>
      </w:r>
    </w:p>
    <w:p w:rsidR="00A71F59" w:rsidRPr="00305D86" w:rsidRDefault="00A71F59" w:rsidP="00A71F59">
      <w:pPr>
        <w:numPr>
          <w:ilvl w:val="1"/>
          <w:numId w:val="44"/>
        </w:numPr>
        <w:ind w:left="0" w:firstLine="0"/>
        <w:jc w:val="both"/>
        <w:rPr>
          <w:rFonts w:ascii="Century Gothic" w:hAnsi="Century Gothic"/>
          <w:b/>
          <w:sz w:val="20"/>
          <w:szCs w:val="20"/>
        </w:rPr>
      </w:pPr>
      <w:r w:rsidRPr="00305D86">
        <w:rPr>
          <w:rFonts w:ascii="Century Gothic" w:hAnsi="Century Gothic"/>
          <w:sz w:val="20"/>
          <w:szCs w:val="20"/>
        </w:rPr>
        <w:t>Integram o presente Edital, os seguintes documentos:</w:t>
      </w:r>
    </w:p>
    <w:p w:rsidR="00A71F59" w:rsidRDefault="00A71F59" w:rsidP="00A71F59">
      <w:pPr>
        <w:jc w:val="both"/>
        <w:rPr>
          <w:rFonts w:ascii="Century Gothic" w:hAnsi="Century Gothic"/>
          <w:sz w:val="20"/>
          <w:szCs w:val="20"/>
        </w:rPr>
      </w:pPr>
      <w:r w:rsidRPr="001D54E6">
        <w:rPr>
          <w:rFonts w:ascii="Century Gothic" w:hAnsi="Century Gothic"/>
          <w:sz w:val="20"/>
          <w:szCs w:val="20"/>
        </w:rPr>
        <w:t xml:space="preserve">Anexo 01 – Termo de Referência; </w:t>
      </w:r>
    </w:p>
    <w:p w:rsidR="00A71F59" w:rsidRPr="00DD0E39" w:rsidRDefault="00A71F59" w:rsidP="00A71F59">
      <w:pPr>
        <w:jc w:val="both"/>
        <w:rPr>
          <w:rFonts w:ascii="Century Gothic" w:hAnsi="Century Gothic"/>
          <w:sz w:val="18"/>
          <w:szCs w:val="18"/>
        </w:rPr>
      </w:pPr>
      <w:r>
        <w:rPr>
          <w:rFonts w:ascii="Century Gothic" w:hAnsi="Century Gothic"/>
          <w:sz w:val="20"/>
          <w:szCs w:val="20"/>
        </w:rPr>
        <w:t>Anexo 02</w:t>
      </w:r>
      <w:r w:rsidRPr="001D54E6">
        <w:rPr>
          <w:rFonts w:ascii="Century Gothic" w:hAnsi="Century Gothic"/>
          <w:sz w:val="20"/>
          <w:szCs w:val="20"/>
        </w:rPr>
        <w:t xml:space="preserve"> – Modelo de Carta Proposta </w:t>
      </w:r>
      <w:r w:rsidRPr="00DD0E39">
        <w:rPr>
          <w:rFonts w:ascii="Century Gothic" w:hAnsi="Century Gothic"/>
          <w:sz w:val="18"/>
          <w:szCs w:val="18"/>
        </w:rPr>
        <w:t xml:space="preserve">Comercial </w:t>
      </w:r>
    </w:p>
    <w:p w:rsidR="00A71F59" w:rsidRPr="00B00DC9" w:rsidRDefault="00A71F59" w:rsidP="00A71F59">
      <w:pPr>
        <w:jc w:val="both"/>
        <w:rPr>
          <w:rFonts w:ascii="Century Gothic" w:hAnsi="Century Gothic" w:cs="Calibri"/>
          <w:b/>
          <w:color w:val="00FF00"/>
          <w:sz w:val="20"/>
          <w:szCs w:val="20"/>
        </w:rPr>
      </w:pPr>
      <w:r w:rsidRPr="001D54E6">
        <w:rPr>
          <w:rFonts w:ascii="Century Gothic" w:hAnsi="Century Gothic"/>
          <w:sz w:val="20"/>
          <w:szCs w:val="20"/>
        </w:rPr>
        <w:t>Anexo 0</w:t>
      </w:r>
      <w:r>
        <w:rPr>
          <w:rFonts w:ascii="Century Gothic" w:hAnsi="Century Gothic"/>
          <w:sz w:val="20"/>
          <w:szCs w:val="20"/>
        </w:rPr>
        <w:t>3</w:t>
      </w:r>
      <w:r w:rsidRPr="001D54E6">
        <w:rPr>
          <w:rFonts w:ascii="Century Gothic" w:hAnsi="Century Gothic"/>
          <w:sz w:val="20"/>
          <w:szCs w:val="20"/>
        </w:rPr>
        <w:t xml:space="preserve"> – </w:t>
      </w:r>
      <w:r w:rsidRPr="00E6762D">
        <w:rPr>
          <w:rFonts w:ascii="Century Gothic" w:hAnsi="Century Gothic" w:cs="Calibri"/>
          <w:sz w:val="20"/>
          <w:szCs w:val="20"/>
        </w:rPr>
        <w:t>Atestado de Visita Técnica</w:t>
      </w:r>
      <w:r>
        <w:rPr>
          <w:rFonts w:ascii="Century Gothic" w:hAnsi="Century Gothic" w:cs="Calibri"/>
          <w:sz w:val="20"/>
          <w:szCs w:val="20"/>
        </w:rPr>
        <w:t xml:space="preserve"> </w:t>
      </w:r>
      <w:r w:rsidRPr="00B00DC9">
        <w:rPr>
          <w:rFonts w:ascii="Century Gothic" w:hAnsi="Century Gothic" w:cs="Calibri"/>
          <w:b/>
          <w:color w:val="00FF00"/>
          <w:sz w:val="20"/>
          <w:szCs w:val="20"/>
          <w:highlight w:val="black"/>
        </w:rPr>
        <w:t xml:space="preserve">(EMITIDO PELA SECRETARIA MUNICIPAL DE </w:t>
      </w:r>
      <w:r>
        <w:rPr>
          <w:rFonts w:ascii="Century Gothic" w:hAnsi="Century Gothic" w:cs="Calibri"/>
          <w:b/>
          <w:color w:val="00FF00"/>
          <w:sz w:val="20"/>
          <w:szCs w:val="20"/>
          <w:highlight w:val="black"/>
        </w:rPr>
        <w:t>IND</w:t>
      </w:r>
      <w:r w:rsidR="00F26B72">
        <w:rPr>
          <w:rFonts w:ascii="Century Gothic" w:hAnsi="Century Gothic" w:cs="Calibri"/>
          <w:b/>
          <w:color w:val="00FF00"/>
          <w:sz w:val="20"/>
          <w:szCs w:val="20"/>
          <w:highlight w:val="black"/>
        </w:rPr>
        <w:t>ÚSTRIA, COMÉRCIO, TRABALHO E EM</w:t>
      </w:r>
      <w:r>
        <w:rPr>
          <w:rFonts w:ascii="Century Gothic" w:hAnsi="Century Gothic" w:cs="Calibri"/>
          <w:b/>
          <w:color w:val="00FF00"/>
          <w:sz w:val="20"/>
          <w:szCs w:val="20"/>
          <w:highlight w:val="black"/>
        </w:rPr>
        <w:t>PREGO</w:t>
      </w:r>
      <w:r w:rsidRPr="00B00DC9">
        <w:rPr>
          <w:rFonts w:ascii="Century Gothic" w:hAnsi="Century Gothic" w:cs="Calibri"/>
          <w:b/>
          <w:color w:val="00FF00"/>
          <w:sz w:val="20"/>
          <w:szCs w:val="20"/>
          <w:highlight w:val="black"/>
        </w:rPr>
        <w:t>)</w:t>
      </w:r>
    </w:p>
    <w:p w:rsidR="00A71F59" w:rsidRPr="001D54E6" w:rsidRDefault="00A71F59" w:rsidP="00A71F59">
      <w:pPr>
        <w:jc w:val="both"/>
        <w:rPr>
          <w:rFonts w:ascii="Century Gothic" w:hAnsi="Century Gothic"/>
          <w:sz w:val="20"/>
          <w:szCs w:val="20"/>
        </w:rPr>
      </w:pPr>
      <w:r>
        <w:rPr>
          <w:rFonts w:ascii="Century Gothic" w:hAnsi="Century Gothic"/>
          <w:sz w:val="20"/>
          <w:szCs w:val="20"/>
        </w:rPr>
        <w:t xml:space="preserve">Anexo 03.1. - </w:t>
      </w:r>
      <w:r w:rsidRPr="00E6762D">
        <w:rPr>
          <w:rFonts w:ascii="Century Gothic" w:hAnsi="Century Gothic" w:cs="Calibri"/>
          <w:sz w:val="20"/>
          <w:szCs w:val="20"/>
        </w:rPr>
        <w:t>Declaração Formal de Dispensa de Visita Técnica</w:t>
      </w:r>
      <w:r w:rsidRPr="001D54E6">
        <w:rPr>
          <w:rFonts w:ascii="Century Gothic" w:hAnsi="Century Gothic"/>
          <w:sz w:val="20"/>
          <w:szCs w:val="20"/>
        </w:rPr>
        <w:t xml:space="preserve"> </w:t>
      </w:r>
    </w:p>
    <w:p w:rsidR="00A71F59" w:rsidRPr="00F26B72" w:rsidRDefault="00A71F59" w:rsidP="00A71F59">
      <w:pPr>
        <w:jc w:val="both"/>
        <w:rPr>
          <w:rFonts w:ascii="Century Gothic" w:hAnsi="Century Gothic" w:cs="Calibri"/>
          <w:sz w:val="20"/>
          <w:szCs w:val="20"/>
        </w:rPr>
      </w:pPr>
      <w:r w:rsidRPr="001D54E6">
        <w:rPr>
          <w:rFonts w:ascii="Century Gothic" w:hAnsi="Century Gothic"/>
          <w:sz w:val="20"/>
          <w:szCs w:val="20"/>
        </w:rPr>
        <w:lastRenderedPageBreak/>
        <w:t>Anexo 0</w:t>
      </w:r>
      <w:r>
        <w:rPr>
          <w:rFonts w:ascii="Century Gothic" w:hAnsi="Century Gothic"/>
          <w:sz w:val="20"/>
          <w:szCs w:val="20"/>
        </w:rPr>
        <w:t>4</w:t>
      </w:r>
      <w:r w:rsidRPr="001D54E6">
        <w:rPr>
          <w:rFonts w:ascii="Century Gothic" w:hAnsi="Century Gothic"/>
          <w:sz w:val="20"/>
          <w:szCs w:val="20"/>
        </w:rPr>
        <w:t xml:space="preserve"> – Declaração Unificada;</w:t>
      </w:r>
      <w:r w:rsidR="00F26B72">
        <w:rPr>
          <w:rFonts w:ascii="Century Gothic" w:hAnsi="Century Gothic"/>
          <w:sz w:val="20"/>
          <w:szCs w:val="20"/>
        </w:rPr>
        <w:t xml:space="preserve"> </w:t>
      </w:r>
      <w:r w:rsidR="00F26B72" w:rsidRPr="00015040">
        <w:rPr>
          <w:rFonts w:ascii="Century Gothic" w:hAnsi="Century Gothic" w:cs="Calibri"/>
          <w:b/>
          <w:color w:val="00FF00"/>
          <w:sz w:val="20"/>
          <w:szCs w:val="20"/>
          <w:highlight w:val="black"/>
        </w:rPr>
        <w:t>(OBRIGATÓRIO UTILIZAR O MODELO DO EDITAL)</w:t>
      </w:r>
      <w:r>
        <w:rPr>
          <w:rFonts w:ascii="Century Gothic" w:hAnsi="Century Gothic"/>
          <w:sz w:val="20"/>
          <w:szCs w:val="20"/>
        </w:rPr>
        <w:t xml:space="preserve"> </w:t>
      </w:r>
    </w:p>
    <w:p w:rsidR="00A71F59" w:rsidRPr="00CA7ABF" w:rsidRDefault="00A71F59" w:rsidP="00CA7ABF">
      <w:pPr>
        <w:jc w:val="both"/>
        <w:rPr>
          <w:rFonts w:ascii="Century Gothic" w:hAnsi="Century Gothic" w:cs="Calibri"/>
          <w:sz w:val="20"/>
          <w:szCs w:val="20"/>
        </w:rPr>
      </w:pPr>
      <w:r w:rsidRPr="00E6762D">
        <w:rPr>
          <w:rFonts w:ascii="Century Gothic" w:hAnsi="Century Gothic" w:cs="Calibri"/>
          <w:sz w:val="20"/>
          <w:szCs w:val="20"/>
        </w:rPr>
        <w:t xml:space="preserve">Anexo </w:t>
      </w:r>
      <w:r>
        <w:rPr>
          <w:rFonts w:ascii="Century Gothic" w:hAnsi="Century Gothic" w:cs="Calibri"/>
          <w:sz w:val="20"/>
          <w:szCs w:val="20"/>
        </w:rPr>
        <w:t xml:space="preserve">05 - </w:t>
      </w:r>
      <w:r w:rsidRPr="00E6762D">
        <w:rPr>
          <w:rFonts w:ascii="Century Gothic" w:hAnsi="Century Gothic" w:cs="Calibri"/>
          <w:sz w:val="20"/>
          <w:szCs w:val="20"/>
        </w:rPr>
        <w:t>Declaração de Responsabilidade Técnica</w:t>
      </w:r>
      <w:r>
        <w:rPr>
          <w:rFonts w:ascii="Century Gothic" w:hAnsi="Century Gothic" w:cs="Calibri"/>
          <w:sz w:val="20"/>
          <w:szCs w:val="20"/>
        </w:rPr>
        <w:t>;</w:t>
      </w:r>
      <w:r w:rsidR="00CA7ABF">
        <w:rPr>
          <w:rFonts w:ascii="Century Gothic" w:hAnsi="Century Gothic" w:cs="Calibri"/>
          <w:sz w:val="20"/>
          <w:szCs w:val="20"/>
        </w:rPr>
        <w:t xml:space="preserve"> </w:t>
      </w:r>
      <w:r w:rsidR="00CA7ABF" w:rsidRPr="00015040">
        <w:rPr>
          <w:rFonts w:ascii="Century Gothic" w:hAnsi="Century Gothic" w:cs="Calibri"/>
          <w:b/>
          <w:color w:val="00FF00"/>
          <w:sz w:val="20"/>
          <w:szCs w:val="20"/>
          <w:highlight w:val="black"/>
        </w:rPr>
        <w:t>(OBRIGATÓRIO UTILIZAR O MODELO DO EDITAL)</w:t>
      </w:r>
      <w:r w:rsidR="00CA7ABF">
        <w:rPr>
          <w:rFonts w:ascii="Century Gothic" w:hAnsi="Century Gothic"/>
          <w:sz w:val="20"/>
          <w:szCs w:val="20"/>
        </w:rPr>
        <w:t xml:space="preserve"> </w:t>
      </w:r>
    </w:p>
    <w:p w:rsidR="00A71F59" w:rsidRPr="00CA7ABF" w:rsidRDefault="00A71F59" w:rsidP="00CA7ABF">
      <w:pPr>
        <w:jc w:val="both"/>
        <w:rPr>
          <w:rFonts w:ascii="Century Gothic" w:hAnsi="Century Gothic" w:cs="Calibri"/>
          <w:sz w:val="20"/>
          <w:szCs w:val="20"/>
        </w:rPr>
      </w:pPr>
      <w:r>
        <w:rPr>
          <w:rFonts w:ascii="Century Gothic" w:hAnsi="Century Gothic" w:cs="Calibri"/>
          <w:sz w:val="20"/>
          <w:szCs w:val="20"/>
        </w:rPr>
        <w:t xml:space="preserve">Anexo 06 - </w:t>
      </w:r>
      <w:r w:rsidRPr="00E6762D">
        <w:rPr>
          <w:rFonts w:ascii="Century Gothic" w:hAnsi="Century Gothic" w:cs="Calibri"/>
          <w:sz w:val="20"/>
          <w:szCs w:val="20"/>
        </w:rPr>
        <w:t>Declaração de Futura Contratação de Responsável Técnico</w:t>
      </w:r>
      <w:r>
        <w:rPr>
          <w:rFonts w:ascii="Century Gothic" w:hAnsi="Century Gothic" w:cs="Calibri"/>
          <w:sz w:val="20"/>
          <w:szCs w:val="20"/>
        </w:rPr>
        <w:t>;</w:t>
      </w:r>
      <w:r w:rsidR="00CA7ABF">
        <w:rPr>
          <w:rFonts w:ascii="Century Gothic" w:hAnsi="Century Gothic" w:cs="Calibri"/>
          <w:sz w:val="20"/>
          <w:szCs w:val="20"/>
        </w:rPr>
        <w:t xml:space="preserve"> </w:t>
      </w:r>
      <w:r w:rsidR="00CA7ABF" w:rsidRPr="00015040">
        <w:rPr>
          <w:rFonts w:ascii="Century Gothic" w:hAnsi="Century Gothic" w:cs="Calibri"/>
          <w:b/>
          <w:color w:val="00FF00"/>
          <w:sz w:val="20"/>
          <w:szCs w:val="20"/>
          <w:highlight w:val="black"/>
        </w:rPr>
        <w:t>(OBRIGATÓRIO UTILIZAR O MODELO DO EDITAL)</w:t>
      </w:r>
      <w:r w:rsidR="00CA7ABF">
        <w:rPr>
          <w:rFonts w:ascii="Century Gothic" w:hAnsi="Century Gothic"/>
          <w:sz w:val="20"/>
          <w:szCs w:val="20"/>
        </w:rPr>
        <w:t xml:space="preserve"> </w:t>
      </w:r>
    </w:p>
    <w:p w:rsidR="00A71F59" w:rsidRPr="00CA7ABF" w:rsidRDefault="00A71F59" w:rsidP="00CA7ABF">
      <w:pPr>
        <w:jc w:val="both"/>
        <w:rPr>
          <w:rFonts w:ascii="Century Gothic" w:hAnsi="Century Gothic" w:cs="Calibri"/>
          <w:sz w:val="20"/>
          <w:szCs w:val="20"/>
        </w:rPr>
      </w:pPr>
      <w:r>
        <w:rPr>
          <w:rFonts w:ascii="Century Gothic" w:hAnsi="Century Gothic" w:cs="Calibri"/>
          <w:sz w:val="20"/>
          <w:szCs w:val="20"/>
        </w:rPr>
        <w:t>Anexo 07 – Declaração de Capacidade Financeira;</w:t>
      </w:r>
      <w:r w:rsidR="00CA7ABF">
        <w:rPr>
          <w:rFonts w:ascii="Century Gothic" w:hAnsi="Century Gothic" w:cs="Calibri"/>
          <w:sz w:val="20"/>
          <w:szCs w:val="20"/>
        </w:rPr>
        <w:t xml:space="preserve"> </w:t>
      </w:r>
      <w:r w:rsidR="00CA7ABF" w:rsidRPr="00015040">
        <w:rPr>
          <w:rFonts w:ascii="Century Gothic" w:hAnsi="Century Gothic" w:cs="Calibri"/>
          <w:b/>
          <w:color w:val="00FF00"/>
          <w:sz w:val="20"/>
          <w:szCs w:val="20"/>
          <w:highlight w:val="black"/>
        </w:rPr>
        <w:t>(OBRIGATÓRIO UTILIZAR O MODELO DO EDITAL)</w:t>
      </w:r>
      <w:r w:rsidR="00CA7ABF">
        <w:rPr>
          <w:rFonts w:ascii="Century Gothic" w:hAnsi="Century Gothic"/>
          <w:sz w:val="20"/>
          <w:szCs w:val="20"/>
        </w:rPr>
        <w:t xml:space="preserve"> </w:t>
      </w:r>
    </w:p>
    <w:p w:rsidR="00A71F59" w:rsidRPr="00B00DC9" w:rsidRDefault="00A71F59" w:rsidP="00A71F59">
      <w:pPr>
        <w:jc w:val="both"/>
        <w:rPr>
          <w:rFonts w:ascii="Century Gothic" w:hAnsi="Century Gothic" w:cs="Calibri"/>
          <w:b/>
          <w:color w:val="00FF00"/>
          <w:sz w:val="20"/>
          <w:szCs w:val="20"/>
        </w:rPr>
      </w:pPr>
      <w:r>
        <w:rPr>
          <w:rFonts w:ascii="Century Gothic" w:hAnsi="Century Gothic"/>
          <w:sz w:val="20"/>
          <w:szCs w:val="20"/>
        </w:rPr>
        <w:t xml:space="preserve">Anexo 08 - </w:t>
      </w:r>
      <w:r w:rsidRPr="001D54E6">
        <w:rPr>
          <w:rFonts w:ascii="Century Gothic" w:hAnsi="Century Gothic"/>
          <w:sz w:val="20"/>
          <w:szCs w:val="20"/>
        </w:rPr>
        <w:t>Minuta do contrato.</w:t>
      </w:r>
      <w:r>
        <w:rPr>
          <w:rFonts w:ascii="Century Gothic" w:hAnsi="Century Gothic"/>
          <w:sz w:val="20"/>
          <w:szCs w:val="20"/>
        </w:rPr>
        <w:t xml:space="preserve"> </w:t>
      </w:r>
      <w:r w:rsidRPr="00B00DC9">
        <w:rPr>
          <w:rFonts w:ascii="Century Gothic" w:hAnsi="Century Gothic" w:cs="Calibri"/>
          <w:b/>
          <w:color w:val="00FF00"/>
          <w:sz w:val="20"/>
          <w:szCs w:val="20"/>
          <w:highlight w:val="black"/>
        </w:rPr>
        <w:t>(</w:t>
      </w:r>
      <w:r>
        <w:rPr>
          <w:rFonts w:ascii="Century Gothic" w:hAnsi="Century Gothic" w:cs="Calibri"/>
          <w:b/>
          <w:color w:val="00FF00"/>
          <w:sz w:val="20"/>
          <w:szCs w:val="20"/>
          <w:highlight w:val="black"/>
        </w:rPr>
        <w:t>NÃO PREENCHER</w:t>
      </w:r>
      <w:r w:rsidRPr="00B00DC9">
        <w:rPr>
          <w:rFonts w:ascii="Century Gothic" w:hAnsi="Century Gothic" w:cs="Calibri"/>
          <w:b/>
          <w:color w:val="00FF00"/>
          <w:sz w:val="20"/>
          <w:szCs w:val="20"/>
          <w:highlight w:val="black"/>
        </w:rPr>
        <w:t>)</w:t>
      </w:r>
    </w:p>
    <w:p w:rsidR="00A71F59" w:rsidRPr="001D54E6" w:rsidRDefault="00A71F59" w:rsidP="00A71F59">
      <w:pPr>
        <w:pStyle w:val="Standard"/>
        <w:shd w:val="clear" w:color="auto" w:fill="FFFFFF"/>
        <w:tabs>
          <w:tab w:val="left" w:pos="8505"/>
          <w:tab w:val="left" w:pos="9781"/>
        </w:tabs>
        <w:jc w:val="both"/>
        <w:rPr>
          <w:rFonts w:ascii="Century Gothic" w:hAnsi="Century Gothic"/>
          <w:sz w:val="20"/>
          <w:szCs w:val="20"/>
        </w:rPr>
      </w:pPr>
    </w:p>
    <w:p w:rsidR="00A71F59" w:rsidRPr="001D54E6" w:rsidRDefault="00A71F59" w:rsidP="00A71F59">
      <w:pPr>
        <w:numPr>
          <w:ilvl w:val="0"/>
          <w:numId w:val="44"/>
        </w:numPr>
        <w:jc w:val="both"/>
        <w:rPr>
          <w:rFonts w:ascii="Century Gothic" w:hAnsi="Century Gothic"/>
          <w:b/>
          <w:bCs/>
          <w:color w:val="000000"/>
          <w:sz w:val="20"/>
          <w:szCs w:val="20"/>
        </w:rPr>
      </w:pPr>
      <w:r w:rsidRPr="001D54E6">
        <w:rPr>
          <w:rFonts w:ascii="Century Gothic" w:hAnsi="Century Gothic"/>
          <w:b/>
          <w:bCs/>
          <w:color w:val="000000"/>
          <w:sz w:val="20"/>
          <w:szCs w:val="20"/>
        </w:rPr>
        <w:t>INSTRUÇÕES PARA IMPUGNAÇÃO DO EDITAL E PEDIDOS DE ESCLARECIMENTOS</w:t>
      </w:r>
    </w:p>
    <w:p w:rsidR="00A71F59" w:rsidRPr="001D54E6" w:rsidRDefault="00A71F59" w:rsidP="00A71F59">
      <w:pPr>
        <w:numPr>
          <w:ilvl w:val="1"/>
          <w:numId w:val="44"/>
        </w:numPr>
        <w:ind w:left="0" w:firstLine="0"/>
        <w:jc w:val="both"/>
        <w:rPr>
          <w:rFonts w:ascii="Century Gothic" w:hAnsi="Century Gothic"/>
          <w:sz w:val="20"/>
          <w:szCs w:val="20"/>
        </w:rPr>
      </w:pPr>
      <w:r>
        <w:rPr>
          <w:rFonts w:ascii="Century Gothic" w:hAnsi="Century Gothic"/>
          <w:sz w:val="20"/>
          <w:szCs w:val="20"/>
        </w:rPr>
        <w:t xml:space="preserve"> </w:t>
      </w:r>
      <w:r w:rsidRPr="001D54E6">
        <w:rPr>
          <w:rFonts w:ascii="Century Gothic" w:hAnsi="Century Gothic"/>
          <w:sz w:val="20"/>
          <w:szCs w:val="20"/>
        </w:rPr>
        <w:t>Qualquer pessoa é parte legítima para impugnar este Edital por irregularidade na aplicação da Lei nº 14.133, de 2021, devendo protocolar o pedido até 3 (três) dias úteis antes da data da abertura do certame (art. 164) e INSTRUÇÃO NORMATIVA SEGES/ME Nº 73, DE 30 DE SETEMBRO DE 2022, art. 16:</w:t>
      </w:r>
    </w:p>
    <w:p w:rsidR="00A71F59" w:rsidRDefault="00A71F59" w:rsidP="00A71F59">
      <w:pPr>
        <w:pStyle w:val="PargrafodaLista"/>
        <w:ind w:left="1560" w:right="-1"/>
        <w:jc w:val="both"/>
        <w:rPr>
          <w:rFonts w:ascii="Century Gothic" w:eastAsia="SimSun" w:hAnsi="Century Gothic"/>
          <w:sz w:val="20"/>
          <w:szCs w:val="20"/>
          <w:lang w:eastAsia="en-US"/>
        </w:rPr>
      </w:pPr>
      <w:r w:rsidRPr="001D54E6">
        <w:rPr>
          <w:rFonts w:ascii="Century Gothic" w:eastAsia="SimSun" w:hAnsi="Century Gothic"/>
          <w:sz w:val="20"/>
          <w:szCs w:val="20"/>
          <w:lang w:eastAsia="en-US"/>
        </w:rPr>
        <w:t xml:space="preserve">Art. 16. Qualquer pessoa é parte legítima para impugnar edital de licitação por irregularidade ou para solicitar esclarecimento sobre os seus termos, devendo encaminhar o pedido até 3 (três) dias úteis antes da data de abertura da sessão pública, por meio eletrônico, </w:t>
      </w:r>
      <w:r w:rsidRPr="001D54E6">
        <w:rPr>
          <w:rFonts w:ascii="Century Gothic" w:eastAsia="SimSun" w:hAnsi="Century Gothic"/>
          <w:b/>
          <w:sz w:val="20"/>
          <w:szCs w:val="20"/>
          <w:u w:val="single"/>
          <w:lang w:eastAsia="en-US"/>
        </w:rPr>
        <w:t>na forma prevista no edital de licitação</w:t>
      </w:r>
      <w:r w:rsidRPr="001D54E6">
        <w:rPr>
          <w:rFonts w:ascii="Century Gothic" w:eastAsia="SimSun" w:hAnsi="Century Gothic"/>
          <w:sz w:val="20"/>
          <w:szCs w:val="20"/>
          <w:lang w:eastAsia="en-US"/>
        </w:rPr>
        <w:t>.</w:t>
      </w:r>
    </w:p>
    <w:p w:rsidR="00A71F59" w:rsidRPr="00F3466B" w:rsidRDefault="00A71F59" w:rsidP="00A71F59">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40"/>
        <w:jc w:val="both"/>
        <w:rPr>
          <w:rFonts w:ascii="Century Gothic" w:eastAsia="SimSun" w:hAnsi="Century Gothic"/>
          <w:b/>
          <w:sz w:val="20"/>
          <w:szCs w:val="20"/>
          <w:lang w:eastAsia="en-US"/>
        </w:rPr>
      </w:pPr>
      <w:r w:rsidRPr="00AC151D">
        <w:rPr>
          <w:rFonts w:ascii="Century Gothic" w:eastAsia="SimSun" w:hAnsi="Century Gothic"/>
          <w:b/>
          <w:lang w:eastAsia="en-US"/>
        </w:rPr>
        <w:t xml:space="preserve"> </w:t>
      </w:r>
      <w:r w:rsidRPr="00F3466B">
        <w:rPr>
          <w:rFonts w:ascii="Century Gothic" w:eastAsia="SimSun" w:hAnsi="Century Gothic"/>
          <w:b/>
          <w:sz w:val="20"/>
          <w:szCs w:val="20"/>
          <w:lang w:eastAsia="en-US"/>
        </w:rPr>
        <w:t xml:space="preserve">DEFINE-SE: o último dia útil </w:t>
      </w:r>
      <w:r w:rsidR="000322D5">
        <w:rPr>
          <w:rFonts w:ascii="Century Gothic" w:eastAsia="SimSun" w:hAnsi="Century Gothic"/>
          <w:b/>
          <w:sz w:val="20"/>
          <w:szCs w:val="20"/>
          <w:lang w:eastAsia="en-US"/>
        </w:rPr>
        <w:t>12</w:t>
      </w:r>
      <w:r w:rsidRPr="00F3466B">
        <w:rPr>
          <w:rFonts w:ascii="Century Gothic" w:eastAsia="SimSun" w:hAnsi="Century Gothic"/>
          <w:b/>
          <w:sz w:val="20"/>
          <w:szCs w:val="20"/>
          <w:lang w:eastAsia="en-US"/>
        </w:rPr>
        <w:t>/</w:t>
      </w:r>
      <w:r w:rsidR="000322D5">
        <w:rPr>
          <w:rFonts w:ascii="Century Gothic" w:eastAsia="SimSun" w:hAnsi="Century Gothic"/>
          <w:b/>
          <w:sz w:val="20"/>
          <w:szCs w:val="20"/>
          <w:lang w:eastAsia="en-US"/>
        </w:rPr>
        <w:t>12</w:t>
      </w:r>
      <w:r w:rsidRPr="00F3466B">
        <w:rPr>
          <w:rFonts w:ascii="Century Gothic" w:eastAsia="SimSun" w:hAnsi="Century Gothic"/>
          <w:b/>
          <w:sz w:val="20"/>
          <w:szCs w:val="20"/>
          <w:lang w:eastAsia="en-US"/>
        </w:rPr>
        <w:t>/2025 até as 00h00min. Neste período qualquer pessoa poderá solicitar esclarecimentos, providências ou impugnar o edital de licitação.</w:t>
      </w:r>
    </w:p>
    <w:p w:rsidR="00A71F59" w:rsidRPr="00305D86" w:rsidRDefault="00A71F59" w:rsidP="00A71F59">
      <w:pPr>
        <w:pStyle w:val="PargrafodaLista"/>
        <w:numPr>
          <w:ilvl w:val="1"/>
          <w:numId w:val="44"/>
        </w:numPr>
        <w:tabs>
          <w:tab w:val="left" w:pos="538"/>
        </w:tabs>
        <w:ind w:left="0" w:right="-1" w:firstLine="0"/>
        <w:jc w:val="both"/>
        <w:rPr>
          <w:rFonts w:ascii="Century Gothic" w:eastAsia="SimSun" w:hAnsi="Century Gothic"/>
          <w:b/>
          <w:sz w:val="20"/>
          <w:szCs w:val="20"/>
          <w:lang w:eastAsia="en-US"/>
        </w:rPr>
      </w:pPr>
      <w:r w:rsidRPr="001D54E6">
        <w:rPr>
          <w:rFonts w:ascii="Century Gothic" w:eastAsia="SimSun" w:hAnsi="Century Gothic"/>
          <w:sz w:val="20"/>
          <w:szCs w:val="20"/>
          <w:lang w:eastAsia="en-US"/>
        </w:rPr>
        <w:t>A resposta à impugnação ou ao pedido de esclarecimento será divulgada em sítio eletrônico oficial no prazo de até 3 (três) dias úteis, limitado ao último dia útil anterior à data da abertura do certame (art. 164, p. ú.).</w:t>
      </w:r>
    </w:p>
    <w:p w:rsidR="00A71F59" w:rsidRPr="00305D86" w:rsidRDefault="00A71F59" w:rsidP="00A71F59">
      <w:pPr>
        <w:pStyle w:val="PargrafodaLista"/>
        <w:numPr>
          <w:ilvl w:val="1"/>
          <w:numId w:val="44"/>
        </w:numPr>
        <w:tabs>
          <w:tab w:val="left" w:pos="538"/>
        </w:tabs>
        <w:ind w:left="0" w:right="-1" w:firstLine="0"/>
        <w:jc w:val="both"/>
        <w:rPr>
          <w:rFonts w:ascii="Century Gothic" w:eastAsia="SimSun" w:hAnsi="Century Gothic"/>
          <w:b/>
          <w:sz w:val="20"/>
          <w:szCs w:val="20"/>
          <w:lang w:eastAsia="en-US"/>
        </w:rPr>
      </w:pPr>
      <w:r w:rsidRPr="00305D86">
        <w:rPr>
          <w:rFonts w:ascii="Century Gothic" w:hAnsi="Century Gothic"/>
          <w:sz w:val="20"/>
          <w:szCs w:val="20"/>
        </w:rPr>
        <w:t xml:space="preserve">A impugnação e o pedido de esclarecimento </w:t>
      </w:r>
      <w:r w:rsidRPr="00305D86">
        <w:rPr>
          <w:rFonts w:ascii="Century Gothic" w:hAnsi="Century Gothic"/>
          <w:b/>
          <w:sz w:val="20"/>
          <w:szCs w:val="20"/>
          <w:u w:val="single"/>
        </w:rPr>
        <w:t>deverão ser realizados por forma eletrônica</w:t>
      </w:r>
      <w:r w:rsidRPr="00305D86">
        <w:rPr>
          <w:rFonts w:ascii="Century Gothic" w:hAnsi="Century Gothic"/>
          <w:sz w:val="20"/>
          <w:szCs w:val="20"/>
        </w:rPr>
        <w:t xml:space="preserve">, em campo próprio na plataforma BLL - </w:t>
      </w:r>
      <w:hyperlink r:id="rId9" w:history="1">
        <w:r w:rsidRPr="003E7B00">
          <w:rPr>
            <w:rStyle w:val="Hyperlink"/>
            <w:rFonts w:ascii="Century Gothic" w:hAnsi="Century Gothic"/>
            <w:b/>
            <w:sz w:val="20"/>
            <w:szCs w:val="20"/>
          </w:rPr>
          <w:t>https://bllcompras.com/Home/Login</w:t>
        </w:r>
      </w:hyperlink>
      <w:r w:rsidRPr="00305D86">
        <w:rPr>
          <w:rFonts w:ascii="Century Gothic" w:hAnsi="Century Gothic"/>
          <w:sz w:val="20"/>
          <w:szCs w:val="20"/>
        </w:rPr>
        <w:t>;</w:t>
      </w:r>
    </w:p>
    <w:p w:rsidR="00A71F59" w:rsidRPr="00305D86" w:rsidRDefault="00A71F59" w:rsidP="00A71F59">
      <w:pPr>
        <w:pStyle w:val="PargrafodaLista"/>
        <w:numPr>
          <w:ilvl w:val="1"/>
          <w:numId w:val="44"/>
        </w:numPr>
        <w:tabs>
          <w:tab w:val="left" w:pos="538"/>
        </w:tabs>
        <w:ind w:left="0" w:right="-1" w:firstLine="0"/>
        <w:jc w:val="both"/>
        <w:rPr>
          <w:rFonts w:ascii="Century Gothic" w:eastAsia="SimSun" w:hAnsi="Century Gothic"/>
          <w:b/>
          <w:sz w:val="20"/>
          <w:szCs w:val="20"/>
          <w:lang w:eastAsia="en-US"/>
        </w:rPr>
      </w:pPr>
      <w:r w:rsidRPr="00305D86">
        <w:rPr>
          <w:rFonts w:ascii="Century Gothic" w:hAnsi="Century Gothic"/>
          <w:sz w:val="20"/>
          <w:szCs w:val="20"/>
        </w:rPr>
        <w:t xml:space="preserve">A impugnação deverá ser dirigida </w:t>
      </w:r>
      <w:r>
        <w:rPr>
          <w:rFonts w:ascii="Century Gothic" w:hAnsi="Century Gothic"/>
          <w:sz w:val="20"/>
          <w:szCs w:val="20"/>
        </w:rPr>
        <w:t xml:space="preserve">à </w:t>
      </w:r>
      <w:r w:rsidR="00271039">
        <w:rPr>
          <w:rFonts w:ascii="Century Gothic" w:hAnsi="Century Gothic"/>
          <w:sz w:val="20"/>
          <w:szCs w:val="20"/>
        </w:rPr>
        <w:t>Agente de Contratação</w:t>
      </w:r>
      <w:r w:rsidRPr="00305D86">
        <w:rPr>
          <w:rFonts w:ascii="Century Gothic" w:hAnsi="Century Gothic"/>
          <w:sz w:val="20"/>
          <w:szCs w:val="20"/>
        </w:rPr>
        <w:t>, e conter o nome completo do responsável, indicação da modalidade e número do certame, a denominação social da empresa, número do CNPJ, telefone e endereço eletrônico para contato.</w:t>
      </w:r>
    </w:p>
    <w:p w:rsidR="00A71F59" w:rsidRPr="00305D86" w:rsidRDefault="00A71F59" w:rsidP="00A71F59">
      <w:pPr>
        <w:pStyle w:val="PargrafodaLista"/>
        <w:numPr>
          <w:ilvl w:val="1"/>
          <w:numId w:val="44"/>
        </w:numPr>
        <w:tabs>
          <w:tab w:val="left" w:pos="538"/>
        </w:tabs>
        <w:ind w:left="0" w:right="-1" w:firstLine="0"/>
        <w:jc w:val="both"/>
        <w:rPr>
          <w:rFonts w:ascii="Century Gothic" w:eastAsia="SimSun" w:hAnsi="Century Gothic"/>
          <w:b/>
          <w:sz w:val="20"/>
          <w:szCs w:val="20"/>
          <w:lang w:eastAsia="en-US"/>
        </w:rPr>
      </w:pPr>
      <w:r w:rsidRPr="00305D86">
        <w:rPr>
          <w:rFonts w:ascii="Century Gothic" w:hAnsi="Century Gothic"/>
          <w:sz w:val="20"/>
          <w:szCs w:val="20"/>
        </w:rPr>
        <w:t>A</w:t>
      </w:r>
      <w:r>
        <w:rPr>
          <w:rFonts w:ascii="Century Gothic" w:hAnsi="Century Gothic"/>
          <w:sz w:val="20"/>
          <w:szCs w:val="20"/>
        </w:rPr>
        <w:t>s</w:t>
      </w:r>
      <w:r w:rsidRPr="00305D86">
        <w:rPr>
          <w:rFonts w:ascii="Century Gothic" w:hAnsi="Century Gothic"/>
          <w:sz w:val="20"/>
          <w:szCs w:val="20"/>
        </w:rPr>
        <w:t xml:space="preserve"> impugnaç</w:t>
      </w:r>
      <w:r>
        <w:rPr>
          <w:rFonts w:ascii="Century Gothic" w:hAnsi="Century Gothic"/>
          <w:sz w:val="20"/>
          <w:szCs w:val="20"/>
        </w:rPr>
        <w:t>ões</w:t>
      </w:r>
      <w:r w:rsidRPr="00305D86">
        <w:rPr>
          <w:rFonts w:ascii="Century Gothic" w:hAnsi="Century Gothic"/>
          <w:sz w:val="20"/>
          <w:szCs w:val="20"/>
        </w:rPr>
        <w:t xml:space="preserve"> e</w:t>
      </w:r>
      <w:r>
        <w:rPr>
          <w:rFonts w:ascii="Century Gothic" w:hAnsi="Century Gothic"/>
          <w:sz w:val="20"/>
          <w:szCs w:val="20"/>
        </w:rPr>
        <w:t xml:space="preserve"> os</w:t>
      </w:r>
      <w:r w:rsidRPr="00305D86">
        <w:rPr>
          <w:rFonts w:ascii="Century Gothic" w:hAnsi="Century Gothic"/>
          <w:sz w:val="20"/>
          <w:szCs w:val="20"/>
        </w:rPr>
        <w:t xml:space="preserve"> pedid</w:t>
      </w:r>
      <w:r>
        <w:rPr>
          <w:rFonts w:ascii="Century Gothic" w:hAnsi="Century Gothic"/>
          <w:sz w:val="20"/>
          <w:szCs w:val="20"/>
        </w:rPr>
        <w:t>os</w:t>
      </w:r>
      <w:r w:rsidRPr="00305D86">
        <w:rPr>
          <w:rFonts w:ascii="Century Gothic" w:hAnsi="Century Gothic"/>
          <w:sz w:val="20"/>
          <w:szCs w:val="20"/>
        </w:rPr>
        <w:t xml:space="preserve"> de esclarecimento</w:t>
      </w:r>
      <w:r>
        <w:rPr>
          <w:rFonts w:ascii="Century Gothic" w:hAnsi="Century Gothic"/>
          <w:sz w:val="20"/>
          <w:szCs w:val="20"/>
        </w:rPr>
        <w:t>s</w:t>
      </w:r>
      <w:r w:rsidRPr="00305D86">
        <w:rPr>
          <w:rFonts w:ascii="Century Gothic" w:hAnsi="Century Gothic"/>
          <w:sz w:val="20"/>
          <w:szCs w:val="20"/>
        </w:rPr>
        <w:t xml:space="preserve"> não suspendem os prazos previstos no certame.</w:t>
      </w:r>
    </w:p>
    <w:p w:rsidR="00A71F59" w:rsidRDefault="00A71F59" w:rsidP="00A71F59">
      <w:pPr>
        <w:pStyle w:val="PargrafodaLista"/>
        <w:numPr>
          <w:ilvl w:val="1"/>
          <w:numId w:val="44"/>
        </w:numPr>
        <w:ind w:left="0" w:right="-1" w:firstLine="0"/>
        <w:jc w:val="both"/>
        <w:rPr>
          <w:rFonts w:ascii="Century Gothic" w:hAnsi="Century Gothic"/>
          <w:sz w:val="20"/>
          <w:szCs w:val="20"/>
        </w:rPr>
      </w:pPr>
      <w:r w:rsidRPr="00305D86">
        <w:rPr>
          <w:rFonts w:ascii="Century Gothic" w:hAnsi="Century Gothic"/>
          <w:sz w:val="20"/>
          <w:szCs w:val="20"/>
        </w:rPr>
        <w:t>A concessão de efeito suspensivo à impugnação é medida excepcional e deverá ser motivada pelo agente de contratação, nos autos do processo de licitação.</w:t>
      </w:r>
    </w:p>
    <w:p w:rsidR="00A71F59" w:rsidRPr="00E75990" w:rsidRDefault="00A71F59" w:rsidP="00A71F59">
      <w:pPr>
        <w:numPr>
          <w:ilvl w:val="1"/>
          <w:numId w:val="44"/>
        </w:numPr>
        <w:ind w:left="426"/>
        <w:jc w:val="both"/>
        <w:rPr>
          <w:rFonts w:ascii="Century Gothic" w:eastAsia="Calibri" w:hAnsi="Century Gothic" w:cs="Calibri"/>
          <w:sz w:val="20"/>
          <w:szCs w:val="20"/>
        </w:rPr>
      </w:pPr>
      <w:r>
        <w:rPr>
          <w:rFonts w:ascii="Century Gothic" w:hAnsi="Century Gothic" w:cs="Calibri"/>
          <w:sz w:val="20"/>
          <w:szCs w:val="20"/>
        </w:rPr>
        <w:t>Acolhida a impugnação, será definida e publicada nova data para a realização do certame.</w:t>
      </w:r>
    </w:p>
    <w:p w:rsidR="00A71F59" w:rsidRPr="00E75990" w:rsidRDefault="00A71F59" w:rsidP="00A71F59">
      <w:pPr>
        <w:jc w:val="both"/>
        <w:rPr>
          <w:rFonts w:ascii="Century Gothic" w:hAnsi="Century Gothic"/>
          <w:sz w:val="20"/>
          <w:szCs w:val="20"/>
        </w:rPr>
      </w:pPr>
      <w:r w:rsidRPr="00E75990">
        <w:rPr>
          <w:rFonts w:ascii="Century Gothic" w:hAnsi="Century Gothic"/>
          <w:b/>
          <w:bCs/>
          <w:sz w:val="20"/>
          <w:szCs w:val="20"/>
        </w:rPr>
        <w:t>3.</w:t>
      </w:r>
      <w:r>
        <w:rPr>
          <w:rFonts w:ascii="Century Gothic" w:hAnsi="Century Gothic"/>
          <w:b/>
          <w:bCs/>
          <w:sz w:val="20"/>
          <w:szCs w:val="20"/>
        </w:rPr>
        <w:t>8</w:t>
      </w:r>
      <w:r w:rsidRPr="00E75990">
        <w:rPr>
          <w:rFonts w:ascii="Century Gothic" w:hAnsi="Century Gothic"/>
          <w:b/>
          <w:bCs/>
          <w:sz w:val="20"/>
          <w:szCs w:val="20"/>
        </w:rPr>
        <w:t>.</w:t>
      </w:r>
      <w:r w:rsidRPr="001F4BAA">
        <w:rPr>
          <w:rFonts w:ascii="Century Gothic" w:eastAsia="Calibri" w:hAnsi="Century Gothic" w:cs="Calibri"/>
          <w:sz w:val="20"/>
          <w:szCs w:val="20"/>
        </w:rPr>
        <w:t xml:space="preserve"> </w:t>
      </w:r>
      <w:r w:rsidRPr="00E75990">
        <w:rPr>
          <w:rFonts w:ascii="Century Gothic" w:hAnsi="Century Gothic"/>
          <w:sz w:val="20"/>
          <w:szCs w:val="20"/>
        </w:rPr>
        <w:t>Não serão conhecidas as impugnações apresentadas após o respectivo prazo legal ou, no caso de empresas, que estejam subscritas por representante não habilitado legalmente ou não identificado no processo para responder pela proponente.</w:t>
      </w:r>
    </w:p>
    <w:p w:rsidR="00A71F59" w:rsidRDefault="00A71F59" w:rsidP="00A71F59">
      <w:pPr>
        <w:jc w:val="both"/>
        <w:rPr>
          <w:rFonts w:ascii="Century Gothic" w:hAnsi="Century Gothic"/>
          <w:sz w:val="20"/>
          <w:szCs w:val="20"/>
        </w:rPr>
      </w:pPr>
      <w:r w:rsidRPr="00E75990">
        <w:rPr>
          <w:rFonts w:ascii="Century Gothic" w:hAnsi="Century Gothic"/>
          <w:b/>
          <w:bCs/>
          <w:sz w:val="20"/>
          <w:szCs w:val="20"/>
        </w:rPr>
        <w:t>3.9</w:t>
      </w:r>
      <w:r>
        <w:rPr>
          <w:rFonts w:ascii="Century Gothic" w:hAnsi="Century Gothic"/>
          <w:sz w:val="20"/>
          <w:szCs w:val="20"/>
        </w:rPr>
        <w:t xml:space="preserve">. </w:t>
      </w:r>
      <w:r w:rsidRPr="00305D86">
        <w:rPr>
          <w:rFonts w:ascii="Century Gothic" w:hAnsi="Century Gothic"/>
          <w:sz w:val="20"/>
          <w:szCs w:val="20"/>
        </w:rPr>
        <w:t xml:space="preserve">Eventuais modificações no edital implicarão nova divulgação na mesma forma de sua divulgação inicial, além do cumprimento dos mesmos prazos dos atos e procedimentos originais, exceto quando a alteração não comprometer a formulação das propostas (art. 55, </w:t>
      </w:r>
      <w:r>
        <w:rPr>
          <w:rFonts w:ascii="Century Gothic" w:hAnsi="Century Gothic"/>
          <w:sz w:val="20"/>
          <w:szCs w:val="20"/>
        </w:rPr>
        <w:t>II, alínea “c”).</w:t>
      </w:r>
    </w:p>
    <w:p w:rsidR="00A71F59" w:rsidRPr="001D54E6" w:rsidRDefault="00A71F59" w:rsidP="00A71F59">
      <w:pPr>
        <w:autoSpaceDE w:val="0"/>
        <w:jc w:val="both"/>
        <w:rPr>
          <w:rFonts w:ascii="Century Gothic" w:hAnsi="Century Gothic"/>
          <w:b/>
          <w:bCs/>
          <w:color w:val="000000"/>
          <w:sz w:val="20"/>
          <w:szCs w:val="20"/>
        </w:rPr>
      </w:pPr>
    </w:p>
    <w:p w:rsidR="00A71F59" w:rsidRPr="001D54E6" w:rsidRDefault="00A71F59" w:rsidP="00A71F59">
      <w:pPr>
        <w:numPr>
          <w:ilvl w:val="0"/>
          <w:numId w:val="44"/>
        </w:numPr>
        <w:autoSpaceDE w:val="0"/>
        <w:jc w:val="both"/>
        <w:rPr>
          <w:rFonts w:ascii="Century Gothic" w:hAnsi="Century Gothic"/>
          <w:b/>
          <w:bCs/>
          <w:color w:val="000000"/>
          <w:sz w:val="20"/>
          <w:szCs w:val="20"/>
        </w:rPr>
      </w:pPr>
      <w:r w:rsidRPr="001D54E6">
        <w:rPr>
          <w:rFonts w:ascii="Century Gothic" w:hAnsi="Century Gothic"/>
          <w:b/>
          <w:bCs/>
          <w:color w:val="000000"/>
          <w:sz w:val="20"/>
          <w:szCs w:val="20"/>
        </w:rPr>
        <w:t xml:space="preserve">CREDENCIAMENTO </w:t>
      </w:r>
      <w:r>
        <w:rPr>
          <w:rFonts w:ascii="Century Gothic" w:hAnsi="Century Gothic"/>
          <w:b/>
          <w:bCs/>
          <w:color w:val="000000"/>
          <w:sz w:val="20"/>
          <w:szCs w:val="20"/>
        </w:rPr>
        <w:t>NO SISTEMA LICITAÇÕES DA BOLSA DE LICITAÇÕES DO BRASIL:</w:t>
      </w:r>
    </w:p>
    <w:p w:rsidR="00A71F59" w:rsidRDefault="00A71F59" w:rsidP="00A71F59">
      <w:pPr>
        <w:numPr>
          <w:ilvl w:val="1"/>
          <w:numId w:val="44"/>
        </w:numPr>
        <w:autoSpaceDE w:val="0"/>
        <w:ind w:left="0" w:firstLine="0"/>
        <w:jc w:val="both"/>
        <w:rPr>
          <w:rFonts w:ascii="Century Gothic" w:hAnsi="Century Gothic"/>
          <w:bCs/>
          <w:color w:val="000000"/>
          <w:sz w:val="20"/>
          <w:szCs w:val="20"/>
        </w:rPr>
      </w:pPr>
      <w:r>
        <w:rPr>
          <w:rFonts w:ascii="Century Gothic" w:hAnsi="Century Gothic"/>
          <w:bCs/>
          <w:color w:val="000000"/>
          <w:sz w:val="20"/>
          <w:szCs w:val="20"/>
        </w:rPr>
        <w:t>A Concorrência</w:t>
      </w:r>
      <w:r w:rsidRPr="001D54E6">
        <w:rPr>
          <w:rFonts w:ascii="Century Gothic" w:hAnsi="Century Gothic"/>
          <w:bCs/>
          <w:color w:val="000000"/>
          <w:sz w:val="20"/>
          <w:szCs w:val="20"/>
        </w:rPr>
        <w:t xml:space="preserve">, na forma Eletrônica será realizada em sessão pública, por meio da </w:t>
      </w:r>
      <w:r w:rsidRPr="001D54E6">
        <w:rPr>
          <w:rFonts w:ascii="Century Gothic" w:hAnsi="Century Gothic"/>
          <w:b/>
          <w:bCs/>
          <w:color w:val="000000"/>
          <w:sz w:val="20"/>
          <w:szCs w:val="20"/>
        </w:rPr>
        <w:t>INTERNET,</w:t>
      </w:r>
      <w:r w:rsidRPr="001D54E6">
        <w:rPr>
          <w:rFonts w:ascii="Century Gothic" w:hAnsi="Century Gothic"/>
          <w:bCs/>
          <w:color w:val="000000"/>
          <w:sz w:val="20"/>
          <w:szCs w:val="20"/>
        </w:rPr>
        <w:t xml:space="preserve"> mediante condições de segurança - criptografia e autenticação - em todas as suas fases através do </w:t>
      </w:r>
      <w:r w:rsidRPr="001D54E6">
        <w:rPr>
          <w:rFonts w:ascii="Century Gothic" w:hAnsi="Century Gothic"/>
          <w:b/>
          <w:bCs/>
          <w:color w:val="000000"/>
          <w:sz w:val="20"/>
          <w:szCs w:val="20"/>
        </w:rPr>
        <w:t xml:space="preserve">Sistema de </w:t>
      </w:r>
      <w:r>
        <w:rPr>
          <w:rFonts w:ascii="Century Gothic" w:hAnsi="Century Gothic"/>
          <w:b/>
          <w:bCs/>
          <w:color w:val="000000"/>
          <w:sz w:val="20"/>
          <w:szCs w:val="20"/>
        </w:rPr>
        <w:t>Concorrência</w:t>
      </w:r>
      <w:r w:rsidRPr="001D54E6">
        <w:rPr>
          <w:rFonts w:ascii="Century Gothic" w:hAnsi="Century Gothic"/>
          <w:b/>
          <w:bCs/>
          <w:color w:val="000000"/>
          <w:sz w:val="20"/>
          <w:szCs w:val="20"/>
        </w:rPr>
        <w:t xml:space="preserve">, na Forma Eletrônica (licitações) da </w:t>
      </w:r>
      <w:r w:rsidRPr="001D54E6">
        <w:rPr>
          <w:rFonts w:ascii="Century Gothic" w:hAnsi="Century Gothic"/>
          <w:b/>
          <w:bCs/>
          <w:color w:val="000000"/>
          <w:sz w:val="20"/>
          <w:szCs w:val="20"/>
          <w:u w:val="single"/>
          <w:lang w:eastAsia="zh-CN"/>
        </w:rPr>
        <w:t xml:space="preserve">Bolsa de Licitações e Leilões do Brasil </w:t>
      </w:r>
      <w:hyperlink r:id="rId10" w:history="1">
        <w:r w:rsidRPr="001D54E6">
          <w:rPr>
            <w:rFonts w:ascii="Century Gothic" w:hAnsi="Century Gothic"/>
            <w:b/>
            <w:color w:val="0000FF"/>
            <w:sz w:val="20"/>
            <w:szCs w:val="20"/>
            <w:u w:val="single"/>
          </w:rPr>
          <w:t>(</w:t>
        </w:r>
      </w:hyperlink>
      <w:hyperlink r:id="rId11" w:history="1">
        <w:r w:rsidRPr="001D54E6">
          <w:rPr>
            <w:rFonts w:ascii="Century Gothic" w:hAnsi="Century Gothic"/>
            <w:b/>
            <w:color w:val="0000FF"/>
            <w:sz w:val="20"/>
            <w:szCs w:val="20"/>
            <w:u w:val="single"/>
          </w:rPr>
          <w:t>www.bll.org.br</w:t>
        </w:r>
      </w:hyperlink>
      <w:hyperlink r:id="rId12" w:history="1">
        <w:r w:rsidRPr="001D54E6">
          <w:rPr>
            <w:rFonts w:ascii="Century Gothic" w:hAnsi="Century Gothic"/>
            <w:b/>
            <w:color w:val="0000FF"/>
            <w:sz w:val="20"/>
            <w:szCs w:val="20"/>
            <w:u w:val="single"/>
          </w:rPr>
          <w:t>)</w:t>
        </w:r>
      </w:hyperlink>
      <w:r w:rsidRPr="001D54E6">
        <w:rPr>
          <w:rFonts w:ascii="Century Gothic" w:hAnsi="Century Gothic"/>
          <w:b/>
          <w:color w:val="0000FF"/>
          <w:sz w:val="20"/>
          <w:szCs w:val="20"/>
          <w:u w:val="single"/>
        </w:rPr>
        <w:t>.</w:t>
      </w:r>
    </w:p>
    <w:p w:rsidR="00A71F59" w:rsidRPr="00F77249" w:rsidRDefault="00A71F59" w:rsidP="00A71F59">
      <w:pPr>
        <w:numPr>
          <w:ilvl w:val="1"/>
          <w:numId w:val="44"/>
        </w:numPr>
        <w:autoSpaceDE w:val="0"/>
        <w:ind w:left="0" w:firstLine="0"/>
        <w:jc w:val="both"/>
        <w:rPr>
          <w:rFonts w:ascii="Century Gothic" w:hAnsi="Century Gothic"/>
          <w:bCs/>
          <w:color w:val="000000"/>
          <w:sz w:val="20"/>
          <w:szCs w:val="20"/>
        </w:rPr>
      </w:pPr>
      <w:r w:rsidRPr="00F77249">
        <w:rPr>
          <w:rFonts w:ascii="Century Gothic" w:hAnsi="Century Gothic"/>
          <w:bCs/>
          <w:color w:val="000000"/>
          <w:sz w:val="20"/>
          <w:szCs w:val="20"/>
        </w:rPr>
        <w:lastRenderedPageBreak/>
        <w:t>Os trabalhos serão conduzidos por s</w:t>
      </w:r>
      <w:r>
        <w:rPr>
          <w:rFonts w:ascii="Century Gothic" w:hAnsi="Century Gothic"/>
          <w:bCs/>
          <w:color w:val="000000"/>
          <w:sz w:val="20"/>
          <w:szCs w:val="20"/>
        </w:rPr>
        <w:t>ervidor do Município de Lobato</w:t>
      </w:r>
      <w:r w:rsidRPr="00F77249">
        <w:rPr>
          <w:rFonts w:ascii="Century Gothic" w:hAnsi="Century Gothic"/>
          <w:bCs/>
          <w:color w:val="000000"/>
          <w:sz w:val="20"/>
          <w:szCs w:val="20"/>
        </w:rPr>
        <w:t xml:space="preserve">, mediante a inserção e monitoramento de dados gerados ou transferidos para o aplicativo constante da página eletrônica da </w:t>
      </w:r>
      <w:r w:rsidRPr="00F77249">
        <w:rPr>
          <w:rFonts w:ascii="Century Gothic" w:hAnsi="Century Gothic"/>
          <w:b/>
          <w:bCs/>
          <w:color w:val="000000"/>
          <w:sz w:val="20"/>
          <w:szCs w:val="20"/>
          <w:u w:val="single"/>
          <w:lang w:eastAsia="zh-CN"/>
        </w:rPr>
        <w:t xml:space="preserve">Bolsa de Licitações e Leilões do Brasil </w:t>
      </w:r>
      <w:hyperlink r:id="rId13" w:history="1">
        <w:r w:rsidRPr="00F77249">
          <w:rPr>
            <w:rFonts w:ascii="Century Gothic" w:hAnsi="Century Gothic"/>
            <w:b/>
            <w:color w:val="0000FF"/>
            <w:sz w:val="20"/>
            <w:szCs w:val="20"/>
            <w:u w:val="single"/>
          </w:rPr>
          <w:t>(</w:t>
        </w:r>
      </w:hyperlink>
      <w:hyperlink r:id="rId14" w:history="1">
        <w:r w:rsidRPr="00F77249">
          <w:rPr>
            <w:rFonts w:ascii="Century Gothic" w:hAnsi="Century Gothic"/>
            <w:b/>
            <w:color w:val="0000FF"/>
            <w:sz w:val="20"/>
            <w:szCs w:val="20"/>
            <w:u w:val="single"/>
          </w:rPr>
          <w:t>www.bll.org.br</w:t>
        </w:r>
      </w:hyperlink>
      <w:hyperlink r:id="rId15" w:history="1">
        <w:r w:rsidRPr="00F77249">
          <w:rPr>
            <w:rFonts w:ascii="Century Gothic" w:hAnsi="Century Gothic"/>
            <w:b/>
            <w:color w:val="0000FF"/>
            <w:sz w:val="20"/>
            <w:szCs w:val="20"/>
            <w:u w:val="single"/>
          </w:rPr>
          <w:t>)</w:t>
        </w:r>
      </w:hyperlink>
      <w:r w:rsidRPr="00F77249">
        <w:rPr>
          <w:rFonts w:ascii="Century Gothic" w:hAnsi="Century Gothic"/>
          <w:b/>
          <w:color w:val="0000FF"/>
          <w:sz w:val="20"/>
          <w:szCs w:val="20"/>
          <w:u w:val="single"/>
        </w:rPr>
        <w:t>.</w:t>
      </w:r>
      <w:r w:rsidRPr="00F77249">
        <w:rPr>
          <w:rFonts w:ascii="Century Gothic" w:hAnsi="Century Gothic"/>
          <w:b/>
          <w:bCs/>
          <w:color w:val="000000"/>
          <w:sz w:val="20"/>
          <w:szCs w:val="20"/>
        </w:rPr>
        <w:t xml:space="preserve"> </w:t>
      </w:r>
    </w:p>
    <w:p w:rsidR="00A71F59" w:rsidRDefault="00A71F59" w:rsidP="00A71F59">
      <w:pPr>
        <w:numPr>
          <w:ilvl w:val="2"/>
          <w:numId w:val="44"/>
        </w:numPr>
        <w:ind w:left="284" w:firstLine="0"/>
        <w:jc w:val="both"/>
        <w:rPr>
          <w:rFonts w:ascii="Century Gothic" w:hAnsi="Century Gothic"/>
          <w:sz w:val="20"/>
          <w:szCs w:val="20"/>
          <w:u w:val="single"/>
        </w:rPr>
      </w:pPr>
      <w:r w:rsidRPr="001D54E6">
        <w:rPr>
          <w:rFonts w:ascii="Century Gothic" w:hAnsi="Century Gothic"/>
          <w:sz w:val="20"/>
          <w:szCs w:val="20"/>
        </w:rPr>
        <w:t xml:space="preserve">Para participar da licitação a proponente deverá se credenciar de forma direta à </w:t>
      </w:r>
      <w:r w:rsidRPr="001D54E6">
        <w:rPr>
          <w:rFonts w:ascii="Century Gothic" w:hAnsi="Century Gothic"/>
          <w:b/>
          <w:bCs/>
          <w:color w:val="000000"/>
          <w:sz w:val="20"/>
          <w:szCs w:val="20"/>
        </w:rPr>
        <w:t>Bolsa de Licitações e Leilões do Brasil (www.bll.org.br)</w:t>
      </w:r>
      <w:r w:rsidRPr="001D54E6">
        <w:rPr>
          <w:rFonts w:ascii="Century Gothic" w:hAnsi="Century Gothic"/>
          <w:sz w:val="20"/>
          <w:szCs w:val="20"/>
        </w:rPr>
        <w:t xml:space="preserve">, </w:t>
      </w:r>
      <w:r w:rsidRPr="001D54E6">
        <w:rPr>
          <w:rFonts w:ascii="Century Gothic" w:hAnsi="Century Gothic"/>
          <w:sz w:val="20"/>
          <w:szCs w:val="20"/>
          <w:u w:val="single"/>
        </w:rPr>
        <w:t>até no máximo uma hora antes do horário fixado no edital para o recebimento das propostas e dos documentos de habilitação.</w:t>
      </w:r>
    </w:p>
    <w:p w:rsidR="00A71F59" w:rsidRPr="00DA1B16" w:rsidRDefault="00A71F59" w:rsidP="00A71F59">
      <w:pPr>
        <w:pStyle w:val="PargrafodaLista"/>
        <w:numPr>
          <w:ilvl w:val="1"/>
          <w:numId w:val="44"/>
        </w:numPr>
        <w:ind w:left="0" w:firstLine="0"/>
        <w:jc w:val="both"/>
        <w:rPr>
          <w:rFonts w:ascii="Century Gothic" w:hAnsi="Century Gothic"/>
          <w:sz w:val="20"/>
          <w:szCs w:val="20"/>
        </w:rPr>
      </w:pPr>
      <w:r w:rsidRPr="00F77249">
        <w:rPr>
          <w:rFonts w:ascii="Century Gothic" w:hAnsi="Century Gothic"/>
          <w:sz w:val="20"/>
          <w:szCs w:val="20"/>
        </w:rPr>
        <w:t>Qualquer dúvida em relação ao acesso no sistema operacional poderá ser esclarecida pela Bolsa de Licitações e Leilões do Brasil, através do</w:t>
      </w:r>
      <w:r w:rsidRPr="00F77249">
        <w:rPr>
          <w:rFonts w:ascii="Century Gothic" w:hAnsi="Century Gothic"/>
          <w:b/>
          <w:sz w:val="20"/>
          <w:szCs w:val="20"/>
        </w:rPr>
        <w:t xml:space="preserve"> </w:t>
      </w:r>
      <w:r w:rsidRPr="00F77249">
        <w:rPr>
          <w:rFonts w:ascii="Century Gothic" w:hAnsi="Century Gothic"/>
          <w:sz w:val="20"/>
          <w:szCs w:val="20"/>
        </w:rPr>
        <w:t>telefone /WhatsApp: (</w:t>
      </w:r>
      <w:r w:rsidRPr="00F77249">
        <w:rPr>
          <w:rFonts w:ascii="Century Gothic" w:hAnsi="Century Gothic"/>
          <w:sz w:val="20"/>
          <w:szCs w:val="20"/>
          <w:lang w:eastAsia="zh-CN"/>
        </w:rPr>
        <w:t xml:space="preserve">41) 3097-4600 ou e-mail </w:t>
      </w:r>
      <w:hyperlink r:id="rId16" w:history="1">
        <w:r w:rsidRPr="00F77249">
          <w:rPr>
            <w:rFonts w:ascii="Century Gothic" w:eastAsia="SimSun" w:hAnsi="Century Gothic"/>
            <w:b/>
            <w:color w:val="0000FF"/>
            <w:sz w:val="20"/>
            <w:szCs w:val="20"/>
            <w:u w:val="single"/>
          </w:rPr>
          <w:t>contato@bll.org.br</w:t>
        </w:r>
      </w:hyperlink>
      <w:r w:rsidRPr="00F77249">
        <w:rPr>
          <w:rFonts w:ascii="Century Gothic" w:hAnsi="Century Gothic"/>
          <w:bCs/>
          <w:sz w:val="20"/>
          <w:szCs w:val="20"/>
        </w:rPr>
        <w:t>, podendo ser feito até uma hora antes do horário fixado no edital para o recebimento das propostas.</w:t>
      </w:r>
    </w:p>
    <w:p w:rsidR="00D35C5C" w:rsidRPr="00241026" w:rsidRDefault="00A71F59" w:rsidP="00D35C5C">
      <w:pPr>
        <w:pStyle w:val="LO-normal"/>
        <w:jc w:val="both"/>
        <w:rPr>
          <w:rFonts w:ascii="Century Gothic" w:hAnsi="Century Gothic" w:cs="Arial"/>
          <w:b/>
          <w:color w:val="00FF00"/>
          <w:sz w:val="20"/>
          <w:szCs w:val="20"/>
          <w:highlight w:val="black"/>
          <w:lang w:eastAsia="pt-BR" w:bidi="ar-SA"/>
        </w:rPr>
      </w:pPr>
      <w:r w:rsidRPr="00241026">
        <w:rPr>
          <w:rFonts w:ascii="Century Gothic" w:hAnsi="Century Gothic" w:cs="Arial"/>
          <w:b/>
          <w:color w:val="00FF00"/>
          <w:sz w:val="20"/>
          <w:szCs w:val="20"/>
          <w:highlight w:val="black"/>
          <w:lang w:eastAsia="pt-BR" w:bidi="ar-SA"/>
        </w:rPr>
        <w:t xml:space="preserve">5. </w:t>
      </w:r>
      <w:r w:rsidR="00D35C5C" w:rsidRPr="00241026">
        <w:rPr>
          <w:rFonts w:ascii="Century Gothic" w:hAnsi="Century Gothic" w:cs="Arial"/>
          <w:b/>
          <w:color w:val="00FF00"/>
          <w:sz w:val="20"/>
          <w:szCs w:val="20"/>
          <w:highlight w:val="black"/>
          <w:lang w:eastAsia="pt-BR" w:bidi="ar-SA"/>
        </w:rPr>
        <w:t>TRATAMENTO DIFERENCIADO ÀS MICROEMPRESAS E EMPRESAS DE PEQUENO PORTE</w:t>
      </w:r>
    </w:p>
    <w:p w:rsidR="00D35C5C" w:rsidRPr="00241026" w:rsidRDefault="00D35C5C" w:rsidP="00D35C5C">
      <w:pPr>
        <w:pStyle w:val="LO-normal"/>
        <w:jc w:val="both"/>
        <w:rPr>
          <w:rFonts w:ascii="Century Gothic" w:hAnsi="Century Gothic" w:cs="Arial"/>
          <w:b/>
          <w:color w:val="00FF00"/>
          <w:sz w:val="20"/>
          <w:szCs w:val="20"/>
          <w:highlight w:val="black"/>
          <w:lang w:eastAsia="pt-BR" w:bidi="ar-SA"/>
        </w:rPr>
      </w:pPr>
      <w:r w:rsidRPr="00241026">
        <w:rPr>
          <w:rFonts w:ascii="Century Gothic" w:hAnsi="Century Gothic" w:cs="Arial"/>
          <w:b/>
          <w:color w:val="00FF00"/>
          <w:sz w:val="20"/>
          <w:szCs w:val="20"/>
          <w:highlight w:val="black"/>
          <w:lang w:eastAsia="pt-BR" w:bidi="ar-SA"/>
        </w:rPr>
        <w:t xml:space="preserve">5.1. </w:t>
      </w:r>
      <w:r w:rsidR="00241026" w:rsidRPr="00241026">
        <w:rPr>
          <w:rFonts w:ascii="Century Gothic" w:hAnsi="Century Gothic" w:cs="Arial"/>
          <w:color w:val="00FF00"/>
          <w:sz w:val="20"/>
          <w:szCs w:val="20"/>
          <w:highlight w:val="black"/>
          <w:lang w:eastAsia="pt-BR" w:bidi="ar-SA"/>
        </w:rPr>
        <w:t xml:space="preserve">Não será concedido tratamento favorecido para as microempresas e empresas de pequeno porte, assim qualificadas nos termos da Lei Complementar nº 123/06, em razão do contido no Art. 4º, § 1º, Inciso II, da Lei Federal nº 14.133/2021, </w:t>
      </w:r>
      <w:r w:rsidRPr="00241026">
        <w:rPr>
          <w:rFonts w:ascii="Century Gothic" w:hAnsi="Century Gothic" w:cs="Arial"/>
          <w:color w:val="00FF00"/>
          <w:sz w:val="20"/>
          <w:szCs w:val="20"/>
          <w:highlight w:val="black"/>
          <w:lang w:eastAsia="pt-BR" w:bidi="ar-SA"/>
        </w:rPr>
        <w:t>uma vez que o valor estimado da licitação é superior à receita bruta máxima anual permitida para enquadramento como empresa de pequeno porte, conforme o art. 3º da Lei Complementar nº 123/2006.</w:t>
      </w:r>
    </w:p>
    <w:p w:rsidR="00241026" w:rsidRPr="00241026" w:rsidRDefault="00241026" w:rsidP="00D35C5C">
      <w:pPr>
        <w:pStyle w:val="LO-normal"/>
        <w:jc w:val="both"/>
        <w:rPr>
          <w:rFonts w:ascii="Century Gothic" w:hAnsi="Century Gothic" w:cs="Arial"/>
          <w:b/>
          <w:color w:val="00FF00"/>
          <w:sz w:val="20"/>
          <w:szCs w:val="20"/>
          <w:lang w:eastAsia="pt-BR" w:bidi="ar-SA"/>
        </w:rPr>
      </w:pPr>
      <w:r w:rsidRPr="00241026">
        <w:rPr>
          <w:rFonts w:ascii="Century Gothic" w:hAnsi="Century Gothic" w:cs="Arial"/>
          <w:b/>
          <w:color w:val="00FF00"/>
          <w:sz w:val="20"/>
          <w:szCs w:val="20"/>
          <w:highlight w:val="black"/>
          <w:lang w:eastAsia="pt-BR" w:bidi="ar-SA"/>
        </w:rPr>
        <w:t xml:space="preserve">5.2. </w:t>
      </w:r>
      <w:r w:rsidR="00D35C5C" w:rsidRPr="00241026">
        <w:rPr>
          <w:rFonts w:ascii="Century Gothic" w:hAnsi="Century Gothic" w:cs="Arial"/>
          <w:b/>
          <w:color w:val="00FF00"/>
          <w:sz w:val="20"/>
          <w:szCs w:val="20"/>
          <w:highlight w:val="black"/>
          <w:lang w:eastAsia="pt-BR" w:bidi="ar-SA"/>
        </w:rPr>
        <w:t>Dessa forma, todas as licitantes concorrerão em igualdade de condições, sendo aplicadas as regras gerais da Lei nº 14.133/2021 e deste edital.</w:t>
      </w:r>
    </w:p>
    <w:p w:rsidR="00A71F59" w:rsidRPr="00A96D71" w:rsidRDefault="00A71F59" w:rsidP="00A71F59">
      <w:pPr>
        <w:pStyle w:val="Standard"/>
        <w:shd w:val="clear" w:color="auto" w:fill="FFFFFF"/>
        <w:ind w:left="495"/>
        <w:jc w:val="both"/>
        <w:rPr>
          <w:rFonts w:ascii="Century Gothic" w:eastAsia="Calibri" w:hAnsi="Century Gothic"/>
          <w:b/>
          <w:bCs/>
          <w:color w:val="000000"/>
          <w:sz w:val="20"/>
          <w:szCs w:val="20"/>
        </w:rPr>
      </w:pPr>
    </w:p>
    <w:p w:rsidR="00A71F59" w:rsidRPr="00AE571C" w:rsidRDefault="00A71F59" w:rsidP="00A71F59">
      <w:pPr>
        <w:pStyle w:val="Standard"/>
        <w:numPr>
          <w:ilvl w:val="0"/>
          <w:numId w:val="57"/>
        </w:numPr>
        <w:shd w:val="clear" w:color="auto" w:fill="FFFFFF"/>
        <w:jc w:val="both"/>
        <w:rPr>
          <w:rFonts w:ascii="Century Gothic" w:hAnsi="Century Gothic"/>
          <w:b/>
          <w:bCs/>
          <w:sz w:val="20"/>
          <w:szCs w:val="20"/>
        </w:rPr>
      </w:pPr>
      <w:r w:rsidRPr="001D54E6">
        <w:rPr>
          <w:rFonts w:ascii="Century Gothic" w:hAnsi="Century Gothic"/>
          <w:b/>
          <w:sz w:val="20"/>
          <w:szCs w:val="20"/>
        </w:rPr>
        <w:t>DAS</w:t>
      </w:r>
      <w:r w:rsidRPr="001D54E6">
        <w:rPr>
          <w:rFonts w:ascii="Century Gothic" w:hAnsi="Century Gothic"/>
          <w:sz w:val="20"/>
          <w:szCs w:val="20"/>
        </w:rPr>
        <w:t xml:space="preserve"> </w:t>
      </w:r>
      <w:r w:rsidRPr="001D54E6">
        <w:rPr>
          <w:rFonts w:ascii="Century Gothic" w:hAnsi="Century Gothic"/>
          <w:b/>
          <w:bCs/>
          <w:sz w:val="20"/>
          <w:szCs w:val="20"/>
        </w:rPr>
        <w:t>CONDIÇÕES DE PARTICIPAÇÃO NA LICITAÇÃO</w:t>
      </w:r>
      <w:bookmarkStart w:id="0" w:name="_Hlk135302270"/>
    </w:p>
    <w:p w:rsidR="00A71F59" w:rsidRPr="001D54E6" w:rsidRDefault="00A71F59" w:rsidP="00A71F59">
      <w:pPr>
        <w:pStyle w:val="Nivel2"/>
        <w:numPr>
          <w:ilvl w:val="1"/>
          <w:numId w:val="57"/>
        </w:numPr>
        <w:spacing w:before="0" w:after="0" w:line="240" w:lineRule="auto"/>
        <w:ind w:left="0" w:firstLine="0"/>
        <w:rPr>
          <w:rFonts w:ascii="Century Gothic" w:hAnsi="Century Gothic" w:cs="Times New Roman"/>
          <w:bCs/>
        </w:rPr>
      </w:pPr>
      <w:r w:rsidRPr="00B55730">
        <w:rPr>
          <w:rFonts w:ascii="Century Gothic" w:hAnsi="Century Gothic" w:cs="Times New Roman"/>
        </w:rPr>
        <w:t>Poderão participar da presente licitação empresas brasileiras ou estrangeiras, devidamente constituídas, que possuam objeto social pertinente e compatível ao licitado, e que atendam</w:t>
      </w:r>
      <w:r>
        <w:rPr>
          <w:rFonts w:ascii="Century Gothic" w:hAnsi="Century Gothic" w:cs="Times New Roman"/>
        </w:rPr>
        <w:t xml:space="preserve"> </w:t>
      </w:r>
      <w:r w:rsidRPr="00B55730">
        <w:rPr>
          <w:rFonts w:ascii="Century Gothic" w:hAnsi="Century Gothic" w:cs="Times New Roman"/>
        </w:rPr>
        <w:t>todas as exigências deste Edital e de seus anexos, e desde que devidamente credenciadas no sistema eletrônico</w:t>
      </w:r>
      <w:r>
        <w:rPr>
          <w:rFonts w:ascii="Century Gothic" w:hAnsi="Century Gothic" w:cs="Times New Roman"/>
        </w:rPr>
        <w:t xml:space="preserve"> </w:t>
      </w:r>
      <w:r w:rsidRPr="00B55730">
        <w:rPr>
          <w:rFonts w:ascii="Century Gothic" w:hAnsi="Century Gothic" w:cs="Times New Roman"/>
        </w:rPr>
        <w:t>do site: BLL -</w:t>
      </w:r>
      <w:r>
        <w:rPr>
          <w:rFonts w:ascii="Century Gothic" w:hAnsi="Century Gothic" w:cs="Times New Roman"/>
        </w:rPr>
        <w:t xml:space="preserve"> </w:t>
      </w:r>
      <w:r w:rsidRPr="00B55730">
        <w:rPr>
          <w:rFonts w:ascii="Century Gothic" w:hAnsi="Century Gothic" w:cs="Times New Roman"/>
        </w:rPr>
        <w:t>Bolsa de Licitações e Leilões do Brasil</w:t>
      </w:r>
      <w:bookmarkEnd w:id="0"/>
      <w:r>
        <w:rPr>
          <w:rFonts w:ascii="Century Gothic" w:hAnsi="Century Gothic" w:cs="Times New Roman"/>
        </w:rPr>
        <w:t>;</w:t>
      </w:r>
    </w:p>
    <w:p w:rsidR="00A71F59" w:rsidRPr="00A93365" w:rsidRDefault="00A71F59" w:rsidP="00A71F59">
      <w:pPr>
        <w:numPr>
          <w:ilvl w:val="1"/>
          <w:numId w:val="57"/>
        </w:numPr>
        <w:ind w:left="0" w:firstLine="0"/>
        <w:jc w:val="both"/>
        <w:rPr>
          <w:rFonts w:ascii="Century Gothic" w:hAnsi="Century Gothic"/>
          <w:bCs/>
          <w:sz w:val="20"/>
          <w:szCs w:val="20"/>
        </w:rPr>
      </w:pPr>
      <w:r w:rsidRPr="00A93365">
        <w:rPr>
          <w:rFonts w:ascii="Century Gothic" w:hAnsi="Century Gothic"/>
          <w:bCs/>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A71F59" w:rsidRDefault="00A71F59" w:rsidP="00A71F59">
      <w:pPr>
        <w:pStyle w:val="LO-normal"/>
        <w:numPr>
          <w:ilvl w:val="1"/>
          <w:numId w:val="57"/>
        </w:numPr>
        <w:ind w:left="0" w:firstLine="0"/>
        <w:jc w:val="both"/>
        <w:rPr>
          <w:rFonts w:ascii="Century Gothic" w:hAnsi="Century Gothic" w:cs="Times New Roman"/>
          <w:bCs/>
          <w:sz w:val="20"/>
          <w:szCs w:val="20"/>
          <w:lang w:eastAsia="pt-BR" w:bidi="ar-SA"/>
        </w:rPr>
      </w:pPr>
      <w:r>
        <w:rPr>
          <w:rFonts w:ascii="Century Gothic" w:hAnsi="Century Gothic" w:cs="Times New Roman"/>
          <w:bCs/>
          <w:sz w:val="20"/>
          <w:szCs w:val="20"/>
          <w:lang w:eastAsia="pt-BR" w:bidi="ar-SA"/>
        </w:rPr>
        <w:t xml:space="preserve"> </w:t>
      </w:r>
      <w:r w:rsidRPr="00A93365">
        <w:rPr>
          <w:rFonts w:ascii="Century Gothic" w:hAnsi="Century Gothic" w:cs="Times New Roman"/>
          <w:bCs/>
          <w:sz w:val="20"/>
          <w:szCs w:val="20"/>
          <w:lang w:eastAsia="pt-BR" w:bidi="ar-SA"/>
        </w:rPr>
        <w:t xml:space="preserve">É de responsabilidade </w:t>
      </w:r>
      <w:r w:rsidR="006B638A" w:rsidRPr="00A93365">
        <w:rPr>
          <w:rFonts w:ascii="Century Gothic" w:hAnsi="Century Gothic" w:cs="Times New Roman"/>
          <w:bCs/>
          <w:sz w:val="20"/>
          <w:szCs w:val="20"/>
          <w:lang w:eastAsia="pt-BR" w:bidi="ar-SA"/>
        </w:rPr>
        <w:t>de o cadastrado conferir</w:t>
      </w:r>
      <w:r w:rsidRPr="00A93365">
        <w:rPr>
          <w:rFonts w:ascii="Century Gothic" w:hAnsi="Century Gothic" w:cs="Times New Roman"/>
          <w:bCs/>
          <w:sz w:val="20"/>
          <w:szCs w:val="20"/>
          <w:lang w:eastAsia="pt-BR" w:bidi="ar-SA"/>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r>
        <w:rPr>
          <w:rFonts w:ascii="Century Gothic" w:hAnsi="Century Gothic" w:cs="Times New Roman"/>
          <w:bCs/>
          <w:sz w:val="20"/>
          <w:szCs w:val="20"/>
          <w:lang w:eastAsia="pt-BR" w:bidi="ar-SA"/>
        </w:rPr>
        <w:t>.</w:t>
      </w:r>
    </w:p>
    <w:p w:rsidR="00A71F59" w:rsidRPr="00F2776F" w:rsidRDefault="00A71F59" w:rsidP="00A71F59">
      <w:pPr>
        <w:numPr>
          <w:ilvl w:val="1"/>
          <w:numId w:val="57"/>
        </w:numPr>
        <w:ind w:left="0" w:firstLine="0"/>
        <w:rPr>
          <w:rFonts w:ascii="Century Gothic" w:hAnsi="Century Gothic"/>
          <w:bCs/>
          <w:sz w:val="20"/>
          <w:szCs w:val="20"/>
        </w:rPr>
      </w:pPr>
      <w:r w:rsidRPr="00F2776F">
        <w:rPr>
          <w:rFonts w:ascii="Century Gothic" w:hAnsi="Century Gothic"/>
          <w:bCs/>
          <w:sz w:val="20"/>
          <w:szCs w:val="20"/>
        </w:rPr>
        <w:t>A não observância do disposto no item anterior poderá ensejar desclassificação no momento da habilitação.</w:t>
      </w:r>
    </w:p>
    <w:p w:rsidR="00A71F59" w:rsidRPr="007556C4" w:rsidRDefault="00A71F59" w:rsidP="00A71F59">
      <w:pPr>
        <w:autoSpaceDE w:val="0"/>
        <w:ind w:left="1276" w:right="-1"/>
        <w:jc w:val="both"/>
        <w:rPr>
          <w:rFonts w:ascii="Century Gothic" w:hAnsi="Century Gothic"/>
          <w:b/>
          <w:i/>
          <w:iCs/>
          <w:sz w:val="18"/>
          <w:szCs w:val="18"/>
          <w:lang w:val="pt-PT" w:eastAsia="pt-PT" w:bidi="pt-PT"/>
        </w:rPr>
      </w:pPr>
    </w:p>
    <w:p w:rsidR="00A71F59" w:rsidRPr="00F2776F" w:rsidRDefault="00A71F59" w:rsidP="00BF7B40">
      <w:pPr>
        <w:pStyle w:val="Standard"/>
        <w:numPr>
          <w:ilvl w:val="1"/>
          <w:numId w:val="57"/>
        </w:numPr>
        <w:shd w:val="clear" w:color="auto" w:fill="FFFFFF"/>
        <w:ind w:left="0" w:firstLine="0"/>
        <w:jc w:val="both"/>
        <w:rPr>
          <w:rFonts w:ascii="Century Gothic" w:hAnsi="Century Gothic"/>
          <w:b/>
          <w:sz w:val="20"/>
          <w:szCs w:val="20"/>
        </w:rPr>
      </w:pPr>
      <w:r w:rsidRPr="00F2776F">
        <w:rPr>
          <w:rFonts w:ascii="Century Gothic" w:hAnsi="Century Gothic"/>
          <w:b/>
          <w:sz w:val="20"/>
          <w:szCs w:val="20"/>
        </w:rPr>
        <w:t>NÃO PODERÃO DISPUTAR ESTA LICITAÇÃO</w:t>
      </w:r>
      <w:r>
        <w:rPr>
          <w:rFonts w:ascii="Century Gothic" w:hAnsi="Century Gothic"/>
          <w:b/>
          <w:sz w:val="20"/>
          <w:szCs w:val="20"/>
        </w:rPr>
        <w:t xml:space="preserve"> </w:t>
      </w:r>
      <w:r w:rsidRPr="00B55730">
        <w:rPr>
          <w:rFonts w:ascii="Century Gothic" w:hAnsi="Century Gothic"/>
          <w:b/>
          <w:sz w:val="20"/>
          <w:szCs w:val="20"/>
        </w:rPr>
        <w:t>OU PARTICIPAR DA EXECUÇÃO DE CONTRATO, DIRETA</w:t>
      </w:r>
      <w:r>
        <w:rPr>
          <w:rFonts w:ascii="Century Gothic" w:hAnsi="Century Gothic"/>
          <w:b/>
          <w:sz w:val="20"/>
          <w:szCs w:val="20"/>
        </w:rPr>
        <w:t xml:space="preserve"> OU INDIRETAMENTE, EMPRESAS QUE</w:t>
      </w:r>
      <w:r w:rsidRPr="00F2776F">
        <w:rPr>
          <w:rFonts w:ascii="Century Gothic" w:hAnsi="Century Gothic"/>
          <w:b/>
          <w:sz w:val="20"/>
          <w:szCs w:val="20"/>
        </w:rPr>
        <w:t>:</w:t>
      </w:r>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bookmarkStart w:id="1" w:name="_Ref113883338"/>
      <w:r w:rsidRPr="00F2776F">
        <w:rPr>
          <w:rFonts w:ascii="Century Gothic" w:hAnsi="Century Gothic"/>
          <w:sz w:val="20"/>
          <w:szCs w:val="20"/>
        </w:rPr>
        <w:t>Aquele que não atenda às condições deste Edital e seu(s) anexo(s);</w:t>
      </w:r>
      <w:bookmarkStart w:id="2" w:name="_Ref114659912"/>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Autor do anteprojeto, do projeto básico ou do projeto executivo, pessoa física ou jurídica, quando a licitação versar sobre serviços ou fornecimento de bens a ele relacionados;</w:t>
      </w:r>
      <w:bookmarkStart w:id="3" w:name="_Ref113883003"/>
      <w:bookmarkEnd w:id="1"/>
      <w:bookmarkEnd w:id="2"/>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kern w:val="0"/>
          <w:sz w:val="2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Pessoa física ou jurídica que se encontre, ao tempo da licitação, impossibilitada de participar da licitação em decorrência de sanção que lhe foi imposta;</w:t>
      </w:r>
      <w:bookmarkEnd w:id="3"/>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 xml:space="preserve">Aquele que mantenha vínculo de natureza técnica, comercial, econômica, financeira, trabalhista ou civil com dirigente do órgão ou entidade contratante ou com agente público </w:t>
      </w:r>
      <w:r w:rsidRPr="00F2776F">
        <w:rPr>
          <w:rFonts w:ascii="Century Gothic" w:hAnsi="Century Gothic"/>
          <w:sz w:val="20"/>
          <w:szCs w:val="20"/>
        </w:rPr>
        <w:lastRenderedPageBreak/>
        <w:t>que desempenhe função na licitação ou atue na fiscalização ou na gestão do contrato, ou que deles seja cônjuge, companheiro ou parente em linha reta, colateral ou por afinidade, até o terceiro grau;</w:t>
      </w:r>
      <w:bookmarkStart w:id="4" w:name="_Ref113883579"/>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Empresas controladoras, controladas ou coligadas, nos termos da Lei nº 6.404, de 15 de dezembro de 1976, concorrendo entre si;</w:t>
      </w:r>
      <w:bookmarkEnd w:id="4"/>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5" w:name="_Ref113962336"/>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Agente público do órgão ou entidade licitante;</w:t>
      </w:r>
      <w:bookmarkEnd w:id="5"/>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color w:val="000000"/>
          <w:sz w:val="20"/>
          <w:szCs w:val="20"/>
        </w:rPr>
        <w:t>Organizações da Sociedade Civil de Interesse Público - OSCIP, atuando nessa condição;</w:t>
      </w:r>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F2776F">
          <w:rPr>
            <w:rStyle w:val="Hyperlink"/>
            <w:rFonts w:ascii="Century Gothic" w:hAnsi="Century Gothic"/>
            <w:sz w:val="20"/>
            <w:szCs w:val="20"/>
          </w:rPr>
          <w:t>§ 1º do art. 9º da Lei n.º 14.133, de 2021</w:t>
        </w:r>
      </w:hyperlink>
      <w:r w:rsidRPr="00F2776F">
        <w:rPr>
          <w:rFonts w:ascii="Century Gothic" w:hAnsi="Century Gothic"/>
          <w:sz w:val="20"/>
          <w:szCs w:val="20"/>
        </w:rPr>
        <w:t>.</w:t>
      </w:r>
    </w:p>
    <w:p w:rsidR="00A71F59" w:rsidRDefault="00A71F59" w:rsidP="00BF7B40">
      <w:pPr>
        <w:pStyle w:val="Nivel2"/>
        <w:numPr>
          <w:ilvl w:val="1"/>
          <w:numId w:val="57"/>
        </w:numPr>
        <w:spacing w:before="0" w:after="0" w:line="240" w:lineRule="auto"/>
        <w:ind w:left="0" w:firstLine="0"/>
        <w:rPr>
          <w:rFonts w:ascii="Century Gothic" w:hAnsi="Century Gothic" w:cs="Times New Roman"/>
        </w:rPr>
      </w:pPr>
      <w:r w:rsidRPr="001D54E6">
        <w:rPr>
          <w:rFonts w:ascii="Century Gothic" w:hAnsi="Century Gothic" w:cs="Times New Roman"/>
        </w:rPr>
        <w:t>O i</w:t>
      </w:r>
      <w:r>
        <w:rPr>
          <w:rFonts w:ascii="Century Gothic" w:hAnsi="Century Gothic" w:cs="Times New Roman"/>
        </w:rPr>
        <w:t>mpedimento de que trata o item 6</w:t>
      </w:r>
      <w:r w:rsidRPr="001D54E6">
        <w:rPr>
          <w:rFonts w:ascii="Century Gothic" w:hAnsi="Century Gothic" w:cs="Times New Roman"/>
        </w:rPr>
        <w:t>.</w:t>
      </w:r>
      <w:r>
        <w:rPr>
          <w:rFonts w:ascii="Century Gothic" w:hAnsi="Century Gothic" w:cs="Times New Roman"/>
        </w:rPr>
        <w:t>5</w:t>
      </w:r>
      <w:r w:rsidRPr="001D54E6">
        <w:rPr>
          <w:rFonts w:ascii="Century Gothic" w:hAnsi="Century Gothic" w:cs="Times New Roman"/>
        </w:rPr>
        <w:t>.4 será também aplicada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A71F59" w:rsidRDefault="00A71F59" w:rsidP="00BF7B40">
      <w:pPr>
        <w:pStyle w:val="Nivel2"/>
        <w:numPr>
          <w:ilvl w:val="1"/>
          <w:numId w:val="57"/>
        </w:numPr>
        <w:spacing w:before="0" w:after="0" w:line="240" w:lineRule="auto"/>
        <w:ind w:left="0" w:firstLine="0"/>
        <w:rPr>
          <w:rFonts w:ascii="Century Gothic" w:hAnsi="Century Gothic" w:cs="Times New Roman"/>
        </w:rPr>
      </w:pPr>
      <w:r w:rsidRPr="007556C4">
        <w:rPr>
          <w:rFonts w:ascii="Century Gothic" w:hAnsi="Century Gothic" w:cs="Times New Roman"/>
        </w:rPr>
        <w:t>A critério da Administração e exclusivamente a seu serviço, o autor dos projetos e a em</w:t>
      </w:r>
      <w:r>
        <w:rPr>
          <w:rFonts w:ascii="Century Gothic" w:hAnsi="Century Gothic" w:cs="Times New Roman"/>
        </w:rPr>
        <w:t xml:space="preserve">presa a que se referem os itens 6.5.2. </w:t>
      </w:r>
      <w:r w:rsidRPr="007556C4">
        <w:rPr>
          <w:rFonts w:ascii="Century Gothic" w:hAnsi="Century Gothic" w:cs="Times New Roman"/>
        </w:rPr>
        <w:t xml:space="preserve"> e </w:t>
      </w:r>
      <w:r>
        <w:rPr>
          <w:rFonts w:ascii="Century Gothic" w:hAnsi="Century Gothic" w:cs="Times New Roman"/>
        </w:rPr>
        <w:t xml:space="preserve">6.5.3. </w:t>
      </w:r>
      <w:r w:rsidRPr="007556C4">
        <w:rPr>
          <w:rFonts w:ascii="Century Gothic" w:hAnsi="Century Gothic" w:cs="Times New Roman"/>
        </w:rPr>
        <w:t>poderão participar no apoio das atividades de planejamento da contratação, de execução da licitação ou de gestão do contrato, desde que sob supervisão exclusiva de agentes públicos do órgão ou entidade.</w:t>
      </w:r>
    </w:p>
    <w:p w:rsidR="00A71F59" w:rsidRDefault="00A71F59" w:rsidP="00BF7B40">
      <w:pPr>
        <w:pStyle w:val="Nivel2"/>
        <w:numPr>
          <w:ilvl w:val="1"/>
          <w:numId w:val="57"/>
        </w:numPr>
        <w:spacing w:before="0" w:after="0" w:line="240" w:lineRule="auto"/>
        <w:ind w:left="0" w:firstLine="0"/>
        <w:rPr>
          <w:rFonts w:ascii="Century Gothic" w:hAnsi="Century Gothic" w:cs="Times New Roman"/>
        </w:rPr>
      </w:pPr>
      <w:r w:rsidRPr="007556C4">
        <w:rPr>
          <w:rFonts w:ascii="Century Gothic" w:hAnsi="Century Gothic" w:cs="Times New Roman"/>
        </w:rPr>
        <w:t>Equiparam-se aos autores do projeto as empresas integrantes do mesmo grupo econômico.</w:t>
      </w:r>
      <w:bookmarkStart w:id="6" w:name="art14§4"/>
      <w:bookmarkEnd w:id="6"/>
    </w:p>
    <w:p w:rsidR="00A71F59" w:rsidRDefault="00A71F59" w:rsidP="00BF7B40">
      <w:pPr>
        <w:pStyle w:val="Nivel2"/>
        <w:numPr>
          <w:ilvl w:val="1"/>
          <w:numId w:val="57"/>
        </w:numPr>
        <w:spacing w:before="0" w:after="0" w:line="240" w:lineRule="auto"/>
        <w:ind w:left="0" w:firstLine="0"/>
        <w:rPr>
          <w:rFonts w:ascii="Century Gothic" w:hAnsi="Century Gothic" w:cs="Times New Roman"/>
        </w:rPr>
      </w:pPr>
      <w:r w:rsidRPr="007556C4">
        <w:rPr>
          <w:rFonts w:ascii="Century Gothic" w:hAnsi="Century Gothic" w:cs="Times New Roman"/>
        </w:rPr>
        <w:t xml:space="preserve">O disposto nos itens </w:t>
      </w:r>
      <w:r>
        <w:rPr>
          <w:rFonts w:ascii="Century Gothic" w:hAnsi="Century Gothic" w:cs="Times New Roman"/>
        </w:rPr>
        <w:t xml:space="preserve">6.5.2 </w:t>
      </w:r>
      <w:r w:rsidRPr="007556C4">
        <w:rPr>
          <w:rFonts w:ascii="Century Gothic" w:hAnsi="Century Gothic" w:cs="Times New Roman"/>
        </w:rPr>
        <w:t>e</w:t>
      </w:r>
      <w:r>
        <w:rPr>
          <w:rFonts w:ascii="Century Gothic" w:hAnsi="Century Gothic" w:cs="Times New Roman"/>
        </w:rPr>
        <w:t xml:space="preserve"> 6.5.3</w:t>
      </w:r>
      <w:r w:rsidRPr="007556C4">
        <w:rPr>
          <w:rFonts w:ascii="Century Gothic" w:hAnsi="Century Gothic" w:cs="Times New Roman"/>
        </w:rPr>
        <w:t xml:space="preserve"> não impede a licitação ou a contratação de serviço que inclua como encargo do contratado a elaboração do projeto básico e do projeto executivo, nas contratações integradas, e do projeto executivo, nos demais regimes de execução.</w:t>
      </w:r>
    </w:p>
    <w:p w:rsidR="00A71F59" w:rsidRDefault="00A71F59" w:rsidP="00BF7B40">
      <w:pPr>
        <w:pStyle w:val="Nivel2"/>
        <w:numPr>
          <w:ilvl w:val="1"/>
          <w:numId w:val="57"/>
        </w:numPr>
        <w:spacing w:before="0" w:after="0" w:line="240" w:lineRule="auto"/>
        <w:ind w:left="0" w:firstLine="0"/>
        <w:rPr>
          <w:rFonts w:ascii="Century Gothic" w:hAnsi="Century Gothic" w:cs="Times New Roman"/>
        </w:rPr>
      </w:pPr>
      <w:r w:rsidRPr="007556C4">
        <w:rPr>
          <w:rFonts w:ascii="Century Gothic" w:hAnsi="Century Gothic" w:cs="Times New Roman"/>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8">
        <w:r w:rsidRPr="007556C4">
          <w:rPr>
            <w:rStyle w:val="Hyperlink"/>
            <w:rFonts w:ascii="Century Gothic" w:hAnsi="Century Gothic"/>
          </w:rPr>
          <w:t>Lei nº 14.133/2021</w:t>
        </w:r>
      </w:hyperlink>
      <w:r w:rsidRPr="007556C4">
        <w:rPr>
          <w:rFonts w:ascii="Century Gothic" w:hAnsi="Century Gothic" w:cs="Times New Roman"/>
        </w:rPr>
        <w:t>.</w:t>
      </w:r>
    </w:p>
    <w:p w:rsidR="00A71F59" w:rsidRPr="00194E0B" w:rsidRDefault="00A71F59" w:rsidP="00BF7B40">
      <w:pPr>
        <w:pStyle w:val="Nivel2"/>
        <w:numPr>
          <w:ilvl w:val="1"/>
          <w:numId w:val="57"/>
        </w:numPr>
        <w:spacing w:before="0" w:after="0" w:line="240" w:lineRule="auto"/>
        <w:ind w:left="0" w:firstLine="0"/>
        <w:rPr>
          <w:rFonts w:ascii="Century Gothic" w:hAnsi="Century Gothic" w:cs="Times New Roman"/>
        </w:rPr>
      </w:pPr>
      <w:r w:rsidRPr="007556C4">
        <w:rPr>
          <w:rFonts w:ascii="Century Gothic" w:hAnsi="Century Gothic" w:cs="Times New Roman"/>
        </w:rPr>
        <w:t xml:space="preserve">A vedação de que trata o item </w:t>
      </w:r>
      <w:r>
        <w:rPr>
          <w:rFonts w:ascii="Century Gothic" w:hAnsi="Century Gothic" w:cs="Times New Roman"/>
        </w:rPr>
        <w:t>6.5.8</w:t>
      </w:r>
      <w:r w:rsidRPr="007556C4">
        <w:rPr>
          <w:rFonts w:ascii="Century Gothic" w:hAnsi="Century Gothic" w:cs="Times New Roman"/>
        </w:rPr>
        <w:t xml:space="preserve"> estende-se a terceiro que auxilie a condução da contratação na qualidade de integrante de equipe de apoio, profissional especializado ou funcionário ou representante de empresa que preste assessoria técnica.</w:t>
      </w:r>
    </w:p>
    <w:p w:rsidR="00A71F59" w:rsidRDefault="00A71F59" w:rsidP="00A71F59">
      <w:pPr>
        <w:ind w:left="284"/>
        <w:jc w:val="both"/>
        <w:rPr>
          <w:rFonts w:ascii="Century Gothic" w:hAnsi="Century Gothic"/>
          <w:sz w:val="20"/>
          <w:szCs w:val="20"/>
        </w:rPr>
      </w:pPr>
    </w:p>
    <w:p w:rsidR="00A71F59" w:rsidRPr="005821DC" w:rsidRDefault="00A71F59" w:rsidP="00A71F59">
      <w:pPr>
        <w:jc w:val="both"/>
        <w:rPr>
          <w:rFonts w:ascii="Century Gothic" w:hAnsi="Century Gothic"/>
          <w:b/>
          <w:bCs/>
          <w:sz w:val="18"/>
          <w:szCs w:val="18"/>
        </w:rPr>
      </w:pPr>
      <w:bookmarkStart w:id="7" w:name="_Toc122606105"/>
      <w:r>
        <w:rPr>
          <w:rFonts w:ascii="Century Gothic" w:hAnsi="Century Gothic"/>
          <w:b/>
          <w:bCs/>
          <w:sz w:val="20"/>
          <w:szCs w:val="20"/>
        </w:rPr>
        <w:t xml:space="preserve">7. </w:t>
      </w:r>
      <w:r w:rsidRPr="005821DC">
        <w:rPr>
          <w:rFonts w:ascii="Century Gothic" w:hAnsi="Century Gothic"/>
          <w:b/>
          <w:bCs/>
          <w:sz w:val="20"/>
          <w:szCs w:val="20"/>
        </w:rPr>
        <w:t>DA APRESENTAÇÃO DA PROPOSTA E DOS DOCUMENTOS DE HABILITAÇÃO</w:t>
      </w:r>
      <w:bookmarkEnd w:id="7"/>
    </w:p>
    <w:p w:rsidR="00A71F59" w:rsidRPr="003D3CAE" w:rsidRDefault="00A71F59" w:rsidP="00A71F59">
      <w:pPr>
        <w:pStyle w:val="Nivel2"/>
        <w:spacing w:before="0" w:after="0" w:line="240" w:lineRule="auto"/>
        <w:ind w:left="0" w:firstLine="0"/>
        <w:rPr>
          <w:rFonts w:ascii="Century Gothic" w:hAnsi="Century Gothic"/>
        </w:rPr>
      </w:pPr>
      <w:r>
        <w:rPr>
          <w:rFonts w:ascii="Century Gothic" w:hAnsi="Century Gothic"/>
          <w:b/>
          <w:bCs/>
        </w:rPr>
        <w:t>7.1</w:t>
      </w:r>
      <w:r w:rsidRPr="003D3CAE">
        <w:rPr>
          <w:rFonts w:ascii="Century Gothic" w:hAnsi="Century Gothic"/>
          <w:b/>
          <w:bCs/>
        </w:rPr>
        <w:t>.</w:t>
      </w:r>
      <w:r w:rsidRPr="003D3CAE">
        <w:rPr>
          <w:rFonts w:ascii="Century Gothic" w:hAnsi="Century Gothic"/>
        </w:rPr>
        <w:t xml:space="preserve"> Na presente licitação, a fase de habilitação sucederá as fases de apresentação de propostas, de lances e de julgamento.</w:t>
      </w:r>
    </w:p>
    <w:p w:rsidR="00A71F59" w:rsidRPr="009B0753" w:rsidRDefault="00A71F59" w:rsidP="00A71F59">
      <w:pPr>
        <w:pStyle w:val="Nivel2"/>
        <w:spacing w:before="0" w:after="0" w:line="240" w:lineRule="auto"/>
        <w:ind w:left="0" w:hanging="7"/>
        <w:rPr>
          <w:rFonts w:ascii="Century Gothic" w:hAnsi="Century Gothic"/>
        </w:rPr>
      </w:pPr>
      <w:bookmarkStart w:id="8" w:name="_Ref113886867"/>
      <w:r>
        <w:rPr>
          <w:rFonts w:ascii="Century Gothic" w:hAnsi="Century Gothic"/>
          <w:b/>
          <w:bCs/>
        </w:rPr>
        <w:t>7.2</w:t>
      </w:r>
      <w:r w:rsidRPr="003D3CAE">
        <w:rPr>
          <w:rFonts w:ascii="Century Gothic" w:hAnsi="Century Gothic"/>
          <w:b/>
          <w:bCs/>
        </w:rPr>
        <w:t xml:space="preserve">. </w:t>
      </w:r>
      <w:r w:rsidRPr="003D3CAE">
        <w:rPr>
          <w:rFonts w:ascii="Century Gothic" w:hAnsi="Century Gothic"/>
        </w:rPr>
        <w:t xml:space="preserve">Os licitantes encaminharão, exclusivamente por meio do sistema eletrônico, proposta </w:t>
      </w:r>
      <w:r>
        <w:rPr>
          <w:rFonts w:ascii="Century Gothic" w:hAnsi="Century Gothic"/>
        </w:rPr>
        <w:t>inicial</w:t>
      </w:r>
      <w:bookmarkEnd w:id="8"/>
      <w:r w:rsidRPr="009B0753">
        <w:rPr>
          <w:rFonts w:ascii="Century Gothic" w:hAnsi="Century Gothic"/>
        </w:rPr>
        <w:t xml:space="preserve">, conforme o critério de julgamento adotado neste Edital, até a data e o horário estabelecidos </w:t>
      </w:r>
      <w:r>
        <w:rPr>
          <w:rFonts w:ascii="Century Gothic" w:hAnsi="Century Gothic"/>
        </w:rPr>
        <w:t>neste Edital.</w:t>
      </w:r>
    </w:p>
    <w:p w:rsidR="00A71F59" w:rsidRDefault="00A71F59" w:rsidP="00A71F59">
      <w:pPr>
        <w:pStyle w:val="Nivel2"/>
        <w:spacing w:before="0" w:after="0" w:line="240" w:lineRule="auto"/>
        <w:ind w:left="284" w:hanging="7"/>
        <w:rPr>
          <w:rFonts w:ascii="Century Gothic" w:hAnsi="Century Gothic"/>
        </w:rPr>
      </w:pPr>
      <w:r w:rsidRPr="009B0753">
        <w:rPr>
          <w:rFonts w:ascii="Century Gothic" w:hAnsi="Century Gothic"/>
          <w:b/>
        </w:rPr>
        <w:t>7.2.1.</w:t>
      </w:r>
      <w:r>
        <w:rPr>
          <w:rFonts w:ascii="Century Gothic" w:hAnsi="Century Gothic"/>
        </w:rPr>
        <w:t xml:space="preserve"> </w:t>
      </w:r>
      <w:r w:rsidRPr="009B0753">
        <w:rPr>
          <w:rFonts w:ascii="Century Gothic" w:hAnsi="Century Gothic"/>
        </w:rPr>
        <w:t>O envio da proposta ocorrerá por meio de chave de acesso e senha.</w:t>
      </w:r>
    </w:p>
    <w:p w:rsidR="00A71F59" w:rsidRPr="002F5DA0" w:rsidRDefault="00A71F59" w:rsidP="00A71F59">
      <w:pPr>
        <w:pStyle w:val="Nivel2"/>
        <w:spacing w:before="0" w:after="0" w:line="240" w:lineRule="auto"/>
        <w:ind w:left="0" w:hanging="7"/>
        <w:rPr>
          <w:rFonts w:ascii="Century Gothic" w:hAnsi="Century Gothic"/>
          <w:b/>
          <w:bCs/>
        </w:rPr>
      </w:pPr>
      <w:r>
        <w:rPr>
          <w:rFonts w:ascii="Century Gothic" w:hAnsi="Century Gothic"/>
          <w:b/>
          <w:bCs/>
        </w:rPr>
        <w:t>7.3</w:t>
      </w:r>
      <w:r w:rsidRPr="003D3CAE">
        <w:rPr>
          <w:rFonts w:ascii="Century Gothic" w:hAnsi="Century Gothic"/>
          <w:b/>
          <w:bCs/>
        </w:rPr>
        <w:t>.</w:t>
      </w:r>
      <w:r w:rsidRPr="003D3CAE">
        <w:rPr>
          <w:rFonts w:ascii="Century Gothic" w:hAnsi="Century Gothic"/>
        </w:rPr>
        <w:t xml:space="preserve"> </w:t>
      </w:r>
      <w:r w:rsidRPr="002F5DA0">
        <w:rPr>
          <w:rFonts w:ascii="Century Gothic" w:hAnsi="Century Gothic"/>
          <w:b/>
          <w:bCs/>
        </w:rPr>
        <w:t xml:space="preserve">Os documentos de habilitação exigidos no edital serão encaminhados </w:t>
      </w:r>
      <w:r w:rsidRPr="00B56E69">
        <w:rPr>
          <w:rFonts w:ascii="Century Gothic" w:hAnsi="Century Gothic"/>
          <w:b/>
          <w:bCs/>
          <w:color w:val="FF0000"/>
        </w:rPr>
        <w:t>apenas pelo licitante vencedor</w:t>
      </w:r>
      <w:r w:rsidRPr="002F5DA0">
        <w:rPr>
          <w:rFonts w:ascii="Century Gothic" w:hAnsi="Century Gothic"/>
          <w:b/>
          <w:bCs/>
        </w:rPr>
        <w:t>, nos termos do art. 63, II da Lei nº 14.133, de 2021.</w:t>
      </w:r>
    </w:p>
    <w:p w:rsidR="00A71F59" w:rsidRPr="002F5DA0" w:rsidRDefault="00A71F59" w:rsidP="00A71F59">
      <w:pPr>
        <w:autoSpaceDE w:val="0"/>
        <w:adjustRightInd w:val="0"/>
        <w:ind w:left="284"/>
        <w:jc w:val="both"/>
        <w:rPr>
          <w:rFonts w:ascii="Century Gothic" w:hAnsi="Century Gothic" w:cs="Arial"/>
          <w:b/>
          <w:bCs/>
          <w:sz w:val="20"/>
          <w:szCs w:val="20"/>
        </w:rPr>
      </w:pPr>
      <w:r w:rsidRPr="002F5DA0">
        <w:rPr>
          <w:rFonts w:ascii="Century Gothic" w:hAnsi="Century Gothic" w:cs="Arial"/>
          <w:b/>
          <w:bCs/>
          <w:sz w:val="20"/>
          <w:szCs w:val="20"/>
        </w:rPr>
        <w:lastRenderedPageBreak/>
        <w:t>7.4.1.</w:t>
      </w:r>
      <w:r w:rsidRPr="002F5DA0">
        <w:rPr>
          <w:rFonts w:ascii="Century Gothic" w:hAnsi="Century Gothic" w:cs="Arial"/>
          <w:sz w:val="20"/>
          <w:szCs w:val="20"/>
        </w:rPr>
        <w:t xml:space="preserve"> </w:t>
      </w:r>
      <w:r w:rsidRPr="002F5DA0">
        <w:rPr>
          <w:rFonts w:ascii="Century Gothic" w:hAnsi="Century Gothic" w:cs="Arial"/>
          <w:b/>
          <w:bCs/>
          <w:sz w:val="20"/>
          <w:szCs w:val="20"/>
        </w:rPr>
        <w:t xml:space="preserve">O licitante vencedor deverá enviar os documentos de habilitação e proposta ajustada ao último lance, no prazo de </w:t>
      </w:r>
      <w:r>
        <w:rPr>
          <w:rFonts w:ascii="Century Gothic" w:hAnsi="Century Gothic" w:cs="Arial"/>
          <w:b/>
          <w:bCs/>
          <w:sz w:val="20"/>
          <w:szCs w:val="20"/>
        </w:rPr>
        <w:t xml:space="preserve">no mínimo </w:t>
      </w:r>
      <w:r w:rsidRPr="002F5DA0">
        <w:rPr>
          <w:rFonts w:ascii="Century Gothic" w:hAnsi="Century Gothic" w:cs="Arial"/>
          <w:b/>
          <w:bCs/>
          <w:sz w:val="20"/>
          <w:szCs w:val="20"/>
        </w:rPr>
        <w:t>2 (duas) horas, após a solicitação e notificação do sistema, sob pena de desclassificação, sem prejuízo das sanções previstas na Lei Federal nº 14.133/2021.</w:t>
      </w:r>
    </w:p>
    <w:p w:rsidR="00A71F59" w:rsidRPr="002F5DA0" w:rsidRDefault="00A71F59" w:rsidP="00A71F59">
      <w:pPr>
        <w:autoSpaceDE w:val="0"/>
        <w:adjustRightInd w:val="0"/>
        <w:ind w:left="284"/>
        <w:jc w:val="both"/>
        <w:rPr>
          <w:rFonts w:ascii="Century Gothic" w:hAnsi="Century Gothic" w:cs="Arial"/>
          <w:sz w:val="20"/>
          <w:szCs w:val="20"/>
        </w:rPr>
      </w:pPr>
      <w:r w:rsidRPr="009A13CC">
        <w:rPr>
          <w:rFonts w:ascii="Century Gothic" w:hAnsi="Century Gothic" w:cs="Arial"/>
          <w:b/>
          <w:bCs/>
          <w:sz w:val="20"/>
          <w:szCs w:val="20"/>
          <w:highlight w:val="cyan"/>
        </w:rPr>
        <w:t>7.4.2.</w:t>
      </w:r>
      <w:r w:rsidRPr="009A13CC">
        <w:rPr>
          <w:rFonts w:ascii="Century Gothic" w:hAnsi="Century Gothic" w:cs="Arial"/>
          <w:sz w:val="20"/>
          <w:szCs w:val="20"/>
          <w:highlight w:val="cyan"/>
        </w:rPr>
        <w:t xml:space="preserve"> </w:t>
      </w:r>
      <w:r w:rsidRPr="009A13CC">
        <w:rPr>
          <w:rFonts w:ascii="Century Gothic" w:hAnsi="Century Gothic" w:cs="Arial"/>
          <w:b/>
          <w:sz w:val="20"/>
          <w:szCs w:val="20"/>
          <w:highlight w:val="cyan"/>
          <w:u w:val="single"/>
        </w:rPr>
        <w:t>O prazo máximo de envio d</w:t>
      </w:r>
      <w:r w:rsidR="000745AC">
        <w:rPr>
          <w:rFonts w:ascii="Century Gothic" w:hAnsi="Century Gothic" w:cs="Arial"/>
          <w:b/>
          <w:sz w:val="20"/>
          <w:szCs w:val="20"/>
          <w:highlight w:val="cyan"/>
          <w:u w:val="single"/>
        </w:rPr>
        <w:t xml:space="preserve">a documentação de habilitação, </w:t>
      </w:r>
      <w:r w:rsidRPr="009A13CC">
        <w:rPr>
          <w:rFonts w:ascii="Century Gothic" w:hAnsi="Century Gothic" w:cs="Arial"/>
          <w:b/>
          <w:sz w:val="20"/>
          <w:szCs w:val="20"/>
          <w:highlight w:val="cyan"/>
          <w:u w:val="single"/>
        </w:rPr>
        <w:t xml:space="preserve">proposta ajustada ao último lance </w:t>
      </w:r>
      <w:r w:rsidR="000745AC">
        <w:rPr>
          <w:rFonts w:ascii="Century Gothic" w:hAnsi="Century Gothic" w:cs="Arial"/>
          <w:b/>
          <w:sz w:val="20"/>
          <w:szCs w:val="20"/>
          <w:highlight w:val="cyan"/>
          <w:u w:val="single"/>
        </w:rPr>
        <w:t xml:space="preserve">e planilhas </w:t>
      </w:r>
      <w:r w:rsidRPr="009A13CC">
        <w:rPr>
          <w:rFonts w:ascii="Century Gothic" w:hAnsi="Century Gothic" w:cs="Arial"/>
          <w:b/>
          <w:sz w:val="20"/>
          <w:szCs w:val="20"/>
          <w:highlight w:val="cyan"/>
          <w:u w:val="single"/>
        </w:rPr>
        <w:t>será informado via sistema na Plataforma BLL</w:t>
      </w:r>
      <w:r>
        <w:rPr>
          <w:rFonts w:ascii="Century Gothic" w:hAnsi="Century Gothic" w:cs="Arial"/>
          <w:sz w:val="20"/>
          <w:szCs w:val="20"/>
        </w:rPr>
        <w:t xml:space="preserve"> e poderá ser prorrogado por igual período e </w:t>
      </w:r>
      <w:r w:rsidRPr="002F5DA0">
        <w:rPr>
          <w:rFonts w:ascii="Century Gothic" w:hAnsi="Century Gothic" w:cs="Arial"/>
          <w:sz w:val="20"/>
          <w:szCs w:val="20"/>
        </w:rPr>
        <w:t>ocorrer nas seguintes situações:</w:t>
      </w:r>
    </w:p>
    <w:p w:rsidR="00A71F59" w:rsidRPr="002F5DA0" w:rsidRDefault="00A71F59" w:rsidP="00A71F59">
      <w:pPr>
        <w:autoSpaceDE w:val="0"/>
        <w:adjustRightInd w:val="0"/>
        <w:ind w:left="284"/>
        <w:jc w:val="both"/>
        <w:rPr>
          <w:rFonts w:ascii="Century Gothic" w:hAnsi="Century Gothic" w:cs="Arial"/>
          <w:sz w:val="20"/>
          <w:szCs w:val="20"/>
        </w:rPr>
      </w:pPr>
      <w:r w:rsidRPr="002F5DA0">
        <w:rPr>
          <w:rFonts w:ascii="Century Gothic" w:hAnsi="Century Gothic" w:cs="Arial"/>
          <w:sz w:val="20"/>
          <w:szCs w:val="20"/>
        </w:rPr>
        <w:t>I - por solicitação do licitante, mediante justificativa aceita pelo agente de contratação ou pela comissão de contratação, quando o substituir; ou</w:t>
      </w:r>
    </w:p>
    <w:p w:rsidR="00A71F59" w:rsidRPr="002F5DA0" w:rsidRDefault="00A71F59" w:rsidP="00A71F59">
      <w:pPr>
        <w:autoSpaceDE w:val="0"/>
        <w:adjustRightInd w:val="0"/>
        <w:ind w:left="284"/>
        <w:jc w:val="both"/>
        <w:rPr>
          <w:rFonts w:ascii="Century Gothic" w:hAnsi="Century Gothic" w:cs="Arial"/>
          <w:sz w:val="20"/>
          <w:szCs w:val="20"/>
        </w:rPr>
      </w:pPr>
      <w:r w:rsidRPr="002F5DA0">
        <w:rPr>
          <w:rFonts w:ascii="Century Gothic" w:hAnsi="Century Gothic" w:cs="Arial"/>
          <w:sz w:val="20"/>
          <w:szCs w:val="20"/>
        </w:rPr>
        <w:t>II - de oficio, a critério do agente de contratação ou da comissão de contratação, quando o substituir, quando constatado que o prazo estabelecido não é suficiente para o envio dos documentos exigidos no edital para a verificação de conformidade.</w:t>
      </w:r>
    </w:p>
    <w:p w:rsidR="006277B1" w:rsidRPr="006277B1" w:rsidRDefault="00A71F59" w:rsidP="006277B1">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3D3CAE">
        <w:rPr>
          <w:rFonts w:ascii="Century Gothic" w:hAnsi="Century Gothic" w:cs="Arial"/>
          <w:b/>
          <w:bCs/>
          <w:sz w:val="20"/>
          <w:szCs w:val="20"/>
        </w:rPr>
        <w:t xml:space="preserve">.5. </w:t>
      </w:r>
      <w:r w:rsidR="006277B1" w:rsidRPr="006277B1">
        <w:rPr>
          <w:rFonts w:ascii="Century Gothic" w:hAnsi="Century Gothic" w:cs="Arial"/>
          <w:sz w:val="20"/>
          <w:szCs w:val="20"/>
        </w:rPr>
        <w:t>Não será concedido tratamento favorecido às microempresas e empresas de pequeno porte, tampouco prazo para regularização posterior de documentação fiscal, trabalhista ou de habilitação, em razão de o valor estimado da contratação superar o limite de receita bruta anual estabelecido pela Lei Complementar nº 123/2006.</w:t>
      </w:r>
    </w:p>
    <w:p w:rsidR="006277B1" w:rsidRDefault="006277B1" w:rsidP="006277B1">
      <w:pPr>
        <w:autoSpaceDE w:val="0"/>
        <w:adjustRightInd w:val="0"/>
        <w:jc w:val="both"/>
        <w:rPr>
          <w:rFonts w:ascii="Century Gothic" w:hAnsi="Century Gothic" w:cs="Arial"/>
          <w:sz w:val="20"/>
          <w:szCs w:val="20"/>
        </w:rPr>
      </w:pPr>
      <w:r w:rsidRPr="006277B1">
        <w:rPr>
          <w:rFonts w:ascii="Century Gothic" w:hAnsi="Century Gothic" w:cs="Arial"/>
          <w:b/>
          <w:sz w:val="20"/>
          <w:szCs w:val="20"/>
        </w:rPr>
        <w:t>7.5.1.</w:t>
      </w:r>
      <w:r>
        <w:rPr>
          <w:rFonts w:ascii="Century Gothic" w:hAnsi="Century Gothic" w:cs="Arial"/>
          <w:sz w:val="20"/>
          <w:szCs w:val="20"/>
        </w:rPr>
        <w:t xml:space="preserve"> </w:t>
      </w:r>
      <w:r w:rsidRPr="006277B1">
        <w:rPr>
          <w:rFonts w:ascii="Century Gothic" w:hAnsi="Century Gothic" w:cs="Arial"/>
          <w:sz w:val="20"/>
          <w:szCs w:val="20"/>
        </w:rPr>
        <w:t>Assim, todas as licitantes deverão apresentar a documentação de habilitação completa e regular no momento da sessão pública, sob pena de inabilitação.</w:t>
      </w:r>
    </w:p>
    <w:p w:rsidR="00A71F59" w:rsidRPr="00204C40" w:rsidRDefault="00A71F59" w:rsidP="006277B1">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204C40">
        <w:rPr>
          <w:rFonts w:ascii="Century Gothic" w:hAnsi="Century Gothic" w:cs="Arial"/>
          <w:b/>
          <w:bCs/>
          <w:sz w:val="20"/>
          <w:szCs w:val="20"/>
        </w:rPr>
        <w:t>6.</w:t>
      </w:r>
      <w:r w:rsidRPr="00204C40">
        <w:rPr>
          <w:rFonts w:ascii="Century Gothic" w:hAnsi="Century Gothic" w:cs="Arial"/>
          <w:sz w:val="20"/>
          <w:szCs w:val="20"/>
        </w:rPr>
        <w:t xml:space="preserve"> Incumbirá ao licitante acompanhar as operações </w:t>
      </w:r>
      <w:r>
        <w:rPr>
          <w:rFonts w:ascii="Century Gothic" w:hAnsi="Century Gothic" w:cs="Arial"/>
          <w:sz w:val="20"/>
          <w:szCs w:val="20"/>
        </w:rPr>
        <w:t xml:space="preserve">no sistema eletrônico durante a </w:t>
      </w:r>
      <w:r w:rsidRPr="00204C40">
        <w:rPr>
          <w:rFonts w:ascii="Century Gothic" w:hAnsi="Century Gothic" w:cs="Arial"/>
          <w:sz w:val="20"/>
          <w:szCs w:val="20"/>
        </w:rPr>
        <w:t xml:space="preserve">sessão pública </w:t>
      </w:r>
      <w:r>
        <w:rPr>
          <w:rFonts w:ascii="Century Gothic" w:hAnsi="Century Gothic" w:cs="Arial"/>
          <w:sz w:val="20"/>
          <w:szCs w:val="20"/>
        </w:rPr>
        <w:t>virtual do processo</w:t>
      </w:r>
      <w:r w:rsidRPr="00204C40">
        <w:rPr>
          <w:rFonts w:ascii="Century Gothic" w:hAnsi="Century Gothic" w:cs="Arial"/>
          <w:sz w:val="20"/>
          <w:szCs w:val="20"/>
        </w:rPr>
        <w:t>, ficando responsável pelo ônus decorrente da perda de negócios, diante da inobservância de quaisquer mensagens emitidas pelo sistema ou de sua desconexão.</w:t>
      </w:r>
    </w:p>
    <w:p w:rsidR="00A71F59" w:rsidRPr="00204C40" w:rsidRDefault="00A71F59" w:rsidP="00A71F59">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204C40">
        <w:rPr>
          <w:rFonts w:ascii="Century Gothic" w:hAnsi="Century Gothic" w:cs="Arial"/>
          <w:b/>
          <w:bCs/>
          <w:sz w:val="20"/>
          <w:szCs w:val="20"/>
        </w:rPr>
        <w:t>.7.</w:t>
      </w:r>
      <w:r w:rsidRPr="00204C40">
        <w:rPr>
          <w:rFonts w:ascii="Century Gothic" w:hAnsi="Century Gothic" w:cs="Arial"/>
          <w:sz w:val="20"/>
          <w:szCs w:val="20"/>
        </w:rPr>
        <w:t xml:space="preserve"> Até a abertura da sessão pública, os licitantes poderão r</w:t>
      </w:r>
      <w:r>
        <w:rPr>
          <w:rFonts w:ascii="Century Gothic" w:hAnsi="Century Gothic" w:cs="Arial"/>
          <w:sz w:val="20"/>
          <w:szCs w:val="20"/>
        </w:rPr>
        <w:t xml:space="preserve">etirar ou substituir a proposta </w:t>
      </w:r>
      <w:r w:rsidRPr="00204C40">
        <w:rPr>
          <w:rFonts w:ascii="Century Gothic" w:hAnsi="Century Gothic" w:cs="Arial"/>
          <w:sz w:val="20"/>
          <w:szCs w:val="20"/>
        </w:rPr>
        <w:t>inserida no sistema.</w:t>
      </w:r>
    </w:p>
    <w:p w:rsidR="00A71F59" w:rsidRPr="00204C40" w:rsidRDefault="00A71F59" w:rsidP="00A71F59">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204C40">
        <w:rPr>
          <w:rFonts w:ascii="Century Gothic" w:hAnsi="Century Gothic" w:cs="Arial"/>
          <w:b/>
          <w:bCs/>
          <w:sz w:val="20"/>
          <w:szCs w:val="20"/>
        </w:rPr>
        <w:t>.8.</w:t>
      </w:r>
      <w:r w:rsidRPr="00204C40">
        <w:rPr>
          <w:rFonts w:ascii="Century Gothic" w:hAnsi="Century Gothic" w:cs="Arial"/>
          <w:sz w:val="20"/>
          <w:szCs w:val="20"/>
        </w:rPr>
        <w:t xml:space="preserve"> Não será estabelecida, nessa etapa do certame, ordem de classificação entre as propostas apresentadas, o que somente ocorrerá após a realização dos procedimentos de negociação e julgamento da proposta.</w:t>
      </w:r>
    </w:p>
    <w:p w:rsidR="00A71F59" w:rsidRPr="00204C40" w:rsidRDefault="00A71F59" w:rsidP="00A71F59">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204C40">
        <w:rPr>
          <w:rFonts w:ascii="Century Gothic" w:hAnsi="Century Gothic" w:cs="Arial"/>
          <w:b/>
          <w:bCs/>
          <w:sz w:val="20"/>
          <w:szCs w:val="20"/>
        </w:rPr>
        <w:t>9.</w:t>
      </w:r>
      <w:r w:rsidRPr="00204C40">
        <w:rPr>
          <w:rFonts w:ascii="Century Gothic" w:hAnsi="Century Gothic" w:cs="Arial"/>
          <w:sz w:val="20"/>
          <w:szCs w:val="20"/>
        </w:rPr>
        <w:t xml:space="preserve"> Os documentos que compõem a proposta e a habilitação do licitante melhor classificado somente serão disponibilizados para avaliação do </w:t>
      </w:r>
      <w:r>
        <w:rPr>
          <w:rFonts w:ascii="Century Gothic" w:hAnsi="Century Gothic" w:cs="Arial"/>
          <w:sz w:val="20"/>
          <w:szCs w:val="20"/>
        </w:rPr>
        <w:t>Agente de Contratação</w:t>
      </w:r>
      <w:r w:rsidRPr="00204C40">
        <w:rPr>
          <w:rFonts w:ascii="Century Gothic" w:hAnsi="Century Gothic" w:cs="Arial"/>
          <w:sz w:val="20"/>
          <w:szCs w:val="20"/>
        </w:rPr>
        <w:t xml:space="preserve"> e par</w:t>
      </w:r>
      <w:r>
        <w:rPr>
          <w:rFonts w:ascii="Century Gothic" w:hAnsi="Century Gothic" w:cs="Arial"/>
          <w:sz w:val="20"/>
          <w:szCs w:val="20"/>
        </w:rPr>
        <w:t xml:space="preserve">a acesso </w:t>
      </w:r>
      <w:r w:rsidRPr="00204C40">
        <w:rPr>
          <w:rFonts w:ascii="Century Gothic" w:hAnsi="Century Gothic" w:cs="Arial"/>
          <w:sz w:val="20"/>
          <w:szCs w:val="20"/>
        </w:rPr>
        <w:t>público após o encerramento do envio de lances e o envio dos documentos respectivamente.</w:t>
      </w:r>
    </w:p>
    <w:p w:rsidR="00A71F59" w:rsidRPr="008508AE" w:rsidRDefault="00A71F59" w:rsidP="00A71F59">
      <w:pPr>
        <w:jc w:val="both"/>
        <w:rPr>
          <w:rFonts w:ascii="Century Gothic" w:hAnsi="Century Gothic" w:cs="Calibri"/>
          <w:b/>
          <w:sz w:val="20"/>
          <w:szCs w:val="20"/>
        </w:rPr>
      </w:pPr>
      <w:r>
        <w:rPr>
          <w:rFonts w:ascii="Century Gothic" w:hAnsi="Century Gothic" w:cs="Calibri"/>
          <w:b/>
          <w:sz w:val="20"/>
          <w:szCs w:val="20"/>
        </w:rPr>
        <w:t>7</w:t>
      </w:r>
      <w:r w:rsidRPr="008508AE">
        <w:rPr>
          <w:rFonts w:ascii="Century Gothic" w:hAnsi="Century Gothic" w:cs="Calibri"/>
          <w:b/>
          <w:sz w:val="20"/>
          <w:szCs w:val="20"/>
        </w:rPr>
        <w:t>.10. DA PROPOSTA FINAL</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 xml:space="preserve">.10.1. </w:t>
      </w:r>
      <w:r w:rsidRPr="008508AE">
        <w:rPr>
          <w:rFonts w:ascii="Century Gothic" w:hAnsi="Century Gothic" w:cs="Calibri"/>
          <w:sz w:val="20"/>
          <w:szCs w:val="20"/>
        </w:rPr>
        <w:t xml:space="preserve">A proposta final </w:t>
      </w:r>
      <w:r w:rsidRPr="00A81374">
        <w:rPr>
          <w:rFonts w:ascii="Century Gothic" w:hAnsi="Century Gothic" w:cs="Calibri"/>
          <w:sz w:val="20"/>
          <w:szCs w:val="20"/>
        </w:rPr>
        <w:t>adequada ao último lance ofertado após a negociação</w:t>
      </w:r>
      <w:r>
        <w:rPr>
          <w:rFonts w:ascii="Century Gothic" w:hAnsi="Century Gothic" w:cs="Calibri"/>
          <w:sz w:val="20"/>
          <w:szCs w:val="20"/>
        </w:rPr>
        <w:t xml:space="preserve"> </w:t>
      </w:r>
      <w:r w:rsidRPr="008508AE">
        <w:rPr>
          <w:rFonts w:ascii="Century Gothic" w:hAnsi="Century Gothic" w:cs="Calibri"/>
          <w:sz w:val="20"/>
          <w:szCs w:val="20"/>
        </w:rPr>
        <w:t xml:space="preserve">do licitante declarado vencedor </w:t>
      </w:r>
      <w:r w:rsidRPr="00017E2D">
        <w:rPr>
          <w:rFonts w:ascii="Century Gothic" w:hAnsi="Century Gothic" w:cs="Calibri"/>
          <w:b/>
          <w:sz w:val="20"/>
          <w:szCs w:val="20"/>
          <w:u w:val="single"/>
        </w:rPr>
        <w:t xml:space="preserve">deverá ser anexada com os demais documentos </w:t>
      </w:r>
      <w:r>
        <w:rPr>
          <w:rFonts w:ascii="Century Gothic" w:hAnsi="Century Gothic" w:cs="Calibri"/>
          <w:b/>
          <w:sz w:val="20"/>
          <w:szCs w:val="20"/>
          <w:u w:val="single"/>
        </w:rPr>
        <w:t>de habilitação</w:t>
      </w:r>
      <w:r w:rsidR="000745AC">
        <w:rPr>
          <w:rFonts w:ascii="Century Gothic" w:hAnsi="Century Gothic" w:cs="Calibri"/>
          <w:b/>
          <w:sz w:val="20"/>
          <w:szCs w:val="20"/>
          <w:u w:val="single"/>
        </w:rPr>
        <w:t xml:space="preserve"> e Planilhas</w:t>
      </w:r>
      <w:r>
        <w:rPr>
          <w:rFonts w:ascii="Century Gothic" w:hAnsi="Century Gothic" w:cs="Calibri"/>
          <w:b/>
          <w:sz w:val="20"/>
          <w:szCs w:val="20"/>
          <w:u w:val="single"/>
        </w:rPr>
        <w:t xml:space="preserve"> </w:t>
      </w:r>
      <w:r w:rsidRPr="00017E2D">
        <w:rPr>
          <w:rFonts w:ascii="Century Gothic" w:hAnsi="Century Gothic" w:cs="Calibri"/>
          <w:b/>
          <w:sz w:val="20"/>
          <w:szCs w:val="20"/>
          <w:u w:val="single"/>
        </w:rPr>
        <w:t>exigidos no Edital, no prazo de</w:t>
      </w:r>
      <w:r w:rsidRPr="004839C3">
        <w:rPr>
          <w:rFonts w:ascii="Century Gothic" w:hAnsi="Century Gothic" w:cs="Calibri"/>
          <w:sz w:val="20"/>
          <w:szCs w:val="20"/>
          <w:u w:val="single"/>
        </w:rPr>
        <w:t xml:space="preserve"> </w:t>
      </w:r>
      <w:r w:rsidRPr="007557E2">
        <w:rPr>
          <w:rFonts w:ascii="Century Gothic" w:hAnsi="Century Gothic" w:cs="Calibri"/>
          <w:b/>
          <w:sz w:val="20"/>
          <w:szCs w:val="20"/>
          <w:u w:val="single"/>
        </w:rPr>
        <w:t>no mínimo</w:t>
      </w:r>
      <w:r>
        <w:rPr>
          <w:rFonts w:ascii="Century Gothic" w:hAnsi="Century Gothic" w:cs="Calibri"/>
          <w:sz w:val="20"/>
          <w:szCs w:val="20"/>
          <w:u w:val="single"/>
        </w:rPr>
        <w:t xml:space="preserve"> </w:t>
      </w:r>
      <w:r w:rsidRPr="004839C3">
        <w:rPr>
          <w:rFonts w:ascii="Century Gothic" w:hAnsi="Century Gothic" w:cs="Calibri"/>
          <w:b/>
          <w:sz w:val="20"/>
          <w:szCs w:val="20"/>
          <w:u w:val="single"/>
        </w:rPr>
        <w:t>02 (duas) horas</w:t>
      </w:r>
      <w:r w:rsidRPr="004839C3">
        <w:rPr>
          <w:rFonts w:ascii="Century Gothic" w:hAnsi="Century Gothic" w:cs="Calibri"/>
          <w:sz w:val="20"/>
          <w:szCs w:val="20"/>
          <w:u w:val="single"/>
        </w:rPr>
        <w:t xml:space="preserve">, </w:t>
      </w:r>
      <w:r w:rsidRPr="004839C3">
        <w:rPr>
          <w:rFonts w:ascii="Century Gothic" w:hAnsi="Century Gothic" w:cs="Calibri"/>
          <w:b/>
          <w:sz w:val="20"/>
          <w:szCs w:val="20"/>
          <w:u w:val="single"/>
        </w:rPr>
        <w:t xml:space="preserve">a contar da solicitação da </w:t>
      </w:r>
      <w:r>
        <w:rPr>
          <w:rFonts w:ascii="Century Gothic" w:hAnsi="Century Gothic" w:cs="Calibri"/>
          <w:b/>
          <w:sz w:val="20"/>
          <w:szCs w:val="20"/>
          <w:u w:val="single"/>
        </w:rPr>
        <w:t>Agente de Contratação</w:t>
      </w:r>
      <w:r w:rsidRPr="004839C3">
        <w:rPr>
          <w:rFonts w:ascii="Century Gothic" w:hAnsi="Century Gothic" w:cs="Calibri"/>
          <w:b/>
          <w:sz w:val="20"/>
          <w:szCs w:val="20"/>
          <w:u w:val="single"/>
        </w:rPr>
        <w:t xml:space="preserve"> e </w:t>
      </w:r>
      <w:r w:rsidRPr="004839C3">
        <w:rPr>
          <w:rFonts w:ascii="Century Gothic" w:hAnsi="Century Gothic" w:cs="Arial"/>
          <w:b/>
          <w:bCs/>
          <w:sz w:val="20"/>
          <w:szCs w:val="20"/>
          <w:u w:val="single"/>
        </w:rPr>
        <w:t>notificação do sistema</w:t>
      </w:r>
      <w:r>
        <w:rPr>
          <w:rFonts w:ascii="Century Gothic" w:hAnsi="Century Gothic" w:cs="Calibri"/>
          <w:b/>
          <w:sz w:val="20"/>
          <w:szCs w:val="20"/>
          <w:u w:val="single"/>
        </w:rPr>
        <w:t xml:space="preserve">, </w:t>
      </w:r>
      <w:r w:rsidRPr="00832C0C">
        <w:rPr>
          <w:rFonts w:ascii="Century Gothic" w:hAnsi="Century Gothic" w:cs="Calibri"/>
          <w:b/>
          <w:sz w:val="20"/>
          <w:szCs w:val="20"/>
          <w:u w:val="single"/>
        </w:rPr>
        <w:t>sendo que</w:t>
      </w:r>
      <w:r>
        <w:rPr>
          <w:rFonts w:ascii="Century Gothic" w:hAnsi="Century Gothic" w:cs="Calibri"/>
          <w:sz w:val="20"/>
          <w:szCs w:val="20"/>
          <w:u w:val="single"/>
        </w:rPr>
        <w:t xml:space="preserve"> </w:t>
      </w:r>
      <w:r>
        <w:rPr>
          <w:rFonts w:ascii="Century Gothic" w:hAnsi="Century Gothic" w:cs="Calibri"/>
          <w:b/>
          <w:sz w:val="20"/>
          <w:szCs w:val="20"/>
          <w:u w:val="single"/>
        </w:rPr>
        <w:t>o</w:t>
      </w:r>
      <w:r w:rsidRPr="007557E2">
        <w:rPr>
          <w:rFonts w:ascii="Century Gothic" w:hAnsi="Century Gothic" w:cs="Calibri"/>
          <w:b/>
          <w:sz w:val="20"/>
          <w:szCs w:val="20"/>
          <w:u w:val="single"/>
        </w:rPr>
        <w:t xml:space="preserve"> prazo </w:t>
      </w:r>
      <w:r>
        <w:rPr>
          <w:rFonts w:ascii="Century Gothic" w:hAnsi="Century Gothic" w:cs="Calibri"/>
          <w:b/>
          <w:sz w:val="20"/>
          <w:szCs w:val="20"/>
          <w:u w:val="single"/>
        </w:rPr>
        <w:t xml:space="preserve">máximo </w:t>
      </w:r>
      <w:r w:rsidRPr="007557E2">
        <w:rPr>
          <w:rFonts w:ascii="Century Gothic" w:hAnsi="Century Gothic" w:cs="Calibri"/>
          <w:b/>
          <w:sz w:val="20"/>
          <w:szCs w:val="20"/>
          <w:u w:val="single"/>
        </w:rPr>
        <w:t>será informado no sistema,</w:t>
      </w:r>
      <w:r>
        <w:rPr>
          <w:rFonts w:ascii="Century Gothic" w:hAnsi="Century Gothic" w:cs="Calibri"/>
          <w:sz w:val="20"/>
          <w:szCs w:val="20"/>
          <w:u w:val="single"/>
        </w:rPr>
        <w:t xml:space="preserve"> </w:t>
      </w:r>
      <w:r w:rsidRPr="004839C3">
        <w:rPr>
          <w:rFonts w:ascii="Century Gothic" w:hAnsi="Century Gothic" w:cs="Calibri"/>
          <w:b/>
          <w:bCs/>
          <w:sz w:val="20"/>
          <w:szCs w:val="20"/>
          <w:u w:val="single"/>
        </w:rPr>
        <w:t xml:space="preserve">através da plataforma da BLL </w:t>
      </w:r>
      <w:r w:rsidRPr="004839C3">
        <w:rPr>
          <w:rFonts w:ascii="Century Gothic" w:hAnsi="Century Gothic" w:cs="Calibri"/>
          <w:b/>
          <w:sz w:val="20"/>
          <w:szCs w:val="20"/>
          <w:u w:val="single"/>
        </w:rPr>
        <w:t>e deverá:</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 xml:space="preserve">.10.2.  </w:t>
      </w:r>
      <w:r w:rsidRPr="008508AE">
        <w:rPr>
          <w:rFonts w:ascii="Century Gothic" w:hAnsi="Century Gothic" w:cs="Calibri"/>
          <w:sz w:val="20"/>
          <w:szCs w:val="20"/>
        </w:rPr>
        <w:t xml:space="preserve">Sob pena de classificação, a proposta atualizada deverá ser preenchida em papel timbrado, ou devidamente identificado com dados básicos da empresa, contendo também indicação do banco, número da conta e agência do licitante vencedor, constando o valor e demais informações exigidas neste edital, datada e assinada por quem de direito e escrita em português, sem emendas, rasuras, entrelinhas ou ressalvas, devendo a última folha ser assinada e as demais rubricadas pelo licitante ou seu representante legal conforme modelo </w:t>
      </w:r>
      <w:r w:rsidRPr="008508AE">
        <w:rPr>
          <w:rFonts w:ascii="Century Gothic" w:hAnsi="Century Gothic" w:cs="Calibri"/>
          <w:b/>
          <w:sz w:val="20"/>
          <w:szCs w:val="20"/>
        </w:rPr>
        <w:t>anexo 02</w:t>
      </w:r>
      <w:r w:rsidRPr="008508AE">
        <w:rPr>
          <w:rFonts w:ascii="Century Gothic" w:hAnsi="Century Gothic" w:cs="Calibri"/>
          <w:sz w:val="20"/>
          <w:szCs w:val="20"/>
        </w:rPr>
        <w:t>.</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.10.3.</w:t>
      </w:r>
      <w:r w:rsidRPr="008508AE">
        <w:rPr>
          <w:rFonts w:ascii="Century Gothic" w:hAnsi="Century Gothic" w:cs="Calibri"/>
          <w:sz w:val="20"/>
          <w:szCs w:val="20"/>
        </w:rPr>
        <w:t xml:space="preserve"> A proposta final deverá ser documentada nos autos e será levada em consideração no decorrer da execução do contrato e aplicação de eventual sanção à Contratada, se for o caso.</w:t>
      </w:r>
    </w:p>
    <w:p w:rsidR="00A71F59" w:rsidRPr="008508AE" w:rsidRDefault="00A71F59" w:rsidP="00A71F59">
      <w:pPr>
        <w:ind w:left="284"/>
        <w:jc w:val="both"/>
        <w:rPr>
          <w:rFonts w:ascii="Century Gothic" w:hAnsi="Century Gothic" w:cs="Calibri"/>
          <w:b/>
          <w:sz w:val="20"/>
          <w:szCs w:val="20"/>
        </w:rPr>
      </w:pPr>
      <w:r>
        <w:rPr>
          <w:rFonts w:ascii="Century Gothic" w:hAnsi="Century Gothic" w:cs="Calibri"/>
          <w:b/>
          <w:sz w:val="20"/>
          <w:szCs w:val="20"/>
        </w:rPr>
        <w:t>7</w:t>
      </w:r>
      <w:r w:rsidRPr="008508AE">
        <w:rPr>
          <w:rFonts w:ascii="Century Gothic" w:hAnsi="Century Gothic" w:cs="Calibri"/>
          <w:b/>
          <w:sz w:val="20"/>
          <w:szCs w:val="20"/>
        </w:rPr>
        <w:t xml:space="preserve">.10.4. </w:t>
      </w:r>
      <w:r w:rsidRPr="008508AE">
        <w:rPr>
          <w:rFonts w:ascii="Century Gothic" w:hAnsi="Century Gothic" w:cs="Calibri"/>
          <w:sz w:val="20"/>
          <w:szCs w:val="20"/>
        </w:rPr>
        <w:t>Todas as especificações do objeto contidas na proposta, tais como marca, modelo, tipo, fabricante e procedência, vinculam a Contratada.</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.10.5.</w:t>
      </w:r>
      <w:r w:rsidRPr="008508AE">
        <w:rPr>
          <w:rFonts w:ascii="Century Gothic" w:hAnsi="Century Gothic" w:cs="Calibri"/>
          <w:sz w:val="20"/>
          <w:szCs w:val="20"/>
        </w:rPr>
        <w:t xml:space="preserve"> O(s) valor(es) deverão ser expressos em REAL, com apenas </w:t>
      </w:r>
      <w:r w:rsidRPr="008508AE">
        <w:rPr>
          <w:rFonts w:ascii="Century Gothic" w:hAnsi="Century Gothic" w:cs="Calibri"/>
          <w:b/>
          <w:bCs/>
          <w:sz w:val="20"/>
          <w:szCs w:val="20"/>
        </w:rPr>
        <w:t>02 (duas) casas</w:t>
      </w:r>
      <w:r w:rsidRPr="008508AE">
        <w:rPr>
          <w:rFonts w:ascii="Century Gothic" w:hAnsi="Century Gothic" w:cs="Calibri"/>
          <w:sz w:val="20"/>
          <w:szCs w:val="20"/>
        </w:rPr>
        <w:t xml:space="preserve"> após a vírgula (R$</w:t>
      </w:r>
      <w:r>
        <w:rPr>
          <w:rFonts w:ascii="Century Gothic" w:hAnsi="Century Gothic" w:cs="Calibri"/>
          <w:sz w:val="20"/>
          <w:szCs w:val="20"/>
        </w:rPr>
        <w:t xml:space="preserve"> </w:t>
      </w:r>
      <w:r w:rsidRPr="008508AE">
        <w:rPr>
          <w:rFonts w:ascii="Century Gothic" w:hAnsi="Century Gothic" w:cs="Calibri"/>
          <w:sz w:val="20"/>
          <w:szCs w:val="20"/>
        </w:rPr>
        <w:t>0,00), o valor unitário em algarismos e o valor total em algarismos e por extens</w:t>
      </w:r>
      <w:r>
        <w:rPr>
          <w:rFonts w:ascii="Century Gothic" w:hAnsi="Century Gothic" w:cs="Calibri"/>
          <w:sz w:val="20"/>
          <w:szCs w:val="20"/>
        </w:rPr>
        <w:t xml:space="preserve">o </w:t>
      </w:r>
      <w:r w:rsidRPr="008508AE">
        <w:rPr>
          <w:rFonts w:ascii="Century Gothic" w:hAnsi="Century Gothic" w:cs="Calibri"/>
          <w:sz w:val="20"/>
          <w:szCs w:val="20"/>
        </w:rPr>
        <w:t>(art. 12, inciso II, da Lei nº 14.1333/21).</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lastRenderedPageBreak/>
        <w:t>7.10.6</w:t>
      </w:r>
      <w:r w:rsidRPr="008508AE">
        <w:rPr>
          <w:rFonts w:ascii="Century Gothic" w:hAnsi="Century Gothic" w:cs="Calibri"/>
          <w:b/>
          <w:sz w:val="20"/>
          <w:szCs w:val="20"/>
        </w:rPr>
        <w:t xml:space="preserve">. </w:t>
      </w:r>
      <w:r w:rsidRPr="008508AE">
        <w:rPr>
          <w:rFonts w:ascii="Century Gothic" w:hAnsi="Century Gothic" w:cs="Calibri"/>
          <w:sz w:val="20"/>
          <w:szCs w:val="20"/>
        </w:rPr>
        <w:t xml:space="preserve"> Ocorrendo divergência entre os preços unitários e o preço global, prevalecerão os primeiros; no caso de divergência entre os valores numéricos e os valores expressos por extenso, prevalecerão estes últimos.</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.10.7.</w:t>
      </w:r>
      <w:r w:rsidRPr="008508AE">
        <w:rPr>
          <w:rFonts w:ascii="Century Gothic" w:hAnsi="Century Gothic" w:cs="Calibri"/>
          <w:sz w:val="20"/>
          <w:szCs w:val="20"/>
        </w:rPr>
        <w:t xml:space="preserve"> A oferta deverá ser firme e precisa, limitada, rigorosamente, ao objeto deste Edital, sem conter alternativas de preço ou de qualquer outra condição que induza o julgamento a mais de um resultado, sob pena de desclassificação.</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.10.8.</w:t>
      </w:r>
      <w:r w:rsidRPr="008508AE">
        <w:rPr>
          <w:rFonts w:ascii="Century Gothic" w:hAnsi="Century Gothic" w:cs="Calibri"/>
          <w:sz w:val="20"/>
          <w:szCs w:val="20"/>
        </w:rPr>
        <w:t xml:space="preserve"> A proposta deverá obedecer aos termos deste Edital e seus Anexos, não sendo considerada aquela que não corresponda às especificações ali contidas ou que estabeleça vínculo à proposta de outro licitante.</w:t>
      </w:r>
    </w:p>
    <w:p w:rsidR="00A71F59" w:rsidRDefault="00A71F59" w:rsidP="00A71F59">
      <w:pPr>
        <w:pStyle w:val="Nivel2"/>
        <w:spacing w:before="0" w:after="0" w:line="240" w:lineRule="auto"/>
        <w:ind w:left="0" w:firstLine="0"/>
        <w:rPr>
          <w:rFonts w:ascii="Century Gothic" w:hAnsi="Century Gothic" w:cs="Times New Roman"/>
        </w:rPr>
      </w:pPr>
    </w:p>
    <w:p w:rsidR="00A71F59" w:rsidRPr="00F15A77" w:rsidRDefault="00A71F59" w:rsidP="00A71F59">
      <w:pPr>
        <w:pStyle w:val="Nivel2"/>
        <w:spacing w:before="0" w:after="0" w:line="240" w:lineRule="auto"/>
        <w:ind w:left="0" w:firstLine="0"/>
        <w:rPr>
          <w:rFonts w:ascii="Century Gothic" w:hAnsi="Century Gothic" w:cs="Times New Roman"/>
          <w:b/>
        </w:rPr>
      </w:pPr>
      <w:bookmarkStart w:id="9" w:name="_Toc122606106"/>
      <w:r>
        <w:rPr>
          <w:rFonts w:ascii="Century Gothic" w:hAnsi="Century Gothic"/>
          <w:b/>
        </w:rPr>
        <w:t xml:space="preserve">8. </w:t>
      </w:r>
      <w:r w:rsidRPr="00F15A77">
        <w:rPr>
          <w:rFonts w:ascii="Century Gothic" w:hAnsi="Century Gothic"/>
          <w:b/>
        </w:rPr>
        <w:t>DO PREENCHIMENTO DA PROPOSTA</w:t>
      </w:r>
      <w:bookmarkEnd w:id="9"/>
    </w:p>
    <w:p w:rsidR="00A71F59" w:rsidRPr="00B20281" w:rsidRDefault="00A71F59" w:rsidP="00A71F59">
      <w:pPr>
        <w:tabs>
          <w:tab w:val="left" w:pos="814"/>
        </w:tabs>
        <w:autoSpaceDE w:val="0"/>
        <w:jc w:val="both"/>
        <w:rPr>
          <w:rFonts w:ascii="Century Gothic" w:hAnsi="Century Gothic" w:cs="Calibri"/>
          <w:sz w:val="20"/>
          <w:szCs w:val="20"/>
        </w:rPr>
      </w:pPr>
      <w:r>
        <w:rPr>
          <w:rFonts w:ascii="Century Gothic" w:hAnsi="Century Gothic" w:cs="Calibri"/>
          <w:b/>
          <w:bCs/>
          <w:sz w:val="20"/>
          <w:szCs w:val="20"/>
        </w:rPr>
        <w:t>8</w:t>
      </w:r>
      <w:r w:rsidRPr="00B20281">
        <w:rPr>
          <w:rFonts w:ascii="Century Gothic" w:hAnsi="Century Gothic" w:cs="Calibri"/>
          <w:b/>
          <w:bCs/>
          <w:sz w:val="20"/>
          <w:szCs w:val="20"/>
        </w:rPr>
        <w:t>.1.</w:t>
      </w:r>
      <w:r>
        <w:rPr>
          <w:rFonts w:ascii="Century Gothic" w:hAnsi="Century Gothic" w:cs="Calibri"/>
          <w:sz w:val="20"/>
          <w:szCs w:val="20"/>
        </w:rPr>
        <w:t xml:space="preserve"> </w:t>
      </w:r>
      <w:r w:rsidRPr="00B20281">
        <w:rPr>
          <w:rFonts w:ascii="Century Gothic" w:hAnsi="Century Gothic" w:cs="Calibri"/>
          <w:sz w:val="20"/>
          <w:szCs w:val="20"/>
        </w:rPr>
        <w:t>O licitante deverá enviar sua proposta mediante o preenchimento, no sistema eletrônico, dos seguintes campos:</w:t>
      </w:r>
    </w:p>
    <w:p w:rsidR="00A71F59" w:rsidRPr="00B20281" w:rsidRDefault="00A71F59" w:rsidP="00A71F59">
      <w:pPr>
        <w:pStyle w:val="PargrafodaLista"/>
        <w:widowControl w:val="0"/>
        <w:numPr>
          <w:ilvl w:val="0"/>
          <w:numId w:val="50"/>
        </w:numPr>
        <w:suppressAutoHyphens w:val="0"/>
        <w:autoSpaceDE w:val="0"/>
        <w:ind w:left="567" w:hanging="11"/>
        <w:jc w:val="both"/>
        <w:textAlignment w:val="auto"/>
        <w:rPr>
          <w:rFonts w:ascii="Century Gothic" w:hAnsi="Century Gothic" w:cs="Calibri"/>
          <w:sz w:val="20"/>
        </w:rPr>
      </w:pPr>
      <w:r w:rsidRPr="00B20281">
        <w:rPr>
          <w:rFonts w:ascii="Century Gothic" w:hAnsi="Century Gothic" w:cs="Calibri"/>
          <w:sz w:val="20"/>
        </w:rPr>
        <w:t>Valor unitário e total para cada item ou lote de itens (conforme o caso), em moeda corrente nacional;</w:t>
      </w:r>
    </w:p>
    <w:p w:rsidR="00A71F59" w:rsidRPr="00B20281" w:rsidRDefault="00A71F59" w:rsidP="00A71F59">
      <w:pPr>
        <w:pStyle w:val="PargrafodaLista"/>
        <w:widowControl w:val="0"/>
        <w:numPr>
          <w:ilvl w:val="0"/>
          <w:numId w:val="50"/>
        </w:numPr>
        <w:suppressAutoHyphens w:val="0"/>
        <w:autoSpaceDE w:val="0"/>
        <w:ind w:left="567" w:hanging="11"/>
        <w:jc w:val="both"/>
        <w:textAlignment w:val="auto"/>
        <w:rPr>
          <w:rFonts w:ascii="Century Gothic" w:hAnsi="Century Gothic" w:cs="Calibri"/>
          <w:sz w:val="20"/>
        </w:rPr>
      </w:pPr>
      <w:r w:rsidRPr="00B20281">
        <w:rPr>
          <w:rFonts w:ascii="Century Gothic" w:hAnsi="Century Gothic" w:cs="Calibri"/>
          <w:sz w:val="20"/>
        </w:rPr>
        <w:t>Marca/Modelo de cada item ofertado;</w:t>
      </w:r>
    </w:p>
    <w:p w:rsidR="00A71F59" w:rsidRPr="00B20281" w:rsidRDefault="00A71F59" w:rsidP="00A71F59">
      <w:pPr>
        <w:pStyle w:val="PargrafodaLista"/>
        <w:widowControl w:val="0"/>
        <w:autoSpaceDE w:val="0"/>
        <w:ind w:left="1418"/>
        <w:jc w:val="both"/>
        <w:rPr>
          <w:rFonts w:ascii="Century Gothic" w:hAnsi="Century Gothic" w:cs="Calibri"/>
          <w:b/>
          <w:bCs/>
          <w:sz w:val="20"/>
        </w:rPr>
      </w:pPr>
      <w:r w:rsidRPr="004839C3">
        <w:rPr>
          <w:rFonts w:ascii="Century Gothic" w:hAnsi="Century Gothic" w:cs="Calibri"/>
          <w:b/>
          <w:bCs/>
          <w:color w:val="66FF33"/>
          <w:sz w:val="20"/>
          <w:highlight w:val="black"/>
        </w:rPr>
        <w:t>ATENÇÃO:</w:t>
      </w:r>
      <w:r w:rsidRPr="00B20281">
        <w:rPr>
          <w:rFonts w:ascii="Century Gothic" w:hAnsi="Century Gothic" w:cs="Calibri"/>
          <w:sz w:val="20"/>
        </w:rPr>
        <w:t xml:space="preserve"> </w:t>
      </w:r>
      <w:r w:rsidRPr="00B20281">
        <w:rPr>
          <w:rFonts w:ascii="Century Gothic" w:hAnsi="Century Gothic" w:cs="Calibri"/>
          <w:b/>
          <w:bCs/>
          <w:sz w:val="20"/>
        </w:rPr>
        <w:t>Quando se tratar de prestação de Serviços, o licitante participante deverá preencher o campo Marca/Modelo como “Serviço” ou “Própria”, ou ainda algo que não dê para identificar a empresa participante, sob pena de desclassificação.</w:t>
      </w:r>
    </w:p>
    <w:p w:rsidR="00A71F59" w:rsidRPr="00B20281" w:rsidRDefault="00A71F59" w:rsidP="00A71F59">
      <w:pPr>
        <w:pStyle w:val="PargrafodaLista"/>
        <w:widowControl w:val="0"/>
        <w:numPr>
          <w:ilvl w:val="0"/>
          <w:numId w:val="50"/>
        </w:numPr>
        <w:suppressAutoHyphens w:val="0"/>
        <w:autoSpaceDE w:val="0"/>
        <w:ind w:left="567" w:hanging="11"/>
        <w:jc w:val="both"/>
        <w:textAlignment w:val="auto"/>
        <w:rPr>
          <w:rFonts w:ascii="Century Gothic" w:hAnsi="Century Gothic" w:cs="Calibri"/>
          <w:sz w:val="20"/>
        </w:rPr>
      </w:pPr>
      <w:r w:rsidRPr="00B20281">
        <w:rPr>
          <w:rFonts w:ascii="Century Gothic" w:hAnsi="Century Gothic" w:cs="Calibri"/>
          <w:sz w:val="20"/>
        </w:rPr>
        <w:t>Fabricante de cada item ofertado, quando cabível;</w:t>
      </w:r>
    </w:p>
    <w:p w:rsidR="00A71F59" w:rsidRPr="00B20281" w:rsidRDefault="00A71F59" w:rsidP="00A71F59">
      <w:pPr>
        <w:pStyle w:val="PargrafodaLista"/>
        <w:widowControl w:val="0"/>
        <w:numPr>
          <w:ilvl w:val="0"/>
          <w:numId w:val="50"/>
        </w:numPr>
        <w:suppressAutoHyphens w:val="0"/>
        <w:autoSpaceDE w:val="0"/>
        <w:ind w:left="0" w:firstLine="567"/>
        <w:jc w:val="both"/>
        <w:textAlignment w:val="auto"/>
        <w:rPr>
          <w:rFonts w:ascii="Century Gothic" w:hAnsi="Century Gothic" w:cs="Calibri"/>
          <w:sz w:val="20"/>
        </w:rPr>
      </w:pPr>
      <w:r w:rsidRPr="00B20281">
        <w:rPr>
          <w:rFonts w:ascii="Century Gothic" w:hAnsi="Century Gothic" w:cs="Calibri"/>
          <w:sz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A71F59" w:rsidRPr="00B20281" w:rsidRDefault="00A71F59" w:rsidP="00A71F59">
      <w:pPr>
        <w:autoSpaceDE w:val="0"/>
        <w:jc w:val="both"/>
        <w:rPr>
          <w:rFonts w:ascii="Century Gothic" w:hAnsi="Century Gothic" w:cs="Calibri"/>
          <w:sz w:val="20"/>
          <w:szCs w:val="20"/>
        </w:rPr>
      </w:pPr>
      <w:r>
        <w:rPr>
          <w:rFonts w:ascii="Century Gothic" w:hAnsi="Century Gothic"/>
          <w:b/>
          <w:bCs/>
          <w:sz w:val="20"/>
          <w:szCs w:val="20"/>
        </w:rPr>
        <w:t>8</w:t>
      </w:r>
      <w:r w:rsidRPr="00204C40">
        <w:rPr>
          <w:rFonts w:ascii="Century Gothic" w:hAnsi="Century Gothic"/>
          <w:b/>
          <w:bCs/>
          <w:sz w:val="20"/>
          <w:szCs w:val="20"/>
        </w:rPr>
        <w:t>.2.</w:t>
      </w:r>
      <w:r w:rsidRPr="00204C40">
        <w:rPr>
          <w:rFonts w:ascii="Century Gothic" w:hAnsi="Century Gothic"/>
          <w:sz w:val="20"/>
          <w:szCs w:val="20"/>
        </w:rPr>
        <w:t xml:space="preserve"> Todas as especificações do objeto contidas na proposta vinculam o licitante.</w:t>
      </w:r>
    </w:p>
    <w:p w:rsidR="00A71F59" w:rsidRPr="00B20281" w:rsidRDefault="00A71F59" w:rsidP="00A71F59">
      <w:pPr>
        <w:pStyle w:val="PargrafodaLista"/>
        <w:widowControl w:val="0"/>
        <w:autoSpaceDE w:val="0"/>
        <w:jc w:val="both"/>
        <w:rPr>
          <w:rFonts w:ascii="Century Gothic" w:hAnsi="Century Gothic" w:cs="Calibri"/>
          <w:sz w:val="20"/>
        </w:rPr>
      </w:pPr>
      <w:r>
        <w:rPr>
          <w:rFonts w:ascii="Century Gothic" w:hAnsi="Century Gothic"/>
          <w:b/>
          <w:bCs/>
          <w:sz w:val="20"/>
        </w:rPr>
        <w:t>8</w:t>
      </w:r>
      <w:r w:rsidRPr="00204C40">
        <w:rPr>
          <w:rFonts w:ascii="Century Gothic" w:hAnsi="Century Gothic"/>
          <w:b/>
          <w:bCs/>
          <w:sz w:val="20"/>
        </w:rPr>
        <w:t>.3.</w:t>
      </w:r>
      <w:r w:rsidRPr="00204C40">
        <w:rPr>
          <w:rFonts w:ascii="Century Gothic" w:hAnsi="Century Gothic"/>
          <w:sz w:val="20"/>
        </w:rPr>
        <w:t xml:space="preserve"> Nos valores propostos estarão inclusos todos os custos operacionais, encargos previdenciários, trabalhistas, tributários, comerciais e quaisquer outros que incidam direta ou indiretamente na execução do objeto.</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b/>
          <w:bCs/>
          <w:sz w:val="20"/>
        </w:rPr>
        <w:t>8</w:t>
      </w:r>
      <w:r w:rsidRPr="00204C40">
        <w:rPr>
          <w:rFonts w:ascii="Century Gothic" w:hAnsi="Century Gothic"/>
          <w:b/>
          <w:bCs/>
          <w:sz w:val="20"/>
        </w:rPr>
        <w:t>.4.</w:t>
      </w:r>
      <w:r w:rsidRPr="00204C40">
        <w:rPr>
          <w:rFonts w:ascii="Century Gothic" w:hAnsi="Century Gothic"/>
          <w:sz w:val="20"/>
        </w:rPr>
        <w:t xml:space="preserve"> 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b/>
          <w:bCs/>
          <w:sz w:val="20"/>
        </w:rPr>
        <w:t>8</w:t>
      </w:r>
      <w:r w:rsidRPr="00204C40">
        <w:rPr>
          <w:rFonts w:ascii="Century Gothic" w:hAnsi="Century Gothic"/>
          <w:b/>
          <w:bCs/>
          <w:sz w:val="20"/>
        </w:rPr>
        <w:t>.5.</w:t>
      </w:r>
      <w:r w:rsidRPr="00204C40">
        <w:rPr>
          <w:rFonts w:ascii="Century Gothic" w:hAnsi="Century Gothic"/>
          <w:sz w:val="20"/>
        </w:rPr>
        <w:t xml:space="preserve"> Independentemente do percentual de tributo inserido na planilha, no pagamento serão retidos na fonte os percentuais estabelecidos na legislação vigente.</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b/>
          <w:bCs/>
          <w:sz w:val="20"/>
        </w:rPr>
        <w:t>8</w:t>
      </w:r>
      <w:r w:rsidRPr="00204C40">
        <w:rPr>
          <w:rFonts w:ascii="Century Gothic" w:hAnsi="Century Gothic"/>
          <w:b/>
          <w:bCs/>
          <w:sz w:val="20"/>
        </w:rPr>
        <w:t>.6.</w:t>
      </w:r>
      <w:r w:rsidRPr="00204C40">
        <w:rPr>
          <w:rFonts w:ascii="Century Gothic" w:hAnsi="Century Gothic"/>
          <w:sz w:val="20"/>
        </w:rPr>
        <w:t xml:space="preserve">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A71F59" w:rsidRPr="00204C40" w:rsidRDefault="00A71F59" w:rsidP="00A71F59">
      <w:pPr>
        <w:autoSpaceDE w:val="0"/>
        <w:adjustRightInd w:val="0"/>
        <w:jc w:val="both"/>
        <w:rPr>
          <w:rFonts w:ascii="Century Gothic" w:hAnsi="Century Gothic" w:cs="Arial"/>
          <w:sz w:val="20"/>
          <w:szCs w:val="20"/>
        </w:rPr>
      </w:pPr>
      <w:r>
        <w:rPr>
          <w:rFonts w:ascii="Century Gothic" w:hAnsi="Century Gothic"/>
          <w:b/>
          <w:bCs/>
          <w:sz w:val="20"/>
          <w:szCs w:val="20"/>
        </w:rPr>
        <w:t>8</w:t>
      </w:r>
      <w:r w:rsidRPr="00204C40">
        <w:rPr>
          <w:rFonts w:ascii="Century Gothic" w:hAnsi="Century Gothic"/>
          <w:b/>
          <w:bCs/>
          <w:sz w:val="20"/>
          <w:szCs w:val="20"/>
        </w:rPr>
        <w:t>.7.</w:t>
      </w:r>
      <w:r w:rsidRPr="00204C40">
        <w:rPr>
          <w:rFonts w:ascii="Century Gothic" w:hAnsi="Century Gothic"/>
          <w:sz w:val="20"/>
          <w:szCs w:val="20"/>
        </w:rPr>
        <w:t xml:space="preserve"> </w:t>
      </w:r>
      <w:r w:rsidRPr="00204C40">
        <w:rPr>
          <w:rFonts w:ascii="Century Gothic" w:hAnsi="Century Gothic" w:cs="Arial"/>
          <w:sz w:val="20"/>
          <w:szCs w:val="20"/>
        </w:rPr>
        <w:t>O prazo de validade da</w:t>
      </w:r>
      <w:r>
        <w:rPr>
          <w:rFonts w:ascii="Century Gothic" w:hAnsi="Century Gothic" w:cs="Arial"/>
          <w:sz w:val="20"/>
          <w:szCs w:val="20"/>
        </w:rPr>
        <w:t xml:space="preserve"> proposta não será inferior a 90 (noventa</w:t>
      </w:r>
      <w:r w:rsidRPr="00204C40">
        <w:rPr>
          <w:rFonts w:ascii="Century Gothic" w:hAnsi="Century Gothic" w:cs="Arial"/>
          <w:sz w:val="20"/>
          <w:szCs w:val="20"/>
        </w:rPr>
        <w:t>) dias, a contar da data de sua apresentação.</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cs="Arial"/>
          <w:b/>
          <w:bCs/>
          <w:sz w:val="20"/>
        </w:rPr>
        <w:t>8</w:t>
      </w:r>
      <w:r w:rsidRPr="00204C40">
        <w:rPr>
          <w:rFonts w:ascii="Century Gothic" w:hAnsi="Century Gothic" w:cs="Arial"/>
          <w:b/>
          <w:bCs/>
          <w:sz w:val="20"/>
        </w:rPr>
        <w:t>.8.</w:t>
      </w:r>
      <w:r w:rsidRPr="00204C40">
        <w:rPr>
          <w:rFonts w:ascii="Century Gothic" w:hAnsi="Century Gothic" w:cs="Arial"/>
          <w:sz w:val="20"/>
        </w:rPr>
        <w:t xml:space="preserve"> </w:t>
      </w:r>
      <w:r w:rsidRPr="00204C40">
        <w:rPr>
          <w:rFonts w:ascii="Century Gothic" w:hAnsi="Century Gothic"/>
          <w:sz w:val="20"/>
        </w:rPr>
        <w:t xml:space="preserve">Os licitantes devem respeitar os </w:t>
      </w:r>
      <w:r w:rsidRPr="00204C40">
        <w:rPr>
          <w:rFonts w:ascii="Century Gothic" w:hAnsi="Century Gothic"/>
          <w:b/>
          <w:bCs/>
          <w:sz w:val="20"/>
        </w:rPr>
        <w:t>preços máximos</w:t>
      </w:r>
      <w:r w:rsidRPr="00204C40">
        <w:rPr>
          <w:rFonts w:ascii="Century Gothic" w:hAnsi="Century Gothic"/>
          <w:sz w:val="20"/>
        </w:rPr>
        <w:t xml:space="preserve"> estabelecidos nas normas de regência de contratações públicas federais, quando participarem de licitações públicas;</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b/>
          <w:bCs/>
          <w:sz w:val="20"/>
        </w:rPr>
        <w:t>8</w:t>
      </w:r>
      <w:r w:rsidRPr="00204C40">
        <w:rPr>
          <w:rFonts w:ascii="Century Gothic" w:hAnsi="Century Gothic"/>
          <w:b/>
          <w:bCs/>
          <w:sz w:val="20"/>
        </w:rPr>
        <w:t>.9.</w:t>
      </w:r>
      <w:r w:rsidRPr="00204C40">
        <w:rPr>
          <w:rFonts w:ascii="Century Gothic" w:hAnsi="Century Gothic"/>
          <w:sz w:val="20"/>
        </w:rPr>
        <w:t xml:space="preserve"> Caso o critério de julgamento seja o de maior desconto, o preço já decorrente da aplicação do desconto ofertado deverá respeitar os preços máximos previstos no item 9.8.</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b/>
          <w:bCs/>
          <w:sz w:val="20"/>
        </w:rPr>
        <w:lastRenderedPageBreak/>
        <w:t>8</w:t>
      </w:r>
      <w:r w:rsidRPr="00204C40">
        <w:rPr>
          <w:rFonts w:ascii="Century Gothic" w:hAnsi="Century Gothic"/>
          <w:b/>
          <w:bCs/>
          <w:sz w:val="20"/>
        </w:rPr>
        <w:t>.10.</w:t>
      </w:r>
      <w:r w:rsidRPr="00204C40">
        <w:rPr>
          <w:rFonts w:ascii="Century Gothic" w:hAnsi="Century Gothic"/>
          <w:sz w:val="20"/>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19" w:history="1">
        <w:r w:rsidRPr="00204C40">
          <w:rPr>
            <w:rStyle w:val="Hyperlink"/>
            <w:rFonts w:ascii="Century Gothic" w:hAnsi="Century Gothic" w:cs="Arial"/>
            <w:sz w:val="20"/>
          </w:rPr>
          <w:t>art. 71, inciso IX, da Constituição</w:t>
        </w:r>
      </w:hyperlink>
      <w:r w:rsidRPr="00204C40">
        <w:rPr>
          <w:rFonts w:ascii="Century Gothic" w:hAnsi="Century Gothic"/>
          <w:sz w:val="20"/>
        </w:rPr>
        <w:t>; ou condenação dos agentes públicos responsáveis e da empresa contratada ao pagamento dos prejuízos ao erário, caso verificada a ocorrência de superfaturamento por sobre preço na execução do contrato.</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cs="Calibri"/>
          <w:b/>
          <w:bCs/>
          <w:sz w:val="20"/>
        </w:rPr>
        <w:t>8</w:t>
      </w:r>
      <w:r w:rsidRPr="00B20281">
        <w:rPr>
          <w:rFonts w:ascii="Century Gothic" w:hAnsi="Century Gothic" w:cs="Calibri"/>
          <w:b/>
          <w:bCs/>
          <w:sz w:val="20"/>
        </w:rPr>
        <w:t>.11.</w:t>
      </w:r>
      <w:r w:rsidRPr="00B20281">
        <w:rPr>
          <w:rFonts w:ascii="Century Gothic" w:hAnsi="Century Gothic" w:cs="Calibri"/>
          <w:sz w:val="20"/>
        </w:rPr>
        <w:t xml:space="preserve"> O Município de Lobato não aceitará cobrança posterior de qualquer imposto, tributo ou assemelhado adicional, salvo se alterado ou criado após a data de abertura da sessão pública virtual e que venha expressamente a incidir sobre o objeto, na forma da lei.</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cs="Calibri"/>
          <w:b/>
          <w:bCs/>
          <w:sz w:val="20"/>
        </w:rPr>
        <w:t>8</w:t>
      </w:r>
      <w:r w:rsidRPr="00B20281">
        <w:rPr>
          <w:rFonts w:ascii="Century Gothic" w:hAnsi="Century Gothic" w:cs="Calibri"/>
          <w:b/>
          <w:bCs/>
          <w:sz w:val="20"/>
        </w:rPr>
        <w:t>.12.</w:t>
      </w:r>
      <w:r w:rsidRPr="00B20281">
        <w:rPr>
          <w:rFonts w:ascii="Century Gothic" w:hAnsi="Century Gothic" w:cs="Calibri"/>
          <w:sz w:val="20"/>
        </w:rPr>
        <w:t xml:space="preserve"> Não será aceita carta ou outro meio de comunicação informando engano, erro ou omissão da parte da empresa ou de funcionário.</w:t>
      </w:r>
    </w:p>
    <w:p w:rsidR="00A71F59" w:rsidRDefault="00A71F59" w:rsidP="00A71F59">
      <w:pPr>
        <w:pStyle w:val="PargrafodaLista"/>
        <w:widowControl w:val="0"/>
        <w:autoSpaceDE w:val="0"/>
        <w:spacing w:before="10" w:after="10"/>
        <w:jc w:val="both"/>
        <w:rPr>
          <w:rFonts w:ascii="Century Gothic" w:hAnsi="Century Gothic" w:cs="Calibri"/>
          <w:b/>
          <w:sz w:val="20"/>
        </w:rPr>
      </w:pPr>
      <w:r>
        <w:rPr>
          <w:rFonts w:ascii="Century Gothic" w:hAnsi="Century Gothic" w:cs="Calibri"/>
          <w:b/>
          <w:sz w:val="20"/>
        </w:rPr>
        <w:t>8</w:t>
      </w:r>
      <w:r w:rsidRPr="00B20281">
        <w:rPr>
          <w:rFonts w:ascii="Century Gothic" w:hAnsi="Century Gothic" w:cs="Calibri"/>
          <w:b/>
          <w:sz w:val="20"/>
        </w:rPr>
        <w:t xml:space="preserve">.13. É VEDADA A IDENTIFICAÇÃO DOS PROPONENTES LICITANTES NO SISTEMA, EM QUALQUER HIPÓTESE, ANTES DO TÉRMINO DA FASE COMPETITIVA DO </w:t>
      </w:r>
      <w:r>
        <w:rPr>
          <w:rFonts w:ascii="Century Gothic" w:hAnsi="Century Gothic" w:cs="Calibri"/>
          <w:b/>
          <w:sz w:val="20"/>
        </w:rPr>
        <w:t>CERTAME</w:t>
      </w:r>
      <w:r w:rsidRPr="00B20281">
        <w:rPr>
          <w:rFonts w:ascii="Century Gothic" w:hAnsi="Century Gothic" w:cs="Calibri"/>
          <w:b/>
          <w:sz w:val="20"/>
        </w:rPr>
        <w:t xml:space="preserve">. </w:t>
      </w:r>
      <w:r w:rsidRPr="00B830E8">
        <w:rPr>
          <w:rFonts w:ascii="Century Gothic" w:hAnsi="Century Gothic" w:cs="Calibri"/>
          <w:b/>
          <w:sz w:val="20"/>
        </w:rPr>
        <w:t>INSTRUÇÃO NORMATIVA SEGES/ME Nº 73, DE 30 DE SETEMBRO DE 2022 (Alterada pela Instrução Normativa SEGES/MGI Nº 79, DE 12 DE SETEMBRO DE 2024)</w:t>
      </w:r>
      <w:r>
        <w:rPr>
          <w:rFonts w:ascii="Century Gothic" w:hAnsi="Century Gothic" w:cs="Calibri"/>
          <w:b/>
          <w:sz w:val="20"/>
        </w:rPr>
        <w:t xml:space="preserve">, art. 21, </w:t>
      </w:r>
      <w:r w:rsidRPr="00B830E8">
        <w:rPr>
          <w:rFonts w:ascii="Century Gothic" w:hAnsi="Century Gothic" w:cs="Calibri"/>
          <w:b/>
          <w:sz w:val="20"/>
        </w:rPr>
        <w:t>§ 6º</w:t>
      </w:r>
      <w:r>
        <w:rPr>
          <w:rFonts w:ascii="Century Gothic" w:hAnsi="Century Gothic" w:cs="Calibri"/>
          <w:b/>
          <w:sz w:val="20"/>
        </w:rPr>
        <w:t>.</w:t>
      </w:r>
    </w:p>
    <w:p w:rsidR="00A71F59" w:rsidRPr="00B20281" w:rsidRDefault="00A71F59" w:rsidP="00A71F59">
      <w:pPr>
        <w:pStyle w:val="PargrafodaLista"/>
        <w:widowControl w:val="0"/>
        <w:autoSpaceDE w:val="0"/>
        <w:spacing w:before="10" w:after="10"/>
        <w:jc w:val="both"/>
        <w:rPr>
          <w:rFonts w:ascii="Century Gothic" w:hAnsi="Century Gothic" w:cs="Calibri"/>
          <w:sz w:val="20"/>
          <w:szCs w:val="20"/>
        </w:rPr>
      </w:pPr>
      <w:r>
        <w:rPr>
          <w:rFonts w:ascii="Century Gothic" w:hAnsi="Century Gothic" w:cs="Calibri"/>
          <w:b/>
          <w:sz w:val="20"/>
          <w:szCs w:val="20"/>
        </w:rPr>
        <w:t>8</w:t>
      </w:r>
      <w:r w:rsidRPr="00B20281">
        <w:rPr>
          <w:rFonts w:ascii="Century Gothic" w:hAnsi="Century Gothic" w:cs="Calibri"/>
          <w:b/>
          <w:sz w:val="20"/>
          <w:szCs w:val="20"/>
        </w:rPr>
        <w:t xml:space="preserve">.15. </w:t>
      </w:r>
      <w:r w:rsidRPr="00B20281">
        <w:rPr>
          <w:rFonts w:ascii="Century Gothic" w:hAnsi="Century Gothic" w:cs="Calibri"/>
          <w:sz w:val="20"/>
          <w:szCs w:val="20"/>
        </w:rPr>
        <w:t>Não serão consideradas propostas com oferta de vantagem não prevista neste Edital, a mesma deverá ser elaborada considerando as condições estabelecidas no mesmo e seus anexos, sob pena de desclassificação.</w:t>
      </w:r>
    </w:p>
    <w:p w:rsidR="00A71F59" w:rsidRPr="00204C40" w:rsidRDefault="00A71F59" w:rsidP="00A71F59">
      <w:pPr>
        <w:pStyle w:val="LO-normal"/>
        <w:jc w:val="both"/>
        <w:rPr>
          <w:rFonts w:ascii="Century Gothic" w:hAnsi="Century Gothic" w:cs="Arial"/>
          <w:bCs/>
          <w:sz w:val="20"/>
          <w:szCs w:val="20"/>
          <w:lang w:val="pt-PT" w:eastAsia="pt-BR" w:bidi="ar-SA"/>
        </w:rPr>
      </w:pPr>
    </w:p>
    <w:p w:rsidR="00A71F59" w:rsidRPr="001D54E6" w:rsidRDefault="00A71F59" w:rsidP="00A71F59">
      <w:pPr>
        <w:pStyle w:val="Nivel01"/>
        <w:numPr>
          <w:ilvl w:val="0"/>
          <w:numId w:val="0"/>
        </w:numPr>
        <w:spacing w:before="0"/>
        <w:rPr>
          <w:rFonts w:ascii="Century Gothic" w:hAnsi="Century Gothic"/>
        </w:rPr>
      </w:pPr>
      <w:bookmarkStart w:id="10" w:name="_Toc122606107"/>
      <w:bookmarkStart w:id="11" w:name="_Hlk114646655"/>
      <w:r>
        <w:rPr>
          <w:rFonts w:ascii="Century Gothic" w:hAnsi="Century Gothic"/>
        </w:rPr>
        <w:t xml:space="preserve">9. </w:t>
      </w:r>
      <w:r w:rsidRPr="001D54E6">
        <w:rPr>
          <w:rFonts w:ascii="Century Gothic" w:hAnsi="Century Gothic"/>
        </w:rPr>
        <w:t>DA ABERTURA DA SESSÃO, CLASSIFICAÇÃO DAS PROPOSTAS E FORMULAÇÃO DE LANCES</w:t>
      </w:r>
      <w:bookmarkEnd w:id="10"/>
    </w:p>
    <w:bookmarkEnd w:id="11"/>
    <w:p w:rsidR="00A71F59" w:rsidRPr="0057642A" w:rsidRDefault="00A71F59" w:rsidP="00A71F59">
      <w:pPr>
        <w:pStyle w:val="PargrafodaLista"/>
        <w:numPr>
          <w:ilvl w:val="0"/>
          <w:numId w:val="51"/>
        </w:numPr>
        <w:suppressAutoHyphens w:val="0"/>
        <w:autoSpaceDN/>
        <w:jc w:val="both"/>
        <w:textAlignment w:val="auto"/>
        <w:rPr>
          <w:rFonts w:ascii="Century Gothic" w:hAnsi="Century Gothic" w:cs="Arial"/>
          <w:bCs/>
          <w:vanish/>
          <w:sz w:val="20"/>
        </w:rPr>
      </w:pPr>
    </w:p>
    <w:p w:rsidR="00A71F59" w:rsidRPr="0057642A" w:rsidRDefault="00A71F59" w:rsidP="00A71F59">
      <w:pPr>
        <w:pStyle w:val="PargrafodaLista"/>
        <w:numPr>
          <w:ilvl w:val="0"/>
          <w:numId w:val="51"/>
        </w:numPr>
        <w:suppressAutoHyphens w:val="0"/>
        <w:autoSpaceDN/>
        <w:jc w:val="both"/>
        <w:textAlignment w:val="auto"/>
        <w:rPr>
          <w:rFonts w:ascii="Century Gothic" w:hAnsi="Century Gothic" w:cs="Arial"/>
          <w:bCs/>
          <w:vanish/>
          <w:sz w:val="20"/>
        </w:rPr>
      </w:pPr>
    </w:p>
    <w:p w:rsidR="00A71F59" w:rsidRPr="0062292E" w:rsidRDefault="00A71F59" w:rsidP="00A71F59">
      <w:pPr>
        <w:pStyle w:val="PargrafodaLista"/>
        <w:numPr>
          <w:ilvl w:val="1"/>
          <w:numId w:val="51"/>
        </w:numPr>
        <w:suppressAutoHyphens w:val="0"/>
        <w:autoSpaceDN/>
        <w:ind w:left="720"/>
        <w:jc w:val="both"/>
        <w:textAlignment w:val="auto"/>
        <w:rPr>
          <w:rFonts w:ascii="Century Gothic" w:hAnsi="Century Gothic" w:cs="Calibri"/>
          <w:sz w:val="20"/>
        </w:rPr>
      </w:pPr>
      <w:r w:rsidRPr="00204C40">
        <w:rPr>
          <w:rFonts w:ascii="Century Gothic" w:hAnsi="Century Gothic" w:cs="Arial"/>
          <w:bCs/>
          <w:sz w:val="20"/>
        </w:rPr>
        <w:t>A abertura da presente licitação dar-se-á automaticamente em sessão pública, por meio de sistema eletrônico, na data, e horário indicados neste Edital.</w:t>
      </w:r>
    </w:p>
    <w:p w:rsidR="00A71F59" w:rsidRPr="0062292E" w:rsidRDefault="00A71F59" w:rsidP="00A71F59">
      <w:pPr>
        <w:pStyle w:val="PargrafodaLista"/>
        <w:numPr>
          <w:ilvl w:val="1"/>
          <w:numId w:val="51"/>
        </w:numPr>
        <w:suppressAutoHyphens w:val="0"/>
        <w:autoSpaceDN/>
        <w:ind w:left="0" w:firstLine="0"/>
        <w:jc w:val="both"/>
        <w:textAlignment w:val="auto"/>
        <w:rPr>
          <w:rFonts w:ascii="Century Gothic" w:hAnsi="Century Gothic" w:cs="Calibri"/>
          <w:sz w:val="20"/>
        </w:rPr>
      </w:pPr>
      <w:r w:rsidRPr="00204C40">
        <w:rPr>
          <w:rFonts w:ascii="Century Gothic" w:hAnsi="Century Gothic" w:cs="Arial"/>
          <w:bCs/>
          <w:sz w:val="20"/>
        </w:rPr>
        <w:t>O sistema ordenará automaticamente as propostas classificadas, sendo que somente estas participarão da fase de lances.</w:t>
      </w:r>
    </w:p>
    <w:p w:rsidR="00A71F59" w:rsidRPr="0062292E" w:rsidRDefault="00A71F59" w:rsidP="00A71F59">
      <w:pPr>
        <w:pStyle w:val="PargrafodaLista"/>
        <w:numPr>
          <w:ilvl w:val="1"/>
          <w:numId w:val="51"/>
        </w:numPr>
        <w:suppressAutoHyphens w:val="0"/>
        <w:autoSpaceDN/>
        <w:ind w:hanging="1980"/>
        <w:jc w:val="both"/>
        <w:textAlignment w:val="auto"/>
        <w:rPr>
          <w:rFonts w:ascii="Century Gothic" w:hAnsi="Century Gothic" w:cs="Calibri"/>
          <w:sz w:val="20"/>
        </w:rPr>
      </w:pPr>
      <w:r w:rsidRPr="0062292E">
        <w:rPr>
          <w:rFonts w:ascii="Century Gothic" w:hAnsi="Century Gothic" w:cs="Calibri"/>
          <w:sz w:val="20"/>
        </w:rPr>
        <w:t xml:space="preserve">Serão desclassificadas as propostas que: </w:t>
      </w:r>
    </w:p>
    <w:p w:rsidR="00A71F59" w:rsidRPr="0062292E" w:rsidRDefault="00A71F59" w:rsidP="00A71F59">
      <w:pPr>
        <w:ind w:left="709"/>
        <w:jc w:val="both"/>
        <w:rPr>
          <w:rFonts w:ascii="Century Gothic" w:hAnsi="Century Gothic" w:cs="Calibri"/>
          <w:sz w:val="20"/>
          <w:szCs w:val="20"/>
        </w:rPr>
      </w:pPr>
      <w:r w:rsidRPr="0062292E">
        <w:rPr>
          <w:rFonts w:ascii="Century Gothic" w:hAnsi="Century Gothic" w:cs="Calibri"/>
          <w:b/>
          <w:bCs/>
          <w:sz w:val="20"/>
          <w:szCs w:val="20"/>
        </w:rPr>
        <w:t>a)</w:t>
      </w:r>
      <w:r w:rsidRPr="0062292E">
        <w:rPr>
          <w:rFonts w:ascii="Century Gothic" w:hAnsi="Century Gothic" w:cs="Calibri"/>
          <w:sz w:val="20"/>
          <w:szCs w:val="20"/>
        </w:rPr>
        <w:t xml:space="preserve"> não atenderem às exigências contidas no objeto desta licitação; </w:t>
      </w:r>
    </w:p>
    <w:p w:rsidR="00A71F59" w:rsidRPr="0062292E" w:rsidRDefault="00A71F59" w:rsidP="00A71F59">
      <w:pPr>
        <w:ind w:left="709"/>
        <w:jc w:val="both"/>
        <w:rPr>
          <w:rFonts w:ascii="Century Gothic" w:hAnsi="Century Gothic" w:cs="Calibri"/>
          <w:sz w:val="20"/>
          <w:szCs w:val="20"/>
        </w:rPr>
      </w:pPr>
      <w:r w:rsidRPr="0062292E">
        <w:rPr>
          <w:rFonts w:ascii="Century Gothic" w:hAnsi="Century Gothic" w:cs="Calibri"/>
          <w:b/>
          <w:bCs/>
          <w:sz w:val="20"/>
          <w:szCs w:val="20"/>
        </w:rPr>
        <w:t>b)</w:t>
      </w:r>
      <w:r w:rsidRPr="0062292E">
        <w:rPr>
          <w:rFonts w:ascii="Century Gothic" w:hAnsi="Century Gothic" w:cs="Calibri"/>
          <w:sz w:val="20"/>
          <w:szCs w:val="20"/>
        </w:rPr>
        <w:t xml:space="preserve"> as que contiverem opções de preços alternativos; </w:t>
      </w:r>
    </w:p>
    <w:p w:rsidR="00A71F59" w:rsidRPr="0062292E" w:rsidRDefault="00A71F59" w:rsidP="00A71F59">
      <w:pPr>
        <w:ind w:left="709"/>
        <w:jc w:val="both"/>
        <w:rPr>
          <w:rFonts w:ascii="Century Gothic" w:hAnsi="Century Gothic" w:cs="Calibri"/>
          <w:sz w:val="20"/>
          <w:szCs w:val="20"/>
        </w:rPr>
      </w:pPr>
      <w:r w:rsidRPr="0062292E">
        <w:rPr>
          <w:rFonts w:ascii="Century Gothic" w:hAnsi="Century Gothic" w:cs="Calibri"/>
          <w:b/>
          <w:bCs/>
          <w:sz w:val="20"/>
          <w:szCs w:val="20"/>
        </w:rPr>
        <w:t>c)</w:t>
      </w:r>
      <w:r w:rsidRPr="0062292E">
        <w:rPr>
          <w:rFonts w:ascii="Century Gothic" w:hAnsi="Century Gothic" w:cs="Calibri"/>
          <w:sz w:val="20"/>
          <w:szCs w:val="20"/>
        </w:rPr>
        <w:t xml:space="preserve"> as que forem omissas em pontos essenciais, de modo a ensejar dúvidas, ou que se oponha a qualquer dispositivo legal vigente; </w:t>
      </w:r>
    </w:p>
    <w:p w:rsidR="00A71F59" w:rsidRPr="0062292E" w:rsidRDefault="00A71F59" w:rsidP="00A71F59">
      <w:pPr>
        <w:ind w:left="709"/>
        <w:jc w:val="both"/>
        <w:rPr>
          <w:rFonts w:ascii="Century Gothic" w:hAnsi="Century Gothic" w:cs="Calibri"/>
          <w:sz w:val="20"/>
          <w:szCs w:val="20"/>
        </w:rPr>
      </w:pPr>
      <w:r w:rsidRPr="0062292E">
        <w:rPr>
          <w:rFonts w:ascii="Century Gothic" w:hAnsi="Century Gothic" w:cs="Calibri"/>
          <w:b/>
          <w:bCs/>
          <w:sz w:val="20"/>
          <w:szCs w:val="20"/>
        </w:rPr>
        <w:t>d)</w:t>
      </w:r>
      <w:r w:rsidRPr="0062292E">
        <w:rPr>
          <w:rFonts w:ascii="Century Gothic" w:hAnsi="Century Gothic" w:cs="Calibri"/>
          <w:sz w:val="20"/>
          <w:szCs w:val="20"/>
        </w:rPr>
        <w:t xml:space="preserve"> as propostas que apresentarem preços manifestamente inexequíveis;</w:t>
      </w:r>
    </w:p>
    <w:p w:rsidR="00A71F59" w:rsidRPr="0062292E" w:rsidRDefault="00A71F59" w:rsidP="00A71F59">
      <w:pPr>
        <w:ind w:left="709"/>
        <w:jc w:val="both"/>
        <w:rPr>
          <w:rFonts w:ascii="Century Gothic" w:hAnsi="Century Gothic" w:cs="Calibri"/>
          <w:sz w:val="20"/>
          <w:szCs w:val="20"/>
        </w:rPr>
      </w:pPr>
      <w:r w:rsidRPr="0062292E">
        <w:rPr>
          <w:rFonts w:ascii="Century Gothic" w:hAnsi="Century Gothic" w:cs="Calibri"/>
          <w:b/>
          <w:bCs/>
          <w:sz w:val="20"/>
          <w:szCs w:val="20"/>
        </w:rPr>
        <w:t>e)</w:t>
      </w:r>
      <w:r w:rsidRPr="0062292E">
        <w:rPr>
          <w:rFonts w:ascii="Century Gothic" w:hAnsi="Century Gothic" w:cs="Calibri"/>
          <w:sz w:val="20"/>
          <w:szCs w:val="20"/>
        </w:rPr>
        <w:t xml:space="preserve"> as propostas que não se enquadrarem nos dispostos no Termo de Referência;</w:t>
      </w:r>
    </w:p>
    <w:p w:rsidR="00A71F59" w:rsidRPr="00204C40" w:rsidRDefault="00A71F59" w:rsidP="00A71F59">
      <w:pPr>
        <w:pStyle w:val="LO-normal"/>
        <w:ind w:left="709"/>
        <w:jc w:val="both"/>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f)</w:t>
      </w:r>
      <w:r w:rsidRPr="00204C40">
        <w:rPr>
          <w:rFonts w:ascii="Century Gothic" w:hAnsi="Century Gothic" w:cs="Arial"/>
          <w:bCs/>
          <w:sz w:val="20"/>
          <w:szCs w:val="20"/>
          <w:lang w:eastAsia="pt-BR" w:bidi="ar-SA"/>
        </w:rPr>
        <w:t xml:space="preserve"> a proposta que identifique o licitante.</w:t>
      </w:r>
    </w:p>
    <w:p w:rsidR="00A71F59" w:rsidRPr="00204C40" w:rsidRDefault="00A71F59" w:rsidP="00A71F59">
      <w:pPr>
        <w:pStyle w:val="LO-normal"/>
        <w:ind w:left="709"/>
        <w:jc w:val="both"/>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g)</w:t>
      </w:r>
      <w:r w:rsidRPr="00204C40">
        <w:rPr>
          <w:rFonts w:ascii="Century Gothic" w:hAnsi="Century Gothic" w:cs="Arial"/>
          <w:bCs/>
          <w:sz w:val="20"/>
          <w:szCs w:val="20"/>
          <w:lang w:eastAsia="pt-BR" w:bidi="ar-SA"/>
        </w:rPr>
        <w:t xml:space="preserve"> A desclassificação será sempre fundamentada e registrada no sistema, com acompanhamento em tempo real por todos os participantes.</w:t>
      </w:r>
    </w:p>
    <w:p w:rsidR="00A71F59" w:rsidRPr="00204C40" w:rsidRDefault="00A71F59" w:rsidP="00A71F59">
      <w:pPr>
        <w:pStyle w:val="LO-normal"/>
        <w:ind w:left="709"/>
        <w:jc w:val="both"/>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 xml:space="preserve">h) </w:t>
      </w:r>
      <w:r w:rsidRPr="00204C40">
        <w:rPr>
          <w:rFonts w:ascii="Century Gothic" w:hAnsi="Century Gothic" w:cs="Arial"/>
          <w:bCs/>
          <w:sz w:val="20"/>
          <w:szCs w:val="20"/>
          <w:lang w:eastAsia="pt-BR" w:bidi="ar-SA"/>
        </w:rPr>
        <w:t>A não desclassificação da proposta não impede o seu julgamento definitivo em sentido contrário, levado a efeito na fase de aceitação.</w:t>
      </w:r>
    </w:p>
    <w:p w:rsidR="00A71F59" w:rsidRPr="00204C40" w:rsidRDefault="00A71F59" w:rsidP="00A71F59">
      <w:pPr>
        <w:pStyle w:val="LO-normal"/>
        <w:numPr>
          <w:ilvl w:val="1"/>
          <w:numId w:val="51"/>
        </w:numPr>
        <w:ind w:left="0" w:firstLine="5"/>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O sistema disponibilizará campo próprio para troca de mensagens entre o Pregoeiro e os licitantes.</w:t>
      </w:r>
    </w:p>
    <w:p w:rsidR="00A71F59" w:rsidRPr="00204C40" w:rsidRDefault="00A71F59" w:rsidP="00A71F59">
      <w:pPr>
        <w:pStyle w:val="LO-normal"/>
        <w:numPr>
          <w:ilvl w:val="1"/>
          <w:numId w:val="51"/>
        </w:numPr>
        <w:ind w:left="0" w:firstLine="0"/>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Iniciada a etapa competitiva, os licitantes deverão encaminhar lances exclusivamente por meio de </w:t>
      </w:r>
      <w:r w:rsidRPr="00204C40">
        <w:rPr>
          <w:rFonts w:ascii="Century Gothic" w:hAnsi="Century Gothic" w:cs="Arial"/>
          <w:b/>
          <w:sz w:val="20"/>
          <w:szCs w:val="20"/>
          <w:lang w:eastAsia="pt-BR" w:bidi="ar-SA"/>
        </w:rPr>
        <w:t>sistema eletrônico</w:t>
      </w:r>
      <w:r w:rsidRPr="00204C40">
        <w:rPr>
          <w:rFonts w:ascii="Century Gothic" w:hAnsi="Century Gothic" w:cs="Arial"/>
          <w:bCs/>
          <w:sz w:val="20"/>
          <w:szCs w:val="20"/>
          <w:lang w:eastAsia="pt-BR" w:bidi="ar-SA"/>
        </w:rPr>
        <w:t>, sendo imediatamente informados do seu recebimento e do valor consignado no registro.</w:t>
      </w:r>
    </w:p>
    <w:p w:rsidR="00A71F59" w:rsidRPr="00204C40" w:rsidRDefault="00A71F59" w:rsidP="00A71F59">
      <w:pPr>
        <w:pStyle w:val="LO-normal"/>
        <w:numPr>
          <w:ilvl w:val="1"/>
          <w:numId w:val="51"/>
        </w:numPr>
        <w:ind w:left="0" w:firstLine="0"/>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O lance deverá ser ofertado pelo </w:t>
      </w:r>
      <w:r w:rsidRPr="00204C40">
        <w:rPr>
          <w:rFonts w:ascii="Century Gothic" w:hAnsi="Century Gothic" w:cs="Arial"/>
          <w:b/>
          <w:sz w:val="20"/>
          <w:szCs w:val="20"/>
          <w:lang w:eastAsia="pt-BR" w:bidi="ar-SA"/>
        </w:rPr>
        <w:t>valor unitário do item.</w:t>
      </w:r>
    </w:p>
    <w:p w:rsidR="00A71F59" w:rsidRPr="00204C40" w:rsidRDefault="00A71F59" w:rsidP="00A71F59">
      <w:pPr>
        <w:pStyle w:val="LO-normal"/>
        <w:numPr>
          <w:ilvl w:val="1"/>
          <w:numId w:val="51"/>
        </w:numPr>
        <w:ind w:left="0" w:firstLine="0"/>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Os licitantes poderão oferecer lances sucessivos, observando o horário fixado para abertura da sessão e as regras estabelecidas no Edital.</w:t>
      </w:r>
    </w:p>
    <w:p w:rsidR="00A71F59" w:rsidRPr="00204C40" w:rsidRDefault="00A71F59" w:rsidP="00A71F59">
      <w:pPr>
        <w:pStyle w:val="LO-normal"/>
        <w:numPr>
          <w:ilvl w:val="1"/>
          <w:numId w:val="51"/>
        </w:numPr>
        <w:ind w:left="0" w:firstLine="0"/>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O licitante somente poderá oferecer </w:t>
      </w:r>
      <w:r w:rsidRPr="00204C40">
        <w:rPr>
          <w:rFonts w:ascii="Century Gothic" w:hAnsi="Century Gothic" w:cs="Arial"/>
          <w:b/>
          <w:sz w:val="20"/>
          <w:szCs w:val="20"/>
          <w:lang w:eastAsia="pt-BR" w:bidi="ar-SA"/>
        </w:rPr>
        <w:t>lance de valor inferior ao último por ele ofertado</w:t>
      </w:r>
      <w:r w:rsidRPr="00204C40">
        <w:rPr>
          <w:rFonts w:ascii="Century Gothic" w:hAnsi="Century Gothic" w:cs="Arial"/>
          <w:bCs/>
          <w:sz w:val="20"/>
          <w:szCs w:val="20"/>
          <w:lang w:eastAsia="pt-BR" w:bidi="ar-SA"/>
        </w:rPr>
        <w:t xml:space="preserve"> e Registrado pelo sistema.</w:t>
      </w:r>
    </w:p>
    <w:p w:rsidR="00A71F59" w:rsidRPr="00204C40" w:rsidRDefault="00A71F59" w:rsidP="00A71F59">
      <w:pPr>
        <w:pStyle w:val="LO-normal"/>
        <w:jc w:val="both"/>
        <w:rPr>
          <w:rFonts w:ascii="Century Gothic" w:hAnsi="Century Gothic" w:cs="Arial"/>
          <w:bCs/>
          <w:sz w:val="20"/>
          <w:szCs w:val="20"/>
          <w:lang w:eastAsia="pt-BR" w:bidi="ar-SA"/>
        </w:rPr>
      </w:pPr>
      <w:r>
        <w:rPr>
          <w:rFonts w:ascii="Century Gothic" w:hAnsi="Century Gothic"/>
          <w:b/>
          <w:sz w:val="20"/>
          <w:szCs w:val="20"/>
        </w:rPr>
        <w:t>9</w:t>
      </w:r>
      <w:r w:rsidRPr="00F507BE">
        <w:rPr>
          <w:rFonts w:ascii="Century Gothic" w:hAnsi="Century Gothic"/>
          <w:b/>
          <w:sz w:val="20"/>
          <w:szCs w:val="20"/>
        </w:rPr>
        <w:t>.9.</w:t>
      </w:r>
      <w:r>
        <w:rPr>
          <w:rFonts w:ascii="Century Gothic" w:hAnsi="Century Gothic"/>
          <w:sz w:val="20"/>
          <w:szCs w:val="20"/>
        </w:rPr>
        <w:t xml:space="preserve"> </w:t>
      </w:r>
      <w:r w:rsidRPr="00204C40">
        <w:rPr>
          <w:rFonts w:ascii="Century Gothic" w:hAnsi="Century Gothic"/>
          <w:sz w:val="20"/>
          <w:szCs w:val="20"/>
        </w:rPr>
        <w:t>O procedimento seguirá de acordo com o modo de disputa adotado.</w:t>
      </w:r>
    </w:p>
    <w:p w:rsidR="00A71F59" w:rsidRPr="000E5F4A" w:rsidRDefault="00A71F59" w:rsidP="00A71F59">
      <w:pPr>
        <w:pStyle w:val="Default"/>
        <w:jc w:val="both"/>
        <w:rPr>
          <w:rFonts w:ascii="Century Gothic" w:eastAsia="Times New Roman" w:hAnsi="Century Gothic" w:cs="Lohit Devanagari"/>
          <w:kern w:val="0"/>
          <w:sz w:val="20"/>
          <w:szCs w:val="20"/>
          <w:lang w:eastAsia="zh-CN" w:bidi="hi-IN"/>
        </w:rPr>
      </w:pPr>
      <w:r>
        <w:rPr>
          <w:rFonts w:ascii="Century Gothic" w:hAnsi="Century Gothic" w:cs="Arial"/>
          <w:b/>
          <w:bCs/>
          <w:sz w:val="20"/>
          <w:szCs w:val="20"/>
          <w:lang w:eastAsia="pt-BR"/>
        </w:rPr>
        <w:t>9</w:t>
      </w:r>
      <w:r w:rsidRPr="00F44335">
        <w:rPr>
          <w:rFonts w:ascii="Century Gothic" w:hAnsi="Century Gothic" w:cs="Arial"/>
          <w:b/>
          <w:bCs/>
          <w:sz w:val="20"/>
          <w:szCs w:val="20"/>
          <w:lang w:eastAsia="pt-BR"/>
        </w:rPr>
        <w:t>.9.1.</w:t>
      </w:r>
      <w:r>
        <w:rPr>
          <w:rFonts w:ascii="Century Gothic" w:hAnsi="Century Gothic" w:cs="Arial"/>
          <w:bCs/>
          <w:sz w:val="20"/>
          <w:szCs w:val="20"/>
          <w:lang w:eastAsia="pt-BR"/>
        </w:rPr>
        <w:t xml:space="preserve"> </w:t>
      </w:r>
      <w:r w:rsidRPr="00204C40">
        <w:rPr>
          <w:rFonts w:ascii="Century Gothic" w:hAnsi="Century Gothic" w:cs="Arial"/>
          <w:bCs/>
          <w:sz w:val="20"/>
          <w:szCs w:val="20"/>
          <w:lang w:eastAsia="pt-BR"/>
        </w:rPr>
        <w:t xml:space="preserve">Será adotado para o envio de lances no </w:t>
      </w:r>
      <w:r>
        <w:rPr>
          <w:rFonts w:ascii="Century Gothic" w:hAnsi="Century Gothic" w:cs="Arial"/>
          <w:bCs/>
          <w:sz w:val="20"/>
          <w:szCs w:val="20"/>
          <w:lang w:eastAsia="pt-BR"/>
        </w:rPr>
        <w:t>processo</w:t>
      </w:r>
      <w:r w:rsidRPr="00204C40">
        <w:rPr>
          <w:rFonts w:ascii="Century Gothic" w:hAnsi="Century Gothic" w:cs="Arial"/>
          <w:bCs/>
          <w:sz w:val="20"/>
          <w:szCs w:val="20"/>
          <w:lang w:eastAsia="pt-BR"/>
        </w:rPr>
        <w:t xml:space="preserve"> eletrônico o modo de disputa </w:t>
      </w:r>
      <w:r w:rsidRPr="00832C0C">
        <w:rPr>
          <w:rFonts w:ascii="Century Gothic" w:hAnsi="Century Gothic" w:cs="Arial"/>
          <w:b/>
          <w:sz w:val="20"/>
          <w:szCs w:val="20"/>
          <w:lang w:eastAsia="pt-BR"/>
        </w:rPr>
        <w:t>“ABERTO E FECHADO</w:t>
      </w:r>
      <w:r w:rsidRPr="00832C0C">
        <w:rPr>
          <w:rFonts w:ascii="Century Gothic" w:hAnsi="Century Gothic" w:cs="Arial"/>
          <w:b/>
          <w:bCs/>
          <w:sz w:val="20"/>
          <w:szCs w:val="20"/>
          <w:lang w:eastAsia="pt-BR"/>
        </w:rPr>
        <w:t>”</w:t>
      </w:r>
      <w:r w:rsidRPr="000E5F4A">
        <w:rPr>
          <w:rFonts w:ascii="Century Gothic" w:hAnsi="Century Gothic" w:cs="Arial"/>
          <w:bCs/>
          <w:sz w:val="20"/>
          <w:szCs w:val="20"/>
          <w:lang w:eastAsia="pt-BR"/>
        </w:rPr>
        <w:t>,</w:t>
      </w:r>
      <w:r>
        <w:rPr>
          <w:rFonts w:ascii="Century Gothic" w:hAnsi="Century Gothic" w:cs="Arial"/>
          <w:bCs/>
          <w:sz w:val="20"/>
          <w:szCs w:val="20"/>
          <w:lang w:eastAsia="pt-BR"/>
        </w:rPr>
        <w:t xml:space="preserve"> </w:t>
      </w:r>
      <w:r w:rsidRPr="000E5F4A">
        <w:rPr>
          <w:rFonts w:ascii="Century Gothic" w:eastAsia="Times New Roman" w:hAnsi="Century Gothic" w:cs="Lohit Devanagari"/>
          <w:kern w:val="0"/>
          <w:sz w:val="20"/>
          <w:szCs w:val="20"/>
          <w:lang w:eastAsia="zh-CN" w:bidi="hi-IN"/>
        </w:rPr>
        <w:t xml:space="preserve">em que os licitantes apresentarão lances públicos e sucessivos, com lance final e fechado. </w:t>
      </w:r>
    </w:p>
    <w:p w:rsidR="00A71F59" w:rsidRPr="000E5F4A" w:rsidRDefault="00A71F59" w:rsidP="00A71F59">
      <w:pPr>
        <w:autoSpaceDE w:val="0"/>
        <w:adjustRightInd w:val="0"/>
        <w:spacing w:after="15"/>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lastRenderedPageBreak/>
        <w:t>9</w:t>
      </w:r>
      <w:r w:rsidRPr="006A23C4">
        <w:rPr>
          <w:rFonts w:ascii="Century Gothic" w:hAnsi="Century Gothic" w:cs="Lohit Devanagari"/>
          <w:b/>
          <w:sz w:val="20"/>
          <w:szCs w:val="20"/>
          <w:lang w:eastAsia="zh-CN" w:bidi="hi-IN"/>
        </w:rPr>
        <w:t>.10.</w:t>
      </w:r>
      <w:r w:rsidRPr="000E5F4A">
        <w:rPr>
          <w:rFonts w:ascii="Century Gothic" w:hAnsi="Century Gothic" w:cs="Lohit Devanagari"/>
          <w:sz w:val="20"/>
          <w:szCs w:val="20"/>
          <w:lang w:eastAsia="zh-CN" w:bidi="hi-IN"/>
        </w:rPr>
        <w:t xml:space="preserve">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 </w:t>
      </w:r>
    </w:p>
    <w:p w:rsidR="00A71F59" w:rsidRPr="000E5F4A" w:rsidRDefault="00A71F59" w:rsidP="00A71F59">
      <w:pPr>
        <w:autoSpaceDE w:val="0"/>
        <w:adjustRightInd w:val="0"/>
        <w:spacing w:after="15"/>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.11.</w:t>
      </w:r>
      <w:r w:rsidRPr="000E5F4A">
        <w:rPr>
          <w:rFonts w:ascii="Century Gothic" w:hAnsi="Century Gothic" w:cs="Lohit Devanagari"/>
          <w:sz w:val="20"/>
          <w:szCs w:val="20"/>
          <w:lang w:eastAsia="zh-CN" w:bidi="hi-IN"/>
        </w:rPr>
        <w:t xml:space="preserve">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 </w:t>
      </w:r>
    </w:p>
    <w:p w:rsidR="00A71F59" w:rsidRPr="00F507BE" w:rsidRDefault="00A71F59" w:rsidP="00A71F59">
      <w:pPr>
        <w:autoSpaceDE w:val="0"/>
        <w:adjustRightInd w:val="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.12.</w:t>
      </w:r>
      <w:r w:rsidRPr="00F507BE">
        <w:rPr>
          <w:rFonts w:ascii="Century Gothic" w:hAnsi="Century Gothic" w:cs="Lohit Devanagari"/>
          <w:sz w:val="20"/>
          <w:szCs w:val="20"/>
          <w:lang w:eastAsia="zh-CN" w:bidi="hi-IN"/>
        </w:rPr>
        <w:t xml:space="preserve">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.13.</w:t>
      </w:r>
      <w:r>
        <w:rPr>
          <w:rFonts w:ascii="Century Gothic" w:hAnsi="Century Gothic" w:cs="Lohit Devanagari"/>
          <w:sz w:val="20"/>
          <w:szCs w:val="20"/>
          <w:lang w:eastAsia="zh-CN" w:bidi="hi-IN"/>
        </w:rPr>
        <w:t xml:space="preserve"> </w:t>
      </w:r>
      <w:r w:rsidRPr="00F507BE">
        <w:rPr>
          <w:rFonts w:ascii="Century Gothic" w:hAnsi="Century Gothic" w:cs="Lohit Devanagari"/>
          <w:sz w:val="20"/>
          <w:szCs w:val="20"/>
          <w:lang w:eastAsia="zh-CN" w:bidi="hi-IN"/>
        </w:rPr>
        <w:t xml:space="preserve">Após o término dos prazos estabelecidos nos itens anteriores, o sistema ordenará os lances segundo a ordem crescente de valores.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.14.</w:t>
      </w:r>
      <w:r w:rsidRPr="00F507BE">
        <w:rPr>
          <w:rFonts w:ascii="Century Gothic" w:hAnsi="Century Gothic" w:cs="Lohit Devanagari"/>
          <w:sz w:val="20"/>
          <w:szCs w:val="20"/>
          <w:lang w:eastAsia="zh-CN" w:bidi="hi-IN"/>
        </w:rPr>
        <w:t xml:space="preserve">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.15.</w:t>
      </w:r>
      <w:r w:rsidRPr="00F507BE">
        <w:rPr>
          <w:rFonts w:ascii="Century Gothic" w:hAnsi="Century Gothic" w:cs="Lohit Devanagari"/>
          <w:sz w:val="20"/>
          <w:szCs w:val="20"/>
          <w:lang w:eastAsia="zh-CN" w:bidi="hi-IN"/>
        </w:rPr>
        <w:t xml:space="preserve"> Poderá a </w:t>
      </w:r>
      <w:r w:rsidR="008848D0">
        <w:rPr>
          <w:rFonts w:ascii="Century Gothic" w:hAnsi="Century Gothic" w:cs="Lohit Devanagari"/>
          <w:sz w:val="20"/>
          <w:szCs w:val="20"/>
          <w:lang w:eastAsia="zh-CN" w:bidi="hi-IN"/>
        </w:rPr>
        <w:t>Agente de Contratação</w:t>
      </w:r>
      <w:r w:rsidRPr="00F507BE">
        <w:rPr>
          <w:rFonts w:ascii="Century Gothic" w:hAnsi="Century Gothic" w:cs="Lohit Devanagari"/>
          <w:sz w:val="20"/>
          <w:szCs w:val="20"/>
          <w:lang w:eastAsia="zh-CN" w:bidi="hi-IN"/>
        </w:rPr>
        <w:t xml:space="preserve">, auxiliada </w:t>
      </w:r>
      <w:r w:rsidR="008848D0">
        <w:rPr>
          <w:rFonts w:ascii="Century Gothic" w:hAnsi="Century Gothic" w:cs="Lohit Devanagari"/>
          <w:sz w:val="20"/>
          <w:szCs w:val="20"/>
          <w:lang w:eastAsia="zh-CN" w:bidi="hi-IN"/>
        </w:rPr>
        <w:t>pela equipe de apoio</w:t>
      </w:r>
      <w:r w:rsidRPr="00F507BE">
        <w:rPr>
          <w:rFonts w:ascii="Century Gothic" w:hAnsi="Century Gothic" w:cs="Lohit Devanagari"/>
          <w:sz w:val="20"/>
          <w:szCs w:val="20"/>
          <w:lang w:eastAsia="zh-CN" w:bidi="hi-IN"/>
        </w:rPr>
        <w:t xml:space="preserve">, justificadamente, admitir o reinício da etapa fechada, caso nenhum licitante classificado na etapa de lance fechado atender às exigências de habilitação.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.16.</w:t>
      </w:r>
      <w:r w:rsidRPr="00F507BE">
        <w:rPr>
          <w:rFonts w:ascii="Century Gothic" w:hAnsi="Century Gothic" w:cs="Lohit Devanagari"/>
          <w:sz w:val="20"/>
          <w:szCs w:val="20"/>
          <w:lang w:eastAsia="zh-CN" w:bidi="hi-IN"/>
        </w:rPr>
        <w:t xml:space="preserve"> Caso o licitante não apresente lances, concorrerá com o valor de sua proposta.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.17.</w:t>
      </w:r>
      <w:r w:rsidRPr="00F507BE">
        <w:rPr>
          <w:rFonts w:ascii="Century Gothic" w:hAnsi="Century Gothic" w:cs="Lohit Devanagari"/>
          <w:sz w:val="20"/>
          <w:szCs w:val="20"/>
          <w:lang w:eastAsia="zh-CN" w:bidi="hi-IN"/>
        </w:rPr>
        <w:t xml:space="preserve"> Encerrada a etapa de envio de lances da sessão pública, a </w:t>
      </w:r>
      <w:r w:rsidR="008848D0">
        <w:rPr>
          <w:rFonts w:ascii="Century Gothic" w:hAnsi="Century Gothic" w:cs="Lohit Devanagari"/>
          <w:sz w:val="20"/>
          <w:szCs w:val="20"/>
          <w:lang w:eastAsia="zh-CN" w:bidi="hi-IN"/>
        </w:rPr>
        <w:t>Agente de Contratação</w:t>
      </w:r>
      <w:r w:rsidRPr="00F507BE">
        <w:rPr>
          <w:rFonts w:ascii="Century Gothic" w:hAnsi="Century Gothic" w:cs="Lohit Devanagari"/>
          <w:sz w:val="20"/>
          <w:szCs w:val="20"/>
          <w:lang w:eastAsia="zh-CN" w:bidi="hi-IN"/>
        </w:rPr>
        <w:t xml:space="preserve"> deverá encaminhar, pelo sistema eletrônico, contraproposta ao licitante que tenha apresentado o melhor preço, para que seja obtida melhor proposta, vedada a negociação em condições diferentes das previstas neste Edital.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.18.</w:t>
      </w:r>
      <w:r w:rsidRPr="00F507BE">
        <w:rPr>
          <w:rFonts w:ascii="Century Gothic" w:hAnsi="Century Gothic" w:cs="Lohit Devanagari"/>
          <w:sz w:val="20"/>
          <w:szCs w:val="20"/>
          <w:lang w:eastAsia="zh-CN" w:bidi="hi-IN"/>
        </w:rPr>
        <w:t xml:space="preserve"> A negociação será realizada por meio do sistema, podendo ser acompanhada pelos demais licitantes.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.19.</w:t>
      </w:r>
      <w:r w:rsidRPr="00F507BE">
        <w:rPr>
          <w:rFonts w:ascii="Century Gothic" w:hAnsi="Century Gothic" w:cs="Lohit Devanagari"/>
          <w:sz w:val="20"/>
          <w:szCs w:val="20"/>
          <w:lang w:eastAsia="zh-CN" w:bidi="hi-IN"/>
        </w:rPr>
        <w:t xml:space="preserve"> A </w:t>
      </w:r>
      <w:r w:rsidR="008848D0">
        <w:rPr>
          <w:rFonts w:ascii="Century Gothic" w:hAnsi="Century Gothic" w:cs="Lohit Devanagari"/>
          <w:sz w:val="20"/>
          <w:szCs w:val="20"/>
          <w:lang w:eastAsia="zh-CN" w:bidi="hi-IN"/>
        </w:rPr>
        <w:t>Agente de Contratação</w:t>
      </w:r>
      <w:r w:rsidRPr="00F507BE">
        <w:rPr>
          <w:rFonts w:ascii="Century Gothic" w:hAnsi="Century Gothic" w:cs="Lohit Devanagari"/>
          <w:sz w:val="20"/>
          <w:szCs w:val="20"/>
          <w:lang w:eastAsia="zh-CN" w:bidi="hi-IN"/>
        </w:rPr>
        <w:t xml:space="preserve"> solicitará ao licitante melhor classificado que, no prazo de 02(duas) horas envie a proposta adequada ao último lance ofertado após a negociação realizada, acompanhada, se for o caso, dos documentos complementares, quando necessários à confirmação daqueles exigidos neste Edital e já apresentados. </w:t>
      </w:r>
    </w:p>
    <w:p w:rsidR="00A71F59" w:rsidRPr="00F507BE" w:rsidRDefault="00A71F59" w:rsidP="00A71F59">
      <w:pPr>
        <w:autoSpaceDE w:val="0"/>
        <w:adjustRightInd w:val="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.20.</w:t>
      </w:r>
      <w:r w:rsidRPr="00F507BE">
        <w:rPr>
          <w:rFonts w:ascii="Century Gothic" w:hAnsi="Century Gothic" w:cs="Lohit Devanagari"/>
          <w:sz w:val="20"/>
          <w:szCs w:val="20"/>
          <w:lang w:eastAsia="zh-CN" w:bidi="hi-IN"/>
        </w:rPr>
        <w:t xml:space="preserve"> Após a negociação do preço, a Pregoeira iniciará a fase de aceitação e julgamento da proposta. </w:t>
      </w:r>
    </w:p>
    <w:p w:rsidR="00A71F59" w:rsidRPr="006A23C4" w:rsidRDefault="00A71F59" w:rsidP="00A71F59">
      <w:pPr>
        <w:autoSpaceDE w:val="0"/>
        <w:adjustRightInd w:val="0"/>
        <w:rPr>
          <w:rFonts w:ascii="Arial" w:hAnsi="Arial" w:cs="Arial"/>
          <w:color w:val="000000"/>
          <w:sz w:val="23"/>
          <w:szCs w:val="23"/>
        </w:rPr>
      </w:pPr>
    </w:p>
    <w:p w:rsidR="00A71F59" w:rsidRPr="001D54E6" w:rsidRDefault="00A71F59" w:rsidP="00A71F59">
      <w:pPr>
        <w:pStyle w:val="Nivel01"/>
        <w:numPr>
          <w:ilvl w:val="0"/>
          <w:numId w:val="0"/>
        </w:numPr>
        <w:spacing w:before="0"/>
        <w:ind w:left="360" w:hanging="360"/>
        <w:rPr>
          <w:rFonts w:ascii="Century Gothic" w:hAnsi="Century Gothic"/>
        </w:rPr>
      </w:pPr>
      <w:bookmarkStart w:id="12" w:name="_Toc122606108"/>
      <w:r>
        <w:rPr>
          <w:rFonts w:ascii="Century Gothic" w:hAnsi="Century Gothic"/>
        </w:rPr>
        <w:t xml:space="preserve">10. </w:t>
      </w:r>
      <w:r w:rsidRPr="001D54E6">
        <w:rPr>
          <w:rFonts w:ascii="Century Gothic" w:hAnsi="Century Gothic"/>
        </w:rPr>
        <w:t>DA FASE DE JULGAMENTO</w:t>
      </w:r>
      <w:bookmarkEnd w:id="12"/>
    </w:p>
    <w:p w:rsidR="00A71F59" w:rsidRPr="0057642A" w:rsidRDefault="00A71F59" w:rsidP="00A71F59">
      <w:pPr>
        <w:pStyle w:val="PargrafodaLista"/>
        <w:numPr>
          <w:ilvl w:val="0"/>
          <w:numId w:val="52"/>
        </w:numPr>
        <w:suppressAutoHyphens w:val="0"/>
        <w:autoSpaceDN/>
        <w:jc w:val="both"/>
        <w:textAlignment w:val="auto"/>
        <w:rPr>
          <w:rFonts w:ascii="Century Gothic" w:hAnsi="Century Gothic"/>
          <w:vanish/>
          <w:color w:val="000000"/>
          <w:kern w:val="0"/>
          <w:sz w:val="20"/>
          <w:szCs w:val="20"/>
        </w:rPr>
      </w:pPr>
      <w:bookmarkStart w:id="13" w:name="_Ref117019424"/>
    </w:p>
    <w:p w:rsidR="00A71F59" w:rsidRPr="0057642A" w:rsidRDefault="00A71F59" w:rsidP="00A71F59">
      <w:pPr>
        <w:pStyle w:val="PargrafodaLista"/>
        <w:numPr>
          <w:ilvl w:val="0"/>
          <w:numId w:val="52"/>
        </w:numPr>
        <w:suppressAutoHyphens w:val="0"/>
        <w:autoSpaceDN/>
        <w:jc w:val="both"/>
        <w:textAlignment w:val="auto"/>
        <w:rPr>
          <w:rFonts w:ascii="Century Gothic" w:hAnsi="Century Gothic"/>
          <w:vanish/>
          <w:color w:val="000000"/>
          <w:kern w:val="0"/>
          <w:sz w:val="20"/>
          <w:szCs w:val="20"/>
        </w:rPr>
      </w:pPr>
    </w:p>
    <w:p w:rsidR="00A71F59" w:rsidRPr="0013595F" w:rsidRDefault="00A71F59" w:rsidP="00A71F59">
      <w:pPr>
        <w:pStyle w:val="Nivel2"/>
        <w:numPr>
          <w:ilvl w:val="1"/>
          <w:numId w:val="52"/>
        </w:numPr>
        <w:spacing w:before="0" w:after="0" w:line="240" w:lineRule="auto"/>
        <w:ind w:left="0" w:firstLine="0"/>
        <w:rPr>
          <w:rFonts w:ascii="Century Gothic" w:hAnsi="Century Gothic" w:cs="Times New Roman"/>
          <w:lang w:eastAsia="ar-SA"/>
        </w:rPr>
      </w:pPr>
      <w:r w:rsidRPr="001D54E6">
        <w:rPr>
          <w:rFonts w:ascii="Century Gothic" w:hAnsi="Century Gothic" w:cs="Times New Roman"/>
        </w:rPr>
        <w:t xml:space="preserve">Encerrada a etapa de negociação, </w:t>
      </w:r>
      <w:r>
        <w:rPr>
          <w:rFonts w:ascii="Century Gothic" w:hAnsi="Century Gothic" w:cs="Times New Roman"/>
        </w:rPr>
        <w:t xml:space="preserve">a Agente de Contratação </w:t>
      </w:r>
      <w:r w:rsidRPr="001D54E6">
        <w:rPr>
          <w:rFonts w:ascii="Century Gothic" w:hAnsi="Century Gothic" w:cs="Times New Roman"/>
        </w:rPr>
        <w:t xml:space="preserve">verificará se o licitante provisoriamente classificado em primeiro lugar atende às condições de participação no certame, conforme previsto no </w:t>
      </w:r>
      <w:hyperlink r:id="rId20" w:anchor="art14" w:history="1">
        <w:r w:rsidRPr="001D54E6">
          <w:rPr>
            <w:rStyle w:val="Hyperlink"/>
            <w:rFonts w:ascii="Century Gothic" w:hAnsi="Century Gothic"/>
          </w:rPr>
          <w:t>art. 14 da Lei nº 14.133/2021</w:t>
        </w:r>
      </w:hyperlink>
      <w:r w:rsidRPr="001D54E6">
        <w:rPr>
          <w:rFonts w:ascii="Century Gothic" w:hAnsi="Century Gothic" w:cs="Times New Roman"/>
        </w:rPr>
        <w:t>, legislação correlata e no item 5.</w:t>
      </w:r>
      <w:r>
        <w:rPr>
          <w:rFonts w:ascii="Century Gothic" w:hAnsi="Century Gothic" w:cs="Times New Roman"/>
        </w:rPr>
        <w:t>5</w:t>
      </w:r>
      <w:r w:rsidRPr="001D54E6">
        <w:rPr>
          <w:rFonts w:ascii="Century Gothic" w:hAnsi="Century Gothic" w:cs="Times New Roman"/>
        </w:rPr>
        <w:t xml:space="preserve"> do edital, </w:t>
      </w:r>
      <w:bookmarkEnd w:id="13"/>
      <w:r w:rsidRPr="001D54E6">
        <w:rPr>
          <w:rFonts w:ascii="Century Gothic" w:hAnsi="Century Gothic" w:cs="Times New Roman"/>
          <w:color w:val="auto"/>
          <w:lang w:eastAsia="ar-SA"/>
        </w:rPr>
        <w:t xml:space="preserve">especialmente quanto à existência de sanção que impeça a participação no certame ou a futura contratação. </w:t>
      </w:r>
    </w:p>
    <w:p w:rsidR="00A71F59" w:rsidRPr="001D54E6" w:rsidRDefault="00A71F59" w:rsidP="00A71F59">
      <w:pPr>
        <w:pStyle w:val="Nivel2"/>
        <w:numPr>
          <w:ilvl w:val="1"/>
          <w:numId w:val="52"/>
        </w:numPr>
        <w:spacing w:before="0" w:after="0" w:line="240" w:lineRule="auto"/>
        <w:ind w:left="0" w:firstLine="0"/>
        <w:rPr>
          <w:rFonts w:ascii="Century Gothic" w:hAnsi="Century Gothic" w:cs="Times New Roman"/>
        </w:rPr>
      </w:pPr>
      <w:r w:rsidRPr="001D54E6">
        <w:rPr>
          <w:rFonts w:ascii="Century Gothic" w:hAnsi="Century Gothic" w:cs="Times New Roman"/>
        </w:rPr>
        <w:t>Caso conste situação do l</w:t>
      </w:r>
      <w:r w:rsidRPr="001D54E6">
        <w:rPr>
          <w:rFonts w:ascii="Century Gothic" w:hAnsi="Century Gothic" w:cs="Times New Roman"/>
          <w:color w:val="auto"/>
        </w:rPr>
        <w:t xml:space="preserve">icitante </w:t>
      </w:r>
      <w:r w:rsidRPr="001D54E6">
        <w:rPr>
          <w:rFonts w:ascii="Century Gothic" w:hAnsi="Century Gothic" w:cs="Times New Roman"/>
        </w:rPr>
        <w:t xml:space="preserve">a existência de Ocorrências Impeditivas Indiretas, o </w:t>
      </w:r>
      <w:r w:rsidRPr="001D54E6">
        <w:rPr>
          <w:rFonts w:ascii="Century Gothic" w:hAnsi="Century Gothic" w:cs="Times New Roman"/>
          <w:color w:val="auto"/>
        </w:rPr>
        <w:t>Pregoeiro diligenciará para v</w:t>
      </w:r>
      <w:r w:rsidRPr="001D54E6">
        <w:rPr>
          <w:rFonts w:ascii="Century Gothic" w:hAnsi="Century Gothic" w:cs="Times New Roman"/>
        </w:rPr>
        <w:t>erificar se houve fraude por parte das empresas apontadas no Relatório de Ocorrências Impeditivas Indiretas. (</w:t>
      </w:r>
      <w:hyperlink r:id="rId21" w:anchor="art29" w:history="1">
        <w:r w:rsidRPr="001D54E6">
          <w:rPr>
            <w:rStyle w:val="Hyperlink"/>
            <w:rFonts w:ascii="Century Gothic" w:hAnsi="Century Gothic"/>
          </w:rPr>
          <w:t xml:space="preserve">IN nº 3/2018, art. 29, </w:t>
        </w:r>
        <w:r w:rsidRPr="001D54E6">
          <w:rPr>
            <w:rStyle w:val="Hyperlink"/>
            <w:rFonts w:ascii="Century Gothic" w:hAnsi="Century Gothic"/>
            <w:i/>
            <w:iCs/>
          </w:rPr>
          <w:t>caput</w:t>
        </w:r>
      </w:hyperlink>
      <w:r w:rsidRPr="001D54E6">
        <w:rPr>
          <w:rFonts w:ascii="Century Gothic" w:hAnsi="Century Gothic" w:cs="Times New Roman"/>
        </w:rPr>
        <w:t>)</w:t>
      </w:r>
    </w:p>
    <w:p w:rsidR="00A71F59" w:rsidRPr="001D54E6" w:rsidRDefault="00A71F59" w:rsidP="00A71F59">
      <w:pPr>
        <w:pStyle w:val="Nivel3"/>
        <w:numPr>
          <w:ilvl w:val="2"/>
          <w:numId w:val="52"/>
        </w:numPr>
        <w:spacing w:before="0" w:after="0" w:line="240" w:lineRule="auto"/>
        <w:ind w:left="284" w:firstLine="0"/>
        <w:rPr>
          <w:rFonts w:ascii="Century Gothic" w:hAnsi="Century Gothic" w:cs="Times New Roman"/>
        </w:rPr>
      </w:pPr>
      <w:r w:rsidRPr="001D54E6">
        <w:rPr>
          <w:rFonts w:ascii="Century Gothic" w:hAnsi="Century Gothic" w:cs="Times New Roman"/>
        </w:rPr>
        <w:t>A tentativa de burla será verificada por meio dos vínculos societários, linhas de fornecimento similares, dentre outros. (</w:t>
      </w:r>
      <w:hyperlink r:id="rId22" w:history="1">
        <w:r w:rsidRPr="001D54E6">
          <w:rPr>
            <w:rStyle w:val="Hyperlink"/>
            <w:rFonts w:ascii="Century Gothic" w:hAnsi="Century Gothic"/>
          </w:rPr>
          <w:t>IN nº 3/2018, art. 29, §1º</w:t>
        </w:r>
      </w:hyperlink>
      <w:r w:rsidRPr="001D54E6">
        <w:rPr>
          <w:rFonts w:ascii="Century Gothic" w:hAnsi="Century Gothic" w:cs="Times New Roman"/>
        </w:rPr>
        <w:t>).</w:t>
      </w:r>
    </w:p>
    <w:p w:rsidR="00A71F59" w:rsidRPr="001D54E6" w:rsidRDefault="00A71F59" w:rsidP="00A71F59">
      <w:pPr>
        <w:pStyle w:val="Nivel3"/>
        <w:numPr>
          <w:ilvl w:val="2"/>
          <w:numId w:val="52"/>
        </w:numPr>
        <w:spacing w:before="0" w:after="0" w:line="240" w:lineRule="auto"/>
        <w:ind w:left="284" w:firstLine="0"/>
        <w:rPr>
          <w:rFonts w:ascii="Century Gothic" w:hAnsi="Century Gothic" w:cs="Times New Roman"/>
        </w:rPr>
      </w:pPr>
      <w:r w:rsidRPr="001D54E6">
        <w:rPr>
          <w:rFonts w:ascii="Century Gothic" w:hAnsi="Century Gothic" w:cs="Times New Roman"/>
        </w:rPr>
        <w:t>O licitante será convocado para manifestação previamente a uma eventual desclassificação. (</w:t>
      </w:r>
      <w:hyperlink r:id="rId23" w:history="1">
        <w:r w:rsidRPr="001D54E6">
          <w:rPr>
            <w:rStyle w:val="Hyperlink"/>
            <w:rFonts w:ascii="Century Gothic" w:hAnsi="Century Gothic"/>
          </w:rPr>
          <w:t>IN nº 3/2018, art. 29, §2º</w:t>
        </w:r>
      </w:hyperlink>
      <w:r w:rsidRPr="001D54E6">
        <w:rPr>
          <w:rFonts w:ascii="Century Gothic" w:hAnsi="Century Gothic" w:cs="Times New Roman"/>
        </w:rPr>
        <w:t>).</w:t>
      </w:r>
    </w:p>
    <w:p w:rsidR="00A71F59" w:rsidRPr="001D54E6" w:rsidRDefault="00A71F59" w:rsidP="00A71F59">
      <w:pPr>
        <w:pStyle w:val="Nivel3"/>
        <w:numPr>
          <w:ilvl w:val="2"/>
          <w:numId w:val="52"/>
        </w:numPr>
        <w:spacing w:before="0" w:after="0" w:line="240" w:lineRule="auto"/>
        <w:ind w:left="284" w:firstLine="0"/>
        <w:rPr>
          <w:rFonts w:ascii="Century Gothic" w:hAnsi="Century Gothic" w:cs="Times New Roman"/>
        </w:rPr>
      </w:pPr>
      <w:r w:rsidRPr="001D54E6">
        <w:rPr>
          <w:rFonts w:ascii="Century Gothic" w:hAnsi="Century Gothic" w:cs="Times New Roman"/>
        </w:rPr>
        <w:lastRenderedPageBreak/>
        <w:t>Constatada a existência de sanção, o licitante será reputado inabilitado, por falta de condição de participação.</w:t>
      </w:r>
    </w:p>
    <w:p w:rsidR="00A71F59" w:rsidRPr="001D54E6" w:rsidRDefault="00A71F59" w:rsidP="00A71F59">
      <w:pPr>
        <w:pStyle w:val="Nivel2"/>
        <w:numPr>
          <w:ilvl w:val="1"/>
          <w:numId w:val="52"/>
        </w:numPr>
        <w:spacing w:before="0" w:after="0" w:line="240" w:lineRule="auto"/>
        <w:ind w:left="0" w:firstLine="0"/>
        <w:rPr>
          <w:rFonts w:ascii="Century Gothic" w:hAnsi="Century Gothic" w:cs="Times New Roman"/>
        </w:rPr>
      </w:pPr>
      <w:r w:rsidRPr="001D54E6">
        <w:rPr>
          <w:rFonts w:ascii="Century Gothic" w:hAnsi="Century Gothic" w:cs="Times New Roman"/>
        </w:rPr>
        <w:t>Caso atendidas as condições de participação, será iniciado o procedimento de habilitação.</w:t>
      </w:r>
    </w:p>
    <w:p w:rsidR="00A71F59" w:rsidRPr="00DC0EFF" w:rsidRDefault="00A71F59" w:rsidP="00A71F59">
      <w:pPr>
        <w:pStyle w:val="Nivel2"/>
        <w:numPr>
          <w:ilvl w:val="1"/>
          <w:numId w:val="52"/>
        </w:numPr>
        <w:spacing w:before="0" w:after="0" w:line="240" w:lineRule="auto"/>
        <w:ind w:left="0" w:firstLine="0"/>
        <w:rPr>
          <w:rFonts w:ascii="Century Gothic" w:hAnsi="Century Gothic" w:cs="Times New Roman"/>
          <w:b/>
          <w:bCs/>
        </w:rPr>
      </w:pPr>
      <w:r w:rsidRPr="00DC0EFF">
        <w:rPr>
          <w:rFonts w:ascii="Century Gothic" w:hAnsi="Century Gothic" w:cs="Times New Roman"/>
          <w:b/>
          <w:bCs/>
        </w:rPr>
        <w:t xml:space="preserve">Será desclassificada a proposta vencedora que: </w:t>
      </w:r>
    </w:p>
    <w:p w:rsidR="00A71F59" w:rsidRPr="001D54E6" w:rsidRDefault="006277B1" w:rsidP="00A71F59">
      <w:pPr>
        <w:pStyle w:val="Nivel3"/>
        <w:numPr>
          <w:ilvl w:val="2"/>
          <w:numId w:val="52"/>
        </w:numPr>
        <w:spacing w:before="0" w:after="0" w:line="240" w:lineRule="auto"/>
        <w:ind w:left="284" w:firstLine="0"/>
        <w:rPr>
          <w:rFonts w:ascii="Century Gothic" w:hAnsi="Century Gothic" w:cs="Times New Roman"/>
          <w:b/>
        </w:rPr>
      </w:pPr>
      <w:r w:rsidRPr="001D54E6">
        <w:rPr>
          <w:rFonts w:ascii="Century Gothic" w:hAnsi="Century Gothic" w:cs="Times New Roman"/>
        </w:rPr>
        <w:t>Contiver</w:t>
      </w:r>
      <w:r w:rsidR="00A71F59" w:rsidRPr="001D54E6">
        <w:rPr>
          <w:rFonts w:ascii="Century Gothic" w:hAnsi="Century Gothic" w:cs="Times New Roman"/>
        </w:rPr>
        <w:t xml:space="preserve"> vícios insanáveis;</w:t>
      </w:r>
    </w:p>
    <w:p w:rsidR="00A71F59" w:rsidRPr="001D54E6" w:rsidRDefault="006277B1" w:rsidP="00A71F59">
      <w:pPr>
        <w:pStyle w:val="Nivel3"/>
        <w:numPr>
          <w:ilvl w:val="2"/>
          <w:numId w:val="52"/>
        </w:numPr>
        <w:spacing w:before="0" w:after="0" w:line="240" w:lineRule="auto"/>
        <w:ind w:left="284" w:firstLine="0"/>
        <w:rPr>
          <w:rFonts w:ascii="Century Gothic" w:hAnsi="Century Gothic" w:cs="Times New Roman"/>
          <w:b/>
        </w:rPr>
      </w:pPr>
      <w:r w:rsidRPr="001D54E6">
        <w:rPr>
          <w:rFonts w:ascii="Century Gothic" w:hAnsi="Century Gothic" w:cs="Times New Roman"/>
        </w:rPr>
        <w:t>Não</w:t>
      </w:r>
      <w:r w:rsidR="00A71F59" w:rsidRPr="001D54E6">
        <w:rPr>
          <w:rFonts w:ascii="Century Gothic" w:hAnsi="Century Gothic" w:cs="Times New Roman"/>
        </w:rPr>
        <w:t xml:space="preserve"> obedecer às especificações técnicas contidas no Termo de Referência;</w:t>
      </w:r>
    </w:p>
    <w:p w:rsidR="00A71F59" w:rsidRPr="001D54E6" w:rsidRDefault="006277B1" w:rsidP="00A71F59">
      <w:pPr>
        <w:pStyle w:val="Nivel3"/>
        <w:numPr>
          <w:ilvl w:val="2"/>
          <w:numId w:val="52"/>
        </w:numPr>
        <w:spacing w:before="0" w:after="0" w:line="240" w:lineRule="auto"/>
        <w:ind w:left="284" w:firstLine="0"/>
        <w:rPr>
          <w:rFonts w:ascii="Century Gothic" w:hAnsi="Century Gothic" w:cs="Times New Roman"/>
          <w:b/>
        </w:rPr>
      </w:pPr>
      <w:r w:rsidRPr="001D54E6">
        <w:rPr>
          <w:rFonts w:ascii="Century Gothic" w:hAnsi="Century Gothic" w:cs="Times New Roman"/>
        </w:rPr>
        <w:t>Apresentar</w:t>
      </w:r>
      <w:r w:rsidR="00A71F59" w:rsidRPr="001D54E6">
        <w:rPr>
          <w:rFonts w:ascii="Century Gothic" w:hAnsi="Century Gothic" w:cs="Times New Roman"/>
        </w:rPr>
        <w:t xml:space="preserve"> preços inexequíveis ou permanecerem acima do preço máximo definido para a contratação;</w:t>
      </w:r>
    </w:p>
    <w:p w:rsidR="00A71F59" w:rsidRPr="001D54E6" w:rsidRDefault="006277B1" w:rsidP="00A71F59">
      <w:pPr>
        <w:pStyle w:val="Nivel3"/>
        <w:numPr>
          <w:ilvl w:val="2"/>
          <w:numId w:val="52"/>
        </w:numPr>
        <w:spacing w:before="0" w:after="0" w:line="240" w:lineRule="auto"/>
        <w:ind w:left="284" w:firstLine="0"/>
        <w:rPr>
          <w:rFonts w:ascii="Century Gothic" w:hAnsi="Century Gothic" w:cs="Times New Roman"/>
          <w:b/>
        </w:rPr>
      </w:pPr>
      <w:r w:rsidRPr="001D54E6">
        <w:rPr>
          <w:rFonts w:ascii="Century Gothic" w:hAnsi="Century Gothic" w:cs="Times New Roman"/>
        </w:rPr>
        <w:t>Não</w:t>
      </w:r>
      <w:r w:rsidR="00A71F59" w:rsidRPr="001D54E6">
        <w:rPr>
          <w:rFonts w:ascii="Century Gothic" w:hAnsi="Century Gothic" w:cs="Times New Roman"/>
        </w:rPr>
        <w:t xml:space="preserve"> tiverem sua exequibilidade demonstrada, quando exigido pela Administração;</w:t>
      </w:r>
    </w:p>
    <w:p w:rsidR="00A71F59" w:rsidRPr="001D54E6" w:rsidRDefault="006277B1" w:rsidP="00A71F59">
      <w:pPr>
        <w:pStyle w:val="Nivel3"/>
        <w:numPr>
          <w:ilvl w:val="2"/>
          <w:numId w:val="52"/>
        </w:numPr>
        <w:spacing w:before="0" w:after="0" w:line="240" w:lineRule="auto"/>
        <w:ind w:left="284" w:firstLine="0"/>
        <w:rPr>
          <w:rFonts w:ascii="Century Gothic" w:hAnsi="Century Gothic" w:cs="Times New Roman"/>
          <w:b/>
        </w:rPr>
      </w:pPr>
      <w:r w:rsidRPr="001D54E6">
        <w:rPr>
          <w:rFonts w:ascii="Century Gothic" w:hAnsi="Century Gothic" w:cs="Times New Roman"/>
        </w:rPr>
        <w:t>Apresentar</w:t>
      </w:r>
      <w:r w:rsidR="00A71F59" w:rsidRPr="001D54E6">
        <w:rPr>
          <w:rFonts w:ascii="Century Gothic" w:hAnsi="Century Gothic" w:cs="Times New Roman"/>
        </w:rPr>
        <w:t xml:space="preserve"> desconformidade com quaisquer outras exigências deste Edital ou seus anexos, desde que insanável.</w:t>
      </w:r>
    </w:p>
    <w:p w:rsidR="00A71F59" w:rsidRPr="001D54E6" w:rsidRDefault="00A71F59" w:rsidP="00A71F59">
      <w:pPr>
        <w:pStyle w:val="Nivel2"/>
        <w:numPr>
          <w:ilvl w:val="1"/>
          <w:numId w:val="52"/>
        </w:numPr>
        <w:spacing w:before="0" w:after="0" w:line="240" w:lineRule="auto"/>
        <w:ind w:left="0" w:firstLine="0"/>
        <w:rPr>
          <w:rFonts w:ascii="Century Gothic" w:hAnsi="Century Gothic" w:cs="Times New Roman"/>
          <w:b/>
          <w:bCs/>
        </w:rPr>
      </w:pPr>
      <w:r w:rsidRPr="001D54E6">
        <w:rPr>
          <w:rFonts w:ascii="Century Gothic" w:hAnsi="Century Gothic" w:cs="Times New Roman"/>
        </w:rPr>
        <w:t>No caso de bens e serviços em geral, é indício de inexequibilidade das propostas valores inferiores a 50% (cinquenta por cento) do valor orçado pela Administração.</w:t>
      </w:r>
    </w:p>
    <w:p w:rsidR="00A71F59" w:rsidRPr="001D54E6" w:rsidRDefault="00A71F59" w:rsidP="00A71F59">
      <w:pPr>
        <w:pStyle w:val="Nivel3"/>
        <w:numPr>
          <w:ilvl w:val="2"/>
          <w:numId w:val="52"/>
        </w:numPr>
        <w:spacing w:before="0" w:after="0" w:line="240" w:lineRule="auto"/>
        <w:ind w:left="284" w:firstLine="0"/>
        <w:rPr>
          <w:rFonts w:ascii="Century Gothic" w:hAnsi="Century Gothic" w:cs="Times New Roman"/>
        </w:rPr>
      </w:pPr>
      <w:r w:rsidRPr="001D54E6">
        <w:rPr>
          <w:rFonts w:ascii="Century Gothic" w:hAnsi="Century Gothic" w:cs="Times New Roman"/>
        </w:rPr>
        <w:t xml:space="preserve">A inexequibilidade, na hipótese de que trata o </w:t>
      </w:r>
      <w:r w:rsidR="006277B1">
        <w:rPr>
          <w:rFonts w:ascii="Century Gothic" w:hAnsi="Century Gothic" w:cs="Times New Roman"/>
          <w:b/>
          <w:bCs/>
        </w:rPr>
        <w:t>item 10.4</w:t>
      </w:r>
      <w:r>
        <w:rPr>
          <w:rFonts w:ascii="Century Gothic" w:hAnsi="Century Gothic" w:cs="Times New Roman"/>
          <w:b/>
          <w:bCs/>
        </w:rPr>
        <w:t>.3</w:t>
      </w:r>
      <w:r w:rsidRPr="001D54E6">
        <w:rPr>
          <w:rFonts w:ascii="Century Gothic" w:hAnsi="Century Gothic" w:cs="Times New Roman"/>
        </w:rPr>
        <w:t xml:space="preserve">, só será considerada após diligência </w:t>
      </w:r>
      <w:r>
        <w:rPr>
          <w:rFonts w:ascii="Century Gothic" w:hAnsi="Century Gothic" w:cs="Times New Roman"/>
        </w:rPr>
        <w:t>da Agente de Contratação</w:t>
      </w:r>
      <w:r w:rsidRPr="001D54E6">
        <w:rPr>
          <w:rFonts w:ascii="Century Gothic" w:hAnsi="Century Gothic" w:cs="Times New Roman"/>
        </w:rPr>
        <w:t>, que comprove:</w:t>
      </w:r>
    </w:p>
    <w:p w:rsidR="00A71F59" w:rsidRPr="001D54E6" w:rsidRDefault="006277B1" w:rsidP="00A71F59">
      <w:pPr>
        <w:pStyle w:val="Nivel4"/>
        <w:numPr>
          <w:ilvl w:val="3"/>
          <w:numId w:val="52"/>
        </w:numPr>
        <w:spacing w:before="0" w:after="0" w:line="240" w:lineRule="auto"/>
        <w:ind w:left="0" w:firstLine="567"/>
        <w:rPr>
          <w:rFonts w:ascii="Century Gothic" w:hAnsi="Century Gothic" w:cs="Times New Roman"/>
        </w:rPr>
      </w:pPr>
      <w:r w:rsidRPr="001D54E6">
        <w:rPr>
          <w:rFonts w:ascii="Century Gothic" w:hAnsi="Century Gothic" w:cs="Times New Roman"/>
        </w:rPr>
        <w:t>Que</w:t>
      </w:r>
      <w:r w:rsidR="00A71F59" w:rsidRPr="001D54E6">
        <w:rPr>
          <w:rFonts w:ascii="Century Gothic" w:hAnsi="Century Gothic" w:cs="Times New Roman"/>
        </w:rPr>
        <w:t xml:space="preserve"> o custo do licitante ultrapassa o valor da proposta; e</w:t>
      </w:r>
    </w:p>
    <w:p w:rsidR="00A71F59" w:rsidRPr="001D54E6" w:rsidRDefault="006277B1" w:rsidP="00A71F59">
      <w:pPr>
        <w:pStyle w:val="Nivel4"/>
        <w:numPr>
          <w:ilvl w:val="3"/>
          <w:numId w:val="52"/>
        </w:numPr>
        <w:spacing w:before="0" w:after="0" w:line="240" w:lineRule="auto"/>
        <w:ind w:left="0" w:firstLine="567"/>
        <w:rPr>
          <w:rFonts w:ascii="Century Gothic" w:hAnsi="Century Gothic" w:cs="Times New Roman"/>
        </w:rPr>
      </w:pPr>
      <w:r w:rsidRPr="001D54E6">
        <w:rPr>
          <w:rFonts w:ascii="Century Gothic" w:hAnsi="Century Gothic" w:cs="Times New Roman"/>
        </w:rPr>
        <w:t>Inexistirem</w:t>
      </w:r>
      <w:r w:rsidR="00A71F59" w:rsidRPr="001D54E6">
        <w:rPr>
          <w:rFonts w:ascii="Century Gothic" w:hAnsi="Century Gothic" w:cs="Times New Roman"/>
        </w:rPr>
        <w:t xml:space="preserve"> custos de oportunidade capazes de justificar o vulto da oferta.</w:t>
      </w:r>
    </w:p>
    <w:p w:rsidR="00A71F59" w:rsidRPr="001D54E6" w:rsidRDefault="00A71F59" w:rsidP="00A71F59">
      <w:pPr>
        <w:pStyle w:val="Nivel2"/>
        <w:numPr>
          <w:ilvl w:val="1"/>
          <w:numId w:val="52"/>
        </w:numPr>
        <w:spacing w:before="0" w:after="0" w:line="240" w:lineRule="auto"/>
        <w:ind w:left="0" w:firstLine="0"/>
        <w:rPr>
          <w:rFonts w:ascii="Century Gothic" w:hAnsi="Century Gothic" w:cs="Times New Roman"/>
          <w:b/>
          <w:bCs/>
        </w:rPr>
      </w:pPr>
      <w:r w:rsidRPr="001D54E6">
        <w:rPr>
          <w:rFonts w:ascii="Century Gothic" w:hAnsi="Century Gothic" w:cs="Times New Roman"/>
        </w:rPr>
        <w:t>Em contratação de serviços de engenharia, além das disposições acima, a análise de exequibilidade e sobrepreço considerará o seguinte:</w:t>
      </w:r>
    </w:p>
    <w:p w:rsidR="00A71F59" w:rsidRPr="001D54E6" w:rsidRDefault="00A71F59" w:rsidP="00A71F59">
      <w:pPr>
        <w:pStyle w:val="Nivel3"/>
        <w:numPr>
          <w:ilvl w:val="2"/>
          <w:numId w:val="52"/>
        </w:numPr>
        <w:spacing w:before="0" w:after="0" w:line="240" w:lineRule="auto"/>
        <w:ind w:left="567" w:firstLine="0"/>
        <w:rPr>
          <w:rFonts w:ascii="Century Gothic" w:hAnsi="Century Gothic" w:cs="Times New Roman"/>
          <w:b/>
        </w:rPr>
      </w:pPr>
      <w:r w:rsidRPr="001D54E6">
        <w:rPr>
          <w:rFonts w:ascii="Century Gothic" w:hAnsi="Century Gothic" w:cs="Times New Roman"/>
        </w:rPr>
        <w:t>Nos regimes de execução por tarefa, empreitada por preço global ou empreitada integral, semi-integrada ou integrada, a caracterização do sobrepreço se dará pela superação do valor global estimado;</w:t>
      </w:r>
    </w:p>
    <w:p w:rsidR="00A71F59" w:rsidRPr="001D54E6" w:rsidRDefault="00A71F59" w:rsidP="00A71F59">
      <w:pPr>
        <w:pStyle w:val="Nivel3"/>
        <w:numPr>
          <w:ilvl w:val="2"/>
          <w:numId w:val="52"/>
        </w:numPr>
        <w:spacing w:before="0" w:after="0" w:line="240" w:lineRule="auto"/>
        <w:ind w:left="567" w:firstLine="0"/>
        <w:rPr>
          <w:rFonts w:ascii="Century Gothic" w:hAnsi="Century Gothic" w:cs="Times New Roman"/>
          <w:b/>
          <w:bCs/>
        </w:rPr>
      </w:pPr>
      <w:r w:rsidRPr="001D54E6">
        <w:rPr>
          <w:rFonts w:ascii="Century Gothic" w:hAnsi="Century Gothic" w:cs="Times New Roman"/>
        </w:rPr>
        <w:t>No caso de serviços de engenharia, serão consideradas inexequíveis as propostas cujos valores forem inferiores a 75% (setenta e cinco por cento) do valor orçado pela Administração, independentemente do regime de execução.</w:t>
      </w:r>
    </w:p>
    <w:p w:rsidR="00A71F59" w:rsidRPr="001D54E6" w:rsidRDefault="00A71F59" w:rsidP="00A71F59">
      <w:pPr>
        <w:pStyle w:val="Nivel3"/>
        <w:numPr>
          <w:ilvl w:val="2"/>
          <w:numId w:val="52"/>
        </w:numPr>
        <w:spacing w:before="0" w:after="0" w:line="240" w:lineRule="auto"/>
        <w:ind w:left="567" w:firstLine="0"/>
        <w:rPr>
          <w:rFonts w:ascii="Century Gothic" w:hAnsi="Century Gothic" w:cs="Times New Roman"/>
          <w:b/>
        </w:rPr>
      </w:pPr>
      <w:r w:rsidRPr="001D54E6">
        <w:rPr>
          <w:rFonts w:ascii="Century Gothic" w:hAnsi="Century Gothic" w:cs="Times New Roman"/>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rsidR="00A71F59" w:rsidRPr="001D54E6" w:rsidRDefault="00A71F59" w:rsidP="00A71F59">
      <w:pPr>
        <w:pStyle w:val="Nivel2"/>
        <w:numPr>
          <w:ilvl w:val="1"/>
          <w:numId w:val="52"/>
        </w:numPr>
        <w:spacing w:before="0" w:after="0" w:line="240" w:lineRule="auto"/>
        <w:ind w:left="0" w:firstLine="0"/>
        <w:rPr>
          <w:rFonts w:ascii="Century Gothic" w:hAnsi="Century Gothic" w:cs="Times New Roman"/>
          <w:b/>
        </w:rPr>
      </w:pPr>
      <w:r w:rsidRPr="001D54E6">
        <w:rPr>
          <w:rFonts w:ascii="Century Gothic" w:hAnsi="Century Gothic" w:cs="Times New Roman"/>
        </w:rPr>
        <w:t>Se houver indícios de inexequibilidade da proposta de preço, ou em caso da necessidade de esclarecimentos complementares, poderão ser efetuadas diligências, para que a empresa comprove a exequibilidade da proposta.</w:t>
      </w:r>
    </w:p>
    <w:p w:rsidR="00A71F59" w:rsidRPr="001D54E6" w:rsidRDefault="00A71F59" w:rsidP="00A71F59">
      <w:pPr>
        <w:pStyle w:val="Nivel2"/>
        <w:numPr>
          <w:ilvl w:val="1"/>
          <w:numId w:val="52"/>
        </w:numPr>
        <w:spacing w:before="0" w:afterLines="50" w:line="240" w:lineRule="auto"/>
        <w:ind w:left="0" w:firstLine="0"/>
        <w:contextualSpacing/>
        <w:rPr>
          <w:rFonts w:ascii="Century Gothic" w:hAnsi="Century Gothic" w:cs="Times New Roman"/>
          <w:b/>
        </w:rPr>
      </w:pPr>
      <w:r w:rsidRPr="001D54E6">
        <w:rPr>
          <w:rFonts w:ascii="Century Gothic" w:hAnsi="Century Gothic" w:cs="Times New Roman"/>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rsidR="00A71F59" w:rsidRPr="001D54E6" w:rsidRDefault="00A71F59" w:rsidP="00A71F59">
      <w:pPr>
        <w:pStyle w:val="Nivel2"/>
        <w:numPr>
          <w:ilvl w:val="1"/>
          <w:numId w:val="52"/>
        </w:numPr>
        <w:spacing w:before="0" w:after="0" w:line="240" w:lineRule="auto"/>
        <w:ind w:left="0" w:firstLine="0"/>
        <w:contextualSpacing/>
        <w:rPr>
          <w:rFonts w:ascii="Century Gothic" w:hAnsi="Century Gothic" w:cs="Times New Roman"/>
          <w:b/>
        </w:rPr>
      </w:pPr>
      <w:r w:rsidRPr="001D54E6">
        <w:rPr>
          <w:rFonts w:ascii="Century Gothic" w:hAnsi="Century Gothic" w:cs="Times New Roman"/>
        </w:rPr>
        <w:t>Erros no preenchimento da planilha não constituem motivo para a desclassificação da proposta. A planilha poderá́ ser ajustada pelo fornecedor, no prazo indicado pelo sistema, desde que não haja majoração do preço.</w:t>
      </w:r>
    </w:p>
    <w:p w:rsidR="00A71F59" w:rsidRPr="001D54E6" w:rsidRDefault="00A71F59" w:rsidP="00A71F59">
      <w:pPr>
        <w:pStyle w:val="Nivel3"/>
        <w:numPr>
          <w:ilvl w:val="2"/>
          <w:numId w:val="52"/>
        </w:numPr>
        <w:spacing w:before="0" w:after="0" w:line="240" w:lineRule="auto"/>
        <w:ind w:left="284" w:firstLine="0"/>
        <w:contextualSpacing/>
        <w:rPr>
          <w:rFonts w:ascii="Century Gothic" w:hAnsi="Century Gothic" w:cs="Times New Roman"/>
          <w:b/>
        </w:rPr>
      </w:pPr>
      <w:r w:rsidRPr="001D54E6">
        <w:rPr>
          <w:rFonts w:ascii="Century Gothic" w:hAnsi="Century Gothic" w:cs="Times New Roman"/>
        </w:rPr>
        <w:t>O ajuste de que trata este dispositivo se limita a sanar erros ou falhas que não alterem a substância das propostas;</w:t>
      </w:r>
    </w:p>
    <w:p w:rsidR="00A71F59" w:rsidRPr="001D54E6" w:rsidRDefault="00A71F59" w:rsidP="00A71F59">
      <w:pPr>
        <w:pStyle w:val="Nivel3"/>
        <w:numPr>
          <w:ilvl w:val="2"/>
          <w:numId w:val="52"/>
        </w:numPr>
        <w:spacing w:before="0" w:after="0" w:line="240" w:lineRule="auto"/>
        <w:ind w:left="284" w:firstLine="0"/>
        <w:contextualSpacing/>
        <w:rPr>
          <w:rFonts w:ascii="Century Gothic" w:hAnsi="Century Gothic" w:cs="Times New Roman"/>
          <w:b/>
        </w:rPr>
      </w:pPr>
      <w:r w:rsidRPr="001D54E6">
        <w:rPr>
          <w:rFonts w:ascii="Century Gothic" w:hAnsi="Century Gothic" w:cs="Times New Roman"/>
        </w:rPr>
        <w:t>Considera-se erro no preenchimento da planilha passível de correção a indicação de recolhimento de impostos e contribuições na forma do Simples Nacional, quando não cabível esse regime.</w:t>
      </w:r>
    </w:p>
    <w:p w:rsidR="00A71F59" w:rsidRPr="001D54E6" w:rsidRDefault="00A71F59" w:rsidP="00A71F59">
      <w:pPr>
        <w:pStyle w:val="Nivel2"/>
        <w:spacing w:before="0" w:after="0" w:line="240" w:lineRule="auto"/>
        <w:rPr>
          <w:rFonts w:ascii="Century Gothic" w:hAnsi="Century Gothic" w:cs="Times New Roman"/>
        </w:rPr>
      </w:pPr>
    </w:p>
    <w:p w:rsidR="00A71F59" w:rsidRPr="001D54E6" w:rsidRDefault="00A71F59" w:rsidP="00A71F59">
      <w:pPr>
        <w:pStyle w:val="Nivel01"/>
        <w:numPr>
          <w:ilvl w:val="0"/>
          <w:numId w:val="52"/>
        </w:numPr>
        <w:spacing w:before="0"/>
        <w:ind w:left="0" w:firstLine="0"/>
        <w:rPr>
          <w:rFonts w:ascii="Century Gothic" w:hAnsi="Century Gothic"/>
        </w:rPr>
      </w:pPr>
      <w:bookmarkStart w:id="14" w:name="_Toc122606110"/>
      <w:r w:rsidRPr="001D54E6">
        <w:rPr>
          <w:rFonts w:ascii="Century Gothic" w:hAnsi="Century Gothic"/>
        </w:rPr>
        <w:lastRenderedPageBreak/>
        <w:t>DOS RECURSOS</w:t>
      </w:r>
      <w:bookmarkEnd w:id="14"/>
    </w:p>
    <w:p w:rsidR="00A71F59" w:rsidRPr="001D54E6" w:rsidRDefault="00A71F59" w:rsidP="00A71F59">
      <w:pPr>
        <w:pStyle w:val="Nivel2"/>
        <w:numPr>
          <w:ilvl w:val="1"/>
          <w:numId w:val="52"/>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A interposição de recurso referente ao julgamento das propostas, à habilitação ou inabilitação de licitantes, à anulação ou revogação da licitação, observará o disposto no </w:t>
      </w:r>
      <w:hyperlink r:id="rId24" w:anchor="art165" w:history="1">
        <w:r w:rsidRPr="001D54E6">
          <w:rPr>
            <w:rStyle w:val="Hyperlink"/>
            <w:rFonts w:ascii="Century Gothic" w:hAnsi="Century Gothic"/>
          </w:rPr>
          <w:t>art. 165 da Lei nº 14.133, de 2021</w:t>
        </w:r>
      </w:hyperlink>
      <w:r w:rsidRPr="001D54E6">
        <w:rPr>
          <w:rFonts w:ascii="Century Gothic" w:hAnsi="Century Gothic" w:cs="Times New Roman"/>
        </w:rPr>
        <w:t>.</w:t>
      </w:r>
    </w:p>
    <w:p w:rsidR="00A71F59" w:rsidRPr="001D54E6" w:rsidRDefault="00A71F59" w:rsidP="00A71F59">
      <w:pPr>
        <w:pStyle w:val="Nivel2"/>
        <w:numPr>
          <w:ilvl w:val="1"/>
          <w:numId w:val="52"/>
        </w:numPr>
        <w:spacing w:before="0" w:after="0" w:line="240" w:lineRule="auto"/>
        <w:ind w:left="0" w:firstLine="0"/>
        <w:rPr>
          <w:rFonts w:ascii="Century Gothic" w:hAnsi="Century Gothic" w:cs="Times New Roman"/>
        </w:rPr>
      </w:pPr>
      <w:r w:rsidRPr="001D54E6">
        <w:rPr>
          <w:rFonts w:ascii="Century Gothic" w:hAnsi="Century Gothic" w:cs="Times New Roman"/>
        </w:rPr>
        <w:t>O prazo recursal é de 3 (três) dias úteis, contados da data de intimação ou de lavratura da ata.</w:t>
      </w:r>
    </w:p>
    <w:p w:rsidR="00A71F59" w:rsidRPr="001D54E6" w:rsidRDefault="00A71F59" w:rsidP="00A71F59">
      <w:pPr>
        <w:pStyle w:val="Nivel2"/>
        <w:numPr>
          <w:ilvl w:val="1"/>
          <w:numId w:val="52"/>
        </w:numPr>
        <w:spacing w:before="0" w:after="0" w:line="240" w:lineRule="auto"/>
        <w:ind w:left="0" w:firstLine="0"/>
        <w:rPr>
          <w:rFonts w:ascii="Century Gothic" w:hAnsi="Century Gothic" w:cs="Times New Roman"/>
        </w:rPr>
      </w:pPr>
      <w:r w:rsidRPr="001D54E6">
        <w:rPr>
          <w:rFonts w:ascii="Century Gothic" w:hAnsi="Century Gothic" w:cs="Times New Roman"/>
        </w:rPr>
        <w:t>Quando o recurso apresentado impugnar o julgamento das propostas ou o ato de habilitação ou inabilitação do licitante:</w:t>
      </w:r>
    </w:p>
    <w:p w:rsidR="00A71F59" w:rsidRPr="001D54E6" w:rsidRDefault="00A71F59" w:rsidP="00A71F59">
      <w:pPr>
        <w:pStyle w:val="Nivel3"/>
        <w:numPr>
          <w:ilvl w:val="2"/>
          <w:numId w:val="52"/>
        </w:numPr>
        <w:spacing w:before="0" w:after="0" w:line="240" w:lineRule="auto"/>
        <w:ind w:left="284" w:firstLine="0"/>
        <w:rPr>
          <w:rFonts w:ascii="Century Gothic" w:hAnsi="Century Gothic" w:cs="Times New Roman"/>
        </w:rPr>
      </w:pPr>
      <w:r w:rsidRPr="001D54E6">
        <w:rPr>
          <w:rFonts w:ascii="Century Gothic" w:hAnsi="Century Gothic" w:cs="Times New Roman"/>
        </w:rPr>
        <w:t>a intenção de recorrer deverá ser manifestada imediatamente, sob pena de preclusão;</w:t>
      </w:r>
    </w:p>
    <w:p w:rsidR="00A71F59" w:rsidRPr="001D54E6" w:rsidRDefault="00A71F59" w:rsidP="00A71F59">
      <w:pPr>
        <w:pStyle w:val="Nivel3"/>
        <w:numPr>
          <w:ilvl w:val="2"/>
          <w:numId w:val="52"/>
        </w:numPr>
        <w:spacing w:before="0" w:after="0" w:line="240" w:lineRule="auto"/>
        <w:ind w:left="284" w:firstLine="0"/>
        <w:rPr>
          <w:rFonts w:ascii="Century Gothic" w:hAnsi="Century Gothic" w:cs="Times New Roman"/>
        </w:rPr>
      </w:pPr>
      <w:r w:rsidRPr="001D54E6">
        <w:rPr>
          <w:rFonts w:ascii="Century Gothic" w:hAnsi="Century Gothic" w:cs="Times New Roman"/>
        </w:rPr>
        <w:t>o prazo para apresentação das razões recursais será iniciado na data de intimação ou de lavratura da ata de habilitação ou inabilitação;</w:t>
      </w:r>
    </w:p>
    <w:p w:rsidR="00A71F59" w:rsidRPr="001D54E6" w:rsidRDefault="00A71F59" w:rsidP="00A71F59">
      <w:pPr>
        <w:pStyle w:val="Nivel3"/>
        <w:numPr>
          <w:ilvl w:val="2"/>
          <w:numId w:val="52"/>
        </w:numPr>
        <w:spacing w:before="0" w:after="0" w:line="240" w:lineRule="auto"/>
        <w:ind w:left="284" w:firstLine="0"/>
        <w:rPr>
          <w:rFonts w:ascii="Century Gothic" w:hAnsi="Century Gothic" w:cs="Times New Roman"/>
        </w:rPr>
      </w:pPr>
      <w:r w:rsidRPr="001D54E6">
        <w:rPr>
          <w:rFonts w:ascii="Century Gothic" w:hAnsi="Century Gothic" w:cs="Times New Roman"/>
        </w:rPr>
        <w:t>na hipótese de adoção da inversão de fases prevista no </w:t>
      </w:r>
      <w:hyperlink r:id="rId25" w:anchor="art17§1" w:history="1">
        <w:r w:rsidRPr="001D54E6">
          <w:rPr>
            <w:rStyle w:val="Hyperlink"/>
            <w:rFonts w:ascii="Century Gothic" w:hAnsi="Century Gothic"/>
          </w:rPr>
          <w:t>§ 1º do art. 17 da Lei nº 14.133, de 2021</w:t>
        </w:r>
      </w:hyperlink>
      <w:r w:rsidRPr="001D54E6">
        <w:rPr>
          <w:rFonts w:ascii="Century Gothic" w:hAnsi="Century Gothic" w:cs="Times New Roman"/>
        </w:rPr>
        <w:t>, o prazo para apresentação das razões recursais será iniciado na data de intimação da ata de julgamento.</w:t>
      </w:r>
    </w:p>
    <w:p w:rsidR="00A71F59" w:rsidRDefault="00A71F59" w:rsidP="00A71F59">
      <w:pPr>
        <w:pStyle w:val="Nivel2"/>
        <w:numPr>
          <w:ilvl w:val="1"/>
          <w:numId w:val="52"/>
        </w:numPr>
        <w:spacing w:before="0" w:after="0" w:line="240" w:lineRule="auto"/>
        <w:ind w:left="0" w:firstLine="0"/>
        <w:rPr>
          <w:rFonts w:ascii="Century Gothic" w:hAnsi="Century Gothic" w:cs="Times New Roman"/>
        </w:rPr>
      </w:pPr>
      <w:r w:rsidRPr="001D54E6">
        <w:rPr>
          <w:rFonts w:ascii="Century Gothic" w:hAnsi="Century Gothic" w:cs="Times New Roman"/>
        </w:rPr>
        <w:t>Os recursos deverão ser encaminhados em campo próprio do sistema.</w:t>
      </w:r>
    </w:p>
    <w:p w:rsidR="00A71F59" w:rsidRDefault="00A71F59" w:rsidP="00A71F59">
      <w:pPr>
        <w:pStyle w:val="Nivel2"/>
        <w:numPr>
          <w:ilvl w:val="1"/>
          <w:numId w:val="52"/>
        </w:numPr>
        <w:spacing w:before="0" w:after="0" w:line="240" w:lineRule="auto"/>
        <w:ind w:left="0" w:firstLine="0"/>
        <w:rPr>
          <w:rFonts w:ascii="Century Gothic" w:hAnsi="Century Gothic" w:cs="Times New Roman"/>
        </w:rPr>
      </w:pPr>
      <w:r w:rsidRPr="001D54E6">
        <w:rPr>
          <w:rFonts w:ascii="Century Gothic" w:hAnsi="Century Gothic" w:cs="Times New Roman"/>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A71F59" w:rsidRPr="00D04CCE" w:rsidRDefault="00A71F59" w:rsidP="00A71F59">
      <w:pPr>
        <w:pStyle w:val="Nivel2"/>
        <w:numPr>
          <w:ilvl w:val="1"/>
          <w:numId w:val="52"/>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Os recursos interpostos fora do prazo não serão conhecidos. </w:t>
      </w:r>
    </w:p>
    <w:p w:rsidR="00A71F59" w:rsidRPr="00D04CCE" w:rsidRDefault="00A71F59" w:rsidP="00A71F59">
      <w:pPr>
        <w:pStyle w:val="Nivel2"/>
        <w:numPr>
          <w:ilvl w:val="1"/>
          <w:numId w:val="52"/>
        </w:numPr>
        <w:spacing w:before="0" w:after="0" w:line="240" w:lineRule="auto"/>
        <w:ind w:left="0" w:firstLine="0"/>
        <w:rPr>
          <w:rFonts w:ascii="Century Gothic" w:hAnsi="Century Gothic" w:cs="Times New Roman"/>
        </w:rPr>
      </w:pPr>
      <w:r w:rsidRPr="00D04CCE">
        <w:rPr>
          <w:rFonts w:ascii="Century Gothic" w:hAnsi="Century Gothic" w:cs="Times New Roman"/>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A71F59" w:rsidRPr="00D04CCE" w:rsidRDefault="00A71F59" w:rsidP="00A71F59">
      <w:pPr>
        <w:pStyle w:val="Nivel2"/>
        <w:numPr>
          <w:ilvl w:val="1"/>
          <w:numId w:val="52"/>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 recurso e o pedido de reconsideração terão efeito suspensivo do ato ou da decisão recorrida até que sobrevenha decisão final da autoridade competente. </w:t>
      </w:r>
    </w:p>
    <w:p w:rsidR="00A71F59" w:rsidRPr="00D04CCE" w:rsidRDefault="00A71F59" w:rsidP="00A71F59">
      <w:pPr>
        <w:pStyle w:val="Nivel2"/>
        <w:numPr>
          <w:ilvl w:val="1"/>
          <w:numId w:val="52"/>
        </w:numPr>
        <w:spacing w:before="0" w:after="0" w:line="240" w:lineRule="auto"/>
        <w:ind w:left="0" w:hanging="12"/>
        <w:rPr>
          <w:rFonts w:ascii="Century Gothic" w:hAnsi="Century Gothic" w:cs="Times New Roman"/>
        </w:rPr>
      </w:pPr>
      <w:r w:rsidRPr="00D04CCE">
        <w:rPr>
          <w:rFonts w:ascii="Century Gothic" w:hAnsi="Century Gothic" w:cs="Times New Roman"/>
        </w:rPr>
        <w:t xml:space="preserve">O acolhimento do recurso invalida tão somente os atos insuscetíveis de aproveitamento. </w:t>
      </w:r>
    </w:p>
    <w:p w:rsidR="00A71F59" w:rsidRDefault="00A71F59" w:rsidP="00A71F59">
      <w:pPr>
        <w:jc w:val="both"/>
        <w:rPr>
          <w:rFonts w:ascii="Century Gothic" w:hAnsi="Century Gothic" w:cs="Calibri"/>
          <w:b/>
          <w:sz w:val="20"/>
          <w:szCs w:val="20"/>
        </w:rPr>
      </w:pPr>
    </w:p>
    <w:p w:rsidR="00A71F59" w:rsidRPr="007171C5" w:rsidRDefault="00A71F59" w:rsidP="00A71F59">
      <w:pPr>
        <w:jc w:val="both"/>
        <w:rPr>
          <w:rFonts w:ascii="Century Gothic" w:hAnsi="Century Gothic" w:cs="Calibri"/>
          <w:b/>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 DA REABERTURA DA SESSÃO PÚBLICA</w:t>
      </w:r>
    </w:p>
    <w:p w:rsidR="00A71F59" w:rsidRPr="007171C5" w:rsidRDefault="00A71F59" w:rsidP="00A71F59">
      <w:pPr>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 xml:space="preserve">.1. </w:t>
      </w:r>
      <w:r w:rsidRPr="007171C5">
        <w:rPr>
          <w:rFonts w:ascii="Century Gothic" w:hAnsi="Century Gothic" w:cs="Calibri"/>
          <w:sz w:val="20"/>
          <w:szCs w:val="20"/>
        </w:rPr>
        <w:t>A sessão pública poderá ser reaberta:</w:t>
      </w:r>
    </w:p>
    <w:p w:rsidR="00A71F59" w:rsidRPr="007171C5" w:rsidRDefault="00A71F59" w:rsidP="00A71F59">
      <w:pPr>
        <w:ind w:left="284"/>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 xml:space="preserve">.1.1. </w:t>
      </w:r>
      <w:r w:rsidRPr="007171C5">
        <w:rPr>
          <w:rFonts w:ascii="Century Gothic" w:hAnsi="Century Gothic" w:cs="Calibri"/>
          <w:sz w:val="20"/>
          <w:szCs w:val="20"/>
        </w:rPr>
        <w:t>Nas hipóteses de provimento de recurso que leve à anulação de atos anteriores à realização da sessão pública virtual precedente ou em que seja anulada a própria sessão pública virtual, situação em que serão repetidos os atos anulados e os que dele dependam.</w:t>
      </w:r>
    </w:p>
    <w:p w:rsidR="00A71F59" w:rsidRPr="007171C5" w:rsidRDefault="00A71F59" w:rsidP="00A71F59">
      <w:pPr>
        <w:ind w:left="284"/>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.1.2.</w:t>
      </w:r>
      <w:r w:rsidRPr="007171C5">
        <w:rPr>
          <w:rFonts w:ascii="Century Gothic" w:hAnsi="Century Gothic" w:cs="Calibri"/>
          <w:sz w:val="20"/>
          <w:szCs w:val="20"/>
        </w:rPr>
        <w:t xml:space="preserve"> Quando houver erro na aceitação do preço melhor classificado ou quando o licitante declarado vencedor não assinar o contrato, não retirar o instrumento equivalente ou não comprovar a regularização fiscal</w:t>
      </w:r>
      <w:r>
        <w:rPr>
          <w:rFonts w:ascii="Century Gothic" w:hAnsi="Century Gothic" w:cs="Calibri"/>
          <w:sz w:val="20"/>
          <w:szCs w:val="20"/>
        </w:rPr>
        <w:t>, social</w:t>
      </w:r>
      <w:r w:rsidR="008848D0">
        <w:rPr>
          <w:rFonts w:ascii="Century Gothic" w:hAnsi="Century Gothic" w:cs="Calibri"/>
          <w:sz w:val="20"/>
          <w:szCs w:val="20"/>
        </w:rPr>
        <w:t xml:space="preserve"> e trabalhista</w:t>
      </w:r>
      <w:r w:rsidRPr="007171C5">
        <w:rPr>
          <w:rFonts w:ascii="Century Gothic" w:hAnsi="Century Gothic" w:cs="Calibri"/>
          <w:sz w:val="20"/>
          <w:szCs w:val="20"/>
        </w:rPr>
        <w:t>. Nessas hipóteses, serão adotados os procedimentos imediatamente posteriores ao encerramento da etapa de lances.</w:t>
      </w:r>
    </w:p>
    <w:p w:rsidR="00A71F59" w:rsidRPr="007171C5" w:rsidRDefault="00A71F59" w:rsidP="00A71F59">
      <w:pPr>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.2.</w:t>
      </w:r>
      <w:r w:rsidRPr="007171C5">
        <w:rPr>
          <w:rFonts w:ascii="Century Gothic" w:hAnsi="Century Gothic" w:cs="Calibri"/>
          <w:sz w:val="20"/>
          <w:szCs w:val="20"/>
        </w:rPr>
        <w:t xml:space="preserve"> Todos os licitantes remanescentes deverão ser convocados para acompanhar a sessão reaberta.</w:t>
      </w:r>
    </w:p>
    <w:p w:rsidR="00A71F59" w:rsidRDefault="00A71F59" w:rsidP="00A71F59">
      <w:pPr>
        <w:ind w:left="284"/>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.2.1.</w:t>
      </w:r>
      <w:r w:rsidRPr="007171C5">
        <w:rPr>
          <w:rFonts w:ascii="Century Gothic" w:hAnsi="Century Gothic" w:cs="Calibri"/>
          <w:sz w:val="20"/>
          <w:szCs w:val="20"/>
        </w:rPr>
        <w:t xml:space="preserve"> A convocação se dará por meio do sistema eletrônico (“chat”), e-mail, ou, ainda, fac-símile, de acordo com a fase do procedimento licitatório.</w:t>
      </w:r>
    </w:p>
    <w:p w:rsidR="00A71F59" w:rsidRDefault="00A71F59" w:rsidP="00A71F59">
      <w:pPr>
        <w:jc w:val="both"/>
        <w:rPr>
          <w:rFonts w:ascii="Century Gothic" w:hAnsi="Century Gothic" w:cs="Calibri"/>
          <w:b/>
          <w:sz w:val="20"/>
          <w:szCs w:val="20"/>
        </w:rPr>
      </w:pPr>
    </w:p>
    <w:p w:rsidR="00A71F59" w:rsidRPr="007171C5" w:rsidRDefault="00A71F59" w:rsidP="00A71F59">
      <w:pPr>
        <w:jc w:val="both"/>
        <w:rPr>
          <w:rFonts w:ascii="Century Gothic" w:hAnsi="Century Gothic" w:cs="Calibri"/>
          <w:b/>
          <w:sz w:val="20"/>
          <w:szCs w:val="20"/>
        </w:rPr>
      </w:pPr>
      <w:r>
        <w:rPr>
          <w:rFonts w:ascii="Century Gothic" w:hAnsi="Century Gothic" w:cs="Calibri"/>
          <w:b/>
          <w:sz w:val="20"/>
          <w:szCs w:val="20"/>
        </w:rPr>
        <w:t>13.</w:t>
      </w:r>
      <w:r w:rsidRPr="007171C5">
        <w:rPr>
          <w:rFonts w:ascii="Century Gothic" w:hAnsi="Century Gothic" w:cs="Calibri"/>
          <w:b/>
          <w:sz w:val="20"/>
          <w:szCs w:val="20"/>
        </w:rPr>
        <w:t xml:space="preserve"> DA ADJUDICAÇÃO E HOMOLOGAÇÃO</w:t>
      </w:r>
    </w:p>
    <w:p w:rsidR="00A71F59" w:rsidRPr="007171C5" w:rsidRDefault="00A71F59" w:rsidP="00A71F59">
      <w:pPr>
        <w:jc w:val="both"/>
        <w:rPr>
          <w:rFonts w:ascii="Century Gothic" w:hAnsi="Century Gothic" w:cs="Calibri"/>
          <w:sz w:val="20"/>
          <w:szCs w:val="20"/>
        </w:rPr>
      </w:pPr>
      <w:r>
        <w:rPr>
          <w:rFonts w:ascii="Century Gothic" w:hAnsi="Century Gothic" w:cs="Calibri"/>
          <w:b/>
          <w:sz w:val="20"/>
          <w:szCs w:val="20"/>
        </w:rPr>
        <w:t>13.1.</w:t>
      </w:r>
      <w:r w:rsidRPr="007171C5">
        <w:rPr>
          <w:rFonts w:ascii="Century Gothic" w:hAnsi="Century Gothic" w:cs="Calibri"/>
          <w:sz w:val="20"/>
          <w:szCs w:val="20"/>
        </w:rPr>
        <w:t xml:space="preserve"> Inexistindo manifestação recursal, a Autoridade Superior adjudicará o objeto da licitação ao licitante vencedor, com a posterior homologação do resultado pela Autoridade Superior.</w:t>
      </w:r>
    </w:p>
    <w:p w:rsidR="00A71F59" w:rsidRPr="007171C5" w:rsidRDefault="00A71F59" w:rsidP="00A71F59">
      <w:pPr>
        <w:jc w:val="both"/>
        <w:rPr>
          <w:rFonts w:ascii="Century Gothic" w:hAnsi="Century Gothic" w:cs="Calibri"/>
          <w:sz w:val="20"/>
          <w:szCs w:val="20"/>
        </w:rPr>
      </w:pPr>
      <w:r>
        <w:rPr>
          <w:rFonts w:ascii="Century Gothic" w:hAnsi="Century Gothic" w:cs="Calibri"/>
          <w:b/>
          <w:sz w:val="20"/>
          <w:szCs w:val="20"/>
        </w:rPr>
        <w:t>13.2</w:t>
      </w:r>
      <w:r w:rsidRPr="007171C5">
        <w:rPr>
          <w:rFonts w:ascii="Century Gothic" w:hAnsi="Century Gothic" w:cs="Calibri"/>
          <w:b/>
          <w:sz w:val="20"/>
          <w:szCs w:val="20"/>
        </w:rPr>
        <w:t>.</w:t>
      </w:r>
      <w:r w:rsidRPr="007171C5">
        <w:rPr>
          <w:rFonts w:ascii="Century Gothic" w:hAnsi="Century Gothic" w:cs="Calibri"/>
          <w:sz w:val="20"/>
          <w:szCs w:val="20"/>
        </w:rPr>
        <w:t xml:space="preserve"> Decididos os recursos porventura interpostos, e constatada a regularidade dos atos procedimentais, a Autoridade Superior adjudicará o objeto ao licitante vencedor e homologará o procedimento licitatório.</w:t>
      </w:r>
    </w:p>
    <w:p w:rsidR="00A71F59" w:rsidRPr="00A51005" w:rsidRDefault="00A71F59" w:rsidP="00A71F59">
      <w:pPr>
        <w:pStyle w:val="Nivel2"/>
        <w:spacing w:before="0" w:after="0" w:line="240" w:lineRule="auto"/>
        <w:ind w:left="0" w:firstLine="0"/>
        <w:rPr>
          <w:rFonts w:ascii="Century Gothic" w:hAnsi="Century Gothic" w:cs="Times New Roman"/>
          <w:highlight w:val="yellow"/>
        </w:rPr>
      </w:pPr>
    </w:p>
    <w:p w:rsidR="00A71F59" w:rsidRDefault="00A71F59" w:rsidP="00A71F59">
      <w:pPr>
        <w:autoSpaceDE w:val="0"/>
        <w:adjustRightInd w:val="0"/>
        <w:jc w:val="both"/>
        <w:rPr>
          <w:rFonts w:ascii="Century Gothic" w:hAnsi="Century Gothic"/>
          <w:b/>
          <w:bCs/>
          <w:color w:val="000000"/>
          <w:sz w:val="20"/>
          <w:szCs w:val="20"/>
        </w:rPr>
      </w:pPr>
      <w:r>
        <w:rPr>
          <w:rFonts w:ascii="Century Gothic" w:hAnsi="Century Gothic"/>
          <w:b/>
          <w:bCs/>
          <w:color w:val="000000"/>
          <w:sz w:val="20"/>
          <w:szCs w:val="20"/>
        </w:rPr>
        <w:t xml:space="preserve">14. </w:t>
      </w:r>
      <w:r w:rsidRPr="00D04CCE">
        <w:rPr>
          <w:rFonts w:ascii="Century Gothic" w:hAnsi="Century Gothic"/>
          <w:b/>
          <w:bCs/>
          <w:color w:val="000000"/>
          <w:sz w:val="20"/>
          <w:szCs w:val="20"/>
        </w:rPr>
        <w:t>DO INSTRUMENTO CONTRATUAL:</w:t>
      </w:r>
    </w:p>
    <w:p w:rsidR="00A71F59" w:rsidRPr="001D54E6" w:rsidRDefault="00A71F59" w:rsidP="00A71F59">
      <w:pPr>
        <w:autoSpaceDE w:val="0"/>
        <w:adjustRightInd w:val="0"/>
        <w:jc w:val="both"/>
        <w:rPr>
          <w:rFonts w:ascii="Century Gothic" w:hAnsi="Century Gothic"/>
          <w:bCs/>
          <w:color w:val="000000"/>
          <w:sz w:val="20"/>
          <w:szCs w:val="20"/>
        </w:rPr>
      </w:pPr>
      <w:r w:rsidRPr="00D04CCE">
        <w:rPr>
          <w:rFonts w:ascii="Century Gothic" w:hAnsi="Century Gothic"/>
          <w:b/>
          <w:bCs/>
          <w:color w:val="000000"/>
          <w:sz w:val="20"/>
          <w:szCs w:val="20"/>
        </w:rPr>
        <w:t>1</w:t>
      </w:r>
      <w:r>
        <w:rPr>
          <w:rFonts w:ascii="Century Gothic" w:hAnsi="Century Gothic"/>
          <w:b/>
          <w:bCs/>
          <w:color w:val="000000"/>
          <w:sz w:val="20"/>
          <w:szCs w:val="20"/>
        </w:rPr>
        <w:t>4.</w:t>
      </w:r>
      <w:r w:rsidRPr="00D04CCE">
        <w:rPr>
          <w:rFonts w:ascii="Century Gothic" w:hAnsi="Century Gothic"/>
          <w:b/>
          <w:bCs/>
          <w:color w:val="000000"/>
          <w:sz w:val="20"/>
          <w:szCs w:val="20"/>
        </w:rPr>
        <w:t xml:space="preserve">1. </w:t>
      </w:r>
      <w:r w:rsidRPr="00D04CCE">
        <w:rPr>
          <w:rFonts w:ascii="Century Gothic" w:hAnsi="Century Gothic"/>
          <w:bCs/>
          <w:color w:val="000000"/>
          <w:sz w:val="20"/>
          <w:szCs w:val="20"/>
        </w:rPr>
        <w:t xml:space="preserve">Encerrado o procedimento licitatório, os </w:t>
      </w:r>
      <w:r w:rsidRPr="00D04CCE">
        <w:rPr>
          <w:rFonts w:ascii="Century Gothic" w:hAnsi="Century Gothic"/>
          <w:bCs/>
          <w:sz w:val="20"/>
          <w:szCs w:val="20"/>
        </w:rPr>
        <w:t xml:space="preserve">representantes legais das propostas vencedoras serão convocados para firmar o termo de contrato ou instrumento equivalente, conforme minuta do </w:t>
      </w:r>
      <w:r w:rsidRPr="00467BE1">
        <w:rPr>
          <w:rFonts w:ascii="Century Gothic" w:hAnsi="Century Gothic"/>
          <w:b/>
          <w:bCs/>
          <w:sz w:val="20"/>
          <w:szCs w:val="20"/>
        </w:rPr>
        <w:t>anexo 08</w:t>
      </w:r>
      <w:r w:rsidRPr="00D04CCE">
        <w:rPr>
          <w:rFonts w:ascii="Century Gothic" w:hAnsi="Century Gothic"/>
          <w:bCs/>
          <w:sz w:val="20"/>
          <w:szCs w:val="20"/>
        </w:rPr>
        <w:t xml:space="preserve"> e proposta aceita</w:t>
      </w:r>
      <w:r w:rsidRPr="00D04CCE">
        <w:rPr>
          <w:rFonts w:ascii="Century Gothic" w:hAnsi="Century Gothic"/>
          <w:bCs/>
          <w:color w:val="000000"/>
          <w:sz w:val="20"/>
          <w:szCs w:val="20"/>
        </w:rPr>
        <w:t>, em</w:t>
      </w:r>
      <w:r w:rsidRPr="001D54E6">
        <w:rPr>
          <w:rFonts w:ascii="Century Gothic" w:hAnsi="Century Gothic"/>
          <w:bCs/>
          <w:color w:val="000000"/>
          <w:sz w:val="20"/>
          <w:szCs w:val="20"/>
        </w:rPr>
        <w:t xml:space="preserve"> até 05 (cinco) dias úteis, a contar da data da convocação, sob pena de decair o direito à contratação, sem prejuízo das sanções previstas no art. 156 da Lei nº. 14.133/2021</w:t>
      </w:r>
    </w:p>
    <w:p w:rsidR="00A71F59" w:rsidRPr="001D54E6" w:rsidRDefault="00A71F59" w:rsidP="00A71F59">
      <w:pPr>
        <w:autoSpaceDE w:val="0"/>
        <w:adjustRightInd w:val="0"/>
        <w:ind w:left="284"/>
        <w:jc w:val="both"/>
        <w:rPr>
          <w:rFonts w:ascii="Century Gothic" w:hAnsi="Century Gothic"/>
          <w:bCs/>
          <w:color w:val="000000"/>
          <w:sz w:val="20"/>
          <w:szCs w:val="20"/>
        </w:rPr>
      </w:pPr>
      <w:r>
        <w:rPr>
          <w:rFonts w:ascii="Century Gothic" w:hAnsi="Century Gothic"/>
          <w:b/>
          <w:bCs/>
          <w:color w:val="000000"/>
          <w:sz w:val="20"/>
          <w:szCs w:val="20"/>
        </w:rPr>
        <w:t>14</w:t>
      </w:r>
      <w:r w:rsidRPr="001D54E6">
        <w:rPr>
          <w:rFonts w:ascii="Century Gothic" w:hAnsi="Century Gothic"/>
          <w:b/>
          <w:bCs/>
          <w:color w:val="000000"/>
          <w:sz w:val="20"/>
          <w:szCs w:val="20"/>
        </w:rPr>
        <w:t>.1.1.</w:t>
      </w:r>
      <w:r w:rsidRPr="001D54E6">
        <w:rPr>
          <w:rFonts w:ascii="Century Gothic" w:hAnsi="Century Gothic"/>
          <w:bCs/>
          <w:color w:val="000000"/>
          <w:sz w:val="20"/>
          <w:szCs w:val="20"/>
        </w:rPr>
        <w:t xml:space="preserve"> O prazo previsto no subitem anterior poderá ser prorrogado, por igual período, por solicitação justificada do adjudicatário e aceita pela Administração.</w:t>
      </w:r>
    </w:p>
    <w:p w:rsidR="00A71F59" w:rsidRPr="001D54E6" w:rsidRDefault="00A71F59" w:rsidP="00A71F59">
      <w:pPr>
        <w:autoSpaceDE w:val="0"/>
        <w:adjustRightInd w:val="0"/>
        <w:jc w:val="both"/>
        <w:rPr>
          <w:rFonts w:ascii="Century Gothic" w:hAnsi="Century Gothic"/>
          <w:bCs/>
          <w:color w:val="000000"/>
          <w:sz w:val="20"/>
          <w:szCs w:val="20"/>
        </w:rPr>
      </w:pPr>
      <w:r w:rsidRPr="001D54E6">
        <w:rPr>
          <w:rFonts w:ascii="Century Gothic" w:hAnsi="Century Gothic"/>
          <w:b/>
          <w:bCs/>
          <w:color w:val="000000"/>
          <w:sz w:val="20"/>
          <w:szCs w:val="20"/>
        </w:rPr>
        <w:t>1</w:t>
      </w:r>
      <w:r>
        <w:rPr>
          <w:rFonts w:ascii="Century Gothic" w:hAnsi="Century Gothic"/>
          <w:b/>
          <w:bCs/>
          <w:color w:val="000000"/>
          <w:sz w:val="20"/>
          <w:szCs w:val="20"/>
        </w:rPr>
        <w:t>4</w:t>
      </w:r>
      <w:r w:rsidRPr="001D54E6">
        <w:rPr>
          <w:rFonts w:ascii="Century Gothic" w:hAnsi="Century Gothic"/>
          <w:b/>
          <w:bCs/>
          <w:color w:val="000000"/>
          <w:sz w:val="20"/>
          <w:szCs w:val="20"/>
        </w:rPr>
        <w:t>.2.</w:t>
      </w:r>
      <w:r w:rsidRPr="001D54E6">
        <w:rPr>
          <w:rFonts w:ascii="Century Gothic" w:hAnsi="Century Gothic"/>
          <w:bCs/>
          <w:color w:val="000000"/>
          <w:sz w:val="20"/>
          <w:szCs w:val="20"/>
        </w:rPr>
        <w:t xml:space="preserve"> O Aceite da Nota de Empenho ou do instrumento equivalente, emitida à empresa adjudicada, implica no reconhecimento de que:</w:t>
      </w:r>
    </w:p>
    <w:p w:rsidR="00A71F59" w:rsidRPr="001D54E6" w:rsidRDefault="00A71F59" w:rsidP="00A71F59">
      <w:pPr>
        <w:autoSpaceDE w:val="0"/>
        <w:adjustRightInd w:val="0"/>
        <w:ind w:left="284"/>
        <w:jc w:val="both"/>
        <w:rPr>
          <w:rFonts w:ascii="Century Gothic" w:hAnsi="Century Gothic"/>
          <w:bCs/>
          <w:color w:val="000000"/>
          <w:sz w:val="20"/>
          <w:szCs w:val="20"/>
        </w:rPr>
      </w:pPr>
      <w:r w:rsidRPr="001D54E6">
        <w:rPr>
          <w:rFonts w:ascii="Century Gothic" w:hAnsi="Century Gothic"/>
          <w:b/>
          <w:bCs/>
          <w:color w:val="000000"/>
          <w:sz w:val="20"/>
          <w:szCs w:val="20"/>
        </w:rPr>
        <w:t>1</w:t>
      </w:r>
      <w:r>
        <w:rPr>
          <w:rFonts w:ascii="Century Gothic" w:hAnsi="Century Gothic"/>
          <w:b/>
          <w:bCs/>
          <w:color w:val="000000"/>
          <w:sz w:val="20"/>
          <w:szCs w:val="20"/>
        </w:rPr>
        <w:t>4</w:t>
      </w:r>
      <w:r w:rsidRPr="001D54E6">
        <w:rPr>
          <w:rFonts w:ascii="Century Gothic" w:hAnsi="Century Gothic"/>
          <w:b/>
          <w:bCs/>
          <w:color w:val="000000"/>
          <w:sz w:val="20"/>
          <w:szCs w:val="20"/>
        </w:rPr>
        <w:t xml:space="preserve">.2.1. </w:t>
      </w:r>
      <w:r w:rsidRPr="001D54E6">
        <w:rPr>
          <w:rFonts w:ascii="Century Gothic" w:hAnsi="Century Gothic"/>
          <w:bCs/>
          <w:color w:val="000000"/>
          <w:sz w:val="20"/>
          <w:szCs w:val="20"/>
        </w:rPr>
        <w:t>Referida Nota está substituindo o contrato, aplicando-se à relação de negócios ali estabelecida as disposições da Lei nº 14.133, de 2021;</w:t>
      </w:r>
    </w:p>
    <w:p w:rsidR="00A71F59" w:rsidRPr="001D54E6" w:rsidRDefault="00A71F59" w:rsidP="00A71F59">
      <w:pPr>
        <w:autoSpaceDE w:val="0"/>
        <w:adjustRightInd w:val="0"/>
        <w:ind w:left="284"/>
        <w:jc w:val="both"/>
        <w:rPr>
          <w:rFonts w:ascii="Century Gothic" w:hAnsi="Century Gothic"/>
          <w:bCs/>
          <w:color w:val="000000"/>
          <w:sz w:val="20"/>
          <w:szCs w:val="20"/>
        </w:rPr>
      </w:pPr>
      <w:r w:rsidRPr="001D54E6">
        <w:rPr>
          <w:rFonts w:ascii="Century Gothic" w:hAnsi="Century Gothic"/>
          <w:b/>
          <w:bCs/>
          <w:color w:val="000000"/>
          <w:sz w:val="20"/>
          <w:szCs w:val="20"/>
        </w:rPr>
        <w:t>1</w:t>
      </w:r>
      <w:r>
        <w:rPr>
          <w:rFonts w:ascii="Century Gothic" w:hAnsi="Century Gothic"/>
          <w:b/>
          <w:bCs/>
          <w:color w:val="000000"/>
          <w:sz w:val="20"/>
          <w:szCs w:val="20"/>
        </w:rPr>
        <w:t>4</w:t>
      </w:r>
      <w:r w:rsidRPr="001D54E6">
        <w:rPr>
          <w:rFonts w:ascii="Century Gothic" w:hAnsi="Century Gothic"/>
          <w:b/>
          <w:bCs/>
          <w:color w:val="000000"/>
          <w:sz w:val="20"/>
          <w:szCs w:val="20"/>
        </w:rPr>
        <w:t xml:space="preserve">.2.2. </w:t>
      </w:r>
      <w:r w:rsidRPr="001D54E6">
        <w:rPr>
          <w:rFonts w:ascii="Century Gothic" w:hAnsi="Century Gothic"/>
          <w:bCs/>
          <w:color w:val="000000"/>
          <w:sz w:val="20"/>
          <w:szCs w:val="20"/>
        </w:rPr>
        <w:t>A contratada se vincula à sua proposta e às previsões contidas no edital e seus anexos.</w:t>
      </w:r>
    </w:p>
    <w:p w:rsidR="00A71F59" w:rsidRPr="001D54E6" w:rsidRDefault="00A71F59" w:rsidP="00A71F59">
      <w:pPr>
        <w:autoSpaceDE w:val="0"/>
        <w:adjustRightInd w:val="0"/>
        <w:jc w:val="both"/>
        <w:rPr>
          <w:rFonts w:ascii="Century Gothic" w:hAnsi="Century Gothic"/>
          <w:bCs/>
          <w:sz w:val="20"/>
          <w:szCs w:val="20"/>
        </w:rPr>
      </w:pPr>
      <w:r>
        <w:rPr>
          <w:rFonts w:ascii="Century Gothic" w:hAnsi="Century Gothic"/>
          <w:b/>
          <w:bCs/>
          <w:sz w:val="20"/>
          <w:szCs w:val="20"/>
        </w:rPr>
        <w:t>14.</w:t>
      </w:r>
      <w:r w:rsidRPr="001D54E6">
        <w:rPr>
          <w:rFonts w:ascii="Century Gothic" w:hAnsi="Century Gothic"/>
          <w:b/>
          <w:bCs/>
          <w:sz w:val="20"/>
          <w:szCs w:val="20"/>
        </w:rPr>
        <w:t>3.</w:t>
      </w:r>
      <w:r w:rsidRPr="001D54E6">
        <w:rPr>
          <w:rFonts w:ascii="Century Gothic" w:hAnsi="Century Gothic"/>
          <w:bCs/>
          <w:sz w:val="20"/>
          <w:szCs w:val="20"/>
        </w:rPr>
        <w:t xml:space="preserve"> O Município de Lobato poderá quando o convocado não assinar o contrato ou aceitar outro instrumento hábil, no prazo e condições estabelecidos neste Edital, convocar os proponentes remanescentes, na ordem de classificação, para fazê-lo em igual prazo e nas mesmas condições propostas pelo primeiro classificado, inclusive quanto aos valores, ou revogar a licitação, independentemente da cominação prevista no art. 90 § 5º da Lei nº. 14.133/2021.</w:t>
      </w:r>
    </w:p>
    <w:p w:rsidR="00A71F59" w:rsidRPr="001D54E6" w:rsidRDefault="00A71F59" w:rsidP="00A71F59">
      <w:pPr>
        <w:autoSpaceDE w:val="0"/>
        <w:adjustRightInd w:val="0"/>
        <w:jc w:val="both"/>
        <w:rPr>
          <w:rFonts w:ascii="Century Gothic" w:hAnsi="Century Gothic"/>
          <w:bCs/>
          <w:sz w:val="20"/>
          <w:szCs w:val="20"/>
        </w:rPr>
      </w:pPr>
      <w:r w:rsidRPr="001D54E6">
        <w:rPr>
          <w:rFonts w:ascii="Century Gothic" w:hAnsi="Century Gothic"/>
          <w:b/>
          <w:bCs/>
          <w:sz w:val="20"/>
          <w:szCs w:val="20"/>
        </w:rPr>
        <w:t>1</w:t>
      </w:r>
      <w:r>
        <w:rPr>
          <w:rFonts w:ascii="Century Gothic" w:hAnsi="Century Gothic"/>
          <w:b/>
          <w:bCs/>
          <w:sz w:val="20"/>
          <w:szCs w:val="20"/>
        </w:rPr>
        <w:t>4</w:t>
      </w:r>
      <w:r w:rsidRPr="001D54E6">
        <w:rPr>
          <w:rFonts w:ascii="Century Gothic" w:hAnsi="Century Gothic"/>
          <w:b/>
          <w:bCs/>
          <w:sz w:val="20"/>
          <w:szCs w:val="20"/>
        </w:rPr>
        <w:t xml:space="preserve">.4. </w:t>
      </w:r>
      <w:r w:rsidRPr="001D54E6">
        <w:rPr>
          <w:rFonts w:ascii="Century Gothic" w:hAnsi="Century Gothic"/>
          <w:bCs/>
          <w:sz w:val="20"/>
          <w:szCs w:val="20"/>
        </w:rPr>
        <w:t>Qualquer solicitação de prorrogação de prazo para assinatura do contrato ou instrumento equivalente, decorrentes desta licitação, somente será analisada se apresentada antes do decurso do prazo para tal e devidamente fundamentada.</w:t>
      </w:r>
    </w:p>
    <w:p w:rsidR="00A71F59" w:rsidRPr="001D54E6" w:rsidRDefault="00A71F59" w:rsidP="00A71F59">
      <w:pPr>
        <w:tabs>
          <w:tab w:val="left" w:pos="4395"/>
        </w:tabs>
        <w:jc w:val="both"/>
        <w:rPr>
          <w:rFonts w:ascii="Century Gothic" w:hAnsi="Century Gothic"/>
          <w:sz w:val="20"/>
          <w:szCs w:val="20"/>
        </w:rPr>
      </w:pPr>
      <w:r>
        <w:rPr>
          <w:rFonts w:ascii="Century Gothic" w:hAnsi="Century Gothic"/>
          <w:sz w:val="20"/>
          <w:szCs w:val="20"/>
        </w:rPr>
        <w:tab/>
      </w:r>
    </w:p>
    <w:p w:rsidR="00A71F59" w:rsidRPr="001D54E6" w:rsidRDefault="00A71F59" w:rsidP="00A71F59">
      <w:pPr>
        <w:pStyle w:val="Nivel01"/>
        <w:numPr>
          <w:ilvl w:val="0"/>
          <w:numId w:val="0"/>
        </w:numPr>
        <w:tabs>
          <w:tab w:val="clear" w:pos="567"/>
          <w:tab w:val="left" w:pos="0"/>
        </w:tabs>
        <w:spacing w:before="0"/>
        <w:rPr>
          <w:rFonts w:ascii="Century Gothic" w:hAnsi="Century Gothic"/>
        </w:rPr>
      </w:pPr>
      <w:bookmarkStart w:id="15" w:name="_Toc122606111"/>
      <w:r w:rsidRPr="001D54E6">
        <w:rPr>
          <w:rFonts w:ascii="Century Gothic" w:hAnsi="Century Gothic"/>
        </w:rPr>
        <w:t>1</w:t>
      </w:r>
      <w:r>
        <w:rPr>
          <w:rFonts w:ascii="Century Gothic" w:hAnsi="Century Gothic"/>
        </w:rPr>
        <w:t>5</w:t>
      </w:r>
      <w:r w:rsidRPr="001D54E6">
        <w:rPr>
          <w:rFonts w:ascii="Century Gothic" w:hAnsi="Century Gothic"/>
        </w:rPr>
        <w:t>. DAS INFRAÇÕES ADMINISTRATIVAS E SANÇÕE</w:t>
      </w:r>
      <w:bookmarkEnd w:id="15"/>
      <w:r w:rsidRPr="001D54E6">
        <w:rPr>
          <w:rFonts w:ascii="Century Gothic" w:hAnsi="Century Gothic"/>
        </w:rPr>
        <w:t>S</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.1. </w:t>
      </w:r>
      <w:r w:rsidRPr="001D54E6">
        <w:rPr>
          <w:rFonts w:ascii="Century Gothic" w:hAnsi="Century Gothic" w:cs="Times New Roman"/>
          <w:bCs/>
          <w:sz w:val="20"/>
          <w:szCs w:val="20"/>
          <w:lang w:eastAsia="pt-BR" w:bidi="ar-SA"/>
        </w:rPr>
        <w:t>O licitante e a contratada que incorram nas infrações previstas no art. 155 da Lei Federal nº 14.133, de 2021, apuradas em regular processo administrativo, sujeitam-se às sanções previstas no art. 156 da mesma Lei.</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.2. </w:t>
      </w:r>
      <w:r w:rsidRPr="001D54E6">
        <w:rPr>
          <w:rFonts w:ascii="Century Gothic" w:hAnsi="Century Gothic" w:cs="Times New Roman"/>
          <w:bCs/>
          <w:sz w:val="20"/>
          <w:szCs w:val="20"/>
          <w:lang w:eastAsia="pt-BR" w:bidi="ar-SA"/>
        </w:rPr>
        <w:t>A aplicação das sanções pelo cometimento de infração será precedida do devido processo administrativo, com garantias de contraditório e de ampla defesa.</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.2.1.</w:t>
      </w:r>
      <w:r w:rsidRPr="001D54E6">
        <w:rPr>
          <w:rFonts w:ascii="Century Gothic" w:hAnsi="Century Gothic" w:cs="Times New Roman"/>
          <w:bCs/>
          <w:sz w:val="20"/>
          <w:szCs w:val="20"/>
          <w:lang w:eastAsia="pt-BR" w:bidi="ar-SA"/>
        </w:rPr>
        <w:t xml:space="preserve"> A sanção de advertência será aplicada nas seguintes hipóteses:</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a</w:t>
      </w:r>
      <w:r w:rsidRPr="001D54E6">
        <w:rPr>
          <w:rFonts w:ascii="Century Gothic" w:hAnsi="Century Gothic" w:cs="Times New Roman"/>
          <w:bCs/>
          <w:sz w:val="20"/>
          <w:szCs w:val="20"/>
          <w:lang w:eastAsia="pt-BR" w:bidi="ar-SA"/>
        </w:rPr>
        <w:t>) descumprimento, de pequena relevância, de obrigação legal ou infração à Lei quando não se justificar aplicação de sanção mais grave;</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b)</w:t>
      </w:r>
      <w:r w:rsidRPr="001D54E6">
        <w:rPr>
          <w:rFonts w:ascii="Century Gothic" w:hAnsi="Century Gothic" w:cs="Times New Roman"/>
          <w:bCs/>
          <w:sz w:val="20"/>
          <w:szCs w:val="20"/>
          <w:lang w:eastAsia="pt-BR" w:bidi="ar-SA"/>
        </w:rPr>
        <w:t xml:space="preserve"> inexecução parcial de obrigação contratual principal ou acessória de pequena relevância, a critério da Administração, quando não se justificar aplicação de sanção mais grave.</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.2.2.</w:t>
      </w:r>
      <w:r w:rsidRPr="001D54E6">
        <w:rPr>
          <w:rFonts w:ascii="Century Gothic" w:hAnsi="Century Gothic" w:cs="Times New Roman"/>
          <w:bCs/>
          <w:sz w:val="20"/>
          <w:szCs w:val="20"/>
          <w:lang w:eastAsia="pt-BR" w:bidi="ar-SA"/>
        </w:rPr>
        <w:t xml:space="preserve"> A sanção de impedimento de licitar e contratar será aplicada, quando não se justificar a imposição de penalidade mais grave, àquele que:</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a)</w:t>
      </w:r>
      <w:r w:rsidRPr="001D54E6">
        <w:rPr>
          <w:rFonts w:ascii="Century Gothic" w:hAnsi="Century Gothic" w:cs="Times New Roman"/>
          <w:bCs/>
          <w:i/>
          <w:iCs/>
          <w:sz w:val="20"/>
          <w:szCs w:val="20"/>
          <w:lang w:eastAsia="pt-BR" w:bidi="ar-SA"/>
        </w:rPr>
        <w:t xml:space="preserve"> dar causa à inexecução parcial do contrato que cause grave dano à Administração, ao funcionamento dos serviços públicos ou ao interesse coletivo;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b)</w:t>
      </w:r>
      <w:r w:rsidRPr="001D54E6">
        <w:rPr>
          <w:rFonts w:ascii="Century Gothic" w:hAnsi="Century Gothic" w:cs="Times New Roman"/>
          <w:bCs/>
          <w:i/>
          <w:iCs/>
          <w:sz w:val="20"/>
          <w:szCs w:val="20"/>
          <w:lang w:eastAsia="pt-BR" w:bidi="ar-SA"/>
        </w:rPr>
        <w:t xml:space="preserve"> dar causa à inexecução total do contrato/ata;</w:t>
      </w:r>
    </w:p>
    <w:p w:rsidR="00A71F59" w:rsidRPr="001D54E6" w:rsidRDefault="00A71F59" w:rsidP="00A71F59">
      <w:pPr>
        <w:pStyle w:val="LO-normal"/>
        <w:ind w:left="709" w:hanging="142"/>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c)</w:t>
      </w:r>
      <w:r w:rsidRPr="001D54E6">
        <w:rPr>
          <w:rFonts w:ascii="Century Gothic" w:hAnsi="Century Gothic" w:cs="Times New Roman"/>
          <w:bCs/>
          <w:i/>
          <w:iCs/>
          <w:sz w:val="20"/>
          <w:szCs w:val="20"/>
          <w:lang w:eastAsia="pt-BR" w:bidi="ar-SA"/>
        </w:rPr>
        <w:t xml:space="preserve"> deixar de entregar a documentação exigida para o certame;</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d)</w:t>
      </w:r>
      <w:r w:rsidRPr="001D54E6">
        <w:rPr>
          <w:rFonts w:ascii="Century Gothic" w:hAnsi="Century Gothic" w:cs="Times New Roman"/>
          <w:bCs/>
          <w:i/>
          <w:iCs/>
          <w:sz w:val="20"/>
          <w:szCs w:val="20"/>
          <w:lang w:eastAsia="pt-BR" w:bidi="ar-SA"/>
        </w:rPr>
        <w:t xml:space="preserve"> não manter a proposta, salvo em decorrência de fato superveniente devidamente justificado;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bCs/>
          <w:i/>
          <w:iCs/>
          <w:sz w:val="20"/>
          <w:szCs w:val="20"/>
          <w:lang w:eastAsia="pt-BR" w:bidi="ar-SA"/>
        </w:rPr>
        <w:t>e)</w:t>
      </w:r>
      <w:r w:rsidRPr="001D54E6">
        <w:rPr>
          <w:rFonts w:ascii="Century Gothic" w:hAnsi="Century Gothic" w:cs="Times New Roman"/>
          <w:bCs/>
          <w:i/>
          <w:iCs/>
          <w:sz w:val="20"/>
          <w:szCs w:val="20"/>
          <w:lang w:eastAsia="pt-BR" w:bidi="ar-SA"/>
        </w:rPr>
        <w:t xml:space="preserve"> não celebrar o contrato ou não entregar a documentação exigida para a contratação, quando convocado dentro do prazo de validade de sua proposta;</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f)</w:t>
      </w:r>
      <w:r w:rsidRPr="001D54E6">
        <w:rPr>
          <w:rFonts w:ascii="Century Gothic" w:hAnsi="Century Gothic" w:cs="Times New Roman"/>
          <w:bCs/>
          <w:i/>
          <w:iCs/>
          <w:sz w:val="20"/>
          <w:szCs w:val="20"/>
          <w:lang w:eastAsia="pt-BR" w:bidi="ar-SA"/>
        </w:rPr>
        <w:t xml:space="preserve"> ensejar o retardamento da execução ou da entrega do objeto da licitação sem motivo justificado.</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.2.2.1.</w:t>
      </w:r>
      <w:r w:rsidRPr="001D54E6">
        <w:rPr>
          <w:rFonts w:ascii="Century Gothic" w:hAnsi="Century Gothic" w:cs="Times New Roman"/>
          <w:bCs/>
          <w:sz w:val="20"/>
          <w:szCs w:val="20"/>
          <w:lang w:eastAsia="pt-BR" w:bidi="ar-SA"/>
        </w:rPr>
        <w:t xml:space="preserve"> Considera-se inexecução total do contrato:</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lastRenderedPageBreak/>
        <w:t>a)</w:t>
      </w:r>
      <w:r w:rsidRPr="001D54E6">
        <w:rPr>
          <w:rFonts w:ascii="Century Gothic" w:hAnsi="Century Gothic" w:cs="Times New Roman"/>
          <w:bCs/>
          <w:sz w:val="20"/>
          <w:szCs w:val="20"/>
          <w:lang w:eastAsia="pt-BR" w:bidi="ar-SA"/>
        </w:rPr>
        <w:t xml:space="preserve"> recusa injustificada de cumprimento integral da obrigação contratualmente determinada;</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b)</w:t>
      </w:r>
      <w:r w:rsidRPr="001D54E6">
        <w:rPr>
          <w:rFonts w:ascii="Century Gothic" w:hAnsi="Century Gothic" w:cs="Times New Roman"/>
          <w:bCs/>
          <w:sz w:val="20"/>
          <w:szCs w:val="20"/>
          <w:lang w:eastAsia="pt-BR" w:bidi="ar-SA"/>
        </w:rPr>
        <w:t xml:space="preserve"> recusa injustificada do adjudicatário em assinar ata de registro de preços, contrato ou em aceitar ou retirar o instrumento equivalente no prazo estabelecido pela Administração também caracterizará o descumprimento total da obrigação assumida.</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.2.3.</w:t>
      </w:r>
      <w:r w:rsidRPr="001D54E6">
        <w:rPr>
          <w:rFonts w:ascii="Century Gothic" w:hAnsi="Century Gothic" w:cs="Times New Roman"/>
          <w:bCs/>
          <w:sz w:val="20"/>
          <w:szCs w:val="20"/>
          <w:lang w:eastAsia="pt-BR" w:bidi="ar-SA"/>
        </w:rPr>
        <w:t xml:space="preserve"> A sanção de declaração de inidoneidade para licitar ou contratar será aplicada àquele que:</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a)</w:t>
      </w:r>
      <w:r w:rsidRPr="001D54E6">
        <w:rPr>
          <w:rFonts w:ascii="Century Gothic" w:hAnsi="Century Gothic" w:cs="Times New Roman"/>
          <w:bCs/>
          <w:i/>
          <w:iCs/>
          <w:sz w:val="20"/>
          <w:szCs w:val="20"/>
          <w:lang w:eastAsia="pt-BR" w:bidi="ar-SA"/>
        </w:rPr>
        <w:t xml:space="preserve"> apresentar declaração ou documentação falsa exigida para o certame ou prestar declaração falsa durante o </w:t>
      </w:r>
      <w:r>
        <w:rPr>
          <w:rFonts w:ascii="Century Gothic" w:hAnsi="Century Gothic" w:cs="Times New Roman"/>
          <w:bCs/>
          <w:i/>
          <w:iCs/>
          <w:sz w:val="20"/>
          <w:szCs w:val="20"/>
          <w:lang w:eastAsia="pt-BR" w:bidi="ar-SA"/>
        </w:rPr>
        <w:t>Processo</w:t>
      </w:r>
      <w:r w:rsidRPr="001D54E6">
        <w:rPr>
          <w:rFonts w:ascii="Century Gothic" w:hAnsi="Century Gothic" w:cs="Times New Roman"/>
          <w:bCs/>
          <w:i/>
          <w:iCs/>
          <w:sz w:val="20"/>
          <w:szCs w:val="20"/>
          <w:lang w:eastAsia="pt-BR" w:bidi="ar-SA"/>
        </w:rPr>
        <w:t xml:space="preserve"> Eletrônico ou a execução do contrato;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b)</w:t>
      </w:r>
      <w:r w:rsidRPr="001D54E6">
        <w:rPr>
          <w:rFonts w:ascii="Century Gothic" w:hAnsi="Century Gothic" w:cs="Times New Roman"/>
          <w:bCs/>
          <w:i/>
          <w:iCs/>
          <w:sz w:val="20"/>
          <w:szCs w:val="20"/>
          <w:lang w:eastAsia="pt-BR" w:bidi="ar-SA"/>
        </w:rPr>
        <w:t xml:space="preserve"> fraudar a Pr</w:t>
      </w:r>
      <w:r>
        <w:rPr>
          <w:rFonts w:ascii="Century Gothic" w:hAnsi="Century Gothic" w:cs="Times New Roman"/>
          <w:bCs/>
          <w:i/>
          <w:iCs/>
          <w:sz w:val="20"/>
          <w:szCs w:val="20"/>
          <w:lang w:eastAsia="pt-BR" w:bidi="ar-SA"/>
        </w:rPr>
        <w:t>ocesso</w:t>
      </w:r>
      <w:r w:rsidRPr="001D54E6">
        <w:rPr>
          <w:rFonts w:ascii="Century Gothic" w:hAnsi="Century Gothic" w:cs="Times New Roman"/>
          <w:bCs/>
          <w:i/>
          <w:iCs/>
          <w:sz w:val="20"/>
          <w:szCs w:val="20"/>
          <w:lang w:eastAsia="pt-BR" w:bidi="ar-SA"/>
        </w:rPr>
        <w:t xml:space="preserve"> Eletrônico ou praticar ato fraudulento na execução do contrato;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c)</w:t>
      </w:r>
      <w:r w:rsidRPr="001D54E6">
        <w:rPr>
          <w:rFonts w:ascii="Century Gothic" w:hAnsi="Century Gothic" w:cs="Times New Roman"/>
          <w:bCs/>
          <w:i/>
          <w:iCs/>
          <w:sz w:val="20"/>
          <w:szCs w:val="20"/>
          <w:lang w:eastAsia="pt-BR" w:bidi="ar-SA"/>
        </w:rPr>
        <w:t xml:space="preserve"> comportar-se de modo inidôneo ou cometer fraude de qualquer natureza;</w:t>
      </w:r>
    </w:p>
    <w:p w:rsidR="00A71F59" w:rsidRPr="001D54E6" w:rsidRDefault="00A71F59" w:rsidP="00A71F59">
      <w:pPr>
        <w:pStyle w:val="LO-normal"/>
        <w:ind w:left="284" w:firstLine="283"/>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d)</w:t>
      </w:r>
      <w:r w:rsidRPr="001D54E6">
        <w:rPr>
          <w:rFonts w:ascii="Century Gothic" w:hAnsi="Century Gothic" w:cs="Times New Roman"/>
          <w:bCs/>
          <w:i/>
          <w:iCs/>
          <w:sz w:val="20"/>
          <w:szCs w:val="20"/>
          <w:lang w:eastAsia="pt-BR" w:bidi="ar-SA"/>
        </w:rPr>
        <w:t xml:space="preserve"> praticar atos ilícitos com vistas a frustrar os objetivos da licitação;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e)</w:t>
      </w:r>
      <w:r w:rsidRPr="001D54E6">
        <w:rPr>
          <w:rFonts w:ascii="Century Gothic" w:hAnsi="Century Gothic" w:cs="Times New Roman"/>
          <w:bCs/>
          <w:i/>
          <w:iCs/>
          <w:sz w:val="20"/>
          <w:szCs w:val="20"/>
          <w:lang w:eastAsia="pt-BR" w:bidi="ar-SA"/>
        </w:rPr>
        <w:t xml:space="preserve"> praticar ato lesivo previsto no art. 5º da Lei Federal nº 12.846, de 1º de agosto de 2013.</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.2.3.1.</w:t>
      </w:r>
      <w:r w:rsidRPr="001D54E6">
        <w:rPr>
          <w:rFonts w:ascii="Century Gothic" w:hAnsi="Century Gothic" w:cs="Times New Roman"/>
          <w:bCs/>
          <w:sz w:val="20"/>
          <w:szCs w:val="20"/>
          <w:lang w:eastAsia="pt-BR" w:bidi="ar-SA"/>
        </w:rPr>
        <w:t xml:space="preserve"> Considera-se comportamento inidôneo, entre outros, a declaração falsa quanto às condições de participação, quanto ao enquadramento como ME/EPP ou o conluio entre os fornecedores, em qualquer momento do processo </w:t>
      </w:r>
      <w:r>
        <w:rPr>
          <w:rFonts w:ascii="Century Gothic" w:hAnsi="Century Gothic" w:cs="Times New Roman"/>
          <w:bCs/>
          <w:sz w:val="20"/>
          <w:szCs w:val="20"/>
          <w:lang w:eastAsia="pt-BR" w:bidi="ar-SA"/>
        </w:rPr>
        <w:t>do certame</w:t>
      </w:r>
      <w:r w:rsidRPr="001D54E6">
        <w:rPr>
          <w:rFonts w:ascii="Century Gothic" w:hAnsi="Century Gothic" w:cs="Times New Roman"/>
          <w:bCs/>
          <w:sz w:val="20"/>
          <w:szCs w:val="20"/>
          <w:lang w:eastAsia="pt-BR" w:bidi="ar-SA"/>
        </w:rPr>
        <w:t>, mesmo após o encerramento da fase de lances:</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.2.3.2.</w:t>
      </w:r>
      <w:r>
        <w:rPr>
          <w:rFonts w:ascii="Century Gothic" w:hAnsi="Century Gothic" w:cs="Times New Roman"/>
          <w:bCs/>
          <w:sz w:val="20"/>
          <w:szCs w:val="20"/>
          <w:lang w:eastAsia="pt-BR" w:bidi="ar-SA"/>
        </w:rPr>
        <w:t xml:space="preserve"> A sanção prevista no item 15</w:t>
      </w:r>
      <w:r w:rsidRPr="001D54E6">
        <w:rPr>
          <w:rFonts w:ascii="Century Gothic" w:hAnsi="Century Gothic" w:cs="Times New Roman"/>
          <w:bCs/>
          <w:sz w:val="20"/>
          <w:szCs w:val="20"/>
          <w:lang w:eastAsia="pt-BR" w:bidi="ar-SA"/>
        </w:rPr>
        <w:t>.2.3, aplicada por qualquer ente da Federação, impedirá o responsável de licitar ou contratar no âmbito da Administração Pública do Município de Lobato/PR pelo prazo mínimo de 3 (três) anos e máximo de 6 (seis) anos.</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.3.</w:t>
      </w:r>
      <w:r w:rsidRPr="001D54E6">
        <w:rPr>
          <w:rFonts w:ascii="Century Gothic" w:hAnsi="Century Gothic" w:cs="Times New Roman"/>
          <w:bCs/>
          <w:sz w:val="20"/>
          <w:szCs w:val="20"/>
          <w:lang w:eastAsia="pt-BR" w:bidi="ar-SA"/>
        </w:rPr>
        <w:t xml:space="preserve"> Poderá ser aplicada multa de 0,5% (zero vírgula cinco por cento) a 30% (trinta por cento) sobre o valor do contrato licitado.</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.4. </w:t>
      </w:r>
      <w:r w:rsidRPr="001D54E6">
        <w:rPr>
          <w:rFonts w:ascii="Century Gothic" w:hAnsi="Century Gothic" w:cs="Times New Roman"/>
          <w:bCs/>
          <w:sz w:val="20"/>
          <w:szCs w:val="20"/>
          <w:lang w:eastAsia="pt-BR" w:bidi="ar-SA"/>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A71F59" w:rsidRPr="001D54E6" w:rsidRDefault="00A71F59" w:rsidP="00A71F59">
      <w:pPr>
        <w:pStyle w:val="LO-normal"/>
        <w:jc w:val="both"/>
        <w:rPr>
          <w:rFonts w:ascii="Century Gothic" w:hAnsi="Century Gothic" w:cs="Times New Roman"/>
          <w:b/>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.5. </w:t>
      </w:r>
      <w:r w:rsidRPr="001D54E6">
        <w:rPr>
          <w:rFonts w:ascii="Century Gothic" w:hAnsi="Century Gothic" w:cs="Times New Roman"/>
          <w:bCs/>
          <w:sz w:val="20"/>
          <w:szCs w:val="20"/>
          <w:lang w:eastAsia="pt-BR" w:bidi="ar-SA"/>
        </w:rPr>
        <w:t>As sanções de advertência, impedimento de licitar e contratar e declaração de inidoneidade para licitar ou contratar poderão ser aplicadas, cumulativamente ou não, à penalidade de multa.</w:t>
      </w:r>
    </w:p>
    <w:p w:rsidR="00A71F59" w:rsidRPr="001D54E6" w:rsidRDefault="00A71F59" w:rsidP="00A71F59">
      <w:pPr>
        <w:pStyle w:val="LO-normal"/>
        <w:jc w:val="both"/>
        <w:rPr>
          <w:rFonts w:ascii="Century Gothic" w:hAnsi="Century Gothic" w:cs="Times New Roman"/>
          <w:b/>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.6. </w:t>
      </w:r>
      <w:r w:rsidRPr="001D54E6">
        <w:rPr>
          <w:rFonts w:ascii="Century Gothic" w:hAnsi="Century Gothic" w:cs="Times New Roman"/>
          <w:bCs/>
          <w:sz w:val="20"/>
          <w:szCs w:val="20"/>
          <w:lang w:eastAsia="pt-BR" w:bidi="ar-SA"/>
        </w:rPr>
        <w:t>A aplicação das sanções previstas neste edital não exclui, em hipótese alguma, a obrigação de reparação integral dos danos causados.</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.7. </w:t>
      </w:r>
      <w:r w:rsidRPr="001D54E6">
        <w:rPr>
          <w:rFonts w:ascii="Century Gothic" w:hAnsi="Century Gothic" w:cs="Times New Roman"/>
          <w:bCs/>
          <w:sz w:val="20"/>
          <w:szCs w:val="20"/>
          <w:lang w:eastAsia="pt-BR" w:bidi="ar-SA"/>
        </w:rPr>
        <w:t>Na aplicação das sanções serão considerados:</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.7.1.</w:t>
      </w:r>
      <w:r w:rsidRPr="001D54E6">
        <w:rPr>
          <w:rFonts w:ascii="Century Gothic" w:hAnsi="Century Gothic" w:cs="Times New Roman"/>
          <w:bCs/>
          <w:sz w:val="20"/>
          <w:szCs w:val="20"/>
          <w:lang w:eastAsia="pt-BR" w:bidi="ar-SA"/>
        </w:rPr>
        <w:t xml:space="preserve"> </w:t>
      </w:r>
      <w:r w:rsidR="00516CD5" w:rsidRPr="001D54E6">
        <w:rPr>
          <w:rFonts w:ascii="Century Gothic" w:hAnsi="Century Gothic" w:cs="Times New Roman"/>
          <w:bCs/>
          <w:sz w:val="20"/>
          <w:szCs w:val="20"/>
          <w:lang w:eastAsia="pt-BR" w:bidi="ar-SA"/>
        </w:rPr>
        <w:t>A</w:t>
      </w:r>
      <w:r w:rsidRPr="001D54E6">
        <w:rPr>
          <w:rFonts w:ascii="Century Gothic" w:hAnsi="Century Gothic" w:cs="Times New Roman"/>
          <w:bCs/>
          <w:sz w:val="20"/>
          <w:szCs w:val="20"/>
          <w:lang w:eastAsia="pt-BR" w:bidi="ar-SA"/>
        </w:rPr>
        <w:t xml:space="preserve"> natureza e a gravidade da infração cometida;</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.7.2.</w:t>
      </w:r>
      <w:r w:rsidRPr="001D54E6">
        <w:rPr>
          <w:rFonts w:ascii="Century Gothic" w:hAnsi="Century Gothic" w:cs="Times New Roman"/>
          <w:bCs/>
          <w:sz w:val="20"/>
          <w:szCs w:val="20"/>
          <w:lang w:eastAsia="pt-BR" w:bidi="ar-SA"/>
        </w:rPr>
        <w:t xml:space="preserve"> </w:t>
      </w:r>
      <w:r w:rsidR="00516CD5" w:rsidRPr="001D54E6">
        <w:rPr>
          <w:rFonts w:ascii="Century Gothic" w:hAnsi="Century Gothic" w:cs="Times New Roman"/>
          <w:bCs/>
          <w:sz w:val="20"/>
          <w:szCs w:val="20"/>
          <w:lang w:eastAsia="pt-BR" w:bidi="ar-SA"/>
        </w:rPr>
        <w:t>As</w:t>
      </w:r>
      <w:r w:rsidRPr="001D54E6">
        <w:rPr>
          <w:rFonts w:ascii="Century Gothic" w:hAnsi="Century Gothic" w:cs="Times New Roman"/>
          <w:bCs/>
          <w:sz w:val="20"/>
          <w:szCs w:val="20"/>
          <w:lang w:eastAsia="pt-BR" w:bidi="ar-SA"/>
        </w:rPr>
        <w:t xml:space="preserve"> peculiaridades do caso concreto;</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.7.3.</w:t>
      </w:r>
      <w:r w:rsidRPr="001D54E6">
        <w:rPr>
          <w:rFonts w:ascii="Century Gothic" w:hAnsi="Century Gothic" w:cs="Times New Roman"/>
          <w:bCs/>
          <w:sz w:val="20"/>
          <w:szCs w:val="20"/>
          <w:lang w:eastAsia="pt-BR" w:bidi="ar-SA"/>
        </w:rPr>
        <w:t xml:space="preserve"> </w:t>
      </w:r>
      <w:r w:rsidR="00516CD5" w:rsidRPr="001D54E6">
        <w:rPr>
          <w:rFonts w:ascii="Century Gothic" w:hAnsi="Century Gothic" w:cs="Times New Roman"/>
          <w:bCs/>
          <w:sz w:val="20"/>
          <w:szCs w:val="20"/>
          <w:lang w:eastAsia="pt-BR" w:bidi="ar-SA"/>
        </w:rPr>
        <w:t>As</w:t>
      </w:r>
      <w:r w:rsidRPr="001D54E6">
        <w:rPr>
          <w:rFonts w:ascii="Century Gothic" w:hAnsi="Century Gothic" w:cs="Times New Roman"/>
          <w:bCs/>
          <w:sz w:val="20"/>
          <w:szCs w:val="20"/>
          <w:lang w:eastAsia="pt-BR" w:bidi="ar-SA"/>
        </w:rPr>
        <w:t xml:space="preserve"> circunstâncias agravantes ou atenuantes;</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.7.4.</w:t>
      </w:r>
      <w:r w:rsidRPr="001D54E6">
        <w:rPr>
          <w:rFonts w:ascii="Century Gothic" w:hAnsi="Century Gothic" w:cs="Times New Roman"/>
          <w:bCs/>
          <w:sz w:val="20"/>
          <w:szCs w:val="20"/>
          <w:lang w:eastAsia="pt-BR" w:bidi="ar-SA"/>
        </w:rPr>
        <w:t xml:space="preserve"> </w:t>
      </w:r>
      <w:r w:rsidR="00516CD5" w:rsidRPr="001D54E6">
        <w:rPr>
          <w:rFonts w:ascii="Century Gothic" w:hAnsi="Century Gothic" w:cs="Times New Roman"/>
          <w:bCs/>
          <w:sz w:val="20"/>
          <w:szCs w:val="20"/>
          <w:lang w:eastAsia="pt-BR" w:bidi="ar-SA"/>
        </w:rPr>
        <w:t>Os</w:t>
      </w:r>
      <w:r w:rsidRPr="001D54E6">
        <w:rPr>
          <w:rFonts w:ascii="Century Gothic" w:hAnsi="Century Gothic" w:cs="Times New Roman"/>
          <w:bCs/>
          <w:sz w:val="20"/>
          <w:szCs w:val="20"/>
          <w:lang w:eastAsia="pt-BR" w:bidi="ar-SA"/>
        </w:rPr>
        <w:t xml:space="preserve"> danos que dela provierem para a Administração Pública</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.8.</w:t>
      </w:r>
      <w:r w:rsidRPr="001D54E6">
        <w:rPr>
          <w:rFonts w:ascii="Century Gothic" w:hAnsi="Century Gothic" w:cs="Times New Roman"/>
          <w:bCs/>
          <w:sz w:val="20"/>
          <w:szCs w:val="20"/>
          <w:lang w:eastAsia="pt-BR" w:bidi="ar-SA"/>
        </w:rPr>
        <w:t xml:space="preserve"> A aplicação das s</w:t>
      </w:r>
      <w:r>
        <w:rPr>
          <w:rFonts w:ascii="Century Gothic" w:hAnsi="Century Gothic" w:cs="Times New Roman"/>
          <w:bCs/>
          <w:sz w:val="20"/>
          <w:szCs w:val="20"/>
          <w:lang w:eastAsia="pt-BR" w:bidi="ar-SA"/>
        </w:rPr>
        <w:t>anções previstas neste Edital</w:t>
      </w:r>
      <w:r w:rsidRPr="001D54E6">
        <w:rPr>
          <w:rFonts w:ascii="Century Gothic" w:hAnsi="Century Gothic" w:cs="Times New Roman"/>
          <w:bCs/>
          <w:sz w:val="20"/>
          <w:szCs w:val="20"/>
          <w:lang w:eastAsia="pt-BR" w:bidi="ar-SA"/>
        </w:rPr>
        <w:t>, em hipótese alguma, a obrigação de reparação integral do dano causado à Administração Pública.</w:t>
      </w:r>
    </w:p>
    <w:p w:rsidR="00A71F59" w:rsidRPr="001D54E6" w:rsidRDefault="00A71F59" w:rsidP="00A71F59">
      <w:pPr>
        <w:pStyle w:val="LO-normal"/>
        <w:jc w:val="both"/>
        <w:rPr>
          <w:rFonts w:ascii="Century Gothic" w:hAnsi="Century Gothic" w:cs="Times New Roman"/>
          <w:b/>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.9. A penalidade de multa pode ser aplicada cumulativamente com as demais sanções.</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.10. </w:t>
      </w:r>
      <w:r w:rsidRPr="001D54E6">
        <w:rPr>
          <w:rFonts w:ascii="Century Gothic" w:hAnsi="Century Gothic" w:cs="Times New Roman"/>
          <w:bCs/>
          <w:sz w:val="20"/>
          <w:szCs w:val="20"/>
          <w:lang w:eastAsia="pt-BR" w:bidi="ar-SA"/>
        </w:rPr>
        <w:t xml:space="preserve">O não pagamento nos prazos fixados no Termo de Referência deste edital acarretará multa à CONTRATANTE, mediante a aplicação da fórmula a seguir: </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EM = I x N x VP, onde:</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I = (TX/100) / 365;</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I = Índice de atualização financeira;</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 xml:space="preserve">TX = Percentual da taxa de juros de mora anual; </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EM = Encargos moratórios;</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 xml:space="preserve">N = Número de dias entre a data prevista para o pagamento e a do efetivo pagamento; </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VP = Valor da parcela em atraso.</w:t>
      </w:r>
    </w:p>
    <w:p w:rsidR="00A71F59" w:rsidRPr="001D54E6" w:rsidRDefault="00A71F59" w:rsidP="00A71F59">
      <w:pPr>
        <w:pStyle w:val="Nivel2"/>
        <w:spacing w:before="0" w:after="0" w:line="240" w:lineRule="auto"/>
        <w:ind w:left="0" w:firstLine="0"/>
        <w:rPr>
          <w:rFonts w:ascii="Century Gothic" w:hAnsi="Century Gothic" w:cs="Times New Roman"/>
        </w:rPr>
      </w:pPr>
    </w:p>
    <w:p w:rsidR="00A71F59" w:rsidRPr="001D54E6" w:rsidRDefault="00A71F59" w:rsidP="00A71F59">
      <w:pPr>
        <w:jc w:val="both"/>
        <w:rPr>
          <w:rFonts w:ascii="Century Gothic" w:hAnsi="Century Gothic"/>
          <w:b/>
          <w:sz w:val="20"/>
          <w:szCs w:val="20"/>
        </w:rPr>
      </w:pPr>
      <w:r w:rsidRPr="001D54E6">
        <w:rPr>
          <w:rFonts w:ascii="Century Gothic" w:hAnsi="Century Gothic"/>
          <w:b/>
          <w:sz w:val="20"/>
          <w:szCs w:val="20"/>
        </w:rPr>
        <w:t>1</w:t>
      </w:r>
      <w:r>
        <w:rPr>
          <w:rFonts w:ascii="Century Gothic" w:hAnsi="Century Gothic"/>
          <w:b/>
          <w:sz w:val="20"/>
          <w:szCs w:val="20"/>
        </w:rPr>
        <w:t>6</w:t>
      </w:r>
      <w:r w:rsidRPr="001D54E6">
        <w:rPr>
          <w:rFonts w:ascii="Century Gothic" w:hAnsi="Century Gothic"/>
          <w:b/>
          <w:sz w:val="20"/>
          <w:szCs w:val="20"/>
        </w:rPr>
        <w:t>. DA FRAUDE E DA CORRUPÇÃO</w:t>
      </w:r>
    </w:p>
    <w:p w:rsidR="00A71F59" w:rsidRPr="001D54E6" w:rsidRDefault="00A71F59" w:rsidP="00A71F59">
      <w:pPr>
        <w:jc w:val="both"/>
        <w:rPr>
          <w:rFonts w:ascii="Century Gothic" w:hAnsi="Century Gothic"/>
          <w:sz w:val="20"/>
          <w:szCs w:val="20"/>
        </w:rPr>
      </w:pPr>
      <w:r w:rsidRPr="001D54E6">
        <w:rPr>
          <w:rFonts w:ascii="Century Gothic" w:hAnsi="Century Gothic"/>
          <w:b/>
          <w:sz w:val="20"/>
          <w:szCs w:val="20"/>
        </w:rPr>
        <w:lastRenderedPageBreak/>
        <w:t>1</w:t>
      </w:r>
      <w:r>
        <w:rPr>
          <w:rFonts w:ascii="Century Gothic" w:hAnsi="Century Gothic"/>
          <w:b/>
          <w:sz w:val="20"/>
          <w:szCs w:val="20"/>
        </w:rPr>
        <w:t>6</w:t>
      </w:r>
      <w:r w:rsidRPr="001D54E6">
        <w:rPr>
          <w:rFonts w:ascii="Century Gothic" w:hAnsi="Century Gothic"/>
          <w:b/>
          <w:sz w:val="20"/>
          <w:szCs w:val="20"/>
        </w:rPr>
        <w:t>.1.</w:t>
      </w:r>
      <w:r w:rsidRPr="001D54E6">
        <w:rPr>
          <w:rFonts w:ascii="Century Gothic" w:hAnsi="Century Gothic"/>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A71F59" w:rsidRPr="001D54E6" w:rsidRDefault="00A71F59" w:rsidP="00A71F59">
      <w:pPr>
        <w:jc w:val="both"/>
        <w:rPr>
          <w:rFonts w:ascii="Century Gothic" w:hAnsi="Century Gothic"/>
          <w:sz w:val="20"/>
          <w:szCs w:val="20"/>
        </w:rPr>
      </w:pPr>
      <w:r w:rsidRPr="001D54E6">
        <w:rPr>
          <w:rFonts w:ascii="Century Gothic" w:hAnsi="Century Gothic"/>
          <w:sz w:val="20"/>
          <w:szCs w:val="20"/>
        </w:rPr>
        <w:t>Para os propósitos desta cláusula, definem-se as seguintes práticas:</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”prática corrupta”:</w:t>
      </w:r>
      <w:r w:rsidRPr="001D54E6">
        <w:rPr>
          <w:rFonts w:ascii="Century Gothic" w:hAnsi="Century Gothic"/>
          <w:sz w:val="20"/>
          <w:szCs w:val="20"/>
        </w:rPr>
        <w:t xml:space="preserve"> oferecer, dar, receber ou solicitar, direta ou indiretamente, qualquer vantagem com o objeto de influenciar a ação de servidor público no processo de licitação ou na execução de contrato;</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“prática fraudulenta”:</w:t>
      </w:r>
      <w:r w:rsidRPr="001D54E6">
        <w:rPr>
          <w:rFonts w:ascii="Century Gothic" w:hAnsi="Century Gothic"/>
          <w:sz w:val="20"/>
          <w:szCs w:val="20"/>
        </w:rPr>
        <w:t xml:space="preserve"> a falsidade ou omissão dos fatos, com o objeto de influenciar o processo de licitação ou de execução de contrato;</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“prática colusiva”:</w:t>
      </w:r>
      <w:r w:rsidRPr="001D54E6">
        <w:rPr>
          <w:rFonts w:ascii="Century Gothic" w:hAnsi="Century Gothic"/>
          <w:sz w:val="20"/>
          <w:szCs w:val="20"/>
        </w:rPr>
        <w:t xml:space="preserve"> esquematizar ou estabelecer um acordo entre dois ou mais licitantes, com ou sem conhecimento de representantes ou prepostos do órgão licitador, visando estabelecer preços em níveis artificiais e não-competitivos;</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“prática coercitiva”:</w:t>
      </w:r>
      <w:r w:rsidRPr="001D54E6">
        <w:rPr>
          <w:rFonts w:ascii="Century Gothic" w:hAnsi="Century Gothic"/>
          <w:sz w:val="20"/>
          <w:szCs w:val="20"/>
        </w:rPr>
        <w:t xml:space="preserve"> causar dano ou ameaçar causar dano, direta ou indiretamente, às pessoas ou sua propriedade, visando influenciar sua participação em um processo licitatório ou afetar a execução do contrato;</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“prática obstrutiva”:</w:t>
      </w:r>
      <w:r w:rsidRPr="001D54E6">
        <w:rPr>
          <w:rFonts w:ascii="Century Gothic" w:hAnsi="Century Gothic"/>
          <w:sz w:val="20"/>
          <w:szCs w:val="20"/>
        </w:rPr>
        <w:t xml:space="preserve">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rsidR="00A71F59" w:rsidRPr="001D54E6" w:rsidRDefault="00A71F59" w:rsidP="00A71F59">
      <w:pPr>
        <w:ind w:left="284"/>
        <w:jc w:val="both"/>
        <w:rPr>
          <w:rFonts w:ascii="Century Gothic" w:hAnsi="Century Gothic"/>
          <w:sz w:val="20"/>
          <w:szCs w:val="20"/>
        </w:rPr>
      </w:pPr>
      <w:r w:rsidRPr="001D54E6">
        <w:rPr>
          <w:rFonts w:ascii="Century Gothic" w:hAnsi="Century Gothic"/>
          <w:sz w:val="20"/>
          <w:szCs w:val="20"/>
        </w:rPr>
        <w:t>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financeiro pelo organismo.</w:t>
      </w:r>
    </w:p>
    <w:p w:rsidR="00A71F59" w:rsidRDefault="00A71F59" w:rsidP="00A71F59">
      <w:pPr>
        <w:ind w:left="284"/>
        <w:jc w:val="both"/>
        <w:rPr>
          <w:rFonts w:ascii="Century Gothic" w:hAnsi="Century Gothic"/>
          <w:sz w:val="20"/>
          <w:szCs w:val="20"/>
        </w:rPr>
      </w:pPr>
      <w:r w:rsidRPr="001D54E6">
        <w:rPr>
          <w:rFonts w:ascii="Century Gothic" w:hAnsi="Century Gothic"/>
          <w:sz w:val="20"/>
          <w:szCs w:val="20"/>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A71F59" w:rsidRDefault="00A71F59" w:rsidP="00A71F59">
      <w:pPr>
        <w:ind w:left="284"/>
        <w:jc w:val="both"/>
        <w:rPr>
          <w:rFonts w:ascii="Century Gothic" w:hAnsi="Century Gothic"/>
          <w:sz w:val="20"/>
          <w:szCs w:val="20"/>
        </w:rPr>
      </w:pPr>
    </w:p>
    <w:p w:rsidR="00A71F59" w:rsidRPr="009D59B0" w:rsidRDefault="00A71F59" w:rsidP="00A71F59">
      <w:pPr>
        <w:tabs>
          <w:tab w:val="left" w:pos="933"/>
        </w:tabs>
        <w:jc w:val="both"/>
        <w:rPr>
          <w:rFonts w:ascii="Century Gothic" w:hAnsi="Century Gothic" w:cs="Calibri"/>
          <w:b/>
          <w:sz w:val="20"/>
          <w:szCs w:val="20"/>
        </w:rPr>
      </w:pPr>
      <w:r w:rsidRPr="009D59B0">
        <w:rPr>
          <w:rFonts w:ascii="Century Gothic" w:hAnsi="Century Gothic" w:cs="Calibri"/>
          <w:b/>
          <w:sz w:val="20"/>
          <w:szCs w:val="20"/>
        </w:rPr>
        <w:t>17. GARANTIA DE EXECUÇÃO E GARANTIA ADICIONAL</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17.1.</w:t>
      </w:r>
      <w:r w:rsidRPr="009D59B0">
        <w:rPr>
          <w:rFonts w:ascii="Century Gothic" w:hAnsi="Century Gothic" w:cs="Calibri"/>
          <w:sz w:val="20"/>
          <w:szCs w:val="20"/>
        </w:rPr>
        <w:t xml:space="preserve"> A garantia de execução será equivalente a </w:t>
      </w:r>
      <w:r w:rsidRPr="00467BE1">
        <w:rPr>
          <w:rFonts w:ascii="Century Gothic" w:hAnsi="Century Gothic" w:cs="Calibri"/>
          <w:b/>
          <w:sz w:val="20"/>
          <w:szCs w:val="20"/>
        </w:rPr>
        <w:t>5% (cinco por cento) do valor do contrato</w:t>
      </w:r>
      <w:r w:rsidRPr="009D59B0">
        <w:rPr>
          <w:rFonts w:ascii="Century Gothic" w:hAnsi="Century Gothic" w:cs="Calibri"/>
          <w:sz w:val="20"/>
          <w:szCs w:val="20"/>
        </w:rPr>
        <w:t>, incluído, no que couber, o reajustamento de preços, podendo ser prestada conforme as modalidades previstas nos artigos 96 e seguintes da Lei 14.133/2021.</w:t>
      </w:r>
    </w:p>
    <w:p w:rsidR="00A71F59" w:rsidRPr="009D59B0" w:rsidRDefault="00A71F59" w:rsidP="00A71F59">
      <w:pPr>
        <w:tabs>
          <w:tab w:val="left" w:pos="933"/>
        </w:tabs>
        <w:jc w:val="both"/>
        <w:rPr>
          <w:rFonts w:ascii="Century Gothic" w:hAnsi="Century Gothic" w:cs="Calibri"/>
          <w:b/>
          <w:sz w:val="20"/>
          <w:szCs w:val="20"/>
        </w:rPr>
      </w:pPr>
      <w:r w:rsidRPr="009D59B0">
        <w:rPr>
          <w:rFonts w:ascii="Century Gothic" w:hAnsi="Century Gothic" w:cs="Calibri"/>
          <w:b/>
          <w:sz w:val="20"/>
          <w:szCs w:val="20"/>
        </w:rPr>
        <w:t xml:space="preserve">17.2. </w:t>
      </w:r>
      <w:r w:rsidRPr="009D59B0">
        <w:rPr>
          <w:rFonts w:ascii="Century Gothic" w:hAnsi="Century Gothic" w:cs="Calibri"/>
          <w:sz w:val="20"/>
          <w:szCs w:val="20"/>
        </w:rPr>
        <w:t>A proponente vencedora deverá, quando da assinatura do termo de contrato de empreitada, sob pena de decair o direito de contratação, apresentar comprovação da formalização da garantia de execução e da garantia adicional, se houver</w:t>
      </w:r>
      <w:r w:rsidRPr="009D59B0">
        <w:rPr>
          <w:rFonts w:ascii="Century Gothic" w:hAnsi="Century Gothic" w:cs="Calibri"/>
          <w:b/>
          <w:sz w:val="20"/>
          <w:szCs w:val="20"/>
        </w:rPr>
        <w:t>.</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 xml:space="preserve">17.2.1. </w:t>
      </w:r>
      <w:r w:rsidRPr="009D59B0">
        <w:rPr>
          <w:rFonts w:ascii="Century Gothic" w:hAnsi="Century Gothic" w:cs="Calibri"/>
          <w:sz w:val="20"/>
          <w:szCs w:val="20"/>
        </w:rPr>
        <w:t>Como condição para assinatura do contrato,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17.3.</w:t>
      </w:r>
      <w:r w:rsidRPr="009D59B0">
        <w:rPr>
          <w:rFonts w:ascii="Century Gothic" w:hAnsi="Century Gothic" w:cs="Calibri"/>
          <w:sz w:val="20"/>
          <w:szCs w:val="20"/>
        </w:rPr>
        <w:t xml:space="preserve"> No caso de o contratado optar pela modalidade seguro-garantia, deverá apresentá-lo no prazo máximo de 1 (um) mês, contado da data de homologação da licitação e anterior à assinatura do contrato.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17.4.</w:t>
      </w:r>
      <w:r w:rsidRPr="009D59B0">
        <w:rPr>
          <w:rFonts w:ascii="Century Gothic" w:hAnsi="Century Gothic" w:cs="Calibri"/>
          <w:sz w:val="20"/>
          <w:szCs w:val="20"/>
        </w:rPr>
        <w:t xml:space="preserve"> Quando a garantia se processar sob a forma de Seguro-Garantia ou Fiança Bancária, não poderá ser prestada de forma proporcional ao período contratual, devendo sua validade </w:t>
      </w:r>
      <w:r w:rsidRPr="009D59B0">
        <w:rPr>
          <w:rFonts w:ascii="Century Gothic" w:hAnsi="Century Gothic" w:cs="Calibri"/>
          <w:sz w:val="20"/>
          <w:szCs w:val="20"/>
        </w:rPr>
        <w:lastRenderedPageBreak/>
        <w:t>coincidir com o prazo de vigência do contrato. Caso ocorra prorrogação do contrato, a garantia apresentada deverá ser prorrogada.</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 xml:space="preserve">17.5. </w:t>
      </w:r>
      <w:r w:rsidRPr="009D59B0">
        <w:rPr>
          <w:rFonts w:ascii="Century Gothic" w:hAnsi="Century Gothic" w:cs="Calibri"/>
          <w:sz w:val="20"/>
          <w:szCs w:val="20"/>
        </w:rPr>
        <w:t>Se ocorrer majoração do valor contratual, o valor da garantia de execução será acrescido pela aplicação de 5% (cinco por cento) sobre o valor contratual majorado. No caso de redução do valor contratual, poderá a contratada ajustar o valor da garantia de execução, se assim o desejar. Se ocorrer a prorrogação dos prazos contratuais deverá ser providenciada a renovação da garantia contemplando o novo período.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 xml:space="preserve">17.6. </w:t>
      </w:r>
      <w:r w:rsidRPr="009D59B0">
        <w:rPr>
          <w:rFonts w:ascii="Century Gothic" w:hAnsi="Century Gothic" w:cs="Calibri"/>
          <w:sz w:val="20"/>
          <w:szCs w:val="20"/>
        </w:rPr>
        <w:t>A devolução da garantia de execução e da garantia adicional, quando for o caso, ou o valor que dela restar, dar-se-á mediante a apresentação de:</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sz w:val="20"/>
          <w:szCs w:val="20"/>
        </w:rPr>
        <w:t>a) aceitação pelo CONTRATANTE do objeto contratado e o termo de recebimento definitivo;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sz w:val="20"/>
          <w:szCs w:val="20"/>
        </w:rPr>
        <w:t>b) certidão negativa de débitos, expedida pela Receita Federal, referente ao objeto contratado concluído;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sz w:val="20"/>
          <w:szCs w:val="20"/>
        </w:rPr>
        <w:t>c) comprovantes, nos casos previstos, de ligações definitivas de água e/ou energia elétrica.</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 xml:space="preserve">17.7. </w:t>
      </w:r>
      <w:r w:rsidRPr="009D59B0">
        <w:rPr>
          <w:rFonts w:ascii="Century Gothic" w:hAnsi="Century Gothic" w:cs="Calibri"/>
          <w:sz w:val="20"/>
          <w:szCs w:val="20"/>
        </w:rPr>
        <w:t>Nos casos previstos de Extinção do Contrato por culpa da CONTRATADA, a garantia de execução e a garantia adicional, se houver, não serão devolvidas, sendo, então, apropriadas pelo CONTRATANTE a título de indenização/multa.</w:t>
      </w:r>
    </w:p>
    <w:p w:rsidR="00A71F59" w:rsidRPr="001D54E6" w:rsidRDefault="00A71F59" w:rsidP="00A71F59">
      <w:pPr>
        <w:jc w:val="both"/>
        <w:rPr>
          <w:rFonts w:ascii="Century Gothic" w:hAnsi="Century Gothic"/>
          <w:sz w:val="20"/>
          <w:szCs w:val="20"/>
        </w:rPr>
      </w:pPr>
    </w:p>
    <w:p w:rsidR="00A71F59" w:rsidRPr="001D54E6" w:rsidRDefault="00A71F59" w:rsidP="00A71F59">
      <w:pPr>
        <w:jc w:val="both"/>
        <w:rPr>
          <w:rFonts w:ascii="Century Gothic" w:hAnsi="Century Gothic"/>
          <w:b/>
          <w:bCs/>
          <w:sz w:val="20"/>
          <w:szCs w:val="20"/>
        </w:rPr>
      </w:pPr>
      <w:r>
        <w:rPr>
          <w:rFonts w:ascii="Century Gothic" w:hAnsi="Century Gothic"/>
          <w:b/>
          <w:bCs/>
          <w:sz w:val="20"/>
          <w:szCs w:val="20"/>
        </w:rPr>
        <w:t>18. DA DOTAÇÃO ORÇAMENTÁ</w:t>
      </w:r>
      <w:r w:rsidRPr="001D54E6">
        <w:rPr>
          <w:rFonts w:ascii="Century Gothic" w:hAnsi="Century Gothic"/>
          <w:b/>
          <w:bCs/>
          <w:sz w:val="20"/>
          <w:szCs w:val="20"/>
        </w:rPr>
        <w:t>RIA:</w:t>
      </w:r>
    </w:p>
    <w:p w:rsidR="00A71F59" w:rsidRDefault="00A71F59" w:rsidP="00A71F59">
      <w:pPr>
        <w:jc w:val="both"/>
        <w:rPr>
          <w:rFonts w:ascii="Century Gothic" w:hAnsi="Century Gothic"/>
          <w:sz w:val="20"/>
          <w:szCs w:val="20"/>
        </w:rPr>
      </w:pPr>
      <w:r>
        <w:rPr>
          <w:rFonts w:ascii="Century Gothic" w:hAnsi="Century Gothic"/>
          <w:b/>
          <w:bCs/>
          <w:sz w:val="20"/>
          <w:szCs w:val="20"/>
        </w:rPr>
        <w:t>18</w:t>
      </w:r>
      <w:r w:rsidRPr="001D54E6">
        <w:rPr>
          <w:rFonts w:ascii="Century Gothic" w:hAnsi="Century Gothic"/>
          <w:b/>
          <w:bCs/>
          <w:sz w:val="20"/>
          <w:szCs w:val="20"/>
        </w:rPr>
        <w:t xml:space="preserve">.1. </w:t>
      </w:r>
      <w:r w:rsidRPr="001D54E6">
        <w:rPr>
          <w:rFonts w:ascii="Century Gothic" w:hAnsi="Century Gothic"/>
          <w:sz w:val="20"/>
          <w:szCs w:val="20"/>
        </w:rPr>
        <w:t>Os pagamentos decorrentes dos fornecimentos dos objetos da presente licitação ocorrerão por conta dos</w:t>
      </w:r>
      <w:r>
        <w:rPr>
          <w:rFonts w:ascii="Century Gothic" w:hAnsi="Century Gothic"/>
          <w:sz w:val="20"/>
          <w:szCs w:val="20"/>
        </w:rPr>
        <w:t xml:space="preserve"> recursos das dotações orçamentá</w:t>
      </w:r>
      <w:r w:rsidRPr="001D54E6">
        <w:rPr>
          <w:rFonts w:ascii="Century Gothic" w:hAnsi="Century Gothic"/>
          <w:sz w:val="20"/>
          <w:szCs w:val="20"/>
        </w:rPr>
        <w:t>rias: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4350"/>
        <w:gridCol w:w="3260"/>
      </w:tblGrid>
      <w:tr w:rsidR="00A26100" w:rsidRPr="00AA7E38" w:rsidTr="005848FA">
        <w:trPr>
          <w:jc w:val="center"/>
        </w:trPr>
        <w:tc>
          <w:tcPr>
            <w:tcW w:w="1846" w:type="dxa"/>
            <w:tcBorders>
              <w:top w:val="single" w:sz="4" w:space="0" w:color="auto"/>
              <w:left w:val="single" w:sz="4" w:space="0" w:color="auto"/>
              <w:bottom w:val="single" w:sz="4" w:space="0" w:color="auto"/>
              <w:right w:val="single" w:sz="4" w:space="0" w:color="auto"/>
            </w:tcBorders>
            <w:hideMark/>
          </w:tcPr>
          <w:p w:rsidR="00A26100" w:rsidRPr="00AA7E38" w:rsidRDefault="00A26100" w:rsidP="005848FA">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Organograma</w:t>
            </w:r>
          </w:p>
        </w:tc>
        <w:tc>
          <w:tcPr>
            <w:tcW w:w="4350" w:type="dxa"/>
            <w:tcBorders>
              <w:top w:val="single" w:sz="4" w:space="0" w:color="auto"/>
              <w:left w:val="single" w:sz="4" w:space="0" w:color="auto"/>
              <w:bottom w:val="single" w:sz="4" w:space="0" w:color="auto"/>
              <w:right w:val="single" w:sz="4" w:space="0" w:color="auto"/>
            </w:tcBorders>
            <w:hideMark/>
          </w:tcPr>
          <w:p w:rsidR="00A26100" w:rsidRPr="00AA7E38" w:rsidRDefault="00A26100" w:rsidP="005848FA">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Descrição da Despesa</w:t>
            </w:r>
          </w:p>
        </w:tc>
        <w:tc>
          <w:tcPr>
            <w:tcW w:w="3260" w:type="dxa"/>
            <w:tcBorders>
              <w:top w:val="single" w:sz="4" w:space="0" w:color="auto"/>
              <w:left w:val="single" w:sz="4" w:space="0" w:color="auto"/>
              <w:bottom w:val="single" w:sz="4" w:space="0" w:color="auto"/>
              <w:right w:val="single" w:sz="4" w:space="0" w:color="auto"/>
            </w:tcBorders>
            <w:hideMark/>
          </w:tcPr>
          <w:p w:rsidR="00A26100" w:rsidRPr="00AA7E38" w:rsidRDefault="00A26100" w:rsidP="005848FA">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Máscara</w:t>
            </w:r>
          </w:p>
        </w:tc>
      </w:tr>
      <w:tr w:rsidR="00A26100" w:rsidRPr="00AA7E38" w:rsidTr="005848FA">
        <w:trPr>
          <w:jc w:val="center"/>
        </w:trPr>
        <w:tc>
          <w:tcPr>
            <w:tcW w:w="1846" w:type="dxa"/>
            <w:tcBorders>
              <w:top w:val="single" w:sz="4" w:space="0" w:color="auto"/>
              <w:left w:val="single" w:sz="4" w:space="0" w:color="auto"/>
              <w:bottom w:val="single" w:sz="4" w:space="0" w:color="auto"/>
              <w:right w:val="single" w:sz="4" w:space="0" w:color="auto"/>
            </w:tcBorders>
          </w:tcPr>
          <w:p w:rsidR="00A26100" w:rsidRPr="00A26100" w:rsidRDefault="00A26100" w:rsidP="005848FA">
            <w:pPr>
              <w:rPr>
                <w:rFonts w:ascii="Century Gothic" w:eastAsia="Arial" w:hAnsi="Century Gothic" w:cs="Arial"/>
                <w:color w:val="000000"/>
                <w:sz w:val="14"/>
                <w:szCs w:val="14"/>
              </w:rPr>
            </w:pPr>
            <w:r w:rsidRPr="00A26100">
              <w:rPr>
                <w:rFonts w:ascii="Century Gothic" w:eastAsia="Arial" w:hAnsi="Century Gothic" w:cs="Arial"/>
                <w:color w:val="000000"/>
                <w:sz w:val="14"/>
                <w:szCs w:val="14"/>
              </w:rPr>
              <w:t>05.002.26.782.0012.1.016</w:t>
            </w:r>
          </w:p>
        </w:tc>
        <w:tc>
          <w:tcPr>
            <w:tcW w:w="4350" w:type="dxa"/>
            <w:tcBorders>
              <w:top w:val="single" w:sz="4" w:space="0" w:color="auto"/>
              <w:left w:val="single" w:sz="4" w:space="0" w:color="auto"/>
              <w:bottom w:val="single" w:sz="4" w:space="0" w:color="auto"/>
              <w:right w:val="single" w:sz="4" w:space="0" w:color="auto"/>
            </w:tcBorders>
          </w:tcPr>
          <w:p w:rsidR="00A26100" w:rsidRPr="00A26100" w:rsidRDefault="00A26100" w:rsidP="005848FA">
            <w:pPr>
              <w:rPr>
                <w:rFonts w:ascii="Century Gothic" w:eastAsia="Arial" w:hAnsi="Century Gothic" w:cs="Arial"/>
                <w:color w:val="000000"/>
                <w:sz w:val="14"/>
                <w:szCs w:val="14"/>
              </w:rPr>
            </w:pPr>
            <w:r w:rsidRPr="00A26100">
              <w:rPr>
                <w:rFonts w:ascii="Century Gothic" w:eastAsia="Arial" w:hAnsi="Century Gothic" w:cs="Arial"/>
                <w:color w:val="000000"/>
                <w:sz w:val="14"/>
                <w:szCs w:val="14"/>
              </w:rPr>
              <w:t>Manutenção de Estradas Vicinais com pedras sextavadas</w:t>
            </w:r>
          </w:p>
        </w:tc>
        <w:tc>
          <w:tcPr>
            <w:tcW w:w="3260" w:type="dxa"/>
            <w:tcBorders>
              <w:top w:val="single" w:sz="4" w:space="0" w:color="auto"/>
              <w:left w:val="single" w:sz="4" w:space="0" w:color="auto"/>
              <w:bottom w:val="single" w:sz="4" w:space="0" w:color="auto"/>
              <w:right w:val="single" w:sz="4" w:space="0" w:color="auto"/>
            </w:tcBorders>
          </w:tcPr>
          <w:p w:rsidR="00A26100" w:rsidRPr="00A26100" w:rsidRDefault="00A26100" w:rsidP="005848FA">
            <w:pPr>
              <w:rPr>
                <w:rFonts w:ascii="Century Gothic" w:eastAsia="Arial" w:hAnsi="Century Gothic" w:cs="Arial"/>
                <w:color w:val="000000"/>
                <w:sz w:val="14"/>
                <w:szCs w:val="14"/>
              </w:rPr>
            </w:pPr>
            <w:r w:rsidRPr="00A26100">
              <w:rPr>
                <w:rFonts w:ascii="Century Gothic" w:eastAsia="Arial" w:hAnsi="Century Gothic" w:cs="Arial"/>
                <w:color w:val="000000"/>
                <w:sz w:val="14"/>
                <w:szCs w:val="14"/>
              </w:rPr>
              <w:t>05.002.26.782.0012.1.016.4.4.90.51.00.00.00</w:t>
            </w:r>
          </w:p>
        </w:tc>
      </w:tr>
    </w:tbl>
    <w:p w:rsidR="00A71F59" w:rsidRPr="00ED39CD" w:rsidRDefault="00A71F59" w:rsidP="00A71F59">
      <w:pPr>
        <w:pStyle w:val="LO-normal"/>
        <w:jc w:val="both"/>
        <w:rPr>
          <w:rFonts w:ascii="Century Gothic" w:hAnsi="Century Gothic" w:cs="Arial"/>
          <w:b/>
          <w:sz w:val="20"/>
          <w:szCs w:val="20"/>
          <w:lang w:eastAsia="pt-BR" w:bidi="ar-SA"/>
        </w:rPr>
      </w:pPr>
      <w:bookmarkStart w:id="16" w:name="_Toc122606113"/>
    </w:p>
    <w:p w:rsidR="00A71F59" w:rsidRPr="00B63C4E" w:rsidRDefault="00A71F59" w:rsidP="00A71F59">
      <w:pPr>
        <w:pStyle w:val="LO-normal"/>
        <w:jc w:val="both"/>
        <w:rPr>
          <w:rFonts w:ascii="Century Gothic" w:hAnsi="Century Gothic" w:cs="Arial"/>
          <w:b/>
          <w:sz w:val="20"/>
          <w:szCs w:val="20"/>
          <w:lang w:eastAsia="pt-BR" w:bidi="ar-SA"/>
        </w:rPr>
      </w:pPr>
      <w:r>
        <w:rPr>
          <w:rFonts w:ascii="Century Gothic" w:hAnsi="Century Gothic"/>
          <w:b/>
          <w:sz w:val="20"/>
          <w:szCs w:val="20"/>
        </w:rPr>
        <w:t xml:space="preserve">19. </w:t>
      </w:r>
      <w:r w:rsidRPr="00B63C4E">
        <w:rPr>
          <w:rFonts w:ascii="Century Gothic" w:hAnsi="Century Gothic"/>
          <w:b/>
          <w:sz w:val="20"/>
          <w:szCs w:val="20"/>
        </w:rPr>
        <w:t>DAS OBRIGAÇÕES PERTINENTES À LGPD</w:t>
      </w:r>
    </w:p>
    <w:p w:rsidR="00A71F59" w:rsidRPr="00B63C4E" w:rsidRDefault="00A71F59" w:rsidP="00A71F59">
      <w:pPr>
        <w:pStyle w:val="LO-normal"/>
        <w:jc w:val="both"/>
        <w:rPr>
          <w:rFonts w:ascii="Century Gothic" w:hAnsi="Century Gothic" w:cs="Arial"/>
          <w:b/>
          <w:sz w:val="20"/>
          <w:szCs w:val="20"/>
          <w:lang w:eastAsia="pt-BR" w:bidi="ar-SA"/>
        </w:rPr>
      </w:pPr>
      <w:r>
        <w:rPr>
          <w:rFonts w:ascii="Century Gothic" w:hAnsi="Century Gothic"/>
          <w:b/>
          <w:bCs/>
          <w:sz w:val="20"/>
          <w:szCs w:val="20"/>
        </w:rPr>
        <w:t>19</w:t>
      </w:r>
      <w:r w:rsidR="00724CF1">
        <w:rPr>
          <w:rFonts w:ascii="Century Gothic" w:hAnsi="Century Gothic"/>
          <w:b/>
          <w:bCs/>
          <w:sz w:val="20"/>
          <w:szCs w:val="20"/>
        </w:rPr>
        <w:t>.</w:t>
      </w:r>
      <w:r w:rsidRPr="00ED39CD">
        <w:rPr>
          <w:rFonts w:ascii="Century Gothic" w:hAnsi="Century Gothic"/>
          <w:b/>
          <w:bCs/>
          <w:sz w:val="20"/>
          <w:szCs w:val="20"/>
        </w:rPr>
        <w:t>1</w:t>
      </w:r>
      <w:r w:rsidR="00724CF1">
        <w:rPr>
          <w:rFonts w:ascii="Century Gothic" w:hAnsi="Century Gothic"/>
          <w:b/>
          <w:bCs/>
          <w:sz w:val="20"/>
          <w:szCs w:val="20"/>
        </w:rPr>
        <w:t>.</w:t>
      </w:r>
      <w:r>
        <w:rPr>
          <w:rFonts w:ascii="Century Gothic" w:hAnsi="Century Gothic"/>
          <w:sz w:val="20"/>
          <w:szCs w:val="20"/>
        </w:rPr>
        <w:t xml:space="preserve"> </w:t>
      </w:r>
      <w:r w:rsidRPr="00B63C4E">
        <w:rPr>
          <w:rFonts w:ascii="Century Gothic" w:hAnsi="Century Gothic"/>
          <w:sz w:val="20"/>
          <w:szCs w:val="20"/>
        </w:rPr>
        <w:t>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rsidR="00A71F59" w:rsidRPr="00B63C4E" w:rsidRDefault="00A71F59" w:rsidP="00A71F59">
      <w:pPr>
        <w:pStyle w:val="LO-normal"/>
        <w:jc w:val="both"/>
        <w:rPr>
          <w:rFonts w:ascii="Century Gothic" w:hAnsi="Century Gothic" w:cs="Arial"/>
          <w:b/>
          <w:sz w:val="20"/>
          <w:szCs w:val="20"/>
          <w:lang w:eastAsia="pt-BR" w:bidi="ar-SA"/>
        </w:rPr>
      </w:pPr>
      <w:r>
        <w:rPr>
          <w:rFonts w:ascii="Century Gothic" w:hAnsi="Century Gothic"/>
          <w:b/>
          <w:bCs/>
          <w:sz w:val="20"/>
          <w:szCs w:val="20"/>
        </w:rPr>
        <w:t>19</w:t>
      </w:r>
      <w:r w:rsidRPr="00ED39CD">
        <w:rPr>
          <w:rFonts w:ascii="Century Gothic" w:hAnsi="Century Gothic"/>
          <w:b/>
          <w:bCs/>
          <w:sz w:val="20"/>
          <w:szCs w:val="20"/>
        </w:rPr>
        <w:t>.2</w:t>
      </w:r>
      <w:r w:rsidR="00724CF1">
        <w:rPr>
          <w:rFonts w:ascii="Century Gothic" w:hAnsi="Century Gothic"/>
          <w:b/>
          <w:bCs/>
          <w:sz w:val="20"/>
          <w:szCs w:val="20"/>
        </w:rPr>
        <w:t>.</w:t>
      </w:r>
      <w:r>
        <w:rPr>
          <w:rFonts w:ascii="Century Gothic" w:hAnsi="Century Gothic"/>
          <w:sz w:val="20"/>
          <w:szCs w:val="20"/>
        </w:rPr>
        <w:t xml:space="preserve"> </w:t>
      </w:r>
      <w:r w:rsidRPr="00B63C4E">
        <w:rPr>
          <w:rFonts w:ascii="Century Gothic" w:hAnsi="Century Gothic"/>
          <w:sz w:val="20"/>
          <w:szCs w:val="20"/>
        </w:rPr>
        <w:t>Os dados obtidos somente poderão ser utilizados para as finalidades que justificaram seu acesso e de acordo com a boa-fé e com os princípios do Art. 6º, da Lei 13.709/18.</w:t>
      </w:r>
    </w:p>
    <w:p w:rsidR="00A71F59" w:rsidRPr="00B63C4E" w:rsidRDefault="00A71F59" w:rsidP="00A71F59">
      <w:pPr>
        <w:pStyle w:val="LO-normal"/>
        <w:jc w:val="both"/>
        <w:rPr>
          <w:rFonts w:ascii="Century Gothic" w:hAnsi="Century Gothic" w:cs="Arial"/>
          <w:b/>
          <w:sz w:val="20"/>
          <w:szCs w:val="20"/>
          <w:lang w:eastAsia="pt-BR" w:bidi="ar-SA"/>
        </w:rPr>
      </w:pPr>
      <w:r>
        <w:rPr>
          <w:rFonts w:ascii="Century Gothic" w:hAnsi="Century Gothic"/>
          <w:b/>
          <w:bCs/>
          <w:sz w:val="20"/>
          <w:szCs w:val="20"/>
        </w:rPr>
        <w:t>19</w:t>
      </w:r>
      <w:r w:rsidRPr="00ED39CD">
        <w:rPr>
          <w:rFonts w:ascii="Century Gothic" w:hAnsi="Century Gothic"/>
          <w:b/>
          <w:bCs/>
          <w:sz w:val="20"/>
          <w:szCs w:val="20"/>
        </w:rPr>
        <w:t>.3</w:t>
      </w:r>
      <w:r w:rsidR="00724CF1">
        <w:rPr>
          <w:rFonts w:ascii="Century Gothic" w:hAnsi="Century Gothic"/>
          <w:b/>
          <w:bCs/>
          <w:sz w:val="20"/>
          <w:szCs w:val="20"/>
        </w:rPr>
        <w:t>.</w:t>
      </w:r>
      <w:r>
        <w:rPr>
          <w:rFonts w:ascii="Century Gothic" w:hAnsi="Century Gothic"/>
          <w:sz w:val="20"/>
          <w:szCs w:val="20"/>
        </w:rPr>
        <w:t xml:space="preserve"> </w:t>
      </w:r>
      <w:r w:rsidRPr="00B63C4E">
        <w:rPr>
          <w:rFonts w:ascii="Century Gothic" w:hAnsi="Century Gothic"/>
          <w:sz w:val="20"/>
          <w:szCs w:val="20"/>
        </w:rPr>
        <w:t>Somos vedados o compartilhamento com terceiros de qualquer dado obtido, fora das hipóteses permitidas em Lei.</w:t>
      </w:r>
    </w:p>
    <w:p w:rsidR="00A71F59" w:rsidRPr="00B63C4E" w:rsidRDefault="00A71F59" w:rsidP="00A71F59">
      <w:pPr>
        <w:pStyle w:val="LO-normal"/>
        <w:jc w:val="both"/>
        <w:rPr>
          <w:rFonts w:ascii="Century Gothic" w:hAnsi="Century Gothic" w:cs="Arial"/>
          <w:b/>
          <w:sz w:val="20"/>
          <w:szCs w:val="20"/>
          <w:lang w:eastAsia="pt-BR" w:bidi="ar-SA"/>
        </w:rPr>
      </w:pPr>
      <w:r>
        <w:rPr>
          <w:rFonts w:ascii="Century Gothic" w:hAnsi="Century Gothic"/>
          <w:b/>
          <w:bCs/>
          <w:sz w:val="20"/>
          <w:szCs w:val="20"/>
        </w:rPr>
        <w:t>19</w:t>
      </w:r>
      <w:r w:rsidRPr="00ED39CD">
        <w:rPr>
          <w:rFonts w:ascii="Century Gothic" w:hAnsi="Century Gothic"/>
          <w:b/>
          <w:bCs/>
          <w:sz w:val="20"/>
          <w:szCs w:val="20"/>
        </w:rPr>
        <w:t>.4</w:t>
      </w:r>
      <w:r w:rsidR="00724CF1">
        <w:rPr>
          <w:rFonts w:ascii="Century Gothic" w:hAnsi="Century Gothic"/>
          <w:b/>
          <w:bCs/>
          <w:sz w:val="20"/>
          <w:szCs w:val="20"/>
        </w:rPr>
        <w:t>.</w:t>
      </w:r>
      <w:r>
        <w:rPr>
          <w:rFonts w:ascii="Century Gothic" w:hAnsi="Century Gothic"/>
          <w:sz w:val="20"/>
          <w:szCs w:val="20"/>
        </w:rPr>
        <w:t xml:space="preserve"> </w:t>
      </w:r>
      <w:r w:rsidRPr="00B63C4E">
        <w:rPr>
          <w:rFonts w:ascii="Century Gothic" w:hAnsi="Century Gothic"/>
          <w:sz w:val="20"/>
          <w:szCs w:val="20"/>
        </w:rPr>
        <w:t>Outras obrigações estabelecidas e relacionadas na Minuta da Ata de Registro de Preços.</w:t>
      </w:r>
    </w:p>
    <w:p w:rsidR="00A71F59" w:rsidRPr="001D54E6" w:rsidRDefault="00A71F59" w:rsidP="00A71F59">
      <w:pPr>
        <w:pStyle w:val="Nivel01"/>
        <w:numPr>
          <w:ilvl w:val="0"/>
          <w:numId w:val="0"/>
        </w:numPr>
        <w:spacing w:before="0"/>
        <w:ind w:left="360" w:hanging="360"/>
        <w:rPr>
          <w:rFonts w:ascii="Century Gothic" w:hAnsi="Century Gothic"/>
        </w:rPr>
      </w:pPr>
    </w:p>
    <w:p w:rsidR="00A71F59" w:rsidRPr="001D54E6" w:rsidRDefault="00A71F59" w:rsidP="00A71F59">
      <w:pPr>
        <w:pStyle w:val="Nivel01"/>
        <w:numPr>
          <w:ilvl w:val="0"/>
          <w:numId w:val="0"/>
        </w:numPr>
        <w:spacing w:before="0"/>
        <w:ind w:left="360" w:hanging="360"/>
        <w:rPr>
          <w:rFonts w:ascii="Century Gothic" w:hAnsi="Century Gothic"/>
        </w:rPr>
      </w:pPr>
      <w:r>
        <w:rPr>
          <w:rFonts w:ascii="Century Gothic" w:hAnsi="Century Gothic"/>
        </w:rPr>
        <w:t>20</w:t>
      </w:r>
      <w:r w:rsidRPr="001D54E6">
        <w:rPr>
          <w:rFonts w:ascii="Century Gothic" w:hAnsi="Century Gothic"/>
        </w:rPr>
        <w:t>. DAS DISPOSIÇÕES GERAIS</w:t>
      </w:r>
      <w:bookmarkEnd w:id="16"/>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.1.</w:t>
      </w:r>
      <w:r w:rsidRPr="001D54E6">
        <w:rPr>
          <w:rFonts w:ascii="Century Gothic" w:hAnsi="Century Gothic" w:cs="Times New Roman"/>
        </w:rPr>
        <w:t xml:space="preserve"> Será divulgada ata da sessão pública no sistema eletrônico.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.2.</w:t>
      </w:r>
      <w:r w:rsidRPr="001D54E6">
        <w:rPr>
          <w:rFonts w:ascii="Century Gothic" w:hAnsi="Century Gothic" w:cs="Times New Roman"/>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.3.</w:t>
      </w:r>
      <w:r w:rsidRPr="001D54E6">
        <w:rPr>
          <w:rFonts w:ascii="Century Gothic" w:hAnsi="Century Gothic" w:cs="Times New Roman"/>
        </w:rPr>
        <w:t xml:space="preserve"> Todas as referências de tempo no Edital, no aviso e durante a sessão pública observarão o horário de Brasília - DF.</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.4.</w:t>
      </w:r>
      <w:r w:rsidRPr="001D54E6">
        <w:rPr>
          <w:rFonts w:ascii="Century Gothic" w:hAnsi="Century Gothic" w:cs="Times New Roman"/>
        </w:rPr>
        <w:t xml:space="preserve"> A homologação do resultado desta licitação não implicará direito à contratação.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.5.</w:t>
      </w:r>
      <w:r w:rsidRPr="001D54E6">
        <w:rPr>
          <w:rFonts w:ascii="Century Gothic" w:hAnsi="Century Gothic" w:cs="Times New Roman"/>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.6.</w:t>
      </w:r>
      <w:r w:rsidRPr="001D54E6">
        <w:rPr>
          <w:rFonts w:ascii="Century Gothic" w:hAnsi="Century Gothic" w:cs="Times New Roman"/>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lastRenderedPageBreak/>
        <w:t>20</w:t>
      </w:r>
      <w:r w:rsidRPr="001D54E6">
        <w:rPr>
          <w:rFonts w:ascii="Century Gothic" w:hAnsi="Century Gothic" w:cs="Times New Roman"/>
          <w:b/>
        </w:rPr>
        <w:t>.7.</w:t>
      </w:r>
      <w:r w:rsidRPr="001D54E6">
        <w:rPr>
          <w:rFonts w:ascii="Century Gothic" w:hAnsi="Century Gothic" w:cs="Times New Roman"/>
        </w:rPr>
        <w:t xml:space="preserve"> Na contagem dos prazos estabelecidos neste Edital e seus Anexos, excluir-se-á o dia do início e incluir-se-á o do vencimento. Só se iniciam e vencem os prazos em dias de expediente na Administração.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.8.</w:t>
      </w:r>
      <w:r w:rsidRPr="001D54E6">
        <w:rPr>
          <w:rFonts w:ascii="Century Gothic" w:hAnsi="Century Gothic" w:cs="Times New Roman"/>
        </w:rPr>
        <w:t xml:space="preserve"> O desatendimento de exigências formais não essenciais não importará o afastamento do licitante, desde que seja possível o aproveitamento do ato, observados os princípios da isonomia e do interesse público.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.9.</w:t>
      </w:r>
      <w:r w:rsidRPr="001D54E6">
        <w:rPr>
          <w:rFonts w:ascii="Century Gothic" w:hAnsi="Century Gothic" w:cs="Times New Roman"/>
        </w:rPr>
        <w:t xml:space="preserve"> Em caso de divergência entre disposições deste Edital e de seus anexos ou demais peças que compõem o processo, prevalecerá as deste Edital.</w:t>
      </w:r>
    </w:p>
    <w:p w:rsidR="00A71F59"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.1</w:t>
      </w:r>
      <w:r>
        <w:rPr>
          <w:rFonts w:ascii="Century Gothic" w:hAnsi="Century Gothic" w:cs="Times New Roman"/>
          <w:b/>
        </w:rPr>
        <w:t>0</w:t>
      </w:r>
      <w:r w:rsidRPr="001D54E6">
        <w:rPr>
          <w:rFonts w:ascii="Century Gothic" w:hAnsi="Century Gothic" w:cs="Times New Roman"/>
          <w:b/>
        </w:rPr>
        <w:t>.</w:t>
      </w:r>
      <w:r w:rsidRPr="001D54E6">
        <w:rPr>
          <w:rFonts w:ascii="Century Gothic" w:hAnsi="Century Gothic" w:cs="Times New Roman"/>
        </w:rPr>
        <w:t xml:space="preserve"> O Edital e seus anexos estão disponíveis, na íntegra, no Portal Nacional de Contratações Públicas (PNCP), no Portal Transparência, através do endereço eletrônico </w:t>
      </w:r>
      <w:r w:rsidRPr="001D54E6">
        <w:rPr>
          <w:rStyle w:val="Hyperlink"/>
          <w:rFonts w:ascii="Century Gothic" w:eastAsia="SimSun" w:hAnsi="Century Gothic"/>
          <w:b/>
          <w:kern w:val="3"/>
          <w:lang w:eastAsia="en-US"/>
        </w:rPr>
        <w:t>https://www.lobato.pr.gov.br/</w:t>
      </w:r>
      <w:r w:rsidRPr="001D54E6">
        <w:rPr>
          <w:rFonts w:ascii="Century Gothic" w:hAnsi="Century Gothic" w:cs="Times New Roman"/>
        </w:rPr>
        <w:t xml:space="preserve">  e na Plataforma BLL, através do endereço eletrônico </w:t>
      </w:r>
      <w:r w:rsidRPr="001D54E6">
        <w:rPr>
          <w:rStyle w:val="Hyperlink"/>
          <w:rFonts w:ascii="Century Gothic" w:eastAsia="SimSun" w:hAnsi="Century Gothic"/>
          <w:b/>
          <w:kern w:val="3"/>
          <w:lang w:eastAsia="en-US"/>
        </w:rPr>
        <w:t>https://bllcompras.com/Home/Login.</w:t>
      </w:r>
    </w:p>
    <w:p w:rsidR="00A71F59" w:rsidRDefault="00A71F59" w:rsidP="00A71F59">
      <w:pPr>
        <w:spacing w:line="276" w:lineRule="auto"/>
        <w:jc w:val="right"/>
        <w:rPr>
          <w:rFonts w:ascii="Century Gothic" w:hAnsi="Century Gothic"/>
          <w:sz w:val="20"/>
          <w:szCs w:val="20"/>
        </w:rPr>
      </w:pPr>
    </w:p>
    <w:p w:rsidR="00A71F59" w:rsidRPr="00F3466B" w:rsidRDefault="00A71F59" w:rsidP="00F3466B">
      <w:pPr>
        <w:spacing w:line="276" w:lineRule="auto"/>
        <w:jc w:val="right"/>
        <w:rPr>
          <w:rFonts w:ascii="Century Gothic" w:hAnsi="Century Gothic"/>
          <w:sz w:val="20"/>
          <w:szCs w:val="20"/>
        </w:rPr>
      </w:pPr>
      <w:r w:rsidRPr="001D54E6">
        <w:rPr>
          <w:rFonts w:ascii="Century Gothic" w:hAnsi="Century Gothic"/>
          <w:sz w:val="20"/>
          <w:szCs w:val="20"/>
        </w:rPr>
        <w:t xml:space="preserve">Lobato/PR, </w:t>
      </w:r>
      <w:r w:rsidR="00B9673D">
        <w:rPr>
          <w:rFonts w:ascii="Century Gothic" w:hAnsi="Century Gothic"/>
          <w:sz w:val="20"/>
          <w:szCs w:val="20"/>
        </w:rPr>
        <w:t>04</w:t>
      </w:r>
      <w:r>
        <w:rPr>
          <w:rFonts w:ascii="Century Gothic" w:hAnsi="Century Gothic"/>
          <w:sz w:val="20"/>
          <w:szCs w:val="20"/>
        </w:rPr>
        <w:t xml:space="preserve"> </w:t>
      </w:r>
      <w:r w:rsidRPr="001D54E6">
        <w:rPr>
          <w:rFonts w:ascii="Century Gothic" w:hAnsi="Century Gothic"/>
          <w:sz w:val="20"/>
          <w:szCs w:val="20"/>
        </w:rPr>
        <w:t>de</w:t>
      </w:r>
      <w:r w:rsidR="009A13CC">
        <w:rPr>
          <w:rFonts w:ascii="Century Gothic" w:hAnsi="Century Gothic"/>
          <w:sz w:val="20"/>
          <w:szCs w:val="20"/>
        </w:rPr>
        <w:t xml:space="preserve"> </w:t>
      </w:r>
      <w:r w:rsidR="00152167">
        <w:rPr>
          <w:rFonts w:ascii="Century Gothic" w:hAnsi="Century Gothic"/>
          <w:sz w:val="20"/>
          <w:szCs w:val="20"/>
        </w:rPr>
        <w:t>novembro</w:t>
      </w:r>
      <w:r w:rsidR="00F3466B">
        <w:rPr>
          <w:rFonts w:ascii="Century Gothic" w:hAnsi="Century Gothic"/>
          <w:sz w:val="20"/>
          <w:szCs w:val="20"/>
        </w:rPr>
        <w:t xml:space="preserve"> de 2025.</w:t>
      </w:r>
    </w:p>
    <w:p w:rsidR="00A71F59" w:rsidRDefault="00A71F59" w:rsidP="00A71F59">
      <w:pPr>
        <w:spacing w:line="276" w:lineRule="auto"/>
        <w:rPr>
          <w:rFonts w:ascii="Century Gothic" w:hAnsi="Century Gothic"/>
          <w:strike/>
          <w:sz w:val="20"/>
          <w:szCs w:val="20"/>
        </w:rPr>
      </w:pPr>
    </w:p>
    <w:p w:rsidR="00A71F59" w:rsidRDefault="00A71F59" w:rsidP="00A71F59">
      <w:pPr>
        <w:spacing w:line="276" w:lineRule="auto"/>
        <w:rPr>
          <w:rFonts w:ascii="Century Gothic" w:hAnsi="Century Gothic"/>
          <w:strike/>
          <w:sz w:val="20"/>
          <w:szCs w:val="20"/>
        </w:rPr>
      </w:pPr>
    </w:p>
    <w:p w:rsidR="00516CD5" w:rsidRDefault="00516CD5" w:rsidP="00A71F59">
      <w:pPr>
        <w:spacing w:line="276" w:lineRule="auto"/>
        <w:rPr>
          <w:rFonts w:ascii="Century Gothic" w:hAnsi="Century Gothic"/>
          <w:strike/>
          <w:sz w:val="20"/>
          <w:szCs w:val="20"/>
        </w:rPr>
      </w:pPr>
    </w:p>
    <w:p w:rsidR="00516CD5" w:rsidRPr="001D54E6" w:rsidRDefault="00516CD5" w:rsidP="00A71F59">
      <w:pPr>
        <w:spacing w:line="276" w:lineRule="auto"/>
        <w:rPr>
          <w:rFonts w:ascii="Century Gothic" w:hAnsi="Century Gothic"/>
          <w:strike/>
          <w:sz w:val="20"/>
          <w:szCs w:val="20"/>
        </w:rPr>
      </w:pPr>
    </w:p>
    <w:p w:rsidR="00A71F59" w:rsidRPr="001D54E6" w:rsidRDefault="00A71F59" w:rsidP="00A71F59">
      <w:pPr>
        <w:jc w:val="center"/>
        <w:rPr>
          <w:rFonts w:ascii="Century Gothic" w:hAnsi="Century Gothic"/>
          <w:b/>
          <w:sz w:val="20"/>
          <w:szCs w:val="20"/>
        </w:rPr>
      </w:pPr>
      <w:r w:rsidRPr="001D54E6">
        <w:rPr>
          <w:rFonts w:ascii="Century Gothic" w:hAnsi="Century Gothic"/>
          <w:b/>
          <w:sz w:val="20"/>
          <w:szCs w:val="20"/>
        </w:rPr>
        <w:t>_______________________</w:t>
      </w:r>
    </w:p>
    <w:p w:rsidR="00A71F59" w:rsidRDefault="00A71F59" w:rsidP="00A71F59">
      <w:pPr>
        <w:jc w:val="center"/>
        <w:rPr>
          <w:rFonts w:ascii="Century Gothic" w:hAnsi="Century Gothic"/>
          <w:b/>
          <w:sz w:val="20"/>
          <w:szCs w:val="20"/>
        </w:rPr>
      </w:pPr>
      <w:r w:rsidRPr="001D54E6">
        <w:rPr>
          <w:rFonts w:ascii="Century Gothic" w:hAnsi="Century Gothic"/>
          <w:b/>
          <w:sz w:val="20"/>
          <w:szCs w:val="20"/>
        </w:rPr>
        <w:t>PREFEITO MUNICIPAL</w:t>
      </w:r>
      <w:r>
        <w:rPr>
          <w:rFonts w:ascii="Century Gothic" w:hAnsi="Century Gothic"/>
          <w:b/>
          <w:sz w:val="20"/>
          <w:szCs w:val="20"/>
        </w:rPr>
        <w:t xml:space="preserve"> </w:t>
      </w:r>
    </w:p>
    <w:p w:rsidR="00A71F59" w:rsidRDefault="00A71F59" w:rsidP="00A71F59">
      <w:pPr>
        <w:jc w:val="center"/>
        <w:rPr>
          <w:rFonts w:ascii="Century Gothic" w:hAnsi="Century Gothic"/>
          <w:b/>
          <w:sz w:val="20"/>
          <w:szCs w:val="20"/>
        </w:rPr>
      </w:pPr>
      <w:r>
        <w:rPr>
          <w:rFonts w:ascii="Century Gothic" w:hAnsi="Century Gothic"/>
          <w:b/>
          <w:sz w:val="20"/>
          <w:szCs w:val="20"/>
        </w:rPr>
        <w:t>FÁBIO CHICAROLI</w:t>
      </w:r>
    </w:p>
    <w:p w:rsidR="00A71F59" w:rsidRDefault="00A71F59" w:rsidP="00A71F59">
      <w:pPr>
        <w:rPr>
          <w:rFonts w:ascii="Century Gothic" w:hAnsi="Century Gothic"/>
          <w:b/>
          <w:sz w:val="20"/>
          <w:szCs w:val="20"/>
        </w:rPr>
      </w:pPr>
    </w:p>
    <w:p w:rsidR="00A71F59" w:rsidRDefault="00A71F59" w:rsidP="00A71F59">
      <w:pPr>
        <w:rPr>
          <w:rFonts w:ascii="Century Gothic" w:hAnsi="Century Gothic"/>
          <w:b/>
          <w:sz w:val="20"/>
          <w:szCs w:val="20"/>
        </w:rPr>
      </w:pPr>
    </w:p>
    <w:p w:rsidR="00A71F59" w:rsidRDefault="00A71F59"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B54076" w:rsidRDefault="00B54076" w:rsidP="00A71F59">
      <w:pPr>
        <w:rPr>
          <w:rFonts w:ascii="Century Gothic" w:hAnsi="Century Gothic"/>
          <w:b/>
          <w:sz w:val="20"/>
          <w:szCs w:val="20"/>
        </w:rPr>
      </w:pPr>
    </w:p>
    <w:p w:rsidR="00B54076" w:rsidRDefault="00B54076" w:rsidP="00A71F59">
      <w:pPr>
        <w:rPr>
          <w:rFonts w:ascii="Century Gothic" w:hAnsi="Century Gothic"/>
          <w:b/>
          <w:sz w:val="20"/>
          <w:szCs w:val="20"/>
        </w:rPr>
      </w:pPr>
    </w:p>
    <w:p w:rsidR="00B54076" w:rsidRDefault="00B54076" w:rsidP="00A71F59">
      <w:pPr>
        <w:rPr>
          <w:rFonts w:ascii="Century Gothic" w:hAnsi="Century Gothic"/>
          <w:b/>
          <w:sz w:val="20"/>
          <w:szCs w:val="20"/>
        </w:rPr>
      </w:pPr>
    </w:p>
    <w:p w:rsidR="00B54076" w:rsidRDefault="00B54076" w:rsidP="00A71F59">
      <w:pPr>
        <w:rPr>
          <w:rFonts w:ascii="Century Gothic" w:hAnsi="Century Gothic"/>
          <w:b/>
          <w:sz w:val="20"/>
          <w:szCs w:val="20"/>
        </w:rPr>
      </w:pPr>
    </w:p>
    <w:p w:rsidR="00B54076" w:rsidRDefault="00B54076"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B54076" w:rsidRDefault="00B54076"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A71F59" w:rsidRDefault="00A71F59" w:rsidP="00A71F59">
      <w:pPr>
        <w:rPr>
          <w:rFonts w:ascii="Century Gothic" w:hAnsi="Century Gothic"/>
          <w:b/>
          <w:sz w:val="20"/>
          <w:szCs w:val="20"/>
        </w:rPr>
      </w:pPr>
    </w:p>
    <w:p w:rsidR="00A71F59" w:rsidRPr="00AA7E38" w:rsidRDefault="00A71F59" w:rsidP="00724CF1">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bookmarkStart w:id="17" w:name="_Hlk82471863"/>
      <w:r w:rsidRPr="00AA7E38">
        <w:rPr>
          <w:rFonts w:ascii="Century Gothic" w:hAnsi="Century Gothic"/>
          <w:i w:val="0"/>
          <w:sz w:val="20"/>
        </w:rPr>
        <w:t xml:space="preserve">PROCESSO ADMINISTRATIVO Nº </w:t>
      </w:r>
      <w:r w:rsidR="00B9673D">
        <w:rPr>
          <w:rFonts w:ascii="Century Gothic" w:hAnsi="Century Gothic"/>
          <w:i w:val="0"/>
          <w:sz w:val="20"/>
        </w:rPr>
        <w:t>75</w:t>
      </w:r>
      <w:r w:rsidRPr="00AA7E38">
        <w:rPr>
          <w:rFonts w:ascii="Century Gothic" w:hAnsi="Century Gothic"/>
          <w:i w:val="0"/>
          <w:sz w:val="20"/>
        </w:rPr>
        <w:t xml:space="preserve">/2025 </w:t>
      </w:r>
    </w:p>
    <w:p w:rsidR="00A71F59" w:rsidRPr="00AA7E38" w:rsidRDefault="00A71F59" w:rsidP="00724CF1">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AA7E38">
        <w:rPr>
          <w:rFonts w:ascii="Century Gothic" w:hAnsi="Century Gothic"/>
          <w:i w:val="0"/>
          <w:sz w:val="20"/>
        </w:rPr>
        <w:t>CONCORRÊNCIA ELETRÔNICA Nº</w:t>
      </w:r>
      <w:r w:rsidR="00B9673D">
        <w:rPr>
          <w:rFonts w:ascii="Century Gothic" w:hAnsi="Century Gothic"/>
          <w:i w:val="0"/>
          <w:sz w:val="20"/>
        </w:rPr>
        <w:t xml:space="preserve"> 05</w:t>
      </w:r>
      <w:r w:rsidRPr="00AA7E38">
        <w:rPr>
          <w:rFonts w:ascii="Century Gothic" w:hAnsi="Century Gothic"/>
          <w:i w:val="0"/>
          <w:sz w:val="20"/>
        </w:rPr>
        <w:t>/2025</w:t>
      </w:r>
    </w:p>
    <w:p w:rsidR="0047400E" w:rsidRPr="0081144D" w:rsidRDefault="0047400E" w:rsidP="00976F19">
      <w:pPr>
        <w:ind w:right="28"/>
        <w:rPr>
          <w:rFonts w:ascii="Century Gothic" w:hAnsi="Century Gothic"/>
          <w:b/>
          <w:sz w:val="20"/>
          <w:szCs w:val="20"/>
        </w:rPr>
      </w:pPr>
    </w:p>
    <w:p w:rsidR="00A71F59" w:rsidRPr="0081144D" w:rsidRDefault="00A71F59" w:rsidP="00976F19">
      <w:pPr>
        <w:ind w:right="28"/>
        <w:jc w:val="center"/>
        <w:rPr>
          <w:rFonts w:ascii="Century Gothic" w:hAnsi="Century Gothic"/>
          <w:b/>
          <w:sz w:val="20"/>
          <w:szCs w:val="20"/>
        </w:rPr>
      </w:pPr>
      <w:r w:rsidRPr="0081144D">
        <w:rPr>
          <w:rFonts w:ascii="Century Gothic" w:hAnsi="Century Gothic"/>
          <w:b/>
          <w:sz w:val="20"/>
          <w:szCs w:val="20"/>
        </w:rPr>
        <w:t>ANEXO 01</w:t>
      </w:r>
    </w:p>
    <w:p w:rsidR="0047400E" w:rsidRDefault="0047400E" w:rsidP="00976F19">
      <w:pPr>
        <w:ind w:right="28"/>
        <w:jc w:val="center"/>
        <w:rPr>
          <w:rFonts w:ascii="Century Gothic" w:hAnsi="Century Gothic"/>
          <w:b/>
          <w:sz w:val="20"/>
          <w:szCs w:val="20"/>
        </w:rPr>
      </w:pPr>
    </w:p>
    <w:p w:rsidR="00A71F59" w:rsidRPr="0081144D" w:rsidRDefault="00A71F59" w:rsidP="00976F19">
      <w:pPr>
        <w:jc w:val="center"/>
        <w:rPr>
          <w:rFonts w:ascii="Century Gothic" w:hAnsi="Century Gothic" w:cs="Arial"/>
          <w:b/>
          <w:sz w:val="20"/>
          <w:szCs w:val="20"/>
          <w:lang w:eastAsia="ar-SA"/>
        </w:rPr>
      </w:pPr>
      <w:r w:rsidRPr="0081144D">
        <w:rPr>
          <w:rFonts w:ascii="Century Gothic" w:hAnsi="Century Gothic" w:cs="Arial"/>
          <w:b/>
          <w:sz w:val="20"/>
          <w:szCs w:val="20"/>
          <w:lang w:eastAsia="ar-SA"/>
        </w:rPr>
        <w:t>TERMO DE REFERÊNCIA</w:t>
      </w:r>
    </w:p>
    <w:p w:rsidR="00A71F59" w:rsidRPr="00937ECE" w:rsidRDefault="00A71F59" w:rsidP="00A71F59">
      <w:pPr>
        <w:jc w:val="center"/>
        <w:rPr>
          <w:rFonts w:ascii="Century Gothic" w:hAnsi="Century Gothic" w:cs="Arial"/>
          <w:b/>
          <w:sz w:val="20"/>
          <w:szCs w:val="20"/>
          <w:u w:val="single"/>
          <w:lang w:eastAsia="ar-SA"/>
        </w:rPr>
      </w:pPr>
    </w:p>
    <w:p w:rsidR="00A71F59" w:rsidRPr="00937ECE" w:rsidRDefault="00A71F59" w:rsidP="00A71F59">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937ECE">
        <w:rPr>
          <w:rFonts w:ascii="Century Gothic" w:hAnsi="Century Gothic" w:cs="Arial"/>
          <w:b/>
          <w:sz w:val="20"/>
          <w:szCs w:val="20"/>
        </w:rPr>
        <w:t>1. INTRODUÇÃO</w:t>
      </w:r>
    </w:p>
    <w:p w:rsidR="00A71F59" w:rsidRDefault="00A71F59" w:rsidP="00A71F59">
      <w:pPr>
        <w:pStyle w:val="PargrafodaLista"/>
        <w:ind w:right="-144"/>
        <w:jc w:val="both"/>
        <w:rPr>
          <w:rFonts w:ascii="Century Gothic" w:eastAsia="Century Gothic" w:hAnsi="Century Gothic" w:cs="Century Gothic"/>
          <w:sz w:val="20"/>
        </w:rPr>
      </w:pPr>
      <w:r w:rsidRPr="00AD0322">
        <w:rPr>
          <w:rFonts w:ascii="Century Gothic" w:eastAsia="Century Gothic" w:hAnsi="Century Gothic" w:cs="Century Gothic"/>
          <w:b/>
          <w:sz w:val="20"/>
        </w:rPr>
        <w:t>1.1.</w:t>
      </w:r>
      <w:r>
        <w:rPr>
          <w:rFonts w:ascii="Century Gothic" w:eastAsia="Century Gothic" w:hAnsi="Century Gothic" w:cs="Century Gothic"/>
          <w:sz w:val="20"/>
        </w:rPr>
        <w:t xml:space="preserve"> Este</w:t>
      </w:r>
      <w:r w:rsidRPr="0024471F">
        <w:rPr>
          <w:rFonts w:ascii="Century Gothic" w:eastAsia="Century Gothic" w:hAnsi="Century Gothic" w:cs="Century Gothic"/>
          <w:sz w:val="20"/>
        </w:rPr>
        <w:t xml:space="preserve"> termo de referência </w:t>
      </w:r>
      <w:r>
        <w:rPr>
          <w:rFonts w:ascii="Century Gothic" w:eastAsia="Century Gothic" w:hAnsi="Century Gothic" w:cs="Century Gothic"/>
          <w:sz w:val="20"/>
        </w:rPr>
        <w:t>foi</w:t>
      </w:r>
      <w:r w:rsidRPr="0024471F">
        <w:rPr>
          <w:rFonts w:ascii="Century Gothic" w:eastAsia="Century Gothic" w:hAnsi="Century Gothic" w:cs="Century Gothic"/>
          <w:sz w:val="20"/>
        </w:rPr>
        <w:t xml:space="preserve"> elaborado </w:t>
      </w:r>
      <w:r w:rsidR="00A17C53">
        <w:rPr>
          <w:rFonts w:ascii="Century Gothic" w:eastAsia="Century Gothic" w:hAnsi="Century Gothic" w:cs="Century Gothic"/>
          <w:sz w:val="20"/>
        </w:rPr>
        <w:t xml:space="preserve">pelo </w:t>
      </w:r>
      <w:r w:rsidR="00A17C53" w:rsidRPr="00D15682">
        <w:rPr>
          <w:rFonts w:ascii="Century Gothic" w:eastAsia="Century Gothic" w:hAnsi="Century Gothic" w:cs="Century Gothic"/>
          <w:b/>
          <w:sz w:val="20"/>
          <w:u w:val="single"/>
        </w:rPr>
        <w:t>Setor de Engenharia</w:t>
      </w:r>
      <w:r w:rsidR="00A17C53">
        <w:rPr>
          <w:rFonts w:ascii="Century Gothic" w:eastAsia="Century Gothic" w:hAnsi="Century Gothic" w:cs="Century Gothic"/>
          <w:sz w:val="20"/>
        </w:rPr>
        <w:t xml:space="preserve"> </w:t>
      </w:r>
      <w:r w:rsidRPr="0024471F">
        <w:rPr>
          <w:rFonts w:ascii="Century Gothic" w:eastAsia="Century Gothic" w:hAnsi="Century Gothic" w:cs="Century Gothic"/>
          <w:sz w:val="20"/>
        </w:rPr>
        <w:t xml:space="preserve">a partir </w:t>
      </w:r>
      <w:r>
        <w:rPr>
          <w:rFonts w:ascii="Century Gothic" w:eastAsia="Century Gothic" w:hAnsi="Century Gothic" w:cs="Century Gothic"/>
          <w:sz w:val="20"/>
        </w:rPr>
        <w:t>do Documento de Formalização de Demanda e de Estudos Técnicos Preliminares.</w:t>
      </w:r>
    </w:p>
    <w:p w:rsidR="00A71F59" w:rsidRDefault="00A71F59" w:rsidP="00A71F59">
      <w:pPr>
        <w:pStyle w:val="PargrafodaLista"/>
        <w:jc w:val="both"/>
        <w:rPr>
          <w:rFonts w:ascii="Century Gothic" w:eastAsia="Century Gothic" w:hAnsi="Century Gothic" w:cs="Century Gothic"/>
          <w:sz w:val="20"/>
        </w:rPr>
      </w:pPr>
      <w:r w:rsidRPr="001B6DD6">
        <w:rPr>
          <w:rFonts w:ascii="Century Gothic" w:hAnsi="Century Gothic"/>
          <w:b/>
          <w:sz w:val="20"/>
        </w:rPr>
        <w:t>1.2.</w:t>
      </w:r>
      <w:r>
        <w:rPr>
          <w:rFonts w:ascii="Century Gothic" w:hAnsi="Century Gothic"/>
          <w:sz w:val="20"/>
        </w:rPr>
        <w:t xml:space="preserve"> Descrição e especificações dos serviços é responsabilidade </w:t>
      </w:r>
      <w:r w:rsidR="00A17C53">
        <w:rPr>
          <w:rFonts w:ascii="Century Gothic" w:hAnsi="Century Gothic"/>
          <w:sz w:val="20"/>
        </w:rPr>
        <w:t>do setor</w:t>
      </w:r>
      <w:r>
        <w:rPr>
          <w:rFonts w:ascii="Century Gothic" w:hAnsi="Century Gothic"/>
          <w:sz w:val="20"/>
        </w:rPr>
        <w:t xml:space="preserve"> demandante.</w:t>
      </w:r>
    </w:p>
    <w:p w:rsidR="00D15682" w:rsidRDefault="00A71F59" w:rsidP="00A71F59">
      <w:pPr>
        <w:pStyle w:val="PargrafodaLista"/>
        <w:jc w:val="both"/>
        <w:rPr>
          <w:rFonts w:ascii="Century Gothic" w:hAnsi="Century Gothic"/>
          <w:sz w:val="20"/>
        </w:rPr>
      </w:pPr>
      <w:r>
        <w:rPr>
          <w:rFonts w:ascii="Century Gothic" w:hAnsi="Century Gothic"/>
          <w:b/>
          <w:sz w:val="20"/>
        </w:rPr>
        <w:t>1.3</w:t>
      </w:r>
      <w:r w:rsidRPr="00821B73">
        <w:rPr>
          <w:rFonts w:ascii="Century Gothic" w:hAnsi="Century Gothic"/>
          <w:b/>
          <w:sz w:val="20"/>
        </w:rPr>
        <w:t>.</w:t>
      </w:r>
      <w:r>
        <w:rPr>
          <w:rFonts w:ascii="Century Gothic" w:hAnsi="Century Gothic"/>
          <w:sz w:val="20"/>
        </w:rPr>
        <w:t xml:space="preserve"> À Agente de Contratação e equipe de Apoio caberá</w:t>
      </w:r>
      <w:r w:rsidRPr="00FC088C">
        <w:rPr>
          <w:rFonts w:ascii="Century Gothic" w:hAnsi="Century Gothic"/>
          <w:sz w:val="20"/>
        </w:rPr>
        <w:t xml:space="preserve"> tomar decisões, acompanhar o trâmite da licitação, dar impulso ao procedimento licitatório e executar quaisquer outras atividades necessárias ao bom andamento do certame até a homologação.</w:t>
      </w:r>
    </w:p>
    <w:p w:rsidR="00A71F59" w:rsidRDefault="00AD4F4D" w:rsidP="00A71F59">
      <w:pPr>
        <w:jc w:val="both"/>
        <w:rPr>
          <w:rFonts w:ascii="Century Gothic" w:hAnsi="Century Gothic" w:cs="Arial"/>
          <w:bCs/>
          <w:sz w:val="20"/>
          <w:szCs w:val="20"/>
          <w:lang w:eastAsia="ar-SA"/>
        </w:rPr>
      </w:pPr>
      <w:r w:rsidRPr="00AD4F4D">
        <w:rPr>
          <w:rFonts w:ascii="Century Gothic" w:hAnsi="Century Gothic" w:cs="Arial"/>
          <w:b/>
          <w:bCs/>
          <w:sz w:val="20"/>
          <w:szCs w:val="20"/>
          <w:lang w:eastAsia="ar-SA"/>
        </w:rPr>
        <w:t>1.4.</w:t>
      </w:r>
      <w:r>
        <w:rPr>
          <w:rFonts w:ascii="Century Gothic" w:hAnsi="Century Gothic" w:cs="Arial"/>
          <w:bCs/>
          <w:sz w:val="20"/>
          <w:szCs w:val="20"/>
          <w:lang w:eastAsia="ar-SA"/>
        </w:rPr>
        <w:t xml:space="preserve"> Integram o presente Termo de Referência, todos os arquivos digitais disponibilizados pelo Setor Engenharia, </w:t>
      </w:r>
      <w:r w:rsidRPr="00AD4F4D">
        <w:rPr>
          <w:rFonts w:ascii="Century Gothic" w:hAnsi="Century Gothic" w:cs="Arial"/>
          <w:bCs/>
          <w:sz w:val="20"/>
          <w:szCs w:val="20"/>
          <w:lang w:eastAsia="ar-SA"/>
        </w:rPr>
        <w:t>sendo exclusivamente deste setor a responsabilidade pelo conteúdo</w:t>
      </w:r>
      <w:r>
        <w:rPr>
          <w:rFonts w:ascii="Century Gothic" w:hAnsi="Century Gothic" w:cs="Arial"/>
          <w:bCs/>
          <w:sz w:val="20"/>
          <w:szCs w:val="20"/>
          <w:lang w:eastAsia="ar-SA"/>
        </w:rPr>
        <w:t>, e informações neles contidos.</w:t>
      </w:r>
    </w:p>
    <w:p w:rsidR="00AD4F4D" w:rsidRPr="00937ECE" w:rsidRDefault="00AD4F4D" w:rsidP="00A71F59">
      <w:pPr>
        <w:jc w:val="both"/>
        <w:rPr>
          <w:rFonts w:ascii="Century Gothic" w:hAnsi="Century Gothic" w:cs="Arial"/>
          <w:bCs/>
          <w:sz w:val="20"/>
          <w:szCs w:val="20"/>
          <w:lang w:eastAsia="ar-SA"/>
        </w:rPr>
      </w:pPr>
    </w:p>
    <w:p w:rsidR="00A71F59" w:rsidRPr="007E2EC1" w:rsidRDefault="00A71F59" w:rsidP="00A71F59">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sz w:val="20"/>
          <w:szCs w:val="20"/>
        </w:rPr>
      </w:pPr>
      <w:r w:rsidRPr="00937ECE">
        <w:rPr>
          <w:rFonts w:ascii="Century Gothic" w:hAnsi="Century Gothic" w:cs="Arial"/>
          <w:b/>
          <w:sz w:val="20"/>
          <w:szCs w:val="20"/>
        </w:rPr>
        <w:t xml:space="preserve">2. DEFINIÇÃO DO OBJETO, INCLUÍDOS SUA NATUREZA, OS QUANTITATIVOS, O PRAZO DO CONTRATO E, SE FOR O CASO, A POSSIBILIDADE DE SUA PRORROGAÇÃO. </w:t>
      </w:r>
    </w:p>
    <w:p w:rsidR="00B9673D" w:rsidRDefault="00A71F59" w:rsidP="00B9673D">
      <w:pPr>
        <w:jc w:val="both"/>
        <w:rPr>
          <w:rFonts w:ascii="Century Gothic" w:hAnsi="Century Gothic"/>
          <w:b/>
          <w:bCs/>
          <w:color w:val="000000"/>
          <w:sz w:val="20"/>
          <w:szCs w:val="20"/>
        </w:rPr>
      </w:pPr>
      <w:r w:rsidRPr="00F4756D">
        <w:rPr>
          <w:rFonts w:ascii="Century Gothic" w:hAnsi="Century Gothic"/>
          <w:b/>
          <w:bCs/>
          <w:sz w:val="20"/>
          <w:szCs w:val="20"/>
        </w:rPr>
        <w:t xml:space="preserve">2.1. OBJETO: </w:t>
      </w:r>
      <w:r w:rsidR="00902943" w:rsidRPr="00C30F83">
        <w:rPr>
          <w:rFonts w:ascii="Century Gothic" w:hAnsi="Century Gothic"/>
          <w:b/>
          <w:bCs/>
          <w:color w:val="000000"/>
          <w:sz w:val="20"/>
          <w:szCs w:val="20"/>
        </w:rPr>
        <w:t xml:space="preserve">CONTRATAÇÃO DE EMPRESA ESPECIALIZADA PARA EXECUÇÃO DE PAVIMENTAÇÃO COM BLOCOS SEXTAVADOS, A PAVIMENTAÇÃO COM BLOCOS SEXTAVADOS SERÁ REALIZADA NA ESTRADA FARINHEIRA, CONTINUAÇÃO DA ESTRADA FARINHEIRA E A ESTRADA BANDEIRANTES, NA ZONA RURAL DO MUNICÍPIO DE LOBATO –PR, NOS TERMOS DO CONVÊNIO </w:t>
      </w:r>
      <w:r w:rsidR="00F04AB7">
        <w:rPr>
          <w:rFonts w:ascii="Century Gothic" w:hAnsi="Century Gothic"/>
          <w:b/>
          <w:bCs/>
          <w:color w:val="000000"/>
          <w:sz w:val="20"/>
          <w:szCs w:val="20"/>
        </w:rPr>
        <w:t>Nº 90/2025</w:t>
      </w:r>
      <w:r w:rsidR="00902943" w:rsidRPr="00C30F83">
        <w:rPr>
          <w:rFonts w:ascii="Century Gothic" w:hAnsi="Century Gothic"/>
          <w:b/>
          <w:bCs/>
          <w:color w:val="000000"/>
          <w:sz w:val="20"/>
          <w:szCs w:val="20"/>
        </w:rPr>
        <w:t xml:space="preserve">, ENTRE A SEAB E O MUNICÍPIO DE LOBATO/PR, CONFORME </w:t>
      </w:r>
      <w:r w:rsidR="00B9673D" w:rsidRPr="00B9673D">
        <w:rPr>
          <w:rFonts w:ascii="Century Gothic" w:hAnsi="Century Gothic"/>
          <w:b/>
          <w:bCs/>
          <w:color w:val="000000"/>
          <w:sz w:val="20"/>
          <w:szCs w:val="20"/>
        </w:rPr>
        <w:t xml:space="preserve">MEMORIAL DESCRITIVO, PLANILHA DE SERVIÇOS, CRONOGRAMA FÍSICO-FINANCEIRO E DEMAIS DOCUMENTOS DO SETOR DE ENGENHARIA DO MUNICÍPIO DE LOBATO/PR. </w:t>
      </w:r>
    </w:p>
    <w:p w:rsidR="0047400E" w:rsidRDefault="00A71F59" w:rsidP="00B9673D">
      <w:pPr>
        <w:jc w:val="both"/>
        <w:rPr>
          <w:rFonts w:ascii="Century Gothic" w:hAnsi="Century Gothic"/>
          <w:color w:val="000000"/>
          <w:sz w:val="20"/>
        </w:rPr>
      </w:pPr>
      <w:r w:rsidRPr="00416335">
        <w:rPr>
          <w:rFonts w:ascii="Century Gothic" w:hAnsi="Century Gothic"/>
          <w:b/>
          <w:color w:val="000000"/>
          <w:sz w:val="20"/>
        </w:rPr>
        <w:t>2.1.1.</w:t>
      </w:r>
      <w:r>
        <w:rPr>
          <w:rFonts w:ascii="Century Gothic" w:hAnsi="Century Gothic"/>
          <w:color w:val="000000"/>
          <w:sz w:val="20"/>
        </w:rPr>
        <w:t xml:space="preserve"> O objeto da contratação </w:t>
      </w:r>
      <w:r w:rsidRPr="00794E39">
        <w:rPr>
          <w:rFonts w:ascii="Century Gothic" w:hAnsi="Century Gothic"/>
          <w:color w:val="000000"/>
          <w:sz w:val="20"/>
        </w:rPr>
        <w:t>é caracterizad</w:t>
      </w:r>
      <w:r>
        <w:rPr>
          <w:rFonts w:ascii="Century Gothic" w:hAnsi="Century Gothic"/>
          <w:color w:val="000000"/>
          <w:sz w:val="20"/>
        </w:rPr>
        <w:t>o</w:t>
      </w:r>
      <w:r w:rsidRPr="00794E39">
        <w:rPr>
          <w:rFonts w:ascii="Century Gothic" w:hAnsi="Century Gothic"/>
          <w:color w:val="000000"/>
          <w:sz w:val="20"/>
        </w:rPr>
        <w:t xml:space="preserve"> como </w:t>
      </w:r>
      <w:r w:rsidRPr="003567A2">
        <w:rPr>
          <w:rFonts w:ascii="Century Gothic" w:hAnsi="Century Gothic"/>
          <w:color w:val="000000"/>
          <w:sz w:val="20"/>
        </w:rPr>
        <w:t xml:space="preserve">obra: toda atividade estabelecida, por força de lei, como privativa das profissões de arquiteto e engenheiro que implica intervenção no meio ambiente por meio de um conjunto harmônico de ações que, agregadas, </w:t>
      </w:r>
      <w:r w:rsidRPr="00D15682">
        <w:rPr>
          <w:rFonts w:ascii="Century Gothic" w:hAnsi="Century Gothic"/>
          <w:b/>
          <w:color w:val="000000"/>
          <w:sz w:val="20"/>
          <w:u w:val="single"/>
        </w:rPr>
        <w:t>formam um todo que inova o espaço físico da natureza</w:t>
      </w:r>
      <w:r w:rsidRPr="003567A2">
        <w:rPr>
          <w:rFonts w:ascii="Century Gothic" w:hAnsi="Century Gothic"/>
          <w:color w:val="000000"/>
          <w:sz w:val="20"/>
        </w:rPr>
        <w:t xml:space="preserve"> ou acarreta alteração substancial das caracter</w:t>
      </w:r>
      <w:r>
        <w:rPr>
          <w:rFonts w:ascii="Century Gothic" w:hAnsi="Century Gothic"/>
          <w:color w:val="000000"/>
          <w:sz w:val="20"/>
        </w:rPr>
        <w:t>ísticas originais de bem imóvel, nos termo</w:t>
      </w:r>
      <w:r w:rsidR="00D15682">
        <w:rPr>
          <w:rFonts w:ascii="Century Gothic" w:hAnsi="Century Gothic"/>
          <w:color w:val="000000"/>
          <w:sz w:val="20"/>
        </w:rPr>
        <w:t>s</w:t>
      </w:r>
      <w:r>
        <w:rPr>
          <w:rFonts w:ascii="Century Gothic" w:hAnsi="Century Gothic"/>
          <w:color w:val="000000"/>
          <w:sz w:val="20"/>
        </w:rPr>
        <w:t xml:space="preserve"> do art. 6º, Inciso XII, da Lei Federal nº 14.133/2021.</w:t>
      </w:r>
      <w:r w:rsidRPr="003567A2">
        <w:rPr>
          <w:rFonts w:ascii="Century Gothic" w:hAnsi="Century Gothic"/>
          <w:color w:val="000000"/>
          <w:sz w:val="20"/>
        </w:rPr>
        <w:t xml:space="preserve"> </w:t>
      </w:r>
    </w:p>
    <w:p w:rsidR="0047400E" w:rsidRDefault="00A71F59" w:rsidP="00A71F59">
      <w:pPr>
        <w:pStyle w:val="PargrafodaLista"/>
        <w:widowControl w:val="0"/>
        <w:suppressAutoHyphens w:val="0"/>
        <w:autoSpaceDN/>
        <w:spacing w:line="276" w:lineRule="auto"/>
        <w:jc w:val="both"/>
        <w:textAlignment w:val="auto"/>
        <w:rPr>
          <w:rFonts w:ascii="Century Gothic" w:hAnsi="Century Gothic"/>
          <w:b/>
          <w:bCs/>
          <w:sz w:val="20"/>
          <w:lang w:eastAsia="x-none"/>
        </w:rPr>
      </w:pPr>
      <w:r>
        <w:rPr>
          <w:rFonts w:ascii="Century Gothic" w:hAnsi="Century Gothic"/>
          <w:b/>
          <w:bCs/>
          <w:sz w:val="20"/>
          <w:lang w:eastAsia="x-none"/>
        </w:rPr>
        <w:t>2.2. DESCRIÇÃO</w:t>
      </w:r>
      <w:r w:rsidRPr="00703414">
        <w:rPr>
          <w:rFonts w:ascii="Century Gothic" w:hAnsi="Century Gothic"/>
          <w:b/>
          <w:bCs/>
          <w:sz w:val="20"/>
          <w:lang w:eastAsia="x-none"/>
        </w:rPr>
        <w:t xml:space="preserve"> DOS ITENS</w:t>
      </w:r>
      <w:r>
        <w:rPr>
          <w:rFonts w:ascii="Century Gothic" w:hAnsi="Century Gothic"/>
          <w:b/>
          <w:bCs/>
          <w:sz w:val="20"/>
          <w:lang w:eastAsia="x-none"/>
        </w:rPr>
        <w:t xml:space="preserve"> E OS</w:t>
      </w:r>
      <w:r w:rsidRPr="00703414">
        <w:rPr>
          <w:rFonts w:ascii="Century Gothic" w:hAnsi="Century Gothic"/>
          <w:b/>
          <w:bCs/>
          <w:sz w:val="20"/>
          <w:lang w:eastAsia="x-none"/>
        </w:rPr>
        <w:t xml:space="preserve"> QUANTITATIVOS</w:t>
      </w:r>
    </w:p>
    <w:p w:rsidR="00902943" w:rsidRDefault="00902943" w:rsidP="00A71F59">
      <w:pPr>
        <w:pStyle w:val="PargrafodaLista"/>
        <w:widowControl w:val="0"/>
        <w:suppressAutoHyphens w:val="0"/>
        <w:autoSpaceDN/>
        <w:spacing w:line="276" w:lineRule="auto"/>
        <w:jc w:val="both"/>
        <w:textAlignment w:val="auto"/>
        <w:rPr>
          <w:rFonts w:ascii="Century Gothic" w:hAnsi="Century Gothic"/>
          <w:b/>
          <w:bCs/>
          <w:sz w:val="20"/>
          <w:lang w:eastAsia="x-none"/>
        </w:rPr>
      </w:pPr>
    </w:p>
    <w:p w:rsidR="00902943" w:rsidRDefault="00902943" w:rsidP="00902943">
      <w:pPr>
        <w:pStyle w:val="PargrafodaLista"/>
        <w:widowControl w:val="0"/>
        <w:suppressAutoHyphens w:val="0"/>
        <w:autoSpaceDN/>
        <w:spacing w:line="276" w:lineRule="auto"/>
        <w:jc w:val="center"/>
        <w:textAlignment w:val="auto"/>
        <w:rPr>
          <w:rFonts w:ascii="Century Gothic" w:hAnsi="Century Gothic"/>
          <w:b/>
          <w:bCs/>
          <w:sz w:val="20"/>
          <w:lang w:eastAsia="x-none"/>
        </w:rPr>
      </w:pPr>
      <w:r>
        <w:rPr>
          <w:rFonts w:ascii="Century Gothic" w:hAnsi="Century Gothic" w:cs="Tahoma"/>
          <w:bCs/>
          <w:noProof/>
          <w:sz w:val="20"/>
        </w:rPr>
        <w:lastRenderedPageBreak/>
        <w:drawing>
          <wp:inline distT="0" distB="0" distL="0" distR="0" wp14:anchorId="45C7FB54" wp14:editId="2401A0A1">
            <wp:extent cx="3905250" cy="50101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ilha 01.jpg"/>
                    <pic:cNvPicPr/>
                  </pic:nvPicPr>
                  <pic:blipFill>
                    <a:blip r:embed="rId26">
                      <a:extLst>
                        <a:ext uri="{28A0092B-C50C-407E-A947-70E740481C1C}">
                          <a14:useLocalDpi xmlns:a14="http://schemas.microsoft.com/office/drawing/2010/main" val="0"/>
                        </a:ext>
                      </a:extLst>
                    </a:blip>
                    <a:stretch>
                      <a:fillRect/>
                    </a:stretch>
                  </pic:blipFill>
                  <pic:spPr>
                    <a:xfrm>
                      <a:off x="0" y="0"/>
                      <a:ext cx="3905250" cy="5010150"/>
                    </a:xfrm>
                    <a:prstGeom prst="rect">
                      <a:avLst/>
                    </a:prstGeom>
                  </pic:spPr>
                </pic:pic>
              </a:graphicData>
            </a:graphic>
          </wp:inline>
        </w:drawing>
      </w:r>
    </w:p>
    <w:p w:rsidR="00902943" w:rsidRDefault="00902943" w:rsidP="00902943">
      <w:pPr>
        <w:pStyle w:val="PargrafodaLista"/>
        <w:widowControl w:val="0"/>
        <w:suppressAutoHyphens w:val="0"/>
        <w:autoSpaceDN/>
        <w:spacing w:line="276" w:lineRule="auto"/>
        <w:jc w:val="center"/>
        <w:textAlignment w:val="auto"/>
        <w:rPr>
          <w:rFonts w:ascii="Century Gothic" w:hAnsi="Century Gothic"/>
          <w:b/>
          <w:bCs/>
          <w:sz w:val="20"/>
          <w:lang w:eastAsia="x-none"/>
        </w:rPr>
      </w:pPr>
      <w:r>
        <w:rPr>
          <w:rFonts w:ascii="Century Gothic" w:hAnsi="Century Gothic" w:cs="Tahoma"/>
          <w:bCs/>
          <w:noProof/>
          <w:sz w:val="20"/>
        </w:rPr>
        <w:drawing>
          <wp:inline distT="0" distB="0" distL="0" distR="0" wp14:anchorId="6D7C1588" wp14:editId="4C52E277">
            <wp:extent cx="3895725" cy="211455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ilha 02.jpg"/>
                    <pic:cNvPicPr/>
                  </pic:nvPicPr>
                  <pic:blipFill>
                    <a:blip r:embed="rId27">
                      <a:extLst>
                        <a:ext uri="{28A0092B-C50C-407E-A947-70E740481C1C}">
                          <a14:useLocalDpi xmlns:a14="http://schemas.microsoft.com/office/drawing/2010/main" val="0"/>
                        </a:ext>
                      </a:extLst>
                    </a:blip>
                    <a:stretch>
                      <a:fillRect/>
                    </a:stretch>
                  </pic:blipFill>
                  <pic:spPr>
                    <a:xfrm>
                      <a:off x="0" y="0"/>
                      <a:ext cx="3895725" cy="2114550"/>
                    </a:xfrm>
                    <a:prstGeom prst="rect">
                      <a:avLst/>
                    </a:prstGeom>
                  </pic:spPr>
                </pic:pic>
              </a:graphicData>
            </a:graphic>
          </wp:inline>
        </w:drawing>
      </w:r>
    </w:p>
    <w:bookmarkEnd w:id="17"/>
    <w:p w:rsidR="00902943" w:rsidRPr="00BC1426" w:rsidRDefault="00902943" w:rsidP="00902943">
      <w:pPr>
        <w:jc w:val="both"/>
        <w:rPr>
          <w:rFonts w:ascii="Century Gothic" w:hAnsi="Century Gothic"/>
          <w:bCs/>
          <w:lang w:eastAsia="x-none"/>
        </w:rPr>
      </w:pPr>
    </w:p>
    <w:p w:rsidR="00902943" w:rsidRPr="00BC1426" w:rsidRDefault="00902943" w:rsidP="00AD4F4D">
      <w:pPr>
        <w:pStyle w:val="PargrafodaLista"/>
        <w:widowControl w:val="0"/>
        <w:jc w:val="both"/>
        <w:rPr>
          <w:rFonts w:ascii="Century Gothic" w:eastAsia="Century Gothic" w:hAnsi="Century Gothic" w:cs="Century Gothic"/>
          <w:b/>
          <w:bCs/>
          <w:sz w:val="20"/>
        </w:rPr>
      </w:pPr>
      <w:r>
        <w:rPr>
          <w:rFonts w:ascii="Century Gothic" w:eastAsia="Century Gothic" w:hAnsi="Century Gothic" w:cs="Century Gothic"/>
          <w:b/>
          <w:bCs/>
          <w:sz w:val="20"/>
        </w:rPr>
        <w:t>2.3</w:t>
      </w:r>
      <w:r w:rsidRPr="00BC1426">
        <w:rPr>
          <w:rFonts w:ascii="Century Gothic" w:eastAsia="Century Gothic" w:hAnsi="Century Gothic" w:cs="Century Gothic"/>
          <w:b/>
          <w:bCs/>
          <w:sz w:val="20"/>
        </w:rPr>
        <w:t>. DO PRAZO DO CONTRATO E SUA PRORROGAÇÃO</w:t>
      </w:r>
    </w:p>
    <w:p w:rsidR="00902943" w:rsidRPr="00902943" w:rsidRDefault="00885DCD" w:rsidP="00AD4F4D">
      <w:pPr>
        <w:jc w:val="both"/>
        <w:rPr>
          <w:rFonts w:ascii="Century Gothic" w:hAnsi="Century Gothic"/>
          <w:sz w:val="20"/>
          <w:szCs w:val="20"/>
        </w:rPr>
      </w:pPr>
      <w:r>
        <w:rPr>
          <w:rFonts w:ascii="Century Gothic" w:eastAsia="Century Gothic" w:hAnsi="Century Gothic" w:cs="Century Gothic"/>
          <w:b/>
          <w:sz w:val="20"/>
          <w:szCs w:val="20"/>
        </w:rPr>
        <w:t>2.3</w:t>
      </w:r>
      <w:r w:rsidR="00902943" w:rsidRPr="00902943">
        <w:rPr>
          <w:rFonts w:ascii="Century Gothic" w:eastAsia="Century Gothic" w:hAnsi="Century Gothic" w:cs="Century Gothic"/>
          <w:b/>
          <w:sz w:val="20"/>
          <w:szCs w:val="20"/>
        </w:rPr>
        <w:t xml:space="preserve">.1. </w:t>
      </w:r>
      <w:r w:rsidR="00902943" w:rsidRPr="00902943">
        <w:rPr>
          <w:rFonts w:ascii="Century Gothic" w:hAnsi="Century Gothic"/>
          <w:sz w:val="20"/>
          <w:szCs w:val="20"/>
        </w:rPr>
        <w:t xml:space="preserve">O contrato terá vigência de 18 (dezoito) meses a contar da data de assinatura do mesmo podendo ser prorrogado por igual período, desde que haja a disponibilidade de créditos orçamentários, bem como a previsão no plano plurianual, quando ultrapassar 1 (um) </w:t>
      </w:r>
      <w:r w:rsidR="00902943" w:rsidRPr="00902943">
        <w:rPr>
          <w:rFonts w:ascii="Century Gothic" w:hAnsi="Century Gothic"/>
          <w:sz w:val="20"/>
          <w:szCs w:val="20"/>
        </w:rPr>
        <w:lastRenderedPageBreak/>
        <w:t xml:space="preserve">exercício financeiro, </w:t>
      </w:r>
      <w:r w:rsidR="00D058EB">
        <w:rPr>
          <w:rFonts w:ascii="Century Gothic" w:hAnsi="Century Gothic"/>
          <w:sz w:val="20"/>
          <w:szCs w:val="20"/>
        </w:rPr>
        <w:t>nas hipóteses e nos termos dos a</w:t>
      </w:r>
      <w:r w:rsidR="00902943" w:rsidRPr="00902943">
        <w:rPr>
          <w:rFonts w:ascii="Century Gothic" w:hAnsi="Century Gothic"/>
          <w:sz w:val="20"/>
          <w:szCs w:val="20"/>
        </w:rPr>
        <w:t>rts. 105 a 114, da Lei Federal nº 14.133/21., devendo os serviços serem iniciados imediatamente após a emissão de ordem de serviços.</w:t>
      </w:r>
    </w:p>
    <w:p w:rsidR="00902943" w:rsidRDefault="00902943" w:rsidP="00902943">
      <w:pPr>
        <w:spacing w:line="276" w:lineRule="auto"/>
        <w:jc w:val="both"/>
        <w:rPr>
          <w:rFonts w:ascii="Century Gothic" w:hAnsi="Century Gothic"/>
        </w:rPr>
      </w:pPr>
    </w:p>
    <w:p w:rsidR="00A71F59" w:rsidRPr="007E0900" w:rsidRDefault="00A71F59" w:rsidP="00A71F59">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sz w:val="20"/>
          <w:szCs w:val="20"/>
        </w:rPr>
      </w:pPr>
      <w:r w:rsidRPr="007E0900">
        <w:rPr>
          <w:rFonts w:ascii="Century Gothic" w:hAnsi="Century Gothic" w:cs="Arial"/>
          <w:b/>
          <w:sz w:val="20"/>
          <w:szCs w:val="20"/>
        </w:rPr>
        <w:t>3.</w:t>
      </w:r>
      <w:r>
        <w:rPr>
          <w:rFonts w:ascii="Century Gothic" w:hAnsi="Century Gothic" w:cs="Arial"/>
          <w:b/>
          <w:sz w:val="20"/>
          <w:szCs w:val="20"/>
        </w:rPr>
        <w:t xml:space="preserve"> </w:t>
      </w:r>
      <w:r w:rsidRPr="00775434">
        <w:rPr>
          <w:rFonts w:ascii="Century Gothic" w:hAnsi="Century Gothic" w:cs="Arial"/>
          <w:b/>
          <w:sz w:val="20"/>
          <w:szCs w:val="20"/>
        </w:rPr>
        <w:t>FUNDAMENTAÇÃO DA CONTRATAÇÃO, QUE CONSISTE NA REFERÊNCIA AOS ESTUDOS TÉCNICOS PRELIMINARES CORRESPONDENTES OU, QUANDO NÃO FOR POSSÍVEL DIVULGAR ESSES ESTUDOS, NO EXTRATO DAS PARTES QUE NÃO CONTIVEREM INFORMAÇÕES SIGILOSAS</w:t>
      </w:r>
      <w:r>
        <w:rPr>
          <w:rFonts w:ascii="Century Gothic" w:hAnsi="Century Gothic" w:cs="Arial"/>
          <w:b/>
          <w:sz w:val="20"/>
          <w:szCs w:val="20"/>
        </w:rPr>
        <w:t>.</w:t>
      </w:r>
    </w:p>
    <w:p w:rsidR="00902943" w:rsidRPr="00A26100" w:rsidRDefault="00902943" w:rsidP="00902943">
      <w:pPr>
        <w:pStyle w:val="Default"/>
        <w:jc w:val="both"/>
        <w:rPr>
          <w:rFonts w:ascii="Century Gothic" w:hAnsi="Century Gothic"/>
          <w:sz w:val="20"/>
          <w:szCs w:val="20"/>
        </w:rPr>
      </w:pPr>
      <w:r w:rsidRPr="00A26100">
        <w:rPr>
          <w:rFonts w:ascii="Century Gothic" w:hAnsi="Century Gothic"/>
          <w:b/>
          <w:sz w:val="20"/>
          <w:szCs w:val="20"/>
          <w:lang w:eastAsia="ar-SA"/>
        </w:rPr>
        <w:t xml:space="preserve">3.1. </w:t>
      </w:r>
      <w:r w:rsidRPr="00A26100">
        <w:rPr>
          <w:rFonts w:ascii="Century Gothic" w:hAnsi="Century Gothic"/>
          <w:sz w:val="20"/>
          <w:szCs w:val="20"/>
        </w:rPr>
        <w:t>Conjunto dos diversos elementos que embasaram a decisão de efetuar a contratação:</w:t>
      </w:r>
    </w:p>
    <w:p w:rsidR="00902943" w:rsidRPr="00A26100" w:rsidRDefault="00902943" w:rsidP="00902943">
      <w:pPr>
        <w:jc w:val="both"/>
        <w:rPr>
          <w:rFonts w:ascii="Century Gothic" w:eastAsia="Century Gothic" w:hAnsi="Century Gothic" w:cs="Century Gothic"/>
          <w:bCs/>
          <w:sz w:val="20"/>
          <w:szCs w:val="20"/>
        </w:rPr>
      </w:pPr>
      <w:r w:rsidRPr="00A26100">
        <w:rPr>
          <w:rFonts w:ascii="Century Gothic" w:hAnsi="Century Gothic" w:cs="Arial"/>
          <w:b/>
          <w:sz w:val="20"/>
          <w:szCs w:val="20"/>
          <w:lang w:eastAsia="ar-SA"/>
        </w:rPr>
        <w:t>3.1.1</w:t>
      </w:r>
      <w:r w:rsidRPr="00A26100">
        <w:rPr>
          <w:rFonts w:ascii="Century Gothic" w:hAnsi="Century Gothic" w:cs="Arial"/>
          <w:sz w:val="20"/>
          <w:szCs w:val="20"/>
          <w:lang w:eastAsia="ar-SA"/>
        </w:rPr>
        <w:t xml:space="preserve"> </w:t>
      </w:r>
      <w:r w:rsidRPr="00A26100">
        <w:rPr>
          <w:rFonts w:ascii="Century Gothic" w:eastAsia="Century Gothic" w:hAnsi="Century Gothic" w:cs="Century Gothic"/>
          <w:bCs/>
          <w:sz w:val="20"/>
          <w:szCs w:val="20"/>
        </w:rPr>
        <w:t>Atender de forma técnica e eficiente às obrigações legais do município, garantindo conformidade com a legislação vigente e evitar sanções. Lembrando que a execução dos serviços requer profissionais qualificados.</w:t>
      </w:r>
    </w:p>
    <w:p w:rsidR="00902943" w:rsidRPr="00A26100" w:rsidRDefault="00902943" w:rsidP="00902943">
      <w:pPr>
        <w:pStyle w:val="Corpodetexto"/>
        <w:widowControl w:val="0"/>
        <w:numPr>
          <w:ilvl w:val="2"/>
          <w:numId w:val="78"/>
        </w:numPr>
        <w:tabs>
          <w:tab w:val="left" w:pos="426"/>
          <w:tab w:val="left" w:pos="567"/>
        </w:tabs>
        <w:autoSpaceDE w:val="0"/>
        <w:spacing w:before="6" w:after="0"/>
        <w:ind w:left="0" w:firstLine="0"/>
        <w:jc w:val="both"/>
        <w:rPr>
          <w:rFonts w:ascii="Century Gothic" w:eastAsia="Century Gothic" w:hAnsi="Century Gothic" w:cs="Century Gothic"/>
          <w:bCs/>
          <w:sz w:val="20"/>
          <w:szCs w:val="20"/>
        </w:rPr>
      </w:pPr>
      <w:r w:rsidRPr="00A26100">
        <w:rPr>
          <w:rFonts w:ascii="Century Gothic" w:eastAsia="Century Gothic" w:hAnsi="Century Gothic" w:cs="Century Gothic"/>
          <w:bCs/>
          <w:sz w:val="20"/>
          <w:szCs w:val="20"/>
        </w:rPr>
        <w:t>Considerando que a Prefeitura do Município de Lobato é responsável por oferecer à população segurança, conforto, trafegabilidade, e qualidade de vida;</w:t>
      </w:r>
    </w:p>
    <w:p w:rsidR="00902943" w:rsidRDefault="00902943" w:rsidP="00D15682">
      <w:pPr>
        <w:pStyle w:val="Corpodetexto"/>
        <w:widowControl w:val="0"/>
        <w:tabs>
          <w:tab w:val="left" w:pos="567"/>
        </w:tabs>
        <w:autoSpaceDE w:val="0"/>
        <w:spacing w:after="0"/>
        <w:jc w:val="both"/>
        <w:rPr>
          <w:rFonts w:ascii="Century Gothic" w:eastAsia="Century Gothic" w:hAnsi="Century Gothic" w:cs="Century Gothic"/>
          <w:bCs/>
          <w:sz w:val="20"/>
          <w:szCs w:val="20"/>
        </w:rPr>
      </w:pPr>
      <w:r w:rsidRPr="00680F82">
        <w:rPr>
          <w:rFonts w:ascii="Century Gothic" w:eastAsia="Century Gothic" w:hAnsi="Century Gothic" w:cs="Century Gothic"/>
          <w:b/>
          <w:bCs/>
          <w:sz w:val="20"/>
          <w:szCs w:val="20"/>
        </w:rPr>
        <w:t>3.1.3</w:t>
      </w:r>
      <w:r>
        <w:rPr>
          <w:rFonts w:ascii="Century Gothic" w:eastAsia="Century Gothic" w:hAnsi="Century Gothic" w:cs="Century Gothic"/>
          <w:bCs/>
          <w:sz w:val="20"/>
          <w:szCs w:val="20"/>
        </w:rPr>
        <w:t>. Considerando</w:t>
      </w:r>
      <w:r w:rsidRPr="0097436A">
        <w:rPr>
          <w:rFonts w:ascii="Century Gothic" w:eastAsia="Century Gothic" w:hAnsi="Century Gothic" w:cs="Century Gothic"/>
          <w:bCs/>
          <w:sz w:val="20"/>
          <w:szCs w:val="20"/>
        </w:rPr>
        <w:t xml:space="preserve"> a atual situação das estradas ao seu tempo de uso e o fluxo de veículos</w:t>
      </w:r>
      <w:r>
        <w:rPr>
          <w:rFonts w:ascii="Century Gothic" w:eastAsia="Century Gothic" w:hAnsi="Century Gothic" w:cs="Century Gothic"/>
          <w:bCs/>
          <w:sz w:val="20"/>
          <w:szCs w:val="20"/>
        </w:rPr>
        <w:t xml:space="preserve"> e fatores climá</w:t>
      </w:r>
      <w:r w:rsidRPr="0097436A">
        <w:rPr>
          <w:rFonts w:ascii="Century Gothic" w:eastAsia="Century Gothic" w:hAnsi="Century Gothic" w:cs="Century Gothic"/>
          <w:bCs/>
          <w:sz w:val="20"/>
          <w:szCs w:val="20"/>
        </w:rPr>
        <w:t xml:space="preserve">ticos a qual as mesmas estão expostas sem a pavimentação. </w:t>
      </w:r>
    </w:p>
    <w:p w:rsidR="00902943" w:rsidRDefault="00902943" w:rsidP="00D15682">
      <w:pPr>
        <w:pStyle w:val="Corpodetexto"/>
        <w:widowControl w:val="0"/>
        <w:tabs>
          <w:tab w:val="left" w:pos="426"/>
          <w:tab w:val="left" w:pos="567"/>
        </w:tabs>
        <w:autoSpaceDE w:val="0"/>
        <w:spacing w:after="0"/>
        <w:jc w:val="both"/>
        <w:rPr>
          <w:rFonts w:ascii="Century Gothic" w:eastAsia="Century Gothic" w:hAnsi="Century Gothic" w:cs="Century Gothic"/>
          <w:bCs/>
          <w:sz w:val="20"/>
          <w:szCs w:val="20"/>
        </w:rPr>
      </w:pPr>
      <w:r w:rsidRPr="00680F82">
        <w:rPr>
          <w:rFonts w:ascii="Century Gothic" w:eastAsia="Century Gothic" w:hAnsi="Century Gothic" w:cs="Century Gothic"/>
          <w:b/>
          <w:bCs/>
          <w:sz w:val="20"/>
          <w:szCs w:val="20"/>
        </w:rPr>
        <w:t>3.1.4</w:t>
      </w:r>
      <w:r>
        <w:rPr>
          <w:rFonts w:ascii="Century Gothic" w:eastAsia="Century Gothic" w:hAnsi="Century Gothic" w:cs="Century Gothic"/>
          <w:bCs/>
          <w:sz w:val="20"/>
          <w:szCs w:val="20"/>
        </w:rPr>
        <w:t xml:space="preserve"> </w:t>
      </w:r>
      <w:r w:rsidRPr="0097436A">
        <w:rPr>
          <w:rFonts w:ascii="Century Gothic" w:eastAsia="Century Gothic" w:hAnsi="Century Gothic" w:cs="Century Gothic"/>
          <w:bCs/>
          <w:sz w:val="20"/>
          <w:szCs w:val="20"/>
        </w:rPr>
        <w:t>A proposta de intervenção irá propiciar o enquadramento das</w:t>
      </w:r>
      <w:r>
        <w:rPr>
          <w:rFonts w:ascii="Century Gothic" w:eastAsia="Century Gothic" w:hAnsi="Century Gothic" w:cs="Century Gothic"/>
          <w:bCs/>
          <w:sz w:val="20"/>
          <w:szCs w:val="20"/>
        </w:rPr>
        <w:t xml:space="preserve"> estradas às exigê</w:t>
      </w:r>
      <w:r w:rsidRPr="0097436A">
        <w:rPr>
          <w:rFonts w:ascii="Century Gothic" w:eastAsia="Century Gothic" w:hAnsi="Century Gothic" w:cs="Century Gothic"/>
          <w:bCs/>
          <w:sz w:val="20"/>
          <w:szCs w:val="20"/>
        </w:rPr>
        <w:t xml:space="preserve">ncias almejadas pela comunidade que fazem uso das mesmas, assim como promover manutenção decorrente do tempo de uso. </w:t>
      </w:r>
    </w:p>
    <w:p w:rsidR="00902943" w:rsidRPr="0097436A" w:rsidRDefault="00902943" w:rsidP="00D15682">
      <w:pPr>
        <w:pStyle w:val="Corpodetexto"/>
        <w:widowControl w:val="0"/>
        <w:tabs>
          <w:tab w:val="left" w:pos="0"/>
          <w:tab w:val="left" w:pos="426"/>
        </w:tabs>
        <w:autoSpaceDE w:val="0"/>
        <w:spacing w:after="0"/>
        <w:jc w:val="both"/>
        <w:rPr>
          <w:rFonts w:ascii="Century Gothic" w:eastAsia="Century Gothic" w:hAnsi="Century Gothic" w:cs="Century Gothic"/>
          <w:bCs/>
          <w:sz w:val="20"/>
          <w:szCs w:val="20"/>
        </w:rPr>
      </w:pPr>
      <w:r w:rsidRPr="00AC0A39">
        <w:rPr>
          <w:rFonts w:ascii="Century Gothic" w:eastAsia="Century Gothic" w:hAnsi="Century Gothic" w:cs="Century Gothic"/>
          <w:b/>
          <w:bCs/>
          <w:sz w:val="20"/>
          <w:szCs w:val="20"/>
        </w:rPr>
        <w:t>3.1.5</w:t>
      </w:r>
      <w:r>
        <w:rPr>
          <w:rFonts w:ascii="Century Gothic" w:eastAsia="Century Gothic" w:hAnsi="Century Gothic" w:cs="Century Gothic"/>
          <w:b/>
          <w:bCs/>
          <w:sz w:val="20"/>
          <w:szCs w:val="20"/>
        </w:rPr>
        <w:t xml:space="preserve"> </w:t>
      </w:r>
      <w:r w:rsidRPr="00AC0A39">
        <w:rPr>
          <w:rFonts w:ascii="Century Gothic" w:eastAsia="Century Gothic" w:hAnsi="Century Gothic" w:cs="Century Gothic"/>
          <w:bCs/>
          <w:sz w:val="20"/>
          <w:szCs w:val="20"/>
        </w:rPr>
        <w:t>A contratação irá ainda, proporcionar melhora no tráfego e melhora no escoamento superficial, eliminando problemas de manutenção periódica e evitando transtornos aos usuários.</w:t>
      </w:r>
    </w:p>
    <w:p w:rsidR="00902943" w:rsidRPr="00BC1426" w:rsidRDefault="00902943" w:rsidP="00D15682">
      <w:pPr>
        <w:pStyle w:val="Corpodetexto"/>
        <w:widowControl w:val="0"/>
        <w:tabs>
          <w:tab w:val="left" w:pos="0"/>
          <w:tab w:val="left" w:pos="142"/>
          <w:tab w:val="left" w:pos="567"/>
        </w:tabs>
        <w:autoSpaceDE w:val="0"/>
        <w:spacing w:after="0"/>
        <w:jc w:val="both"/>
        <w:rPr>
          <w:rFonts w:ascii="Century Gothic" w:hAnsi="Century Gothic"/>
          <w:sz w:val="20"/>
          <w:szCs w:val="20"/>
        </w:rPr>
      </w:pPr>
      <w:r w:rsidRPr="00AC0A39">
        <w:rPr>
          <w:rFonts w:ascii="Century Gothic" w:hAnsi="Century Gothic"/>
          <w:b/>
          <w:sz w:val="20"/>
          <w:szCs w:val="20"/>
        </w:rPr>
        <w:t>3.1.6</w:t>
      </w:r>
      <w:r>
        <w:rPr>
          <w:rFonts w:ascii="Century Gothic" w:hAnsi="Century Gothic"/>
          <w:b/>
          <w:sz w:val="20"/>
          <w:szCs w:val="20"/>
        </w:rPr>
        <w:t xml:space="preserve">. </w:t>
      </w:r>
      <w:r>
        <w:rPr>
          <w:rFonts w:ascii="Century Gothic" w:hAnsi="Century Gothic"/>
          <w:sz w:val="20"/>
          <w:szCs w:val="20"/>
        </w:rPr>
        <w:t xml:space="preserve"> A Administração Municipal </w:t>
      </w:r>
      <w:r w:rsidRPr="00BC1426">
        <w:rPr>
          <w:rFonts w:ascii="Century Gothic" w:hAnsi="Century Gothic"/>
          <w:sz w:val="20"/>
          <w:szCs w:val="20"/>
        </w:rPr>
        <w:t>solicitou a elaboração d</w:t>
      </w:r>
      <w:r>
        <w:rPr>
          <w:rFonts w:ascii="Century Gothic" w:hAnsi="Century Gothic"/>
          <w:sz w:val="20"/>
          <w:szCs w:val="20"/>
        </w:rPr>
        <w:t>a planilha de serviços</w:t>
      </w:r>
      <w:r w:rsidRPr="00BC1426">
        <w:rPr>
          <w:rFonts w:ascii="Century Gothic" w:hAnsi="Century Gothic"/>
          <w:sz w:val="20"/>
          <w:szCs w:val="20"/>
        </w:rPr>
        <w:t xml:space="preserve"> para </w:t>
      </w:r>
      <w:r>
        <w:rPr>
          <w:rFonts w:ascii="Century Gothic" w:hAnsi="Century Gothic"/>
          <w:sz w:val="20"/>
          <w:szCs w:val="20"/>
        </w:rPr>
        <w:t>a pavimentação das Estradas</w:t>
      </w:r>
      <w:r w:rsidRPr="00BC1426">
        <w:rPr>
          <w:rFonts w:ascii="Century Gothic" w:hAnsi="Century Gothic"/>
          <w:sz w:val="20"/>
          <w:szCs w:val="20"/>
        </w:rPr>
        <w:t>, no qual especifica as características e os materiais para a execução dos serviços, como também estão previstos todos os processos a serem adotados para a realização dos serviço</w:t>
      </w:r>
      <w:r>
        <w:rPr>
          <w:rFonts w:ascii="Century Gothic" w:hAnsi="Century Gothic"/>
          <w:sz w:val="20"/>
          <w:szCs w:val="20"/>
        </w:rPr>
        <w:t>s.</w:t>
      </w:r>
    </w:p>
    <w:p w:rsidR="00A71F59" w:rsidRPr="007E0900" w:rsidRDefault="00A71F59" w:rsidP="00244F0A">
      <w:pPr>
        <w:pStyle w:val="Default"/>
        <w:jc w:val="both"/>
        <w:rPr>
          <w:rFonts w:ascii="Century Gothic" w:hAnsi="Century Gothic"/>
          <w:sz w:val="20"/>
          <w:szCs w:val="20"/>
          <w:lang w:eastAsia="ar-SA"/>
        </w:rPr>
      </w:pPr>
    </w:p>
    <w:p w:rsidR="00A71F59" w:rsidRPr="007E0900" w:rsidRDefault="00A71F59" w:rsidP="00A71F59">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7E0900">
        <w:rPr>
          <w:rFonts w:ascii="Century Gothic" w:hAnsi="Century Gothic" w:cs="Arial"/>
          <w:b/>
          <w:sz w:val="20"/>
          <w:szCs w:val="20"/>
        </w:rPr>
        <w:t xml:space="preserve">4. </w:t>
      </w:r>
      <w:r w:rsidRPr="00501BA7">
        <w:rPr>
          <w:rFonts w:ascii="Century Gothic" w:hAnsi="Century Gothic" w:cs="Arial"/>
          <w:b/>
          <w:sz w:val="20"/>
          <w:szCs w:val="20"/>
        </w:rPr>
        <w:t>DESCRIÇÃO DA SOLUÇÃO COMO UM TODO, CONSIDERADO TODO O CICLO DE VIDA DO OBJETO</w:t>
      </w:r>
      <w:r>
        <w:rPr>
          <w:rFonts w:ascii="Century Gothic" w:hAnsi="Century Gothic" w:cs="Arial"/>
          <w:b/>
          <w:sz w:val="20"/>
          <w:szCs w:val="20"/>
        </w:rPr>
        <w:t>.</w:t>
      </w:r>
    </w:p>
    <w:p w:rsidR="00D15682" w:rsidRPr="00D15682" w:rsidRDefault="00D15682" w:rsidP="00D15682">
      <w:pPr>
        <w:jc w:val="both"/>
        <w:rPr>
          <w:rFonts w:ascii="Century Gothic" w:eastAsia="Calibri" w:hAnsi="Century Gothic"/>
          <w:sz w:val="20"/>
        </w:rPr>
      </w:pPr>
      <w:r w:rsidRPr="00D15682">
        <w:rPr>
          <w:rFonts w:ascii="Century Gothic" w:eastAsia="Century Gothic" w:hAnsi="Century Gothic" w:cs="Century Gothic"/>
          <w:b/>
          <w:sz w:val="20"/>
          <w:szCs w:val="20"/>
        </w:rPr>
        <w:t>4.1.</w:t>
      </w:r>
      <w:r w:rsidRPr="00BC1426">
        <w:rPr>
          <w:rFonts w:ascii="Century Gothic" w:eastAsia="Century Gothic" w:hAnsi="Century Gothic" w:cs="Century Gothic"/>
        </w:rPr>
        <w:t xml:space="preserve"> </w:t>
      </w:r>
      <w:r w:rsidRPr="00D15682">
        <w:rPr>
          <w:rFonts w:ascii="Century Gothic" w:eastAsia="Calibri" w:hAnsi="Century Gothic"/>
          <w:sz w:val="20"/>
        </w:rPr>
        <w:t>De acordo com a solução escolhida, a contratação de empresa que executará os serviços de pavimentação, a partir de uma licitação na modalidade Concorrência Eletrônica, levará em conta as qualificações exigidas e já elencadas neste documento, comprovando a execução dos serviços similares. A empresa deverá ter a atividade econômica compatível com o objeto da licitação, cabendo à contratante a fiscalização plena das atividades desenvolvidas, transferindo ao contratado a responsabilidade dos encargos civis, trabalhistas, tributários e previdenciários, bem como dos riscos do empreendimento.</w:t>
      </w:r>
    </w:p>
    <w:p w:rsidR="00D15682" w:rsidRPr="00D15682" w:rsidRDefault="00D15682" w:rsidP="00D15682">
      <w:pPr>
        <w:jc w:val="both"/>
        <w:rPr>
          <w:rFonts w:ascii="Century Gothic" w:eastAsia="Calibri" w:hAnsi="Century Gothic"/>
          <w:sz w:val="20"/>
        </w:rPr>
      </w:pPr>
      <w:r w:rsidRPr="00D15682">
        <w:rPr>
          <w:rFonts w:ascii="Century Gothic" w:eastAsia="Calibri" w:hAnsi="Century Gothic"/>
          <w:b/>
          <w:sz w:val="20"/>
        </w:rPr>
        <w:t xml:space="preserve"> 4.2.</w:t>
      </w:r>
      <w:r>
        <w:rPr>
          <w:rFonts w:ascii="Century Gothic" w:eastAsia="Calibri" w:hAnsi="Century Gothic"/>
          <w:sz w:val="20"/>
        </w:rPr>
        <w:t xml:space="preserve"> </w:t>
      </w:r>
      <w:r w:rsidRPr="00D15682">
        <w:rPr>
          <w:rFonts w:ascii="Century Gothic" w:eastAsia="Calibri" w:hAnsi="Century Gothic"/>
          <w:sz w:val="20"/>
        </w:rPr>
        <w:t>Neste sentido, a solução escolhida atende as determinações legais e confere à contratada o ônus deste controle, mostrando-se a opção mais viável à instituição</w:t>
      </w:r>
      <w:r>
        <w:rPr>
          <w:rFonts w:ascii="Century Gothic" w:eastAsia="Calibri" w:hAnsi="Century Gothic"/>
          <w:sz w:val="20"/>
        </w:rPr>
        <w:t>.</w:t>
      </w:r>
    </w:p>
    <w:p w:rsidR="00D15682" w:rsidRPr="00D15682" w:rsidRDefault="00D15682" w:rsidP="00D15682">
      <w:pPr>
        <w:jc w:val="both"/>
        <w:rPr>
          <w:rFonts w:ascii="Century Gothic" w:eastAsia="Calibri" w:hAnsi="Century Gothic"/>
          <w:sz w:val="20"/>
        </w:rPr>
      </w:pPr>
      <w:r w:rsidRPr="00D15682">
        <w:rPr>
          <w:rFonts w:ascii="Century Gothic" w:eastAsia="Calibri" w:hAnsi="Century Gothic"/>
          <w:b/>
          <w:sz w:val="20"/>
        </w:rPr>
        <w:t>4.3.</w:t>
      </w:r>
      <w:r>
        <w:rPr>
          <w:rFonts w:ascii="Century Gothic" w:eastAsia="Calibri" w:hAnsi="Century Gothic"/>
          <w:sz w:val="20"/>
        </w:rPr>
        <w:t xml:space="preserve"> </w:t>
      </w:r>
      <w:r w:rsidRPr="00D15682">
        <w:rPr>
          <w:rFonts w:ascii="Century Gothic" w:eastAsia="Calibri" w:hAnsi="Century Gothic"/>
          <w:sz w:val="20"/>
        </w:rPr>
        <w:t>Para a contratação de uma solução completa e integrada, a empresa contratada deverá gerar os resultados que atendam à necessidade que gerou a contratação.</w:t>
      </w:r>
    </w:p>
    <w:p w:rsidR="00A71F59" w:rsidRPr="00365D7A" w:rsidRDefault="00A71F59" w:rsidP="00A71F59">
      <w:pPr>
        <w:jc w:val="both"/>
        <w:rPr>
          <w:rFonts w:ascii="Century Gothic" w:hAnsi="Century Gothic"/>
          <w:sz w:val="20"/>
          <w:szCs w:val="20"/>
        </w:rPr>
      </w:pPr>
    </w:p>
    <w:p w:rsidR="00A71F59" w:rsidRDefault="00A71F59" w:rsidP="00A71F59">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Cs/>
          <w:sz w:val="20"/>
          <w:szCs w:val="20"/>
        </w:rPr>
      </w:pPr>
      <w:r>
        <w:rPr>
          <w:rFonts w:ascii="Century Gothic" w:hAnsi="Century Gothic" w:cs="Arial"/>
          <w:b/>
          <w:sz w:val="20"/>
          <w:szCs w:val="20"/>
        </w:rPr>
        <w:t>5. REQUISITOS DA CONTRATAÇÃO.</w:t>
      </w:r>
    </w:p>
    <w:p w:rsidR="00D15682" w:rsidRPr="00BC1426" w:rsidRDefault="00D15682" w:rsidP="00D15682">
      <w:pPr>
        <w:pStyle w:val="Default"/>
        <w:jc w:val="both"/>
        <w:rPr>
          <w:rFonts w:ascii="Century Gothic" w:hAnsi="Century Gothic"/>
          <w:sz w:val="20"/>
          <w:szCs w:val="20"/>
        </w:rPr>
      </w:pPr>
      <w:r w:rsidRPr="00BC1426">
        <w:rPr>
          <w:rFonts w:ascii="Century Gothic" w:hAnsi="Century Gothic"/>
          <w:b/>
          <w:bCs/>
          <w:sz w:val="20"/>
          <w:szCs w:val="20"/>
        </w:rPr>
        <w:t xml:space="preserve">5.1. </w:t>
      </w:r>
      <w:r w:rsidRPr="00BC1426">
        <w:rPr>
          <w:rFonts w:ascii="Century Gothic" w:hAnsi="Century Gothic"/>
          <w:sz w:val="20"/>
          <w:szCs w:val="20"/>
        </w:rPr>
        <w:t>Os requisitos que a solução contratada deverá atender, incluindo os requisitos mínimos de qualidade, de modo a possibilitar a seleção da proposta mais vantajosa mediante competição, são:</w:t>
      </w:r>
    </w:p>
    <w:p w:rsidR="00D15682" w:rsidRPr="00BC1426" w:rsidRDefault="00D15682" w:rsidP="00D15682">
      <w:pPr>
        <w:pStyle w:val="Default"/>
        <w:jc w:val="both"/>
        <w:rPr>
          <w:rFonts w:ascii="Century Gothic" w:hAnsi="Century Gothic"/>
          <w:sz w:val="20"/>
          <w:szCs w:val="20"/>
        </w:rPr>
      </w:pPr>
      <w:r w:rsidRPr="00BC1426">
        <w:rPr>
          <w:rFonts w:ascii="Century Gothic" w:hAnsi="Century Gothic"/>
          <w:b/>
          <w:sz w:val="20"/>
          <w:szCs w:val="20"/>
        </w:rPr>
        <w:t>5.1.1.</w:t>
      </w:r>
      <w:r w:rsidRPr="00BC1426">
        <w:rPr>
          <w:rFonts w:ascii="Century Gothic" w:hAnsi="Century Gothic"/>
          <w:sz w:val="20"/>
          <w:szCs w:val="20"/>
        </w:rPr>
        <w:t xml:space="preserve"> A Contratada deverá estar regularizada quanto a emissão de nota fiscal de acordo com a legislação vigente.</w:t>
      </w:r>
    </w:p>
    <w:p w:rsidR="00D15682" w:rsidRPr="00BC1426" w:rsidRDefault="00D15682" w:rsidP="00D15682">
      <w:pPr>
        <w:pStyle w:val="Default"/>
        <w:jc w:val="both"/>
        <w:rPr>
          <w:rFonts w:ascii="Century Gothic" w:hAnsi="Century Gothic"/>
          <w:sz w:val="20"/>
          <w:szCs w:val="20"/>
        </w:rPr>
      </w:pPr>
      <w:r w:rsidRPr="00BC1426">
        <w:rPr>
          <w:rFonts w:ascii="Century Gothic" w:hAnsi="Century Gothic"/>
          <w:b/>
          <w:sz w:val="20"/>
          <w:szCs w:val="20"/>
        </w:rPr>
        <w:t>5.1.2.</w:t>
      </w:r>
      <w:r w:rsidRPr="00BC1426">
        <w:rPr>
          <w:rFonts w:ascii="Century Gothic" w:hAnsi="Century Gothic"/>
          <w:sz w:val="20"/>
          <w:szCs w:val="20"/>
        </w:rPr>
        <w:t xml:space="preserve"> A Contratada deverá ter capacidade logística para fornecer o objeto, de acordo com o prazo estabelecido, e em quantidade e qualidade adequada ao solicitado. </w:t>
      </w:r>
    </w:p>
    <w:p w:rsidR="00D15682" w:rsidRPr="00BC1426" w:rsidRDefault="00D15682" w:rsidP="00D15682">
      <w:pPr>
        <w:pStyle w:val="Default"/>
        <w:jc w:val="both"/>
        <w:rPr>
          <w:rFonts w:ascii="Century Gothic" w:hAnsi="Century Gothic"/>
          <w:sz w:val="20"/>
          <w:szCs w:val="20"/>
        </w:rPr>
      </w:pPr>
      <w:r w:rsidRPr="00BC1426">
        <w:rPr>
          <w:rFonts w:ascii="Century Gothic" w:hAnsi="Century Gothic"/>
          <w:b/>
          <w:sz w:val="20"/>
          <w:szCs w:val="20"/>
        </w:rPr>
        <w:t xml:space="preserve">5.1.3. </w:t>
      </w:r>
      <w:r w:rsidRPr="00BC1426">
        <w:rPr>
          <w:rFonts w:ascii="Century Gothic" w:hAnsi="Century Gothic"/>
          <w:sz w:val="20"/>
          <w:szCs w:val="20"/>
        </w:rPr>
        <w:t xml:space="preserve">Todas as medidas sustentáveis devem estar alinhadas com os objetivos de desenvolvimento sustentável (ODS) estipulados pela Organização das Nações Unidas (ONU) e </w:t>
      </w:r>
      <w:r w:rsidRPr="00BC1426">
        <w:rPr>
          <w:rFonts w:ascii="Century Gothic" w:hAnsi="Century Gothic"/>
          <w:sz w:val="20"/>
          <w:szCs w:val="20"/>
        </w:rPr>
        <w:lastRenderedPageBreak/>
        <w:t>com a Política Nacional de Resíduos Sólidos (PNRS) estabelecida pela Lei n° 12.305/2010. Devem também quando for o caso e necessidade utilizar materiais recicláveis, biodegradáveis ou de menor impacto ambiental.</w:t>
      </w:r>
    </w:p>
    <w:p w:rsidR="00D15682" w:rsidRPr="00BC1426" w:rsidRDefault="00D15682" w:rsidP="00D15682">
      <w:pPr>
        <w:pStyle w:val="Default"/>
        <w:jc w:val="both"/>
        <w:rPr>
          <w:rFonts w:ascii="Century Gothic" w:hAnsi="Century Gothic"/>
          <w:sz w:val="20"/>
          <w:szCs w:val="20"/>
        </w:rPr>
      </w:pPr>
      <w:r w:rsidRPr="00BC1426">
        <w:rPr>
          <w:rFonts w:ascii="Century Gothic" w:hAnsi="Century Gothic"/>
          <w:b/>
          <w:sz w:val="20"/>
          <w:szCs w:val="20"/>
        </w:rPr>
        <w:t xml:space="preserve">5.1.4. </w:t>
      </w:r>
      <w:r w:rsidRPr="00BC1426">
        <w:rPr>
          <w:rFonts w:ascii="Century Gothic" w:hAnsi="Century Gothic"/>
          <w:sz w:val="20"/>
          <w:szCs w:val="20"/>
        </w:rPr>
        <w:t>Poderão participar da licitação as empresas do ramo de atividade compatível e pertinente ao presente objeto.</w:t>
      </w:r>
    </w:p>
    <w:p w:rsidR="00D15682" w:rsidRPr="00A26100" w:rsidRDefault="00D15682" w:rsidP="00D15682">
      <w:pPr>
        <w:jc w:val="both"/>
        <w:rPr>
          <w:rFonts w:ascii="Century Gothic" w:hAnsi="Century Gothic" w:cstheme="minorHAnsi"/>
          <w:sz w:val="20"/>
          <w:szCs w:val="20"/>
        </w:rPr>
      </w:pPr>
      <w:r w:rsidRPr="00A26100">
        <w:rPr>
          <w:rFonts w:ascii="Century Gothic" w:hAnsi="Century Gothic" w:cstheme="minorHAnsi"/>
          <w:b/>
          <w:sz w:val="20"/>
          <w:szCs w:val="20"/>
        </w:rPr>
        <w:t>5.2.</w:t>
      </w:r>
      <w:r w:rsidRPr="00A26100">
        <w:rPr>
          <w:rFonts w:ascii="Century Gothic" w:hAnsi="Century Gothic" w:cstheme="minorHAnsi"/>
          <w:sz w:val="20"/>
          <w:szCs w:val="20"/>
        </w:rPr>
        <w:t xml:space="preserve"> A CONTRATADA não poderá ceder o presente Contrato, a nenhuma pessoa física ou jurídica, sem autorização prévia, por escrito, do CONTRATANTE.</w:t>
      </w:r>
    </w:p>
    <w:p w:rsidR="00D15682" w:rsidRPr="00A26100" w:rsidRDefault="00D15682" w:rsidP="00D15682">
      <w:pPr>
        <w:jc w:val="both"/>
        <w:rPr>
          <w:rFonts w:ascii="Century Gothic" w:hAnsi="Century Gothic"/>
          <w:b/>
          <w:i/>
          <w:iCs/>
          <w:sz w:val="20"/>
          <w:szCs w:val="20"/>
          <w:highlight w:val="yellow"/>
          <w:lang w:eastAsia="pt-PT" w:bidi="pt-PT"/>
        </w:rPr>
      </w:pPr>
      <w:r w:rsidRPr="00A26100">
        <w:rPr>
          <w:rFonts w:ascii="Century Gothic" w:hAnsi="Century Gothic" w:cstheme="minorHAnsi"/>
          <w:b/>
          <w:sz w:val="20"/>
          <w:szCs w:val="20"/>
        </w:rPr>
        <w:t>5.3.</w:t>
      </w:r>
      <w:r w:rsidRPr="00A26100">
        <w:rPr>
          <w:rFonts w:ascii="Century Gothic" w:hAnsi="Century Gothic" w:cstheme="minorHAnsi"/>
          <w:sz w:val="20"/>
          <w:szCs w:val="20"/>
        </w:rPr>
        <w:t xml:space="preserve"> 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 nos termos do Art. 48, parágrafo único, da Lei Federal nº 14.133/2021.</w:t>
      </w:r>
    </w:p>
    <w:p w:rsidR="00A71F59" w:rsidRPr="009D59B0" w:rsidRDefault="00D15682" w:rsidP="00A71F59">
      <w:pPr>
        <w:tabs>
          <w:tab w:val="left" w:pos="933"/>
        </w:tabs>
        <w:jc w:val="both"/>
        <w:rPr>
          <w:rFonts w:ascii="Century Gothic" w:hAnsi="Century Gothic" w:cs="Calibri"/>
          <w:b/>
          <w:sz w:val="20"/>
          <w:szCs w:val="20"/>
        </w:rPr>
      </w:pPr>
      <w:r>
        <w:rPr>
          <w:rFonts w:ascii="Century Gothic" w:hAnsi="Century Gothic" w:cs="Calibri"/>
          <w:b/>
          <w:sz w:val="20"/>
          <w:szCs w:val="20"/>
        </w:rPr>
        <w:t>5.4</w:t>
      </w:r>
      <w:r w:rsidR="00A71F59" w:rsidRPr="009D59B0">
        <w:rPr>
          <w:rFonts w:ascii="Century Gothic" w:hAnsi="Century Gothic" w:cs="Calibri"/>
          <w:b/>
          <w:sz w:val="20"/>
          <w:szCs w:val="20"/>
        </w:rPr>
        <w:t>. GARANTIA DE EXECUÇÃO E GARANTIA ADICIONAL</w:t>
      </w:r>
    </w:p>
    <w:p w:rsidR="00A71F59" w:rsidRPr="009D59B0" w:rsidRDefault="00D15682" w:rsidP="00A71F59">
      <w:pPr>
        <w:tabs>
          <w:tab w:val="left" w:pos="933"/>
        </w:tabs>
        <w:jc w:val="both"/>
        <w:rPr>
          <w:rFonts w:ascii="Century Gothic" w:hAnsi="Century Gothic" w:cs="Calibri"/>
          <w:sz w:val="20"/>
          <w:szCs w:val="20"/>
        </w:rPr>
      </w:pPr>
      <w:r>
        <w:rPr>
          <w:rFonts w:ascii="Century Gothic" w:hAnsi="Century Gothic" w:cs="Calibri"/>
          <w:b/>
          <w:sz w:val="20"/>
          <w:szCs w:val="20"/>
        </w:rPr>
        <w:t>5.4</w:t>
      </w:r>
      <w:r w:rsidR="00A71F59" w:rsidRPr="009D59B0">
        <w:rPr>
          <w:rFonts w:ascii="Century Gothic" w:hAnsi="Century Gothic" w:cs="Calibri"/>
          <w:b/>
          <w:sz w:val="20"/>
          <w:szCs w:val="20"/>
        </w:rPr>
        <w:t>.1.</w:t>
      </w:r>
      <w:r w:rsidR="00A71F59" w:rsidRPr="009D59B0">
        <w:rPr>
          <w:rFonts w:ascii="Century Gothic" w:hAnsi="Century Gothic" w:cs="Calibri"/>
          <w:sz w:val="20"/>
          <w:szCs w:val="20"/>
        </w:rPr>
        <w:t xml:space="preserve"> A garantia de execução será equivalente a </w:t>
      </w:r>
      <w:r w:rsidR="00A71F59" w:rsidRPr="00467BE1">
        <w:rPr>
          <w:rFonts w:ascii="Century Gothic" w:hAnsi="Century Gothic" w:cs="Calibri"/>
          <w:b/>
          <w:sz w:val="20"/>
          <w:szCs w:val="20"/>
        </w:rPr>
        <w:t>5% (cinco por cento) do valor do contrato</w:t>
      </w:r>
      <w:r w:rsidR="00A71F59" w:rsidRPr="009D59B0">
        <w:rPr>
          <w:rFonts w:ascii="Century Gothic" w:hAnsi="Century Gothic" w:cs="Calibri"/>
          <w:sz w:val="20"/>
          <w:szCs w:val="20"/>
        </w:rPr>
        <w:t>, incluído, no que couber, o reajustamento de preços, podendo ser prestada conforme as modalidades previstas nos artigos 96 e seguintes da Lei 14.133/2021.</w:t>
      </w:r>
    </w:p>
    <w:p w:rsidR="00A71F59" w:rsidRPr="009D59B0" w:rsidRDefault="00F7208A" w:rsidP="00A71F59">
      <w:pPr>
        <w:tabs>
          <w:tab w:val="left" w:pos="933"/>
        </w:tabs>
        <w:jc w:val="both"/>
        <w:rPr>
          <w:rFonts w:ascii="Century Gothic" w:hAnsi="Century Gothic" w:cs="Calibri"/>
          <w:b/>
          <w:sz w:val="20"/>
          <w:szCs w:val="20"/>
        </w:rPr>
      </w:pPr>
      <w:r>
        <w:rPr>
          <w:rFonts w:ascii="Century Gothic" w:hAnsi="Century Gothic" w:cs="Calibri"/>
          <w:b/>
          <w:sz w:val="20"/>
          <w:szCs w:val="20"/>
        </w:rPr>
        <w:t>5.4</w:t>
      </w:r>
      <w:r w:rsidR="00A71F59" w:rsidRPr="009D59B0">
        <w:rPr>
          <w:rFonts w:ascii="Century Gothic" w:hAnsi="Century Gothic" w:cs="Calibri"/>
          <w:b/>
          <w:sz w:val="20"/>
          <w:szCs w:val="20"/>
        </w:rPr>
        <w:t xml:space="preserve">.2. </w:t>
      </w:r>
      <w:r w:rsidR="00A71F59" w:rsidRPr="009D59B0">
        <w:rPr>
          <w:rFonts w:ascii="Century Gothic" w:hAnsi="Century Gothic" w:cs="Calibri"/>
          <w:sz w:val="20"/>
          <w:szCs w:val="20"/>
        </w:rPr>
        <w:t>A proponente vencedora deverá, quando da assinatura do termo de contrato de empreitada, sob pena de decair o direito de contratação, apresentar comprovação da formalização da garantia de execução e da garantia adicional, se houver</w:t>
      </w:r>
      <w:r w:rsidR="00A71F59" w:rsidRPr="009D59B0">
        <w:rPr>
          <w:rFonts w:ascii="Century Gothic" w:hAnsi="Century Gothic" w:cs="Calibri"/>
          <w:b/>
          <w:sz w:val="20"/>
          <w:szCs w:val="20"/>
        </w:rPr>
        <w:t>.</w:t>
      </w:r>
    </w:p>
    <w:p w:rsidR="00A71F59" w:rsidRPr="009D59B0" w:rsidRDefault="00F7208A" w:rsidP="00A71F59">
      <w:pPr>
        <w:tabs>
          <w:tab w:val="left" w:pos="933"/>
        </w:tabs>
        <w:jc w:val="both"/>
        <w:rPr>
          <w:rFonts w:ascii="Century Gothic" w:hAnsi="Century Gothic" w:cs="Calibri"/>
          <w:sz w:val="20"/>
          <w:szCs w:val="20"/>
        </w:rPr>
      </w:pPr>
      <w:r>
        <w:rPr>
          <w:rFonts w:ascii="Century Gothic" w:hAnsi="Century Gothic" w:cs="Calibri"/>
          <w:b/>
          <w:sz w:val="20"/>
          <w:szCs w:val="20"/>
        </w:rPr>
        <w:t>5.4</w:t>
      </w:r>
      <w:r w:rsidR="00A71F59" w:rsidRPr="009D59B0">
        <w:rPr>
          <w:rFonts w:ascii="Century Gothic" w:hAnsi="Century Gothic" w:cs="Calibri"/>
          <w:b/>
          <w:sz w:val="20"/>
          <w:szCs w:val="20"/>
        </w:rPr>
        <w:t xml:space="preserve">.2.1. </w:t>
      </w:r>
      <w:r w:rsidR="00A71F59" w:rsidRPr="009D59B0">
        <w:rPr>
          <w:rFonts w:ascii="Century Gothic" w:hAnsi="Century Gothic" w:cs="Calibri"/>
          <w:sz w:val="20"/>
          <w:szCs w:val="20"/>
        </w:rPr>
        <w:t>Como condição para assinatura do contrato,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rsidR="00A71F59" w:rsidRPr="009D59B0" w:rsidRDefault="00F7208A" w:rsidP="00A71F59">
      <w:pPr>
        <w:tabs>
          <w:tab w:val="left" w:pos="933"/>
        </w:tabs>
        <w:jc w:val="both"/>
        <w:rPr>
          <w:rFonts w:ascii="Century Gothic" w:hAnsi="Century Gothic" w:cs="Calibri"/>
          <w:sz w:val="20"/>
          <w:szCs w:val="20"/>
        </w:rPr>
      </w:pPr>
      <w:r>
        <w:rPr>
          <w:rFonts w:ascii="Century Gothic" w:hAnsi="Century Gothic" w:cs="Calibri"/>
          <w:b/>
          <w:sz w:val="20"/>
          <w:szCs w:val="20"/>
        </w:rPr>
        <w:t>5.4</w:t>
      </w:r>
      <w:r w:rsidR="00A71F59" w:rsidRPr="009D59B0">
        <w:rPr>
          <w:rFonts w:ascii="Century Gothic" w:hAnsi="Century Gothic" w:cs="Calibri"/>
          <w:b/>
          <w:sz w:val="20"/>
          <w:szCs w:val="20"/>
        </w:rPr>
        <w:t>.3.</w:t>
      </w:r>
      <w:r w:rsidR="00A71F59" w:rsidRPr="009D59B0">
        <w:rPr>
          <w:rFonts w:ascii="Century Gothic" w:hAnsi="Century Gothic" w:cs="Calibri"/>
          <w:sz w:val="20"/>
          <w:szCs w:val="20"/>
        </w:rPr>
        <w:t xml:space="preserve"> No caso de o contratado optar pela modalidade seguro-garantia, deverá apresentá-lo no prazo máximo de 1 (um) mês, contado da data de homologação da licitação e anterior à assinatura do contrato.</w:t>
      </w:r>
    </w:p>
    <w:p w:rsidR="00A71F59" w:rsidRPr="009D59B0" w:rsidRDefault="00F7208A" w:rsidP="00A71F59">
      <w:pPr>
        <w:tabs>
          <w:tab w:val="left" w:pos="933"/>
        </w:tabs>
        <w:jc w:val="both"/>
        <w:rPr>
          <w:rFonts w:ascii="Century Gothic" w:hAnsi="Century Gothic" w:cs="Calibri"/>
          <w:sz w:val="20"/>
          <w:szCs w:val="20"/>
        </w:rPr>
      </w:pPr>
      <w:r>
        <w:rPr>
          <w:rFonts w:ascii="Century Gothic" w:hAnsi="Century Gothic" w:cs="Calibri"/>
          <w:b/>
          <w:sz w:val="20"/>
          <w:szCs w:val="20"/>
        </w:rPr>
        <w:t>5.4</w:t>
      </w:r>
      <w:r w:rsidR="00A71F59" w:rsidRPr="009D59B0">
        <w:rPr>
          <w:rFonts w:ascii="Century Gothic" w:hAnsi="Century Gothic" w:cs="Calibri"/>
          <w:b/>
          <w:sz w:val="20"/>
          <w:szCs w:val="20"/>
        </w:rPr>
        <w:t>.4.</w:t>
      </w:r>
      <w:r w:rsidR="00A71F59" w:rsidRPr="009D59B0">
        <w:rPr>
          <w:rFonts w:ascii="Century Gothic" w:hAnsi="Century Gothic" w:cs="Calibri"/>
          <w:sz w:val="20"/>
          <w:szCs w:val="20"/>
        </w:rPr>
        <w:t xml:space="preserve"> Quando a garantia se processar sob a forma de Seguro-Garantia ou Fiança Bancária, não poderá ser prestada de forma proporcional ao período contratual, devendo sua validade coincidir com o prazo de vigência do contrato. Caso ocorra prorrogação do contrato, a garantia apresentada deverá ser prorrogada.</w:t>
      </w:r>
    </w:p>
    <w:p w:rsidR="00A71F59" w:rsidRPr="009D59B0" w:rsidRDefault="00F7208A" w:rsidP="00A71F59">
      <w:pPr>
        <w:tabs>
          <w:tab w:val="left" w:pos="933"/>
        </w:tabs>
        <w:jc w:val="both"/>
        <w:rPr>
          <w:rFonts w:ascii="Century Gothic" w:hAnsi="Century Gothic" w:cs="Calibri"/>
          <w:sz w:val="20"/>
          <w:szCs w:val="20"/>
        </w:rPr>
      </w:pPr>
      <w:r>
        <w:rPr>
          <w:rFonts w:ascii="Century Gothic" w:hAnsi="Century Gothic" w:cs="Calibri"/>
          <w:b/>
          <w:sz w:val="20"/>
          <w:szCs w:val="20"/>
        </w:rPr>
        <w:t>5.4</w:t>
      </w:r>
      <w:r w:rsidR="00A71F59" w:rsidRPr="009D59B0">
        <w:rPr>
          <w:rFonts w:ascii="Century Gothic" w:hAnsi="Century Gothic" w:cs="Calibri"/>
          <w:b/>
          <w:sz w:val="20"/>
          <w:szCs w:val="20"/>
        </w:rPr>
        <w:t xml:space="preserve">.5. </w:t>
      </w:r>
      <w:r w:rsidR="00A71F59" w:rsidRPr="009D59B0">
        <w:rPr>
          <w:rFonts w:ascii="Century Gothic" w:hAnsi="Century Gothic" w:cs="Calibri"/>
          <w:sz w:val="20"/>
          <w:szCs w:val="20"/>
        </w:rPr>
        <w:t>Se ocorrer majoração do valor contratual, o valor da garantia de execução será acrescido pela aplicação de 5% (cinco por cento) sobre o valor contratual majorado. No caso de redução do valor contratual, poderá a contratada ajustar o valor da garantia de execução, se assim o desejar. Se ocorrer a prorrogação dos prazos contratuais deverá ser providenciada a renovação da garantia contemplando o novo período.</w:t>
      </w:r>
    </w:p>
    <w:p w:rsidR="00A71F59" w:rsidRPr="009D59B0" w:rsidRDefault="00F7208A" w:rsidP="00A71F59">
      <w:pPr>
        <w:tabs>
          <w:tab w:val="left" w:pos="933"/>
        </w:tabs>
        <w:jc w:val="both"/>
        <w:rPr>
          <w:rFonts w:ascii="Century Gothic" w:hAnsi="Century Gothic" w:cs="Calibri"/>
          <w:sz w:val="20"/>
          <w:szCs w:val="20"/>
        </w:rPr>
      </w:pPr>
      <w:r>
        <w:rPr>
          <w:rFonts w:ascii="Century Gothic" w:hAnsi="Century Gothic" w:cs="Calibri"/>
          <w:b/>
          <w:sz w:val="20"/>
          <w:szCs w:val="20"/>
        </w:rPr>
        <w:t>5.4</w:t>
      </w:r>
      <w:r w:rsidR="00A71F59" w:rsidRPr="009D59B0">
        <w:rPr>
          <w:rFonts w:ascii="Century Gothic" w:hAnsi="Century Gothic" w:cs="Calibri"/>
          <w:b/>
          <w:sz w:val="20"/>
          <w:szCs w:val="20"/>
        </w:rPr>
        <w:t xml:space="preserve">.6. </w:t>
      </w:r>
      <w:r w:rsidR="00A71F59" w:rsidRPr="009D59B0">
        <w:rPr>
          <w:rFonts w:ascii="Century Gothic" w:hAnsi="Century Gothic" w:cs="Calibri"/>
          <w:sz w:val="20"/>
          <w:szCs w:val="20"/>
        </w:rPr>
        <w:t>A devolução da garantia de execução e da garantia adicional, quando for o caso, ou o valor que dela restar, dar-se-á mediante a apresentação de:</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sz w:val="20"/>
          <w:szCs w:val="20"/>
        </w:rPr>
        <w:t>a) aceitação pelo CONTRATANTE do objeto contratado e o termo de recebimento definitivo;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sz w:val="20"/>
          <w:szCs w:val="20"/>
        </w:rPr>
        <w:t>b) certidão negativa de débitos, expedida pela Receita Federal, referente ao objeto contratado concluído;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sz w:val="20"/>
          <w:szCs w:val="20"/>
        </w:rPr>
        <w:t>c) comprovantes, nos casos previstos, de ligações definitivas de água e/ou energia elétrica.</w:t>
      </w:r>
    </w:p>
    <w:p w:rsidR="00A71F59" w:rsidRDefault="00F14441" w:rsidP="00A71F59">
      <w:pPr>
        <w:tabs>
          <w:tab w:val="left" w:pos="933"/>
        </w:tabs>
        <w:jc w:val="both"/>
        <w:rPr>
          <w:rFonts w:ascii="Century Gothic" w:hAnsi="Century Gothic" w:cs="Calibri"/>
          <w:sz w:val="20"/>
          <w:szCs w:val="20"/>
        </w:rPr>
      </w:pPr>
      <w:r>
        <w:rPr>
          <w:rFonts w:ascii="Century Gothic" w:hAnsi="Century Gothic" w:cs="Calibri"/>
          <w:b/>
          <w:sz w:val="20"/>
          <w:szCs w:val="20"/>
        </w:rPr>
        <w:t>5.5</w:t>
      </w:r>
      <w:r w:rsidR="00A71F59" w:rsidRPr="009D59B0">
        <w:rPr>
          <w:rFonts w:ascii="Century Gothic" w:hAnsi="Century Gothic" w:cs="Calibri"/>
          <w:b/>
          <w:sz w:val="20"/>
          <w:szCs w:val="20"/>
        </w:rPr>
        <w:t xml:space="preserve">.7. </w:t>
      </w:r>
      <w:r w:rsidR="00A71F59" w:rsidRPr="009D59B0">
        <w:rPr>
          <w:rFonts w:ascii="Century Gothic" w:hAnsi="Century Gothic" w:cs="Calibri"/>
          <w:sz w:val="20"/>
          <w:szCs w:val="20"/>
        </w:rPr>
        <w:t>Nos casos previstos de Extinção do Contrato por culpa da CONTRATADA, a garantia de execução e a garantia adicional, se houver, não serão devolvidas, sendo, então, apropriadas pelo CONTRATANTE</w:t>
      </w:r>
      <w:r w:rsidR="00A71F59">
        <w:rPr>
          <w:rFonts w:ascii="Century Gothic" w:hAnsi="Century Gothic" w:cs="Calibri"/>
          <w:sz w:val="20"/>
          <w:szCs w:val="20"/>
        </w:rPr>
        <w:t xml:space="preserve"> a título de indenização/multa.</w:t>
      </w:r>
    </w:p>
    <w:p w:rsidR="009176C6" w:rsidRPr="00983295" w:rsidRDefault="00F14441" w:rsidP="009176C6">
      <w:pPr>
        <w:pStyle w:val="PargrafodaLista"/>
        <w:suppressAutoHyphens w:val="0"/>
        <w:autoSpaceDE w:val="0"/>
        <w:adjustRightInd w:val="0"/>
        <w:contextualSpacing/>
        <w:jc w:val="both"/>
        <w:textAlignment w:val="auto"/>
        <w:rPr>
          <w:rFonts w:ascii="Century Gothic" w:eastAsiaTheme="minorHAnsi" w:hAnsi="Century Gothic"/>
          <w:b/>
          <w:bCs/>
          <w:sz w:val="20"/>
          <w:lang w:eastAsia="en-US"/>
        </w:rPr>
      </w:pPr>
      <w:r>
        <w:rPr>
          <w:rFonts w:ascii="Century Gothic" w:eastAsiaTheme="minorHAnsi" w:hAnsi="Century Gothic"/>
          <w:b/>
          <w:bCs/>
          <w:sz w:val="20"/>
          <w:lang w:eastAsia="en-US"/>
        </w:rPr>
        <w:t>5.6</w:t>
      </w:r>
      <w:r w:rsidR="009176C6">
        <w:rPr>
          <w:rFonts w:ascii="Century Gothic" w:eastAsiaTheme="minorHAnsi" w:hAnsi="Century Gothic"/>
          <w:b/>
          <w:bCs/>
          <w:sz w:val="20"/>
          <w:lang w:eastAsia="en-US"/>
        </w:rPr>
        <w:t xml:space="preserve">. PADRÕES DE QUALIDADE </w:t>
      </w:r>
    </w:p>
    <w:p w:rsidR="002B204C" w:rsidRDefault="00F14441" w:rsidP="00F7208A">
      <w:pPr>
        <w:jc w:val="both"/>
        <w:rPr>
          <w:rFonts w:ascii="Century Gothic" w:eastAsiaTheme="minorHAnsi" w:hAnsi="Century Gothic"/>
          <w:sz w:val="20"/>
        </w:rPr>
      </w:pPr>
      <w:r>
        <w:rPr>
          <w:rFonts w:ascii="Century Gothic" w:eastAsiaTheme="minorHAnsi" w:hAnsi="Century Gothic"/>
          <w:b/>
          <w:sz w:val="20"/>
        </w:rPr>
        <w:t>5.6</w:t>
      </w:r>
      <w:r w:rsidR="009176C6" w:rsidRPr="009176C6">
        <w:rPr>
          <w:rFonts w:ascii="Century Gothic" w:eastAsiaTheme="minorHAnsi" w:hAnsi="Century Gothic"/>
          <w:b/>
          <w:sz w:val="20"/>
        </w:rPr>
        <w:t>.1.</w:t>
      </w:r>
      <w:r w:rsidR="009176C6">
        <w:rPr>
          <w:rFonts w:ascii="Century Gothic" w:eastAsiaTheme="minorHAnsi" w:hAnsi="Century Gothic"/>
          <w:sz w:val="20"/>
        </w:rPr>
        <w:t xml:space="preserve"> </w:t>
      </w:r>
      <w:r w:rsidR="009176C6" w:rsidRPr="009176C6">
        <w:rPr>
          <w:rFonts w:ascii="Century Gothic" w:eastAsiaTheme="minorHAnsi" w:hAnsi="Century Gothic"/>
          <w:sz w:val="20"/>
        </w:rPr>
        <w:t xml:space="preserve">A obra deverá seguir </w:t>
      </w:r>
      <w:r w:rsidR="002B204C" w:rsidRPr="002B204C">
        <w:rPr>
          <w:rFonts w:ascii="Century Gothic" w:eastAsiaTheme="minorHAnsi" w:hAnsi="Century Gothic"/>
          <w:sz w:val="20"/>
        </w:rPr>
        <w:t>os requisitos da NBR 9781 - Peças de concreto para pavimentação- Especificação, sendo de concreto convencional ou de concreto poroso.</w:t>
      </w:r>
    </w:p>
    <w:p w:rsidR="00F14441" w:rsidRDefault="00F14441" w:rsidP="00F7208A">
      <w:pPr>
        <w:jc w:val="both"/>
        <w:rPr>
          <w:rFonts w:ascii="Century Gothic" w:eastAsiaTheme="minorHAnsi" w:hAnsi="Century Gothic"/>
          <w:sz w:val="20"/>
        </w:rPr>
      </w:pPr>
      <w:r w:rsidRPr="00F14441">
        <w:rPr>
          <w:rFonts w:ascii="Century Gothic" w:eastAsiaTheme="minorHAnsi" w:hAnsi="Century Gothic"/>
          <w:b/>
          <w:sz w:val="20"/>
        </w:rPr>
        <w:t>5.6.2.</w:t>
      </w:r>
      <w:r>
        <w:rPr>
          <w:rFonts w:ascii="Century Gothic" w:eastAsiaTheme="minorHAnsi" w:hAnsi="Century Gothic"/>
          <w:sz w:val="20"/>
        </w:rPr>
        <w:t xml:space="preserve"> </w:t>
      </w:r>
      <w:r w:rsidR="00F7208A" w:rsidRPr="00F7208A">
        <w:rPr>
          <w:rFonts w:ascii="Century Gothic" w:eastAsiaTheme="minorHAnsi" w:hAnsi="Century Gothic"/>
          <w:sz w:val="20"/>
        </w:rPr>
        <w:t>A execução exige um preparo do solo e base adequado, assentamento correto dos blocos sobre leito de areia e rejuntamento, além do atendimento a critérios de segurança e qualidade especificados pela ABNT. </w:t>
      </w:r>
    </w:p>
    <w:p w:rsidR="00F7208A" w:rsidRDefault="00F14441" w:rsidP="00F7208A">
      <w:pPr>
        <w:jc w:val="both"/>
        <w:rPr>
          <w:rFonts w:ascii="Century Gothic" w:eastAsiaTheme="minorHAnsi" w:hAnsi="Century Gothic"/>
          <w:sz w:val="20"/>
        </w:rPr>
      </w:pPr>
      <w:r w:rsidRPr="00F14441">
        <w:rPr>
          <w:rFonts w:ascii="Century Gothic" w:eastAsiaTheme="minorHAnsi" w:hAnsi="Century Gothic"/>
          <w:b/>
          <w:sz w:val="20"/>
        </w:rPr>
        <w:lastRenderedPageBreak/>
        <w:t>5.6.3.</w:t>
      </w:r>
      <w:r>
        <w:rPr>
          <w:rFonts w:ascii="Century Gothic" w:eastAsiaTheme="minorHAnsi" w:hAnsi="Century Gothic"/>
          <w:sz w:val="20"/>
        </w:rPr>
        <w:t xml:space="preserve"> </w:t>
      </w:r>
      <w:r w:rsidR="00F7208A" w:rsidRPr="00F7208A">
        <w:rPr>
          <w:rFonts w:ascii="Century Gothic" w:eastAsiaTheme="minorHAnsi" w:hAnsi="Century Gothic"/>
          <w:sz w:val="20"/>
        </w:rPr>
        <w:t>Normas ABNT relevantes</w:t>
      </w:r>
      <w:r w:rsidR="002B204C">
        <w:rPr>
          <w:rFonts w:ascii="Century Gothic" w:eastAsiaTheme="minorHAnsi" w:hAnsi="Century Gothic"/>
          <w:sz w:val="20"/>
        </w:rPr>
        <w:t>:</w:t>
      </w:r>
      <w:r w:rsidR="00F7208A" w:rsidRPr="00F7208A">
        <w:rPr>
          <w:rFonts w:ascii="Century Gothic" w:eastAsiaTheme="minorHAnsi" w:hAnsi="Century Gothic"/>
          <w:sz w:val="20"/>
        </w:rPr>
        <w:t xml:space="preserve"> NBR 9781: Especificação para peças de concreto para pavimentação intertravada. Define requisitos de resistência </w:t>
      </w:r>
      <w:r w:rsidR="00E86F0D">
        <w:rPr>
          <w:rFonts w:ascii="Century Gothic" w:eastAsiaTheme="minorHAnsi" w:hAnsi="Century Gothic"/>
          <w:sz w:val="20"/>
        </w:rPr>
        <w:t xml:space="preserve">de 35Mpa </w:t>
      </w:r>
      <w:r w:rsidR="002B204C">
        <w:rPr>
          <w:rFonts w:ascii="Century Gothic" w:eastAsiaTheme="minorHAnsi" w:hAnsi="Century Gothic"/>
          <w:sz w:val="20"/>
        </w:rPr>
        <w:t xml:space="preserve">a 50Mpa, portanto será exigido </w:t>
      </w:r>
      <w:r w:rsidR="008F04E1" w:rsidRPr="008F04E1">
        <w:rPr>
          <w:rFonts w:ascii="Century Gothic" w:eastAsiaTheme="minorHAnsi" w:hAnsi="Century Gothic"/>
          <w:sz w:val="20"/>
        </w:rPr>
        <w:t>com resistência</w:t>
      </w:r>
      <w:r w:rsidR="008F04E1">
        <w:rPr>
          <w:rFonts w:ascii="Century Gothic" w:eastAsiaTheme="minorHAnsi" w:hAnsi="Century Gothic"/>
          <w:sz w:val="20"/>
        </w:rPr>
        <w:t xml:space="preserve"> mínima de 35Mpa na cor natural</w:t>
      </w:r>
      <w:r w:rsidR="00E86F0D">
        <w:rPr>
          <w:rFonts w:ascii="Century Gothic" w:eastAsiaTheme="minorHAnsi" w:hAnsi="Century Gothic"/>
          <w:sz w:val="20"/>
        </w:rPr>
        <w:t xml:space="preserve">, </w:t>
      </w:r>
      <w:r w:rsidR="00F7208A" w:rsidRPr="00F7208A">
        <w:rPr>
          <w:rFonts w:ascii="Century Gothic" w:eastAsiaTheme="minorHAnsi" w:hAnsi="Century Gothic"/>
          <w:sz w:val="20"/>
        </w:rPr>
        <w:t>absorção de água, dimensões e outros critérios de fabricação e instalação.</w:t>
      </w:r>
      <w:r w:rsidR="004D3656">
        <w:rPr>
          <w:rFonts w:ascii="Century Gothic" w:eastAsiaTheme="minorHAnsi" w:hAnsi="Century Gothic"/>
          <w:sz w:val="20"/>
        </w:rPr>
        <w:t xml:space="preserve"> </w:t>
      </w:r>
      <w:r w:rsidR="00F7208A" w:rsidRPr="00F7208A">
        <w:rPr>
          <w:rFonts w:ascii="Century Gothic" w:eastAsiaTheme="minorHAnsi" w:hAnsi="Century Gothic"/>
          <w:sz w:val="20"/>
        </w:rPr>
        <w:t>NBR 15953: Diretrizes para a execução de pavimentos intertravados de concreto, incluindo o processo de assentamento e acabamento.</w:t>
      </w:r>
      <w:r w:rsidR="000209F3">
        <w:rPr>
          <w:rFonts w:ascii="Century Gothic" w:eastAsiaTheme="minorHAnsi" w:hAnsi="Century Gothic"/>
          <w:sz w:val="20"/>
        </w:rPr>
        <w:t xml:space="preserve"> </w:t>
      </w:r>
      <w:r w:rsidR="00F7208A" w:rsidRPr="00F7208A">
        <w:rPr>
          <w:rFonts w:ascii="Century Gothic" w:eastAsiaTheme="minorHAnsi" w:hAnsi="Century Gothic"/>
          <w:sz w:val="20"/>
        </w:rPr>
        <w:t>NBR 9780: Método de ensaio para determinação da resistência à compressão das peças de concreto para pavimentação.</w:t>
      </w:r>
      <w:r w:rsidR="000209F3">
        <w:rPr>
          <w:rFonts w:ascii="Century Gothic" w:eastAsiaTheme="minorHAnsi" w:hAnsi="Century Gothic"/>
          <w:sz w:val="20"/>
        </w:rPr>
        <w:t xml:space="preserve"> </w:t>
      </w:r>
      <w:r w:rsidR="00F7208A" w:rsidRPr="00F7208A">
        <w:rPr>
          <w:rFonts w:ascii="Century Gothic" w:eastAsiaTheme="minorHAnsi" w:hAnsi="Century Gothic"/>
          <w:sz w:val="20"/>
        </w:rPr>
        <w:t>NBR 9050: Acessibilidade a edificações, mobiliário, espaços e equipamentos urbanos, aplicável a projetos de pavimentação para garantir a acessibilidade. Etapas de execução e requisitos Preparação do solo e base: Regularizar, escavar e nivelar a área. Compactar o leito, removendo solos ruins e substituindo-os por material de primeira categoria, se necessário.</w:t>
      </w:r>
      <w:r w:rsidR="000209F3">
        <w:rPr>
          <w:rFonts w:ascii="Century Gothic" w:eastAsiaTheme="minorHAnsi" w:hAnsi="Century Gothic"/>
          <w:sz w:val="20"/>
        </w:rPr>
        <w:t xml:space="preserve"> </w:t>
      </w:r>
      <w:r w:rsidR="00F7208A" w:rsidRPr="00F7208A">
        <w:rPr>
          <w:rFonts w:ascii="Century Gothic" w:eastAsiaTheme="minorHAnsi" w:hAnsi="Century Gothic"/>
          <w:sz w:val="20"/>
        </w:rPr>
        <w:t>Assentamento dos blocos:</w:t>
      </w:r>
      <w:r w:rsidR="000209F3">
        <w:rPr>
          <w:rFonts w:ascii="Century Gothic" w:eastAsiaTheme="minorHAnsi" w:hAnsi="Century Gothic"/>
          <w:sz w:val="20"/>
        </w:rPr>
        <w:t xml:space="preserve"> </w:t>
      </w:r>
      <w:r w:rsidR="00F7208A" w:rsidRPr="00F7208A">
        <w:rPr>
          <w:rFonts w:ascii="Century Gothic" w:eastAsiaTheme="minorHAnsi" w:hAnsi="Century Gothic"/>
          <w:sz w:val="20"/>
        </w:rPr>
        <w:t>Utilizar um leito de areia para assentamento.</w:t>
      </w:r>
      <w:r w:rsidR="000209F3">
        <w:rPr>
          <w:rFonts w:ascii="Century Gothic" w:eastAsiaTheme="minorHAnsi" w:hAnsi="Century Gothic"/>
          <w:sz w:val="20"/>
        </w:rPr>
        <w:t xml:space="preserve"> </w:t>
      </w:r>
      <w:r w:rsidR="00F7208A" w:rsidRPr="00F7208A">
        <w:rPr>
          <w:rFonts w:ascii="Century Gothic" w:eastAsiaTheme="minorHAnsi" w:hAnsi="Century Gothic"/>
          <w:sz w:val="20"/>
        </w:rPr>
        <w:t>Acompanhar a linha de referência (mestra) para manter o alinhamento e a altura.</w:t>
      </w:r>
      <w:r w:rsidR="000209F3">
        <w:rPr>
          <w:rFonts w:ascii="Century Gothic" w:eastAsiaTheme="minorHAnsi" w:hAnsi="Century Gothic"/>
          <w:sz w:val="20"/>
        </w:rPr>
        <w:t xml:space="preserve"> </w:t>
      </w:r>
      <w:r w:rsidR="00F7208A" w:rsidRPr="00F7208A">
        <w:rPr>
          <w:rFonts w:ascii="Century Gothic" w:eastAsiaTheme="minorHAnsi" w:hAnsi="Century Gothic"/>
          <w:sz w:val="20"/>
        </w:rPr>
        <w:t>Para calçadas, o serviço deve ser finalizado com um arremate de borda assentado com argamassa.</w:t>
      </w:r>
      <w:r w:rsidR="00653B00">
        <w:rPr>
          <w:rFonts w:ascii="Century Gothic" w:eastAsiaTheme="minorHAnsi" w:hAnsi="Century Gothic"/>
          <w:sz w:val="20"/>
        </w:rPr>
        <w:t xml:space="preserve"> </w:t>
      </w:r>
      <w:r w:rsidR="00F7208A" w:rsidRPr="00F7208A">
        <w:rPr>
          <w:rFonts w:ascii="Century Gothic" w:eastAsiaTheme="minorHAnsi" w:hAnsi="Century Gothic"/>
          <w:sz w:val="20"/>
        </w:rPr>
        <w:t>Junta e nivelamento:</w:t>
      </w:r>
      <w:r w:rsidR="00653B00">
        <w:rPr>
          <w:rFonts w:ascii="Century Gothic" w:eastAsiaTheme="minorHAnsi" w:hAnsi="Century Gothic"/>
          <w:sz w:val="20"/>
        </w:rPr>
        <w:t xml:space="preserve"> </w:t>
      </w:r>
      <w:r w:rsidR="00F7208A" w:rsidRPr="00F7208A">
        <w:rPr>
          <w:rFonts w:ascii="Century Gothic" w:eastAsiaTheme="minorHAnsi" w:hAnsi="Century Gothic"/>
          <w:sz w:val="20"/>
        </w:rPr>
        <w:t>Preencher as juntas entre os blocos com areia ou pó de pedra para garantir o intertravamento.</w:t>
      </w:r>
      <w:r w:rsidR="00653B00">
        <w:rPr>
          <w:rFonts w:ascii="Century Gothic" w:eastAsiaTheme="minorHAnsi" w:hAnsi="Century Gothic"/>
          <w:sz w:val="20"/>
        </w:rPr>
        <w:t xml:space="preserve"> </w:t>
      </w:r>
      <w:r w:rsidR="00F7208A" w:rsidRPr="00F7208A">
        <w:rPr>
          <w:rFonts w:ascii="Century Gothic" w:eastAsiaTheme="minorHAnsi" w:hAnsi="Century Gothic"/>
          <w:sz w:val="20"/>
        </w:rPr>
        <w:t>A compactação deve ser feita com compactadores vibratórios adequados, progredindo dos bordos para o centro da pista.</w:t>
      </w:r>
      <w:r w:rsidR="00653B00">
        <w:rPr>
          <w:rFonts w:ascii="Century Gothic" w:eastAsiaTheme="minorHAnsi" w:hAnsi="Century Gothic"/>
          <w:sz w:val="20"/>
        </w:rPr>
        <w:t xml:space="preserve"> </w:t>
      </w:r>
      <w:r w:rsidR="00F7208A" w:rsidRPr="00F7208A">
        <w:rPr>
          <w:rFonts w:ascii="Century Gothic" w:eastAsiaTheme="minorHAnsi" w:hAnsi="Century Gothic"/>
          <w:sz w:val="20"/>
        </w:rPr>
        <w:t>Critérios de qualidade:</w:t>
      </w:r>
      <w:r w:rsidR="00653B00">
        <w:rPr>
          <w:rFonts w:ascii="Century Gothic" w:eastAsiaTheme="minorHAnsi" w:hAnsi="Century Gothic"/>
          <w:sz w:val="20"/>
        </w:rPr>
        <w:t xml:space="preserve"> </w:t>
      </w:r>
      <w:r w:rsidR="00F7208A" w:rsidRPr="00F7208A">
        <w:rPr>
          <w:rFonts w:ascii="Century Gothic" w:eastAsiaTheme="minorHAnsi" w:hAnsi="Century Gothic"/>
          <w:sz w:val="20"/>
        </w:rPr>
        <w:t>Os blocos devem ter resistência à compressão adequada ao tráfego previsto.</w:t>
      </w:r>
      <w:r w:rsidR="00653B00">
        <w:rPr>
          <w:rFonts w:ascii="Century Gothic" w:eastAsiaTheme="minorHAnsi" w:hAnsi="Century Gothic"/>
          <w:sz w:val="20"/>
        </w:rPr>
        <w:t xml:space="preserve"> </w:t>
      </w:r>
      <w:r w:rsidR="00F7208A" w:rsidRPr="00F7208A">
        <w:rPr>
          <w:rFonts w:ascii="Century Gothic" w:eastAsiaTheme="minorHAnsi" w:hAnsi="Century Gothic"/>
          <w:sz w:val="20"/>
        </w:rPr>
        <w:t>É necessário apresentar laudos de resistência do material utilizado.</w:t>
      </w:r>
      <w:r w:rsidR="00653B00">
        <w:rPr>
          <w:rFonts w:ascii="Century Gothic" w:eastAsiaTheme="minorHAnsi" w:hAnsi="Century Gothic"/>
          <w:sz w:val="20"/>
        </w:rPr>
        <w:t xml:space="preserve"> </w:t>
      </w:r>
      <w:r w:rsidR="00F7208A" w:rsidRPr="00F7208A">
        <w:rPr>
          <w:rFonts w:ascii="Century Gothic" w:eastAsiaTheme="minorHAnsi" w:hAnsi="Century Gothic"/>
          <w:sz w:val="20"/>
        </w:rPr>
        <w:t>Segurança e meio ambiente:</w:t>
      </w:r>
      <w:r w:rsidR="00653B00">
        <w:rPr>
          <w:rFonts w:ascii="Century Gothic" w:eastAsiaTheme="minorHAnsi" w:hAnsi="Century Gothic"/>
          <w:sz w:val="20"/>
        </w:rPr>
        <w:t xml:space="preserve"> </w:t>
      </w:r>
      <w:r w:rsidR="00F7208A" w:rsidRPr="00F7208A">
        <w:rPr>
          <w:rFonts w:ascii="Century Gothic" w:eastAsiaTheme="minorHAnsi" w:hAnsi="Century Gothic"/>
          <w:sz w:val="20"/>
        </w:rPr>
        <w:t>Utilizar EPIs (Equipamentos de Proteção Individual) e sinalização de segurança.</w:t>
      </w:r>
      <w:r w:rsidR="00653B00">
        <w:rPr>
          <w:rFonts w:ascii="Century Gothic" w:eastAsiaTheme="minorHAnsi" w:hAnsi="Century Gothic"/>
          <w:sz w:val="20"/>
        </w:rPr>
        <w:t xml:space="preserve"> </w:t>
      </w:r>
      <w:r w:rsidR="00F7208A" w:rsidRPr="00F7208A">
        <w:rPr>
          <w:rFonts w:ascii="Century Gothic" w:eastAsiaTheme="minorHAnsi" w:hAnsi="Century Gothic"/>
          <w:sz w:val="20"/>
        </w:rPr>
        <w:t xml:space="preserve">Evitar danos à vegetação e cuidar da drenagem, recolhendo e destinando corretamente os resíduos de lubrificantes e combustíveis.  </w:t>
      </w:r>
    </w:p>
    <w:p w:rsidR="004253F2" w:rsidRPr="00592607" w:rsidRDefault="00C9268A" w:rsidP="004253F2">
      <w:pPr>
        <w:pStyle w:val="Ttulo2"/>
        <w:rPr>
          <w:rFonts w:ascii="Century Gothic" w:hAnsi="Century Gothic" w:cs="Calibri"/>
          <w:b/>
          <w:color w:val="auto"/>
          <w:sz w:val="20"/>
          <w:szCs w:val="20"/>
        </w:rPr>
      </w:pPr>
      <w:r>
        <w:rPr>
          <w:rFonts w:ascii="Century Gothic" w:eastAsiaTheme="minorHAnsi" w:hAnsi="Century Gothic"/>
          <w:b/>
          <w:color w:val="auto"/>
          <w:sz w:val="20"/>
          <w:lang w:eastAsia="en-US"/>
        </w:rPr>
        <w:t>5.7</w:t>
      </w:r>
      <w:r w:rsidR="004253F2">
        <w:rPr>
          <w:rFonts w:ascii="Century Gothic" w:eastAsiaTheme="minorHAnsi" w:hAnsi="Century Gothic"/>
          <w:b/>
          <w:sz w:val="20"/>
          <w:lang w:eastAsia="en-US"/>
        </w:rPr>
        <w:t xml:space="preserve">. </w:t>
      </w:r>
      <w:r w:rsidR="004253F2" w:rsidRPr="00592607">
        <w:rPr>
          <w:rFonts w:ascii="Century Gothic" w:hAnsi="Century Gothic" w:cs="Calibri"/>
          <w:b/>
          <w:color w:val="auto"/>
          <w:sz w:val="20"/>
          <w:szCs w:val="20"/>
        </w:rPr>
        <w:t>DA CESSÃO DO CONTRATO E SUBCONTRATAÇÃO</w:t>
      </w:r>
    </w:p>
    <w:p w:rsidR="004253F2" w:rsidRDefault="00C9268A" w:rsidP="004253F2">
      <w:pPr>
        <w:pStyle w:val="Corpodetexto"/>
        <w:spacing w:after="0"/>
        <w:jc w:val="both"/>
        <w:rPr>
          <w:rFonts w:ascii="Century Gothic" w:hAnsi="Century Gothic" w:cs="Calibri"/>
          <w:sz w:val="20"/>
          <w:szCs w:val="20"/>
        </w:rPr>
      </w:pPr>
      <w:r>
        <w:rPr>
          <w:rFonts w:ascii="Century Gothic" w:hAnsi="Century Gothic" w:cs="Calibri"/>
          <w:b/>
          <w:sz w:val="20"/>
          <w:szCs w:val="20"/>
        </w:rPr>
        <w:t>5.7</w:t>
      </w:r>
      <w:r w:rsidR="004253F2" w:rsidRPr="00744FD9">
        <w:rPr>
          <w:rFonts w:ascii="Century Gothic" w:hAnsi="Century Gothic" w:cs="Calibri"/>
          <w:b/>
          <w:sz w:val="20"/>
          <w:szCs w:val="20"/>
        </w:rPr>
        <w:t>.1.</w:t>
      </w:r>
      <w:r w:rsidR="004253F2" w:rsidRPr="00744FD9">
        <w:rPr>
          <w:rFonts w:ascii="Century Gothic" w:hAnsi="Century Gothic" w:cs="Calibri"/>
          <w:sz w:val="20"/>
          <w:szCs w:val="20"/>
        </w:rPr>
        <w:t xml:space="preserve"> A CONTRATADA não poderá ceder o presente Contrato, a nenhuma pessoa física ou jurídica, sem autorização prévi</w:t>
      </w:r>
      <w:r w:rsidR="004253F2">
        <w:rPr>
          <w:rFonts w:ascii="Century Gothic" w:hAnsi="Century Gothic" w:cs="Calibri"/>
          <w:sz w:val="20"/>
          <w:szCs w:val="20"/>
        </w:rPr>
        <w:t>a, por escrito, do CONTRATANTE.</w:t>
      </w:r>
    </w:p>
    <w:p w:rsidR="004253F2" w:rsidRPr="004253F2" w:rsidRDefault="00C9268A" w:rsidP="004253F2">
      <w:pPr>
        <w:pStyle w:val="Corpodetexto"/>
        <w:spacing w:after="0"/>
        <w:jc w:val="both"/>
        <w:rPr>
          <w:rFonts w:ascii="Century Gothic" w:hAnsi="Century Gothic" w:cs="Calibri"/>
          <w:sz w:val="20"/>
          <w:szCs w:val="20"/>
        </w:rPr>
      </w:pPr>
      <w:r>
        <w:rPr>
          <w:rFonts w:ascii="Century Gothic" w:hAnsi="Century Gothic" w:cs="Calibri"/>
          <w:b/>
          <w:sz w:val="20"/>
          <w:szCs w:val="20"/>
        </w:rPr>
        <w:t>5.7</w:t>
      </w:r>
      <w:r w:rsidR="004253F2" w:rsidRPr="004253F2">
        <w:rPr>
          <w:rFonts w:ascii="Century Gothic" w:hAnsi="Century Gothic" w:cs="Calibri"/>
          <w:b/>
          <w:sz w:val="20"/>
          <w:szCs w:val="20"/>
        </w:rPr>
        <w:t>.2.</w:t>
      </w:r>
      <w:r w:rsidR="004253F2">
        <w:rPr>
          <w:rFonts w:ascii="Century Gothic" w:hAnsi="Century Gothic" w:cs="Calibri"/>
          <w:sz w:val="20"/>
          <w:szCs w:val="20"/>
        </w:rPr>
        <w:t xml:space="preserve"> </w:t>
      </w:r>
      <w:r w:rsidR="004253F2" w:rsidRPr="004253F2">
        <w:rPr>
          <w:rFonts w:ascii="Century Gothic" w:hAnsi="Century Gothic" w:cs="Calibri"/>
          <w:sz w:val="20"/>
          <w:szCs w:val="20"/>
        </w:rPr>
        <w:t>A subcontratação depende de autorização prévia da Contratante, a quem incumbe avaliar se a subcontratada cumpre os requisitos de qualificação técnica necessários para a execução do objeto, bem como verificar os demais requisitos de</w:t>
      </w:r>
      <w:r w:rsidR="004253F2">
        <w:rPr>
          <w:rFonts w:ascii="Century Gothic" w:hAnsi="Century Gothic" w:cs="Calibri"/>
          <w:sz w:val="20"/>
          <w:szCs w:val="20"/>
        </w:rPr>
        <w:t xml:space="preserve"> </w:t>
      </w:r>
      <w:r w:rsidR="004253F2" w:rsidRPr="004253F2">
        <w:rPr>
          <w:rFonts w:ascii="Century Gothic" w:hAnsi="Century Gothic" w:cs="Calibri"/>
          <w:sz w:val="20"/>
          <w:szCs w:val="20"/>
        </w:rPr>
        <w:t>habilitação eventualmente aplicáveis, dentre eles a regularidade fiscal</w:t>
      </w:r>
      <w:r w:rsidR="004253F2">
        <w:rPr>
          <w:rFonts w:ascii="Century Gothic" w:hAnsi="Century Gothic" w:cs="Calibri"/>
          <w:sz w:val="20"/>
          <w:szCs w:val="20"/>
        </w:rPr>
        <w:t>, social</w:t>
      </w:r>
      <w:r w:rsidR="004253F2" w:rsidRPr="004253F2">
        <w:rPr>
          <w:rFonts w:ascii="Century Gothic" w:hAnsi="Century Gothic" w:cs="Calibri"/>
          <w:sz w:val="20"/>
          <w:szCs w:val="20"/>
        </w:rPr>
        <w:t xml:space="preserve"> e trabalhista.</w:t>
      </w:r>
    </w:p>
    <w:p w:rsidR="004253F2" w:rsidRPr="00744FD9" w:rsidRDefault="00C9268A" w:rsidP="004253F2">
      <w:pPr>
        <w:pStyle w:val="Corpodetexto"/>
        <w:spacing w:after="0"/>
        <w:jc w:val="both"/>
        <w:rPr>
          <w:rFonts w:ascii="Century Gothic" w:hAnsi="Century Gothic" w:cs="Calibri"/>
          <w:sz w:val="20"/>
          <w:szCs w:val="20"/>
        </w:rPr>
      </w:pPr>
      <w:r>
        <w:rPr>
          <w:rFonts w:ascii="Century Gothic" w:hAnsi="Century Gothic" w:cs="Calibri"/>
          <w:b/>
          <w:sz w:val="20"/>
          <w:szCs w:val="20"/>
        </w:rPr>
        <w:t>5.7</w:t>
      </w:r>
      <w:r w:rsidR="004253F2" w:rsidRPr="004253F2">
        <w:rPr>
          <w:rFonts w:ascii="Century Gothic" w:hAnsi="Century Gothic" w:cs="Calibri"/>
          <w:b/>
          <w:sz w:val="20"/>
          <w:szCs w:val="20"/>
        </w:rPr>
        <w:t>.3.</w:t>
      </w:r>
      <w:r w:rsidR="004253F2" w:rsidRPr="004253F2">
        <w:rPr>
          <w:rFonts w:ascii="Century Gothic" w:hAnsi="Century Gothic" w:cs="Calibri"/>
          <w:sz w:val="20"/>
          <w:szCs w:val="20"/>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A71F59" w:rsidRDefault="00A71F59" w:rsidP="00A71F59">
      <w:pPr>
        <w:autoSpaceDE w:val="0"/>
        <w:adjustRightInd w:val="0"/>
        <w:ind w:right="-144"/>
        <w:jc w:val="both"/>
        <w:rPr>
          <w:rFonts w:ascii="Century Gothic" w:hAnsi="Century Gothic" w:cs="Arial"/>
          <w:b/>
          <w:sz w:val="20"/>
          <w:szCs w:val="20"/>
        </w:rPr>
      </w:pPr>
    </w:p>
    <w:p w:rsidR="00A71F59" w:rsidRPr="00461896" w:rsidRDefault="00A71F59" w:rsidP="00A71F59">
      <w:pPr>
        <w:pBdr>
          <w:top w:val="single" w:sz="4" w:space="1" w:color="auto"/>
          <w:left w:val="single" w:sz="4" w:space="4" w:color="auto"/>
          <w:bottom w:val="single" w:sz="4" w:space="1" w:color="auto"/>
          <w:right w:val="single" w:sz="4" w:space="4" w:color="auto"/>
        </w:pBdr>
        <w:shd w:val="clear" w:color="auto" w:fill="E6E6E6"/>
        <w:ind w:right="-144"/>
        <w:jc w:val="both"/>
        <w:rPr>
          <w:rFonts w:ascii="Century Gothic" w:hAnsi="Century Gothic" w:cs="Calibri"/>
          <w:color w:val="000000"/>
          <w:sz w:val="20"/>
          <w:szCs w:val="20"/>
        </w:rPr>
      </w:pPr>
      <w:r w:rsidRPr="00937ECE">
        <w:rPr>
          <w:rFonts w:ascii="Century Gothic" w:hAnsi="Century Gothic" w:cs="Arial"/>
          <w:b/>
          <w:sz w:val="20"/>
          <w:szCs w:val="20"/>
        </w:rPr>
        <w:t xml:space="preserve">6. </w:t>
      </w:r>
      <w:r w:rsidRPr="005E6CD7">
        <w:rPr>
          <w:rFonts w:ascii="Century Gothic" w:hAnsi="Century Gothic" w:cs="Arial"/>
          <w:b/>
          <w:sz w:val="20"/>
          <w:szCs w:val="20"/>
        </w:rPr>
        <w:t>MODELO DE EXECUÇÃO DO OBJETO, QUE CONSISTE NA DEFINIÇÃO DE COMO O CONTRATO DEVERÁ PRODUZIR OS RESULTADOS PRETENDIDOS DESDE O SEU INÍCIO ATÉ O SEU ENCERRAMENTO</w:t>
      </w:r>
      <w:r>
        <w:rPr>
          <w:rFonts w:ascii="Century Gothic" w:hAnsi="Century Gothic" w:cs="Calibri"/>
          <w:b/>
          <w:bCs/>
          <w:color w:val="000000"/>
          <w:sz w:val="20"/>
          <w:szCs w:val="20"/>
        </w:rPr>
        <w:t xml:space="preserve">. </w:t>
      </w:r>
    </w:p>
    <w:p w:rsidR="00437B93" w:rsidRPr="00BC1426" w:rsidRDefault="00437B93" w:rsidP="00437B93">
      <w:pPr>
        <w:pStyle w:val="Default"/>
        <w:jc w:val="both"/>
        <w:rPr>
          <w:rFonts w:ascii="Century Gothic" w:hAnsi="Century Gothic"/>
          <w:sz w:val="20"/>
          <w:szCs w:val="20"/>
        </w:rPr>
      </w:pPr>
      <w:r w:rsidRPr="00BC1426">
        <w:rPr>
          <w:rFonts w:ascii="Century Gothic" w:hAnsi="Century Gothic"/>
          <w:b/>
          <w:sz w:val="20"/>
          <w:szCs w:val="20"/>
        </w:rPr>
        <w:t xml:space="preserve">6.1. </w:t>
      </w:r>
      <w:r w:rsidRPr="00BC1426">
        <w:rPr>
          <w:rFonts w:ascii="Century Gothic" w:hAnsi="Century Gothic"/>
          <w:sz w:val="20"/>
          <w:szCs w:val="20"/>
        </w:rPr>
        <w:t>A execução da contratação será de forma indireta.</w:t>
      </w:r>
    </w:p>
    <w:p w:rsidR="00437B93" w:rsidRPr="00BC1426" w:rsidRDefault="00437B93" w:rsidP="00437B93">
      <w:pPr>
        <w:pStyle w:val="Default"/>
        <w:jc w:val="both"/>
        <w:rPr>
          <w:rFonts w:ascii="Century Gothic" w:hAnsi="Century Gothic"/>
          <w:sz w:val="20"/>
          <w:szCs w:val="20"/>
        </w:rPr>
      </w:pPr>
      <w:r w:rsidRPr="00BC1426">
        <w:rPr>
          <w:rFonts w:ascii="Century Gothic" w:hAnsi="Century Gothic"/>
          <w:b/>
          <w:sz w:val="20"/>
          <w:szCs w:val="20"/>
        </w:rPr>
        <w:t>6.2.</w:t>
      </w:r>
      <w:r w:rsidRPr="00BC1426">
        <w:rPr>
          <w:rFonts w:ascii="Century Gothic" w:hAnsi="Century Gothic"/>
          <w:sz w:val="20"/>
          <w:szCs w:val="20"/>
        </w:rPr>
        <w:t xml:space="preserve"> Todos os custos com deslocamento, impostos, taxas, pedágios, fretes, alimentação, hospedagem e demais despesas que por ventura ocorrerem será de responsabilidade da Contratada.</w:t>
      </w:r>
    </w:p>
    <w:p w:rsidR="00437B93" w:rsidRPr="00BC1426" w:rsidRDefault="00437B93" w:rsidP="00437B93">
      <w:pPr>
        <w:pStyle w:val="Default"/>
        <w:jc w:val="both"/>
        <w:rPr>
          <w:rFonts w:ascii="Century Gothic" w:hAnsi="Century Gothic"/>
          <w:sz w:val="20"/>
          <w:szCs w:val="20"/>
        </w:rPr>
      </w:pPr>
      <w:r w:rsidRPr="00BC1426">
        <w:rPr>
          <w:rFonts w:ascii="Century Gothic" w:hAnsi="Century Gothic"/>
          <w:b/>
          <w:sz w:val="20"/>
          <w:szCs w:val="20"/>
        </w:rPr>
        <w:t>6.2.1.</w:t>
      </w:r>
      <w:r w:rsidRPr="00BC1426">
        <w:rPr>
          <w:rFonts w:ascii="Century Gothic" w:hAnsi="Century Gothic"/>
          <w:sz w:val="20"/>
          <w:szCs w:val="20"/>
        </w:rPr>
        <w:t xml:space="preserve"> Em relação à execução dos serviços, não serão aceitas como justificativas para o descumprimento das obrigações ajustadas as opções de Gestão próprias das contratadas, como férias coletivas, possuírem um único prestador de serviços, redução de pessoal, e outros.</w:t>
      </w:r>
    </w:p>
    <w:p w:rsidR="00437B93" w:rsidRPr="00BC1426" w:rsidRDefault="00437B93" w:rsidP="00437B93">
      <w:pPr>
        <w:pStyle w:val="Default"/>
        <w:jc w:val="both"/>
        <w:rPr>
          <w:rFonts w:ascii="Century Gothic" w:hAnsi="Century Gothic"/>
          <w:sz w:val="20"/>
          <w:szCs w:val="20"/>
        </w:rPr>
      </w:pPr>
      <w:r w:rsidRPr="00BC1426">
        <w:rPr>
          <w:rFonts w:ascii="Century Gothic" w:hAnsi="Century Gothic"/>
          <w:b/>
          <w:sz w:val="20"/>
          <w:szCs w:val="20"/>
        </w:rPr>
        <w:t xml:space="preserve">6.3. </w:t>
      </w:r>
      <w:r w:rsidRPr="00BC1426">
        <w:rPr>
          <w:rFonts w:ascii="Century Gothic" w:hAnsi="Century Gothic"/>
          <w:sz w:val="20"/>
          <w:szCs w:val="20"/>
        </w:rPr>
        <w:t>Caso algum desses aspectos não seja atendido, deverão ser tomadas as devidas providências por parte da fiscalização.</w:t>
      </w:r>
    </w:p>
    <w:p w:rsidR="00437B93" w:rsidRPr="00BC1426" w:rsidRDefault="00437B93" w:rsidP="00437B93">
      <w:pPr>
        <w:pStyle w:val="Default"/>
        <w:jc w:val="both"/>
        <w:rPr>
          <w:rFonts w:ascii="Century Gothic" w:hAnsi="Century Gothic"/>
          <w:sz w:val="20"/>
          <w:szCs w:val="20"/>
        </w:rPr>
      </w:pPr>
      <w:r w:rsidRPr="00BC1426">
        <w:rPr>
          <w:rFonts w:ascii="Century Gothic" w:hAnsi="Century Gothic"/>
          <w:b/>
          <w:sz w:val="20"/>
          <w:szCs w:val="20"/>
        </w:rPr>
        <w:t>6.4.</w:t>
      </w:r>
      <w:r w:rsidRPr="00BC1426">
        <w:rPr>
          <w:rFonts w:ascii="Century Gothic" w:hAnsi="Century Gothic"/>
          <w:sz w:val="20"/>
          <w:szCs w:val="20"/>
        </w:rPr>
        <w:t xml:space="preserve"> Dinâmica da execução dos serviços:</w:t>
      </w:r>
    </w:p>
    <w:p w:rsidR="00437B93" w:rsidRPr="00BC1426" w:rsidRDefault="00437B93" w:rsidP="00437B93">
      <w:pPr>
        <w:pStyle w:val="Default"/>
        <w:jc w:val="both"/>
        <w:rPr>
          <w:rFonts w:ascii="Century Gothic" w:hAnsi="Century Gothic"/>
          <w:sz w:val="20"/>
          <w:szCs w:val="20"/>
        </w:rPr>
      </w:pPr>
      <w:r w:rsidRPr="00BC1426">
        <w:rPr>
          <w:rFonts w:ascii="Century Gothic" w:hAnsi="Century Gothic"/>
          <w:sz w:val="20"/>
          <w:szCs w:val="20"/>
        </w:rPr>
        <w:t>a) O prazo para início da execução dos serviços será imediatamente após a</w:t>
      </w:r>
      <w:r>
        <w:rPr>
          <w:rFonts w:ascii="Century Gothic" w:hAnsi="Century Gothic"/>
          <w:sz w:val="20"/>
          <w:szCs w:val="20"/>
        </w:rPr>
        <w:t xml:space="preserve"> emissão da ordem de serviços.</w:t>
      </w:r>
    </w:p>
    <w:p w:rsidR="00437B93" w:rsidRPr="00BC1426" w:rsidRDefault="00437B93" w:rsidP="00437B93">
      <w:pPr>
        <w:pStyle w:val="Default"/>
        <w:jc w:val="both"/>
        <w:rPr>
          <w:rFonts w:ascii="Century Gothic" w:hAnsi="Century Gothic"/>
          <w:sz w:val="20"/>
          <w:szCs w:val="20"/>
        </w:rPr>
      </w:pPr>
      <w:r w:rsidRPr="00BC1426">
        <w:rPr>
          <w:rFonts w:ascii="Century Gothic" w:hAnsi="Century Gothic"/>
          <w:sz w:val="20"/>
          <w:szCs w:val="20"/>
        </w:rPr>
        <w:t>b) O cronograma da execução dos serviços será</w:t>
      </w:r>
      <w:r>
        <w:rPr>
          <w:rFonts w:ascii="Century Gothic" w:hAnsi="Century Gothic"/>
          <w:sz w:val="20"/>
          <w:szCs w:val="20"/>
        </w:rPr>
        <w:t xml:space="preserve"> de 12 meses.</w:t>
      </w:r>
      <w:r w:rsidRPr="00BC1426">
        <w:rPr>
          <w:rFonts w:ascii="Century Gothic" w:hAnsi="Century Gothic"/>
          <w:sz w:val="20"/>
          <w:szCs w:val="20"/>
        </w:rPr>
        <w:t xml:space="preserve"> </w:t>
      </w:r>
    </w:p>
    <w:p w:rsidR="00A71F59" w:rsidRPr="007A5932" w:rsidRDefault="00A71F59" w:rsidP="00437B93">
      <w:pPr>
        <w:pBdr>
          <w:top w:val="nil"/>
          <w:left w:val="nil"/>
          <w:bottom w:val="nil"/>
          <w:right w:val="nil"/>
          <w:between w:val="nil"/>
        </w:pBdr>
        <w:spacing w:line="276" w:lineRule="auto"/>
        <w:jc w:val="both"/>
        <w:rPr>
          <w:rFonts w:ascii="Century Gothic" w:hAnsi="Century Gothic"/>
          <w:sz w:val="20"/>
          <w:szCs w:val="20"/>
        </w:rPr>
      </w:pPr>
    </w:p>
    <w:p w:rsidR="00A71F59" w:rsidRPr="00C31298" w:rsidRDefault="00A71F59" w:rsidP="00C31298">
      <w:pPr>
        <w:pStyle w:val="PargrafodaLista"/>
        <w:pBdr>
          <w:top w:val="single" w:sz="4" w:space="1" w:color="auto"/>
          <w:left w:val="single" w:sz="4" w:space="0" w:color="auto"/>
          <w:bottom w:val="single" w:sz="4" w:space="1" w:color="auto"/>
          <w:right w:val="single" w:sz="4" w:space="4" w:color="auto"/>
        </w:pBdr>
        <w:shd w:val="clear" w:color="auto" w:fill="E6E6E6"/>
        <w:suppressAutoHyphens w:val="0"/>
        <w:autoSpaceDN/>
        <w:jc w:val="both"/>
        <w:textAlignment w:val="auto"/>
        <w:rPr>
          <w:rFonts w:ascii="Century Gothic" w:eastAsia="SimSun" w:hAnsi="Century Gothic" w:cs="Arial"/>
          <w:bCs/>
          <w:sz w:val="20"/>
          <w:szCs w:val="20"/>
          <w:lang w:eastAsia="en-US"/>
        </w:rPr>
      </w:pPr>
      <w:r>
        <w:rPr>
          <w:rFonts w:ascii="Century Gothic" w:hAnsi="Century Gothic" w:cs="Arial"/>
          <w:b/>
          <w:sz w:val="20"/>
        </w:rPr>
        <w:t xml:space="preserve">7. </w:t>
      </w:r>
      <w:r w:rsidRPr="00461896">
        <w:rPr>
          <w:rFonts w:ascii="Century Gothic" w:hAnsi="Century Gothic" w:cs="Arial"/>
          <w:b/>
          <w:sz w:val="20"/>
        </w:rPr>
        <w:t>MODELO DE GESTÃO DO CONTRATO, QUE DESCREVE COMO A EXECUÇÃO DO OBJETO SERÁ ACOMPANHADA E FISCALIZADA PELO ÓRGÃO OU ENTIDADE</w:t>
      </w:r>
      <w:r>
        <w:rPr>
          <w:rFonts w:ascii="Arial" w:hAnsi="Arial" w:cs="Arial"/>
          <w:b/>
          <w:color w:val="000000"/>
          <w:sz w:val="20"/>
          <w:szCs w:val="20"/>
        </w:rPr>
        <w:t xml:space="preserve"> </w:t>
      </w:r>
    </w:p>
    <w:p w:rsidR="00A71F59" w:rsidRPr="003C3288" w:rsidRDefault="00C31298" w:rsidP="00A71F59">
      <w:pPr>
        <w:pStyle w:val="Corpodetexto"/>
        <w:spacing w:after="0"/>
        <w:ind w:right="-144"/>
        <w:rPr>
          <w:rFonts w:ascii="Century Gothic" w:hAnsi="Century Gothic" w:cs="Arial"/>
          <w:b/>
          <w:kern w:val="3"/>
          <w:sz w:val="20"/>
        </w:rPr>
      </w:pPr>
      <w:r>
        <w:rPr>
          <w:rFonts w:ascii="Century Gothic" w:hAnsi="Century Gothic" w:cs="Arial"/>
          <w:b/>
          <w:kern w:val="3"/>
          <w:sz w:val="20"/>
        </w:rPr>
        <w:t>7.1</w:t>
      </w:r>
      <w:r w:rsidR="00A71F59" w:rsidRPr="003C3288">
        <w:rPr>
          <w:rFonts w:ascii="Century Gothic" w:hAnsi="Century Gothic" w:cs="Arial"/>
          <w:b/>
          <w:kern w:val="3"/>
          <w:sz w:val="20"/>
        </w:rPr>
        <w:t>. FISCALIZAÇÃO DA OBRA E GESTÃO DO CONTRATO</w:t>
      </w:r>
    </w:p>
    <w:p w:rsidR="00A71F59" w:rsidRPr="003C3288" w:rsidRDefault="00C31298" w:rsidP="00A71F59">
      <w:pPr>
        <w:pStyle w:val="Corpodetexto"/>
        <w:spacing w:after="0"/>
        <w:ind w:right="-144"/>
        <w:jc w:val="both"/>
        <w:rPr>
          <w:rFonts w:ascii="Century Gothic" w:hAnsi="Century Gothic" w:cs="Arial"/>
          <w:kern w:val="3"/>
          <w:sz w:val="20"/>
        </w:rPr>
      </w:pPr>
      <w:r>
        <w:rPr>
          <w:rFonts w:ascii="Century Gothic" w:hAnsi="Century Gothic" w:cs="Arial"/>
          <w:b/>
          <w:kern w:val="3"/>
          <w:sz w:val="20"/>
        </w:rPr>
        <w:t>7.1</w:t>
      </w:r>
      <w:r w:rsidR="00A71F59" w:rsidRPr="003C3288">
        <w:rPr>
          <w:rFonts w:ascii="Century Gothic" w:hAnsi="Century Gothic" w:cs="Arial"/>
          <w:b/>
          <w:kern w:val="3"/>
          <w:sz w:val="20"/>
        </w:rPr>
        <w:t>.1.</w:t>
      </w:r>
      <w:r w:rsidR="00A71F59" w:rsidRPr="003C3288">
        <w:rPr>
          <w:rFonts w:ascii="Century Gothic" w:hAnsi="Century Gothic" w:cs="Arial"/>
          <w:kern w:val="3"/>
          <w:sz w:val="20"/>
        </w:rPr>
        <w:t xml:space="preserve"> </w:t>
      </w:r>
      <w:r w:rsidR="00A71F59" w:rsidRPr="003C3288">
        <w:rPr>
          <w:rFonts w:ascii="Century Gothic" w:hAnsi="Century Gothic" w:cs="Arial"/>
          <w:b/>
          <w:kern w:val="3"/>
          <w:sz w:val="20"/>
        </w:rPr>
        <w:t>A fiscalização da obra</w:t>
      </w:r>
      <w:r w:rsidR="00A71F59" w:rsidRPr="003C3288">
        <w:rPr>
          <w:rFonts w:ascii="Century Gothic" w:hAnsi="Century Gothic" w:cs="Arial"/>
          <w:kern w:val="3"/>
          <w:sz w:val="20"/>
        </w:rPr>
        <w:t xml:space="preserve"> ficará a cargo da Engenheira do Município, Senhora </w:t>
      </w:r>
      <w:r w:rsidR="00A71F59" w:rsidRPr="003C3288">
        <w:rPr>
          <w:rFonts w:ascii="Century Gothic" w:hAnsi="Century Gothic" w:cs="Arial"/>
          <w:b/>
          <w:kern w:val="3"/>
          <w:sz w:val="20"/>
        </w:rPr>
        <w:t>Ana Paula Kaneko</w:t>
      </w:r>
      <w:r w:rsidR="00A71F59" w:rsidRPr="003C3288">
        <w:rPr>
          <w:rFonts w:ascii="Century Gothic" w:hAnsi="Century Gothic" w:cs="Arial"/>
          <w:kern w:val="3"/>
          <w:sz w:val="20"/>
        </w:rPr>
        <w:t xml:space="preserve">, Engenheira Civil CREA n° 50.704 – D, </w:t>
      </w:r>
      <w:r w:rsidR="009176C6" w:rsidRPr="006044C0">
        <w:rPr>
          <w:rFonts w:ascii="Century Gothic" w:eastAsia="Century Gothic" w:hAnsi="Century Gothic" w:cs="Century Gothic"/>
          <w:color w:val="000000"/>
          <w:sz w:val="20"/>
        </w:rPr>
        <w:t>nomead</w:t>
      </w:r>
      <w:r w:rsidR="009176C6">
        <w:rPr>
          <w:rFonts w:ascii="Century Gothic" w:eastAsia="Century Gothic" w:hAnsi="Century Gothic" w:cs="Century Gothic"/>
          <w:color w:val="000000"/>
          <w:sz w:val="20"/>
        </w:rPr>
        <w:t>a</w:t>
      </w:r>
      <w:r w:rsidR="009176C6" w:rsidRPr="006044C0">
        <w:rPr>
          <w:rFonts w:ascii="Century Gothic" w:eastAsia="Century Gothic" w:hAnsi="Century Gothic" w:cs="Century Gothic"/>
          <w:color w:val="000000"/>
          <w:sz w:val="20"/>
        </w:rPr>
        <w:t xml:space="preserve"> por meio do </w:t>
      </w:r>
      <w:r w:rsidR="009176C6" w:rsidRPr="006044C0">
        <w:rPr>
          <w:rFonts w:ascii="Century Gothic" w:hAnsi="Century Gothic"/>
          <w:sz w:val="20"/>
        </w:rPr>
        <w:t xml:space="preserve">Decreto </w:t>
      </w:r>
      <w:r w:rsidR="009176C6">
        <w:rPr>
          <w:rFonts w:ascii="Century Gothic" w:hAnsi="Century Gothic"/>
          <w:sz w:val="20"/>
        </w:rPr>
        <w:t xml:space="preserve">Municipal </w:t>
      </w:r>
      <w:r w:rsidR="009176C6" w:rsidRPr="006044C0">
        <w:rPr>
          <w:rFonts w:ascii="Century Gothic" w:hAnsi="Century Gothic"/>
          <w:sz w:val="20"/>
        </w:rPr>
        <w:t xml:space="preserve">nº </w:t>
      </w:r>
      <w:r w:rsidR="009176C6">
        <w:rPr>
          <w:rFonts w:ascii="Century Gothic" w:hAnsi="Century Gothic"/>
          <w:sz w:val="20"/>
        </w:rPr>
        <w:t>121</w:t>
      </w:r>
      <w:r w:rsidR="009176C6" w:rsidRPr="006044C0">
        <w:rPr>
          <w:rFonts w:ascii="Century Gothic" w:hAnsi="Century Gothic"/>
          <w:sz w:val="20"/>
        </w:rPr>
        <w:t>/2025</w:t>
      </w:r>
      <w:r w:rsidR="009176C6">
        <w:rPr>
          <w:rFonts w:ascii="Century Gothic" w:hAnsi="Century Gothic"/>
          <w:sz w:val="20"/>
        </w:rPr>
        <w:t xml:space="preserve">, de 06 de maio de 2025, </w:t>
      </w:r>
      <w:r w:rsidR="00A71F59" w:rsidRPr="003C3288">
        <w:rPr>
          <w:rFonts w:ascii="Century Gothic" w:hAnsi="Century Gothic" w:cs="Arial"/>
          <w:kern w:val="3"/>
          <w:sz w:val="20"/>
        </w:rPr>
        <w:t xml:space="preserve">sendo sua responsabilidade controle/supervisionamento de todas as etapas do objeto licitado, do início, meio até o fim da obra, inclusive o cumprimento dos prazos de execução e vigência contratual. </w:t>
      </w:r>
      <w:r w:rsidR="00437B93">
        <w:rPr>
          <w:rFonts w:ascii="Century Gothic" w:hAnsi="Century Gothic" w:cs="Arial"/>
          <w:kern w:val="3"/>
          <w:sz w:val="20"/>
        </w:rPr>
        <w:t>Ainda,</w:t>
      </w:r>
      <w:r w:rsidR="00A71F59" w:rsidRPr="003C3288">
        <w:rPr>
          <w:rFonts w:ascii="Century Gothic" w:hAnsi="Century Gothic" w:cs="Arial"/>
          <w:kern w:val="3"/>
          <w:sz w:val="20"/>
        </w:rPr>
        <w:t xml:space="preserve"> ficará a cargo </w:t>
      </w:r>
      <w:r w:rsidR="00437B93">
        <w:rPr>
          <w:rFonts w:ascii="Century Gothic" w:hAnsi="Century Gothic" w:cs="Arial"/>
          <w:kern w:val="3"/>
          <w:sz w:val="20"/>
        </w:rPr>
        <w:t>da Senhora Ana Paula Kaneko</w:t>
      </w:r>
      <w:r w:rsidR="00A71F59" w:rsidRPr="003C3288">
        <w:rPr>
          <w:rFonts w:ascii="Century Gothic" w:hAnsi="Century Gothic" w:cs="Arial"/>
          <w:kern w:val="3"/>
          <w:sz w:val="20"/>
        </w:rPr>
        <w:t>, constatar e fazer cumprir as cláusulas previstas no contrato, observando os aspectos técnicos mediante a confirmação de medições, certificação do cumprimento por atesto de documento fiscal ou pela formulação de outros expedientes que discriminem a correta execução de todos os deveres pactuados pelas partes envolvidas.</w:t>
      </w:r>
    </w:p>
    <w:p w:rsidR="00A71F59" w:rsidRPr="003C3288" w:rsidRDefault="00C31298" w:rsidP="00A71F59">
      <w:pPr>
        <w:pStyle w:val="Corpodetexto"/>
        <w:spacing w:after="0"/>
        <w:ind w:right="-144"/>
        <w:jc w:val="both"/>
        <w:rPr>
          <w:rFonts w:ascii="Century Gothic" w:hAnsi="Century Gothic" w:cs="Arial"/>
          <w:kern w:val="3"/>
          <w:sz w:val="20"/>
        </w:rPr>
      </w:pPr>
      <w:r>
        <w:rPr>
          <w:rFonts w:ascii="Century Gothic" w:hAnsi="Century Gothic" w:cs="Arial"/>
          <w:b/>
          <w:kern w:val="3"/>
          <w:sz w:val="20"/>
        </w:rPr>
        <w:t>7.1</w:t>
      </w:r>
      <w:r w:rsidR="00A71F59" w:rsidRPr="003C3288">
        <w:rPr>
          <w:rFonts w:ascii="Century Gothic" w:hAnsi="Century Gothic" w:cs="Arial"/>
          <w:b/>
          <w:kern w:val="3"/>
          <w:sz w:val="20"/>
        </w:rPr>
        <w:t>.2.</w:t>
      </w:r>
      <w:r w:rsidR="00A71F59" w:rsidRPr="003C3288">
        <w:rPr>
          <w:rFonts w:ascii="Century Gothic" w:hAnsi="Century Gothic" w:cs="Arial"/>
          <w:kern w:val="3"/>
          <w:sz w:val="20"/>
        </w:rPr>
        <w:t xml:space="preserve"> A existência e a atuação da fiscalização, através de servidores previamente designados, em nada restringem a responsabilidade, única, integral e exclusiva da(s) licitante(s) vencedora(s), no que concerne a execução do objeto contratado.</w:t>
      </w:r>
    </w:p>
    <w:p w:rsidR="00A71F59" w:rsidRPr="003C3288" w:rsidRDefault="00C31298" w:rsidP="00A71F59">
      <w:pPr>
        <w:pStyle w:val="Corpodetexto"/>
        <w:spacing w:after="0"/>
        <w:ind w:right="-144"/>
        <w:jc w:val="both"/>
        <w:rPr>
          <w:rFonts w:ascii="Century Gothic" w:hAnsi="Century Gothic" w:cs="Arial"/>
          <w:kern w:val="3"/>
          <w:sz w:val="20"/>
        </w:rPr>
      </w:pPr>
      <w:r>
        <w:rPr>
          <w:rFonts w:ascii="Century Gothic" w:hAnsi="Century Gothic" w:cs="Arial"/>
          <w:b/>
          <w:kern w:val="3"/>
          <w:sz w:val="20"/>
        </w:rPr>
        <w:t>7.1</w:t>
      </w:r>
      <w:r w:rsidR="00A71F59" w:rsidRPr="003C3288">
        <w:rPr>
          <w:rFonts w:ascii="Century Gothic" w:hAnsi="Century Gothic" w:cs="Arial"/>
          <w:b/>
          <w:kern w:val="3"/>
          <w:sz w:val="20"/>
        </w:rPr>
        <w:t>.3.</w:t>
      </w:r>
      <w:r w:rsidR="00A71F59" w:rsidRPr="003C3288">
        <w:rPr>
          <w:rFonts w:ascii="Century Gothic" w:hAnsi="Century Gothic" w:cs="Arial"/>
          <w:kern w:val="3"/>
          <w:sz w:val="20"/>
        </w:rPr>
        <w:t xml:space="preserve"> O fiscal responderá tecnicamente pelo Município e terá total direito e responsabilidade para supervisionar, paralisar, receber provisoriamente, aprovar ou desaprovar toda e qualquer conduta e/ou parcela da obra em questão.</w:t>
      </w:r>
    </w:p>
    <w:p w:rsidR="00A71F59" w:rsidRPr="003C3288" w:rsidRDefault="00C31298" w:rsidP="00A71F59">
      <w:pPr>
        <w:pStyle w:val="Corpodetexto"/>
        <w:spacing w:after="0"/>
        <w:ind w:right="-144"/>
        <w:jc w:val="both"/>
        <w:rPr>
          <w:rFonts w:ascii="Century Gothic" w:hAnsi="Century Gothic" w:cs="Arial"/>
          <w:kern w:val="3"/>
          <w:sz w:val="20"/>
        </w:rPr>
      </w:pPr>
      <w:r>
        <w:rPr>
          <w:rFonts w:ascii="Century Gothic" w:hAnsi="Century Gothic" w:cs="Arial"/>
          <w:b/>
          <w:kern w:val="3"/>
          <w:sz w:val="20"/>
        </w:rPr>
        <w:t>7.1</w:t>
      </w:r>
      <w:r w:rsidR="00A71F59" w:rsidRPr="003C3288">
        <w:rPr>
          <w:rFonts w:ascii="Century Gothic" w:hAnsi="Century Gothic" w:cs="Arial"/>
          <w:b/>
          <w:kern w:val="3"/>
          <w:sz w:val="20"/>
        </w:rPr>
        <w:t>.4.</w:t>
      </w:r>
      <w:r w:rsidR="00A71F59" w:rsidRPr="003C3288">
        <w:rPr>
          <w:rFonts w:ascii="Century Gothic" w:hAnsi="Century Gothic" w:cs="Arial"/>
          <w:kern w:val="3"/>
          <w:sz w:val="20"/>
        </w:rPr>
        <w:t xml:space="preserve"> A ação ou omissão da fiscalização do CONTRATANTE não eximirá a CONTRATADA de sua total e exclusiva responsabilidade quanto à perfeição da obra, ao cumprimento dos prazos e quaisquer outras obrigações contratuais ou legais, responsabilizando-se a CONTRATADA, inclusive, perante terceiros, por qualquer irregularidade, isentando o CONTRATANTE de toda e qualquer co-responsabilidade.</w:t>
      </w:r>
    </w:p>
    <w:p w:rsidR="00A71F59" w:rsidRPr="003C3288" w:rsidRDefault="00C31298" w:rsidP="00A71F59">
      <w:pPr>
        <w:pStyle w:val="Corpodetexto"/>
        <w:spacing w:after="0"/>
        <w:ind w:right="-144"/>
        <w:jc w:val="both"/>
        <w:rPr>
          <w:rFonts w:ascii="Century Gothic" w:hAnsi="Century Gothic" w:cs="Arial"/>
          <w:kern w:val="3"/>
          <w:sz w:val="20"/>
        </w:rPr>
      </w:pPr>
      <w:r>
        <w:rPr>
          <w:rFonts w:ascii="Century Gothic" w:hAnsi="Century Gothic" w:cs="Arial"/>
          <w:b/>
          <w:kern w:val="3"/>
          <w:sz w:val="20"/>
        </w:rPr>
        <w:t>7.1</w:t>
      </w:r>
      <w:r w:rsidR="00A71F59" w:rsidRPr="003C3288">
        <w:rPr>
          <w:rFonts w:ascii="Century Gothic" w:hAnsi="Century Gothic" w:cs="Arial"/>
          <w:b/>
          <w:kern w:val="3"/>
          <w:sz w:val="20"/>
        </w:rPr>
        <w:t>.5.</w:t>
      </w:r>
      <w:r w:rsidR="00A71F59" w:rsidRPr="003C3288">
        <w:rPr>
          <w:rFonts w:ascii="Century Gothic" w:hAnsi="Century Gothic" w:cs="Arial"/>
          <w:kern w:val="3"/>
          <w:sz w:val="20"/>
        </w:rPr>
        <w:t xml:space="preserve"> A fiscalização da execução da obra compete ao CONTRATANTE de forma a garantir a regularidade dos atos praticados e a plena execução do objeto.</w:t>
      </w:r>
    </w:p>
    <w:p w:rsidR="00A71F59" w:rsidRPr="003C3288" w:rsidRDefault="00C31298" w:rsidP="00A71F59">
      <w:pPr>
        <w:pStyle w:val="Corpodetexto"/>
        <w:spacing w:after="0"/>
        <w:ind w:right="-144"/>
        <w:jc w:val="both"/>
        <w:rPr>
          <w:rFonts w:ascii="Century Gothic" w:hAnsi="Century Gothic" w:cs="Arial"/>
          <w:kern w:val="3"/>
          <w:sz w:val="20"/>
        </w:rPr>
      </w:pPr>
      <w:r>
        <w:rPr>
          <w:rFonts w:ascii="Century Gothic" w:hAnsi="Century Gothic" w:cs="Arial"/>
          <w:b/>
          <w:kern w:val="3"/>
          <w:sz w:val="20"/>
        </w:rPr>
        <w:t>7.1</w:t>
      </w:r>
      <w:r w:rsidR="00A71F59" w:rsidRPr="003C3288">
        <w:rPr>
          <w:rFonts w:ascii="Century Gothic" w:hAnsi="Century Gothic" w:cs="Arial"/>
          <w:b/>
          <w:kern w:val="3"/>
          <w:sz w:val="20"/>
        </w:rPr>
        <w:t>.6.</w:t>
      </w:r>
      <w:r w:rsidR="00A71F59" w:rsidRPr="003C3288">
        <w:rPr>
          <w:rFonts w:ascii="Century Gothic" w:hAnsi="Century Gothic" w:cs="Arial"/>
          <w:kern w:val="3"/>
          <w:sz w:val="20"/>
        </w:rPr>
        <w:t xml:space="preserve"> A FISCALIZAÇÃO realizará, dentre outras, as seguintes atividades: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Manter um arquivo completo e atualizado de toda a documentação pertinente aos trabalhos, incluindo o contrato, Caderno de Encargos, orçamentos, cronogramas, caderneta de ocorrências, correspondência, relatórios diários, certificados de ensaios e testes de materiais e serviços, protótipos e catálogos de materiais e equipamentos necessários para a realização da obra;</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Analisar e aprovar o projeto das instalações provisórias e canteiro de serviço apresentados pela CONTRATADA no início dos trabalhos;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Analisar e aprovar o plano de execução e o cronograma detalhado dos serviços e obras a serem apresentados pela CONTRATADA no início dos trabalhos;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Promover reuniões periódicas no canteiro de serviço para análise e discussão sobre o andamento dos serviços e obras, esclarecimentos e providências necessárias ao cumprimento do contrato;</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Esclarecer ou solucionar incoerências, falhas e omissões eventualmente constatadas nos desenhos, memoriais, especificações e demais elementos de projeto, bem como fornecer informações e instruções necessárias ao desenvolvimento dos trabalhos;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Solucionar as dúvidas e questões pertinentes à prioridade ou sequência dos serviços e obra em execução, bem como às interferências e interfaces dos trabalhos da CONTRATADA com as atividades de outras empresas ou profissionais eventualmente contratados pelo CONTRATANTE;</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Promover a presença dos Autores dos projetos no canteiro de serviço, sempre que for necessária a verificação da exata correspondência entre as condições reais de execução e os parâmetros, definições e conceitos de projeto;</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lastRenderedPageBreak/>
        <w:t>Paralisar e/ou solicitar que sejam refeitos quaisquer serviços que não sejam executados em conformidade com projeto, norma técnica ou qualquer disposição oficial aplicável ao objeto do contrato;</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substituição de materiais e equipamentos que sejam considerados defeituosos, inadequados ou inaplicáveis aos serviços e obras;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realização de testes, exames, ensaios e quaisquer provas necessárias ao controle de qualidade dos serviços e obras objeto do contrato, os quais deverão ser realizados às expensas da contratada.</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Exercer rigoroso controle sobre o cronograma de execução dos serviços e obras, aprovando os eventuais ajustes que ocorrerem durante o desenvolvimento dos trabalhos;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substituição de qualquer funcionário da CONTRATADA que embarace ou dificulte a ação da FISCALIZAÇÃO ou cuja presença no local dos serviços e obras seja considerada prejudicial ao andamento dos trabalhos;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Qualquer auxílio prestado pela FISCALIZAÇÃO na interpretação dos desenhos, memoriais, especificações e demais elementos de projeto, bem como na condução dos trabalhos, não poderá ser invocado para eximir a CONTRATADA da responsabilidade pela execução dos serviços e obras.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 comunicação entre a FISCALIZAÇÃO e a CONTRATADA será realizada através de correspondência oficial e anotações ou registros na Caderneta de Ocorrências.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As reuniões realizadas no local dos serviços e obras serão documentadas por Atas de Reunião, elaboradas pela FISCALIZAÇÃO e que conterão, no mínimo, os seguintes elementos: data, nome e assinatura dos participantes, assuntos tratados, decisões e responsáveis pelas providências a serem tomadas.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O CONTRATANTE e a CONTRATADA, de um a outro, podem solicitar reuniões de gerenciamento da obra e do contrato. Quando isso vier a ocorrer, a fiscalização do CONTRATANTE elaborará ata dos assuntos tratados nas reuniões de gerenciamento e distribuirá cópias da mesma aos participantes da reunião. A responsabilidade das partes na tomada de providencias deve ser decidida e informada por escrito.</w:t>
      </w:r>
    </w:p>
    <w:p w:rsidR="00A71F59"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Toda comunicação entre o CONTRATANTE e a CONTRATADA deve ser formalizada por escrito. Quando se tratar de “notificação”, a mesma somente tornar-se-á efetiva após o recebimento da mesma por parte da CONTRATADA.</w:t>
      </w:r>
    </w:p>
    <w:p w:rsidR="003A3C6E" w:rsidRPr="003A3C6E" w:rsidRDefault="003A3C6E" w:rsidP="003A3C6E">
      <w:pPr>
        <w:pStyle w:val="PargrafodaLista"/>
        <w:pBdr>
          <w:top w:val="nil"/>
          <w:left w:val="nil"/>
          <w:bottom w:val="nil"/>
          <w:right w:val="nil"/>
          <w:between w:val="nil"/>
        </w:pBdr>
        <w:suppressAutoHyphens w:val="0"/>
        <w:autoSpaceDN/>
        <w:spacing w:line="276" w:lineRule="auto"/>
        <w:jc w:val="both"/>
        <w:textAlignment w:val="auto"/>
        <w:rPr>
          <w:rFonts w:ascii="Century Gothic" w:eastAsia="Century Gothic" w:hAnsi="Century Gothic" w:cs="Century Gothic"/>
          <w:color w:val="000000"/>
          <w:sz w:val="20"/>
        </w:rPr>
      </w:pPr>
      <w:r>
        <w:rPr>
          <w:rFonts w:ascii="Century Gothic" w:hAnsi="Century Gothic"/>
          <w:b/>
          <w:bCs/>
          <w:sz w:val="20"/>
        </w:rPr>
        <w:t xml:space="preserve">7.2. </w:t>
      </w:r>
      <w:r w:rsidRPr="003A3C6E">
        <w:rPr>
          <w:rFonts w:ascii="Century Gothic" w:hAnsi="Century Gothic"/>
          <w:b/>
          <w:bCs/>
          <w:sz w:val="20"/>
        </w:rPr>
        <w:t>OBRIGAÇÕES DAS PARTES</w:t>
      </w:r>
    </w:p>
    <w:p w:rsidR="003A3C6E" w:rsidRPr="003A3C6E" w:rsidRDefault="003A3C6E" w:rsidP="003A3C6E">
      <w:pPr>
        <w:pBdr>
          <w:top w:val="nil"/>
          <w:left w:val="nil"/>
          <w:bottom w:val="nil"/>
          <w:right w:val="nil"/>
          <w:between w:val="nil"/>
        </w:pBdr>
        <w:spacing w:line="276" w:lineRule="auto"/>
        <w:jc w:val="both"/>
        <w:rPr>
          <w:rFonts w:ascii="Century Gothic" w:eastAsia="Century Gothic" w:hAnsi="Century Gothic" w:cs="Century Gothic"/>
          <w:color w:val="000000"/>
          <w:sz w:val="20"/>
        </w:rPr>
      </w:pPr>
      <w:r>
        <w:rPr>
          <w:rFonts w:ascii="Century Gothic" w:hAnsi="Century Gothic" w:cs="Arial"/>
          <w:b/>
          <w:sz w:val="20"/>
        </w:rPr>
        <w:t xml:space="preserve">7.2.1. </w:t>
      </w:r>
      <w:r w:rsidR="00BC6181">
        <w:rPr>
          <w:rFonts w:ascii="Century Gothic" w:hAnsi="Century Gothic" w:cs="Arial"/>
          <w:b/>
          <w:sz w:val="20"/>
        </w:rPr>
        <w:t>OBRIGAÇÕES DA</w:t>
      </w:r>
      <w:r w:rsidRPr="003A3C6E">
        <w:rPr>
          <w:rFonts w:ascii="Century Gothic" w:hAnsi="Century Gothic" w:cs="Arial"/>
          <w:b/>
          <w:sz w:val="20"/>
        </w:rPr>
        <w:t xml:space="preserve"> CONTRATANTE</w:t>
      </w:r>
    </w:p>
    <w:p w:rsidR="00BC6181" w:rsidRPr="00F506B1" w:rsidRDefault="003A3C6E" w:rsidP="00BC6181">
      <w:pPr>
        <w:pStyle w:val="PargrafodaLista"/>
        <w:widowControl w:val="0"/>
        <w:tabs>
          <w:tab w:val="left" w:pos="724"/>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sidR="00BC6181">
        <w:rPr>
          <w:rFonts w:ascii="Century Gothic" w:hAnsi="Century Gothic" w:cs="Arial"/>
          <w:sz w:val="20"/>
        </w:rPr>
        <w:t xml:space="preserve"> </w:t>
      </w:r>
      <w:r w:rsidR="00BC6181" w:rsidRPr="00F506B1">
        <w:rPr>
          <w:rFonts w:ascii="Century Gothic" w:hAnsi="Century Gothic"/>
          <w:sz w:val="20"/>
          <w:szCs w:val="20"/>
        </w:rPr>
        <w:t>Além das obrigações decorrentes da observância da legislação em vigor, especialmente a Lei 14.333/2021, bem como quaisquer outras que possam ser previstas no instrumento convocatório, serão obrigações da Contratante:</w:t>
      </w:r>
    </w:p>
    <w:p w:rsidR="00BC6181" w:rsidRPr="00F506B1" w:rsidRDefault="00BC6181" w:rsidP="00BC6181">
      <w:pPr>
        <w:pStyle w:val="PargrafodaLista"/>
        <w:widowControl w:val="0"/>
        <w:tabs>
          <w:tab w:val="left" w:pos="772"/>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w:t>
      </w:r>
      <w:r>
        <w:rPr>
          <w:rFonts w:ascii="Century Gothic" w:hAnsi="Century Gothic"/>
          <w:sz w:val="20"/>
          <w:szCs w:val="20"/>
        </w:rPr>
        <w:t xml:space="preserve"> </w:t>
      </w:r>
      <w:r w:rsidRPr="00F506B1">
        <w:rPr>
          <w:rFonts w:ascii="Century Gothic" w:hAnsi="Century Gothic"/>
          <w:sz w:val="20"/>
          <w:szCs w:val="20"/>
        </w:rPr>
        <w:t>Facilitar todas as condições necessárias para a adequada execução do contrato, incluindo a disponibilização, se necessário, de espaço para o representante de a CONTRATADA conduzir o controle dos serviços, do pessoal, do armazenamento e do controle dos materiais e equipamentos fornecidos para aplicação no serviço.</w:t>
      </w:r>
    </w:p>
    <w:p w:rsidR="00BC6181" w:rsidRPr="00F506B1" w:rsidRDefault="00BC6181" w:rsidP="00BC6181">
      <w:pPr>
        <w:pStyle w:val="PargrafodaLista"/>
        <w:widowControl w:val="0"/>
        <w:tabs>
          <w:tab w:val="left" w:pos="716"/>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2.</w:t>
      </w:r>
      <w:r>
        <w:rPr>
          <w:rFonts w:ascii="Century Gothic" w:hAnsi="Century Gothic"/>
          <w:sz w:val="20"/>
          <w:szCs w:val="20"/>
        </w:rPr>
        <w:t xml:space="preserve"> </w:t>
      </w:r>
      <w:r w:rsidRPr="00F506B1">
        <w:rPr>
          <w:rFonts w:ascii="Century Gothic" w:hAnsi="Century Gothic"/>
          <w:sz w:val="20"/>
          <w:szCs w:val="20"/>
        </w:rPr>
        <w:t>Emitir autorização de serviços com pelo menos 03 (três) dias úteis de antecedência à data de início da execução dos mesmos.</w:t>
      </w:r>
    </w:p>
    <w:p w:rsidR="00BC6181" w:rsidRPr="00F506B1" w:rsidRDefault="00BC6181" w:rsidP="00BC6181">
      <w:pPr>
        <w:pStyle w:val="PargrafodaLista"/>
        <w:widowControl w:val="0"/>
        <w:tabs>
          <w:tab w:val="left" w:pos="732"/>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3.</w:t>
      </w:r>
      <w:r>
        <w:rPr>
          <w:rFonts w:ascii="Century Gothic" w:hAnsi="Century Gothic"/>
          <w:sz w:val="20"/>
          <w:szCs w:val="20"/>
        </w:rPr>
        <w:t xml:space="preserve"> </w:t>
      </w:r>
      <w:r w:rsidRPr="00F506B1">
        <w:rPr>
          <w:rFonts w:ascii="Century Gothic" w:hAnsi="Century Gothic"/>
          <w:sz w:val="20"/>
          <w:szCs w:val="20"/>
        </w:rPr>
        <w:t>Supervisionar e fiscalizar os serviços sob os aspectos quantitativo e qualitativo, comunicando à CONTRATADA todas as ocorrências relacionadas à execução do Contrato.</w:t>
      </w:r>
    </w:p>
    <w:p w:rsidR="00BC6181" w:rsidRPr="00F506B1" w:rsidRDefault="00BC6181" w:rsidP="00BC6181">
      <w:pPr>
        <w:pStyle w:val="PargrafodaLista"/>
        <w:widowControl w:val="0"/>
        <w:tabs>
          <w:tab w:val="left" w:pos="800"/>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4.</w:t>
      </w:r>
      <w:r>
        <w:rPr>
          <w:rFonts w:ascii="Century Gothic" w:hAnsi="Century Gothic"/>
          <w:sz w:val="20"/>
          <w:szCs w:val="20"/>
        </w:rPr>
        <w:t xml:space="preserve"> </w:t>
      </w:r>
      <w:r w:rsidRPr="00F506B1">
        <w:rPr>
          <w:rFonts w:ascii="Century Gothic" w:hAnsi="Century Gothic"/>
          <w:sz w:val="20"/>
          <w:szCs w:val="20"/>
        </w:rPr>
        <w:t>Fornecer as informações e os esclarecimentos solicitados pela CONTRATADA</w:t>
      </w:r>
      <w:r w:rsidRPr="00F506B1">
        <w:rPr>
          <w:rFonts w:ascii="Century Gothic" w:hAnsi="Century Gothic"/>
          <w:spacing w:val="-6"/>
          <w:sz w:val="20"/>
          <w:szCs w:val="20"/>
        </w:rPr>
        <w:t>.</w:t>
      </w:r>
    </w:p>
    <w:p w:rsidR="00BC6181" w:rsidRPr="00F506B1" w:rsidRDefault="00BC6181" w:rsidP="00BC6181">
      <w:pPr>
        <w:pStyle w:val="PargrafodaLista"/>
        <w:widowControl w:val="0"/>
        <w:tabs>
          <w:tab w:val="left" w:pos="704"/>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5.</w:t>
      </w:r>
      <w:r>
        <w:rPr>
          <w:rFonts w:ascii="Century Gothic" w:hAnsi="Century Gothic"/>
          <w:sz w:val="20"/>
          <w:szCs w:val="20"/>
        </w:rPr>
        <w:t xml:space="preserve"> </w:t>
      </w:r>
      <w:r w:rsidRPr="00F506B1">
        <w:rPr>
          <w:rFonts w:ascii="Century Gothic" w:hAnsi="Century Gothic"/>
          <w:sz w:val="20"/>
          <w:szCs w:val="20"/>
        </w:rPr>
        <w:t>Efetuar o pagamento à Contratada pelos serviços prestados</w:t>
      </w:r>
      <w:r w:rsidRPr="00F506B1">
        <w:rPr>
          <w:rFonts w:ascii="Century Gothic" w:hAnsi="Century Gothic"/>
          <w:spacing w:val="-2"/>
          <w:sz w:val="20"/>
          <w:szCs w:val="20"/>
        </w:rPr>
        <w:t>.</w:t>
      </w:r>
    </w:p>
    <w:p w:rsidR="00BC6181" w:rsidRPr="00F506B1" w:rsidRDefault="00BC6181" w:rsidP="00BC6181">
      <w:pPr>
        <w:pStyle w:val="PargrafodaLista"/>
        <w:widowControl w:val="0"/>
        <w:tabs>
          <w:tab w:val="left" w:pos="704"/>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6.</w:t>
      </w:r>
      <w:r>
        <w:rPr>
          <w:rFonts w:ascii="Century Gothic" w:hAnsi="Century Gothic"/>
          <w:sz w:val="20"/>
          <w:szCs w:val="20"/>
        </w:rPr>
        <w:t xml:space="preserve"> </w:t>
      </w:r>
      <w:r w:rsidRPr="00F506B1">
        <w:rPr>
          <w:rFonts w:ascii="Century Gothic" w:hAnsi="Century Gothic"/>
          <w:sz w:val="20"/>
          <w:szCs w:val="20"/>
        </w:rPr>
        <w:t xml:space="preserve">Analisar e aprovar os documentos apresentados pela Contratada para cobrança dos serviços prestados em até dez dias úteis. Caso haja incorreções nos documentos recebidos, estes serão devolvidos à Contratada para as devidas correções, reiniciando-se a contagem </w:t>
      </w:r>
      <w:r w:rsidRPr="00F506B1">
        <w:rPr>
          <w:rFonts w:ascii="Century Gothic" w:hAnsi="Century Gothic"/>
          <w:sz w:val="20"/>
          <w:szCs w:val="20"/>
        </w:rPr>
        <w:lastRenderedPageBreak/>
        <w:t>dos prazos para análise, aprovação e pagamento quando da reapresentação dos documentos devidamente corrigidos.</w:t>
      </w:r>
    </w:p>
    <w:p w:rsidR="00BC6181" w:rsidRPr="00F506B1" w:rsidRDefault="00BC6181" w:rsidP="00BC6181">
      <w:pPr>
        <w:pStyle w:val="PargrafodaLista"/>
        <w:widowControl w:val="0"/>
        <w:tabs>
          <w:tab w:val="left" w:pos="712"/>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7.</w:t>
      </w:r>
      <w:r>
        <w:rPr>
          <w:rFonts w:ascii="Century Gothic" w:hAnsi="Century Gothic"/>
          <w:sz w:val="20"/>
          <w:szCs w:val="20"/>
        </w:rPr>
        <w:t xml:space="preserve"> </w:t>
      </w:r>
      <w:r w:rsidRPr="00F506B1">
        <w:rPr>
          <w:rFonts w:ascii="Century Gothic" w:hAnsi="Century Gothic"/>
          <w:sz w:val="20"/>
          <w:szCs w:val="20"/>
        </w:rPr>
        <w:t>Permitir o acesso dos funcionários da CONTRATADA às suas dependências para a execução dos serviços</w:t>
      </w:r>
      <w:r w:rsidRPr="00F506B1">
        <w:rPr>
          <w:rFonts w:ascii="Century Gothic" w:hAnsi="Century Gothic"/>
          <w:spacing w:val="-2"/>
          <w:sz w:val="20"/>
          <w:szCs w:val="20"/>
        </w:rPr>
        <w:t>.</w:t>
      </w:r>
    </w:p>
    <w:p w:rsidR="00BC6181" w:rsidRPr="00F506B1" w:rsidRDefault="00BC6181" w:rsidP="00BC6181">
      <w:pPr>
        <w:pStyle w:val="PargrafodaLista"/>
        <w:widowControl w:val="0"/>
        <w:tabs>
          <w:tab w:val="left" w:pos="748"/>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8.</w:t>
      </w:r>
      <w:r>
        <w:rPr>
          <w:rFonts w:ascii="Century Gothic" w:hAnsi="Century Gothic"/>
          <w:sz w:val="20"/>
          <w:szCs w:val="20"/>
        </w:rPr>
        <w:t xml:space="preserve"> </w:t>
      </w:r>
      <w:r w:rsidRPr="00F506B1">
        <w:rPr>
          <w:rFonts w:ascii="Century Gothic" w:hAnsi="Century Gothic"/>
          <w:sz w:val="20"/>
          <w:szCs w:val="20"/>
        </w:rPr>
        <w:t>Acompanhar e fiscalizar a execução do Contrato, através de servidores designados como equipe de fiscalização.</w:t>
      </w:r>
    </w:p>
    <w:p w:rsidR="00BC6181" w:rsidRPr="00F506B1" w:rsidRDefault="00BC6181" w:rsidP="00BC6181">
      <w:pPr>
        <w:pStyle w:val="PargrafodaLista"/>
        <w:widowControl w:val="0"/>
        <w:tabs>
          <w:tab w:val="left" w:pos="831"/>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9.</w:t>
      </w:r>
      <w:r>
        <w:rPr>
          <w:rFonts w:ascii="Century Gothic" w:hAnsi="Century Gothic"/>
          <w:sz w:val="20"/>
          <w:szCs w:val="20"/>
        </w:rPr>
        <w:t xml:space="preserve"> </w:t>
      </w:r>
      <w:r w:rsidRPr="00F506B1">
        <w:rPr>
          <w:rFonts w:ascii="Century Gothic" w:hAnsi="Century Gothic"/>
          <w:sz w:val="20"/>
          <w:szCs w:val="20"/>
        </w:rPr>
        <w:t>Rejeitar os serviços executados em desacordo com as obrigações assumidas pela empresa CONTRATADA, exigindo sua correção, exceto nos casos fortuitos ou de força maior, devidamente justificado e aceito pela CONTRATANTE.</w:t>
      </w:r>
    </w:p>
    <w:p w:rsidR="00BC6181" w:rsidRPr="00F506B1" w:rsidRDefault="00BC6181" w:rsidP="00BC6181">
      <w:pPr>
        <w:pStyle w:val="PargrafodaLista"/>
        <w:widowControl w:val="0"/>
        <w:tabs>
          <w:tab w:val="left" w:pos="919"/>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10.</w:t>
      </w:r>
      <w:r>
        <w:rPr>
          <w:rFonts w:ascii="Century Gothic" w:hAnsi="Century Gothic"/>
          <w:sz w:val="20"/>
          <w:szCs w:val="20"/>
        </w:rPr>
        <w:t xml:space="preserve"> </w:t>
      </w:r>
      <w:r w:rsidRPr="00F506B1">
        <w:rPr>
          <w:rFonts w:ascii="Century Gothic" w:hAnsi="Century Gothic"/>
          <w:sz w:val="20"/>
          <w:szCs w:val="20"/>
        </w:rPr>
        <w:t>Arquivar, entre outros documentos, projetos, especificações técnicas, orçamentos, termos de recebimento, contratos, livro de registros da realização dos serviços e relatórios de inspeções técnicas, bem como revisões do projeto “as built” após o recebimento dos serviços.</w:t>
      </w:r>
    </w:p>
    <w:p w:rsidR="00BC6181" w:rsidRPr="00F506B1" w:rsidRDefault="00BC6181" w:rsidP="00BC6181">
      <w:pPr>
        <w:pStyle w:val="PargrafodaLista"/>
        <w:widowControl w:val="0"/>
        <w:tabs>
          <w:tab w:val="left" w:pos="843"/>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11.</w:t>
      </w:r>
      <w:r>
        <w:rPr>
          <w:rFonts w:ascii="Century Gothic" w:hAnsi="Century Gothic"/>
          <w:sz w:val="20"/>
          <w:szCs w:val="20"/>
        </w:rPr>
        <w:t xml:space="preserve"> </w:t>
      </w:r>
      <w:r w:rsidRPr="00F506B1">
        <w:rPr>
          <w:rFonts w:ascii="Century Gothic" w:hAnsi="Century Gothic"/>
          <w:sz w:val="20"/>
          <w:szCs w:val="20"/>
        </w:rPr>
        <w:t>Realizar, quando necessário, inspeções para verificar a prestação dos serviços e o cumprimento das exigências contratuais.</w:t>
      </w:r>
    </w:p>
    <w:p w:rsidR="00BC6181" w:rsidRPr="00F506B1" w:rsidRDefault="00BC6181" w:rsidP="00BC6181">
      <w:pPr>
        <w:pStyle w:val="PargrafodaLista"/>
        <w:widowControl w:val="0"/>
        <w:tabs>
          <w:tab w:val="left" w:pos="867"/>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12.</w:t>
      </w:r>
      <w:r>
        <w:rPr>
          <w:rFonts w:ascii="Century Gothic" w:hAnsi="Century Gothic"/>
          <w:sz w:val="20"/>
          <w:szCs w:val="20"/>
        </w:rPr>
        <w:t xml:space="preserve"> </w:t>
      </w:r>
      <w:r w:rsidRPr="00F506B1">
        <w:rPr>
          <w:rFonts w:ascii="Century Gothic" w:hAnsi="Century Gothic"/>
          <w:sz w:val="20"/>
          <w:szCs w:val="20"/>
        </w:rPr>
        <w:t>Exigir o afastamento e/ou substituição de qualquer empregado da CONTRATADA que interfira na supervisão e fiscalização, ou que adote postura inconveniente ou incompatível com as atribuições designadas.</w:t>
      </w:r>
    </w:p>
    <w:p w:rsidR="00BC6181" w:rsidRPr="00F506B1" w:rsidRDefault="00BC6181" w:rsidP="00BC6181">
      <w:pPr>
        <w:pStyle w:val="PargrafodaLista"/>
        <w:widowControl w:val="0"/>
        <w:tabs>
          <w:tab w:val="left" w:pos="831"/>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13.</w:t>
      </w:r>
      <w:r>
        <w:rPr>
          <w:rFonts w:ascii="Century Gothic" w:hAnsi="Century Gothic"/>
          <w:sz w:val="20"/>
          <w:szCs w:val="20"/>
        </w:rPr>
        <w:t xml:space="preserve"> </w:t>
      </w:r>
      <w:r w:rsidRPr="00F506B1">
        <w:rPr>
          <w:rFonts w:ascii="Century Gothic" w:hAnsi="Century Gothic"/>
          <w:sz w:val="20"/>
          <w:szCs w:val="20"/>
        </w:rPr>
        <w:t xml:space="preserve">Impedir que terceiros executem o objeto </w:t>
      </w:r>
      <w:r>
        <w:rPr>
          <w:rFonts w:ascii="Century Gothic" w:hAnsi="Century Gothic"/>
          <w:sz w:val="20"/>
          <w:szCs w:val="20"/>
        </w:rPr>
        <w:t>do Contrato, sem a devida autorização da Administração.</w:t>
      </w:r>
    </w:p>
    <w:p w:rsidR="00BC6181" w:rsidRPr="00F506B1" w:rsidRDefault="00BC6181" w:rsidP="00BC6181">
      <w:pPr>
        <w:pStyle w:val="PargrafodaLista"/>
        <w:widowControl w:val="0"/>
        <w:tabs>
          <w:tab w:val="left" w:pos="867"/>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14.</w:t>
      </w:r>
      <w:r>
        <w:rPr>
          <w:rFonts w:ascii="Century Gothic" w:hAnsi="Century Gothic"/>
          <w:sz w:val="20"/>
          <w:szCs w:val="20"/>
        </w:rPr>
        <w:t xml:space="preserve"> </w:t>
      </w:r>
      <w:r w:rsidRPr="00F506B1">
        <w:rPr>
          <w:rFonts w:ascii="Century Gothic" w:hAnsi="Century Gothic"/>
          <w:sz w:val="20"/>
          <w:szCs w:val="20"/>
        </w:rPr>
        <w:t>Realizar vistorias nos locais onde os serviços estão sendo realizados, através do Fiscal do Contrato, informando o Preposto da CONTRATADA e solicitando a imediata regularização das falhas detectadas.</w:t>
      </w:r>
    </w:p>
    <w:p w:rsidR="00BC6181" w:rsidRDefault="00BC6181" w:rsidP="00BC6181">
      <w:pPr>
        <w:pStyle w:val="PargrafodaLista"/>
        <w:widowControl w:val="0"/>
        <w:tabs>
          <w:tab w:val="left" w:pos="831"/>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15.</w:t>
      </w:r>
      <w:r>
        <w:rPr>
          <w:rFonts w:ascii="Century Gothic" w:hAnsi="Century Gothic"/>
          <w:sz w:val="20"/>
          <w:szCs w:val="20"/>
        </w:rPr>
        <w:t xml:space="preserve"> </w:t>
      </w:r>
      <w:r w:rsidRPr="00F506B1">
        <w:rPr>
          <w:rFonts w:ascii="Century Gothic" w:hAnsi="Century Gothic"/>
          <w:sz w:val="20"/>
          <w:szCs w:val="20"/>
        </w:rPr>
        <w:t>Aplicar à CONTRATADA as penalidades contratuais e regulamentares cabíveis, assegurando o contraditório e a ampla defesa.</w:t>
      </w:r>
    </w:p>
    <w:p w:rsidR="00BC6181" w:rsidRDefault="00BC6181" w:rsidP="00BC6181">
      <w:pPr>
        <w:pStyle w:val="PargrafodaLista"/>
        <w:widowControl w:val="0"/>
        <w:tabs>
          <w:tab w:val="left" w:pos="831"/>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16.</w:t>
      </w:r>
      <w:r>
        <w:rPr>
          <w:rFonts w:ascii="Century Gothic" w:hAnsi="Century Gothic"/>
          <w:sz w:val="20"/>
          <w:szCs w:val="20"/>
        </w:rPr>
        <w:t xml:space="preserve"> Operar, manter e conservar adequadamente o patrimônio público gerado pelos investimentos decorrentes do </w:t>
      </w:r>
      <w:r w:rsidRPr="00975922">
        <w:rPr>
          <w:rFonts w:ascii="Century Gothic" w:hAnsi="Century Gothic"/>
          <w:sz w:val="20"/>
          <w:szCs w:val="20"/>
        </w:rPr>
        <w:t xml:space="preserve">CONVÊNIO </w:t>
      </w:r>
      <w:r w:rsidR="00F04AB7">
        <w:rPr>
          <w:rFonts w:ascii="Century Gothic" w:hAnsi="Century Gothic"/>
          <w:sz w:val="20"/>
          <w:szCs w:val="20"/>
        </w:rPr>
        <w:t>Nº 90/2025</w:t>
      </w:r>
      <w:r>
        <w:rPr>
          <w:rFonts w:ascii="Century Gothic" w:hAnsi="Century Gothic"/>
          <w:sz w:val="20"/>
          <w:szCs w:val="20"/>
        </w:rPr>
        <w:t>, após sua execução, de forma a possibilitar a sua funcionalidade.</w:t>
      </w:r>
    </w:p>
    <w:p w:rsidR="00BC6181" w:rsidRDefault="00BC6181" w:rsidP="00BC6181">
      <w:pPr>
        <w:pStyle w:val="PargrafodaLista"/>
        <w:widowControl w:val="0"/>
        <w:tabs>
          <w:tab w:val="left" w:pos="831"/>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17.</w:t>
      </w:r>
      <w:r>
        <w:rPr>
          <w:rFonts w:ascii="Century Gothic" w:hAnsi="Century Gothic"/>
          <w:sz w:val="20"/>
          <w:szCs w:val="20"/>
        </w:rPr>
        <w:t xml:space="preserve"> Caso seja instalada placa de inauguração de conclusão das obras, garantir sua conformidade com o modelo de placas definido no Memorial Descritivo.</w:t>
      </w:r>
    </w:p>
    <w:p w:rsidR="00BC6181" w:rsidRDefault="00BC6181" w:rsidP="00BC6181">
      <w:pPr>
        <w:pStyle w:val="PargrafodaLista"/>
        <w:widowControl w:val="0"/>
        <w:tabs>
          <w:tab w:val="left" w:pos="831"/>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18.</w:t>
      </w:r>
      <w:r>
        <w:rPr>
          <w:rFonts w:ascii="Century Gothic" w:hAnsi="Century Gothic"/>
          <w:sz w:val="20"/>
          <w:szCs w:val="20"/>
        </w:rPr>
        <w:t xml:space="preserve"> Aplicar à CONTRATADA as sanções previstas em lei, quando ocorrer atrasos na elaboração dos projetos, por culpa exclusiva da CONTRATADA.</w:t>
      </w:r>
    </w:p>
    <w:p w:rsidR="003A3C6E" w:rsidRPr="003A3C6E" w:rsidRDefault="003A3C6E" w:rsidP="00EB29DD">
      <w:pPr>
        <w:pStyle w:val="PargrafodaLista"/>
        <w:numPr>
          <w:ilvl w:val="0"/>
          <w:numId w:val="72"/>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3A3C6E" w:rsidRPr="003A3C6E" w:rsidRDefault="003A3C6E" w:rsidP="00EB29DD">
      <w:pPr>
        <w:pStyle w:val="PargrafodaLista"/>
        <w:numPr>
          <w:ilvl w:val="1"/>
          <w:numId w:val="72"/>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3A3C6E" w:rsidRPr="003A3C6E" w:rsidRDefault="003A3C6E" w:rsidP="00EB29DD">
      <w:pPr>
        <w:pStyle w:val="PargrafodaLista"/>
        <w:numPr>
          <w:ilvl w:val="1"/>
          <w:numId w:val="72"/>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3A3C6E" w:rsidRPr="003A3C6E" w:rsidRDefault="003A3C6E" w:rsidP="00EB29DD">
      <w:pPr>
        <w:pStyle w:val="PargrafodaLista"/>
        <w:numPr>
          <w:ilvl w:val="2"/>
          <w:numId w:val="72"/>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3A3C6E" w:rsidRPr="003A3C6E" w:rsidRDefault="003A3C6E" w:rsidP="00EB29DD">
      <w:pPr>
        <w:pStyle w:val="PargrafodaLista"/>
        <w:numPr>
          <w:ilvl w:val="3"/>
          <w:numId w:val="72"/>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A23623" w:rsidRDefault="00A23623" w:rsidP="00A23623">
      <w:pPr>
        <w:pStyle w:val="PargrafodaLista"/>
        <w:pBdr>
          <w:top w:val="nil"/>
          <w:left w:val="nil"/>
          <w:bottom w:val="nil"/>
          <w:right w:val="nil"/>
          <w:between w:val="nil"/>
        </w:pBdr>
        <w:suppressAutoHyphens w:val="0"/>
        <w:autoSpaceDN/>
        <w:spacing w:line="276" w:lineRule="auto"/>
        <w:jc w:val="both"/>
        <w:textAlignment w:val="auto"/>
        <w:rPr>
          <w:rFonts w:ascii="Century Gothic" w:eastAsia="Century Gothic" w:hAnsi="Century Gothic" w:cs="Century Gothic"/>
          <w:color w:val="000000"/>
          <w:sz w:val="20"/>
        </w:rPr>
      </w:pPr>
      <w:r w:rsidRPr="00A23623">
        <w:rPr>
          <w:rFonts w:ascii="Century Gothic" w:hAnsi="Century Gothic" w:cs="Arial"/>
          <w:b/>
          <w:sz w:val="20"/>
        </w:rPr>
        <w:t>7.2.1.1.19.</w:t>
      </w:r>
      <w:r>
        <w:rPr>
          <w:rFonts w:ascii="Century Gothic" w:hAnsi="Century Gothic" w:cs="Arial"/>
          <w:sz w:val="20"/>
        </w:rPr>
        <w:t xml:space="preserve"> </w:t>
      </w:r>
      <w:r w:rsidR="00BC6181">
        <w:rPr>
          <w:rFonts w:ascii="Century Gothic" w:hAnsi="Century Gothic" w:cs="Arial"/>
          <w:sz w:val="20"/>
          <w:lang w:val="pt-PT" w:eastAsia="en-US"/>
        </w:rPr>
        <w:t>Comunicar oficialmente à CONTRATADA</w:t>
      </w:r>
      <w:r w:rsidR="003A3C6E" w:rsidRPr="003A3C6E">
        <w:rPr>
          <w:rFonts w:ascii="Century Gothic" w:hAnsi="Century Gothic" w:cs="Arial"/>
          <w:sz w:val="20"/>
          <w:lang w:val="pt-PT" w:eastAsia="en-US"/>
        </w:rPr>
        <w:t xml:space="preserve"> quaisquer falhas ocorridas, consideradas de natureza grave durante a execução do </w:t>
      </w:r>
      <w:r w:rsidR="00BC6181">
        <w:rPr>
          <w:rFonts w:ascii="Century Gothic" w:hAnsi="Century Gothic" w:cs="Arial"/>
          <w:sz w:val="20"/>
          <w:lang w:val="pt-PT" w:eastAsia="en-US"/>
        </w:rPr>
        <w:t>contrato</w:t>
      </w:r>
      <w:r w:rsidR="003A3C6E" w:rsidRPr="003A3C6E">
        <w:rPr>
          <w:rFonts w:ascii="Century Gothic" w:hAnsi="Century Gothic" w:cs="Arial"/>
          <w:sz w:val="20"/>
          <w:lang w:val="pt-PT" w:eastAsia="en-US"/>
        </w:rPr>
        <w:t>.</w:t>
      </w:r>
    </w:p>
    <w:p w:rsidR="003A3C6E" w:rsidRPr="00CC597D" w:rsidRDefault="00CC597D" w:rsidP="00CC597D">
      <w:pPr>
        <w:pBdr>
          <w:top w:val="nil"/>
          <w:left w:val="nil"/>
          <w:bottom w:val="nil"/>
          <w:right w:val="nil"/>
          <w:between w:val="nil"/>
        </w:pBdr>
        <w:spacing w:line="276" w:lineRule="auto"/>
        <w:jc w:val="both"/>
        <w:rPr>
          <w:rFonts w:ascii="Century Gothic" w:eastAsia="Century Gothic" w:hAnsi="Century Gothic" w:cs="Century Gothic"/>
          <w:color w:val="000000"/>
          <w:sz w:val="20"/>
        </w:rPr>
      </w:pPr>
      <w:r>
        <w:rPr>
          <w:rFonts w:ascii="Century Gothic" w:hAnsi="Century Gothic" w:cs="Arial"/>
          <w:b/>
          <w:sz w:val="20"/>
          <w:lang w:val="pt-PT" w:eastAsia="en-US"/>
        </w:rPr>
        <w:t xml:space="preserve">7.2.2. </w:t>
      </w:r>
      <w:r w:rsidR="003A3C6E" w:rsidRPr="00CC597D">
        <w:rPr>
          <w:rFonts w:ascii="Century Gothic" w:hAnsi="Century Gothic" w:cs="Arial"/>
          <w:b/>
          <w:sz w:val="20"/>
          <w:lang w:val="pt-PT" w:eastAsia="en-US"/>
        </w:rPr>
        <w:t xml:space="preserve">OBRIGAÇÕES </w:t>
      </w:r>
      <w:r w:rsidR="00A23623" w:rsidRPr="00CC597D">
        <w:rPr>
          <w:rFonts w:ascii="Century Gothic" w:hAnsi="Century Gothic" w:cs="Arial"/>
          <w:b/>
          <w:sz w:val="20"/>
          <w:lang w:val="pt-PT" w:eastAsia="en-US"/>
        </w:rPr>
        <w:t>DA CONTRATADA</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w:t>
      </w:r>
      <w:r>
        <w:rPr>
          <w:rFonts w:ascii="Century Gothic" w:hAnsi="Century Gothic"/>
          <w:sz w:val="20"/>
          <w:szCs w:val="20"/>
        </w:rPr>
        <w:t xml:space="preserve"> </w:t>
      </w:r>
      <w:r w:rsidRPr="00CC597D">
        <w:rPr>
          <w:rFonts w:ascii="Century Gothic" w:hAnsi="Century Gothic"/>
          <w:sz w:val="20"/>
          <w:szCs w:val="20"/>
        </w:rPr>
        <w:t>Executar os serviços conforme especificações deste Termo de Referência, Especificações Complementares, bem como de sua proposta, com a alocação dos empregados necessários ao perfeito cumprimento das cláusulas contratuais, além de fornecer e utilizar os materiais e equipamentos, ferramentas e utensílios necessários, podendo a FISCALIZAÇÃO da Prefeitura Municipal de Lobato, recusar o serviço e materiais julgados inadequados, fora de padrões e/ou de baixa qualidade.</w:t>
      </w:r>
    </w:p>
    <w:p w:rsidR="00CC597D" w:rsidRPr="00CC597D" w:rsidRDefault="00CC597D" w:rsidP="00CC597D">
      <w:pPr>
        <w:autoSpaceDE w:val="0"/>
        <w:adjustRightInd w:val="0"/>
        <w:jc w:val="both"/>
        <w:rPr>
          <w:rFonts w:ascii="Century Gothic" w:hAnsi="Century Gothic"/>
          <w:b/>
          <w:sz w:val="20"/>
          <w:szCs w:val="20"/>
        </w:rPr>
      </w:pPr>
      <w:r w:rsidRPr="00CC597D">
        <w:rPr>
          <w:rFonts w:ascii="Century Gothic" w:hAnsi="Century Gothic"/>
          <w:b/>
          <w:sz w:val="20"/>
          <w:szCs w:val="20"/>
        </w:rPr>
        <w:t>7.2.2.2</w:t>
      </w:r>
      <w:r w:rsidRPr="00CC597D">
        <w:rPr>
          <w:rFonts w:ascii="Century Gothic" w:hAnsi="Century Gothic"/>
          <w:sz w:val="20"/>
          <w:szCs w:val="20"/>
        </w:rPr>
        <w:t xml:space="preserve">. </w:t>
      </w:r>
      <w:r w:rsidRPr="00CC597D">
        <w:rPr>
          <w:rFonts w:ascii="Century Gothic" w:hAnsi="Century Gothic"/>
          <w:b/>
          <w:sz w:val="20"/>
          <w:szCs w:val="20"/>
        </w:rPr>
        <w:t>É de responsabilidade da empresa CONTRATADA a qualidade das obras, materiais e serviços executados/fornecidos, inclusive a promoção de readequações, sempre que detectadas impropriedades que possam comprometer a consecução da atividade contratada.</w:t>
      </w:r>
    </w:p>
    <w:p w:rsidR="00CC597D" w:rsidRPr="00CC597D" w:rsidRDefault="00CC597D" w:rsidP="00CC597D">
      <w:pPr>
        <w:autoSpaceDE w:val="0"/>
        <w:adjustRightInd w:val="0"/>
        <w:jc w:val="both"/>
        <w:rPr>
          <w:rFonts w:ascii="Century Gothic" w:hAnsi="Century Gothic"/>
          <w:sz w:val="20"/>
          <w:szCs w:val="20"/>
        </w:rPr>
      </w:pPr>
      <w:r>
        <w:rPr>
          <w:rFonts w:ascii="Century Gothic" w:hAnsi="Century Gothic"/>
          <w:b/>
          <w:sz w:val="20"/>
          <w:szCs w:val="20"/>
        </w:rPr>
        <w:t>7.2.2</w:t>
      </w:r>
      <w:r w:rsidRPr="00CC597D">
        <w:rPr>
          <w:rFonts w:ascii="Century Gothic" w:hAnsi="Century Gothic"/>
          <w:b/>
          <w:sz w:val="20"/>
          <w:szCs w:val="20"/>
        </w:rPr>
        <w:t>.3.</w:t>
      </w:r>
      <w:r w:rsidRPr="00CC597D">
        <w:rPr>
          <w:rFonts w:ascii="Century Gothic" w:hAnsi="Century Gothic"/>
          <w:sz w:val="20"/>
          <w:szCs w:val="20"/>
        </w:rPr>
        <w:t xml:space="preserve"> A CONTRATADA deverá iniciar os serviços somente após assinatura do contrato e respectiva emissão de ordem de serviço.</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7.2.2.4.</w:t>
      </w:r>
      <w:r w:rsidRPr="00CC597D">
        <w:rPr>
          <w:rFonts w:ascii="Century Gothic" w:hAnsi="Century Gothic"/>
          <w:sz w:val="20"/>
          <w:szCs w:val="20"/>
        </w:rPr>
        <w:t xml:space="preserve"> Assumir todas as eventuais despesas decorrentes da correção de defeitos, falhas, deficiências ou atrasos dos serviços executados.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7.2.2.5.</w:t>
      </w:r>
      <w:r w:rsidRPr="00CC597D">
        <w:rPr>
          <w:rFonts w:ascii="Century Gothic" w:hAnsi="Century Gothic"/>
          <w:sz w:val="20"/>
          <w:szCs w:val="20"/>
        </w:rPr>
        <w:t xml:space="preserve"> Utilizar empregados habilitados e com conhecimentos adequados aos serviços a serem executados, em conformidade com as normas e legislação em vigor.</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lastRenderedPageBreak/>
        <w:t>7.2.2.6.</w:t>
      </w:r>
      <w:r w:rsidRPr="00CC597D">
        <w:rPr>
          <w:rFonts w:ascii="Century Gothic" w:hAnsi="Century Gothic"/>
          <w:sz w:val="20"/>
          <w:szCs w:val="20"/>
        </w:rPr>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7.2.2.7.</w:t>
      </w:r>
      <w:r w:rsidRPr="00CC597D">
        <w:rPr>
          <w:rFonts w:ascii="Century Gothic" w:hAnsi="Century Gothic"/>
          <w:sz w:val="20"/>
          <w:szCs w:val="20"/>
        </w:rPr>
        <w:t xml:space="preserve"> Comunicar à fiscalização do contrato, no prazo máximo de 24 (vinte e quatro) horas, qualquer ocorrência anormal ou acidente que se verifique no local dos serviços.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7.2.2.8.</w:t>
      </w:r>
      <w:r w:rsidRPr="00CC597D">
        <w:rPr>
          <w:rFonts w:ascii="Century Gothic" w:hAnsi="Century Gothic"/>
          <w:sz w:val="20"/>
          <w:szCs w:val="20"/>
        </w:rPr>
        <w:t xml:space="preserve"> Observar todas as normas de segurança, conforme legislação em vigor e o uso de uniformes e EPI’s adequados à execução dos serviços, fornecer equipamentos compatíveis para a realização das tarefas, bem como tomar as precauções necessárias para que os serviços previstos sejam feitos de maneira segura, em relação aos seus empregados/ contratados e demais usuários do Paço Municipal.</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7.2.2.9.</w:t>
      </w:r>
      <w:r w:rsidRPr="00CC597D">
        <w:rPr>
          <w:rFonts w:ascii="Century Gothic" w:hAnsi="Century Gothic"/>
          <w:sz w:val="20"/>
          <w:szCs w:val="20"/>
        </w:rPr>
        <w:t xml:space="preserve"> Prestar todo esclarecimento ou informação solicitada pela CONTRATANTE ou por seus prepostos, garantindo-lhes o acesso, a qualquer tempo, ao local dos trabalhos, bem como aos documentos relativos à execução dos serviços.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7.2.2.10.</w:t>
      </w:r>
      <w:r w:rsidRPr="00CC597D">
        <w:rPr>
          <w:rFonts w:ascii="Century Gothic" w:hAnsi="Century Gothic"/>
          <w:sz w:val="20"/>
          <w:szCs w:val="20"/>
        </w:rPr>
        <w:t xml:space="preserve"> Paralisar, por determinação da CONTRATANTE, qualquer atividade que não esteja sendo executada de acordo com a boa técnica ou que coloque em risco a segurança de pessoas ou bens de terceiros.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7.2.2.11</w:t>
      </w:r>
      <w:r w:rsidRPr="00CC597D">
        <w:rPr>
          <w:rFonts w:ascii="Century Gothic" w:hAnsi="Century Gothic"/>
          <w:sz w:val="20"/>
          <w:szCs w:val="20"/>
        </w:rPr>
        <w:t>.  Promover a guarda, manutenção e vigilância de materiais, ferramentas, e tudo o que for necessário à execução dos serviços, durante a vigência do contrato.</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7.2.2.12.</w:t>
      </w:r>
      <w:r w:rsidRPr="00CC597D">
        <w:rPr>
          <w:rFonts w:ascii="Century Gothic" w:hAnsi="Century Gothic"/>
          <w:sz w:val="20"/>
          <w:szCs w:val="20"/>
        </w:rPr>
        <w:t xml:space="preserve"> Seguir rigorosamente toda documentação técnica do projeto proposto por ela própria e aprovado pela CONTRATANTE, tais como especificações de materiais, serviços e quantidades determinados em planilha de estimativa orçamentária, especificações de materiais, serviços e procedimentos descritos em pranchas de desenhos e detalhes, além das especificações contidas no presente documento.</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7.2.2.13.</w:t>
      </w:r>
      <w:r w:rsidRPr="00CC597D">
        <w:rPr>
          <w:rFonts w:ascii="Century Gothic" w:hAnsi="Century Gothic"/>
          <w:sz w:val="20"/>
          <w:szCs w:val="20"/>
        </w:rPr>
        <w:t xml:space="preserve"> Conduzir os trabalhos com estrita observância às normas da legislação pertinente, cumprindo as determinações dos Poderes Públicos, mantendo sempre limpo o local dos serviços e nas melhores condições de segurança, higiene e disciplina.</w:t>
      </w:r>
    </w:p>
    <w:p w:rsidR="00CC597D" w:rsidRPr="00197FA5" w:rsidRDefault="00CC597D" w:rsidP="00CC597D">
      <w:pPr>
        <w:pStyle w:val="Default"/>
        <w:jc w:val="both"/>
        <w:rPr>
          <w:rFonts w:ascii="Century Gothic" w:hAnsi="Century Gothic"/>
          <w:sz w:val="20"/>
          <w:szCs w:val="20"/>
        </w:rPr>
      </w:pPr>
      <w:r w:rsidRPr="00CC597D">
        <w:rPr>
          <w:rFonts w:ascii="Century Gothic" w:hAnsi="Century Gothic"/>
          <w:b/>
          <w:sz w:val="20"/>
          <w:szCs w:val="20"/>
        </w:rPr>
        <w:t>7.2.2.</w:t>
      </w:r>
      <w:r w:rsidRPr="00B72798">
        <w:rPr>
          <w:rFonts w:ascii="Century Gothic" w:hAnsi="Century Gothic"/>
          <w:b/>
          <w:sz w:val="20"/>
          <w:szCs w:val="20"/>
        </w:rPr>
        <w:t>14.</w:t>
      </w:r>
      <w:r>
        <w:rPr>
          <w:rFonts w:ascii="Century Gothic" w:hAnsi="Century Gothic"/>
          <w:sz w:val="20"/>
          <w:szCs w:val="20"/>
        </w:rPr>
        <w:t xml:space="preserve"> </w:t>
      </w:r>
      <w:r w:rsidRPr="00197FA5">
        <w:rPr>
          <w:rFonts w:ascii="Century Gothic" w:hAnsi="Century Gothic"/>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7.2.2.15.</w:t>
      </w:r>
      <w:r w:rsidRPr="00CC597D">
        <w:rPr>
          <w:rFonts w:ascii="Century Gothic" w:hAnsi="Century Gothic"/>
          <w:sz w:val="20"/>
          <w:szCs w:val="20"/>
        </w:rPr>
        <w:t xml:space="preserve"> Cumprir, além dos postulados legais vigentes de âmbito Federal, Estadual ou Municipal, as normas de segurança da CONTRATANTE.</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7.2.2.16.</w:t>
      </w:r>
      <w:r w:rsidRPr="00CC597D">
        <w:rPr>
          <w:rFonts w:ascii="Century Gothic" w:hAnsi="Century Gothic"/>
          <w:sz w:val="20"/>
          <w:szCs w:val="20"/>
        </w:rPr>
        <w:t xml:space="preserve"> Manter preposto aceito pela CONTRATANTE nos horários e locais de prestação de serviço para representá-la na execução do contrato com capacidade para tomar decisões compatíveis com os compromissos assumidos.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7.2.2.17.</w:t>
      </w:r>
      <w:r w:rsidRPr="00CC597D">
        <w:rPr>
          <w:rFonts w:ascii="Century Gothic" w:hAnsi="Century Gothic"/>
          <w:sz w:val="20"/>
          <w:szCs w:val="20"/>
        </w:rPr>
        <w:t xml:space="preserve"> Obter junto aos órgãos competentes, conforme o caso, as licenças necessárias e demais documentos e autorizações exigíveis, na forma da legislação aplicável.</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7.2.2.18.</w:t>
      </w:r>
      <w:r w:rsidRPr="00CC597D">
        <w:rPr>
          <w:rFonts w:ascii="Century Gothic" w:hAnsi="Century Gothic"/>
          <w:sz w:val="20"/>
          <w:szCs w:val="20"/>
        </w:rPr>
        <w:t xml:space="preserve"> Responder por qualquer acidente de trabalho na execução dos serviços, por uso indevido de patentes registradas em nome de terceiros, por danos resultantes de defeitos ou incorreções dos serviços ou dos bens da CONTRATANTE, de seus funcionários ou de terceiros, ainda que ocorridos em via pública junto ao serviço de engenharia.</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7.2.2.19.</w:t>
      </w:r>
      <w:r w:rsidRPr="00CC597D">
        <w:rPr>
          <w:rFonts w:ascii="Century Gothic" w:hAnsi="Century Gothic"/>
          <w:sz w:val="20"/>
          <w:szCs w:val="20"/>
        </w:rPr>
        <w:t xml:space="preserve"> Ressarcir quaisquer danos materiais e/ou pessoais causados a CONTRATANTE, ou a terceiros, por ocasião da execução ou em decorrência dos serviços ora contratados, bem como arcar com qualquer ônus oriundo de processos judiciais ou administrativos.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7.2.2.20.</w:t>
      </w:r>
      <w:r w:rsidRPr="00CC597D">
        <w:rPr>
          <w:rFonts w:ascii="Century Gothic" w:hAnsi="Century Gothic"/>
          <w:sz w:val="20"/>
          <w:szCs w:val="20"/>
        </w:rPr>
        <w:t xml:space="preserve"> Responsabilizar-se pelo pagamento de todos os tributos, encargos sociais, trabalhistas, previdenciários e outros incidentes sobre os serviços objeto deste contrato.</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lastRenderedPageBreak/>
        <w:t>7.2.2.21.</w:t>
      </w:r>
      <w:r w:rsidRPr="00CC597D">
        <w:rPr>
          <w:rFonts w:ascii="Century Gothic" w:hAnsi="Century Gothic"/>
          <w:sz w:val="20"/>
          <w:szCs w:val="20"/>
        </w:rPr>
        <w:t xml:space="preserve"> Certificar-se, preliminarmente, de todas as condições de trabalho e de fatores que possam afetá-lo, não sendo levada em consideração qualquer argumentação posterior, de desconhecimento dessas condições.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7.2.2.22.</w:t>
      </w:r>
      <w:r w:rsidRPr="00CC597D">
        <w:rPr>
          <w:rFonts w:ascii="Century Gothic" w:hAnsi="Century Gothic"/>
          <w:sz w:val="20"/>
          <w:szCs w:val="20"/>
        </w:rPr>
        <w:t xml:space="preserve"> Designar um profissional com habilitação vigente no CREA/CAU ou outro Conselho Profissional Competente para atuar como coordenador geral dos serviços o qual supervisionará todas as atividades e ficará responsável por atuar junto a FISCALIZAÇÃO da CONTRATANTE, no sentido de orientar e garantir a fiel execução dos serviços.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7.2.2.23.</w:t>
      </w:r>
      <w:r w:rsidRPr="00CC597D">
        <w:rPr>
          <w:rFonts w:ascii="Century Gothic" w:hAnsi="Century Gothic"/>
          <w:sz w:val="20"/>
          <w:szCs w:val="20"/>
        </w:rPr>
        <w:t xml:space="preserve"> É vedado à CONTRATADA executar quaisquer modificações no projeto, salvo autorização por escrito do fiscal da CONTRATANTE. A não observância desta exigência sujeitará a contratada a refazer todos os serviços e a substituir todos os materiais, caso um ou outro não atendam as recomendações de projeto, cabendo o ônus de retrabalhos e substituições de materiais inteiramente à CONTRATADA.</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7.2.2.24.</w:t>
      </w:r>
      <w:r w:rsidRPr="00CC597D">
        <w:rPr>
          <w:rFonts w:ascii="Century Gothic" w:hAnsi="Century Gothic"/>
          <w:sz w:val="20"/>
          <w:szCs w:val="20"/>
        </w:rPr>
        <w:t xml:space="preserve"> Isentar a Prefeitura Municipal de Lobato de qualquer tipo de responsabilidade em autuações lavradas ou ações interpostas, pertinentes aos danos ambientais causados por quaisquer deficiências na realização dos serviços.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7.2.2.25.</w:t>
      </w:r>
      <w:r w:rsidRPr="00CC597D">
        <w:rPr>
          <w:rFonts w:ascii="Century Gothic" w:hAnsi="Century Gothic"/>
          <w:sz w:val="20"/>
          <w:szCs w:val="20"/>
        </w:rPr>
        <w:t xml:space="preserve"> Responsabilizar-se pelos vícios e danos decorrentes do objeto, de acordo com o Código de Defesa do Consumidor (Lei nº 8.078, de 1990);</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 xml:space="preserve">7.2.2.26.  </w:t>
      </w:r>
      <w:r w:rsidRPr="00CC597D">
        <w:rPr>
          <w:rFonts w:ascii="Century Gothic" w:hAnsi="Century Gothic"/>
          <w:sz w:val="20"/>
          <w:szCs w:val="20"/>
        </w:rPr>
        <w:t>Atender às determinações regulares emitidas pelo fiscal ou gestor do contrato ou autoridade superior (art. 137, II, da Lei n. º 14.133, de 2021) e prestar todo esclarecimento ou informação por eles solicitados;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 xml:space="preserve">7.2.2.27. </w:t>
      </w:r>
      <w:r w:rsidRPr="00CC597D">
        <w:rPr>
          <w:rFonts w:ascii="Century Gothic" w:hAnsi="Century Gothic"/>
          <w:sz w:val="20"/>
          <w:szCs w:val="20"/>
        </w:rPr>
        <w:t>Manter durante toda a vigência do contrato, em compatibilidade com as obrigações assumidas, todas as condições exigidas para habilitação na licitação;</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 xml:space="preserve">7.2.2.28. </w:t>
      </w:r>
      <w:r w:rsidRPr="00CC597D">
        <w:rPr>
          <w:rFonts w:ascii="Century Gothic" w:hAnsi="Century Gothic"/>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 º 14.133, de 2021);</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 xml:space="preserve">7.2.2.29. </w:t>
      </w:r>
      <w:r w:rsidRPr="00CC597D">
        <w:rPr>
          <w:rFonts w:ascii="Century Gothic" w:hAnsi="Century Gothic"/>
          <w:sz w:val="20"/>
          <w:szCs w:val="20"/>
        </w:rPr>
        <w:t>Comprovar a reserva de cargos a que se refere o item acima, no prazo fixado pelo fiscal do contrato, com a indicação dos empregados que preencheram as referidas vagas (art. 116, parágrafo único, da Lei n. º 14.133, de 2021);</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 xml:space="preserve">7.2.2.30. </w:t>
      </w:r>
      <w:r w:rsidRPr="00CC597D">
        <w:rPr>
          <w:rFonts w:ascii="Century Gothic" w:hAnsi="Century Gothic"/>
          <w:sz w:val="20"/>
          <w:szCs w:val="20"/>
        </w:rPr>
        <w:t>Guardar sigilo sobre todas as informações obtidas em decorrência do cumprimento do contrato;</w:t>
      </w:r>
    </w:p>
    <w:p w:rsidR="00CC597D" w:rsidRPr="00197FA5" w:rsidRDefault="00CC597D" w:rsidP="00CC597D">
      <w:pPr>
        <w:pStyle w:val="Default"/>
        <w:jc w:val="both"/>
        <w:rPr>
          <w:rFonts w:ascii="Century Gothic" w:hAnsi="Century Gothic"/>
          <w:sz w:val="20"/>
          <w:szCs w:val="20"/>
        </w:rPr>
      </w:pPr>
      <w:r w:rsidRPr="00CC597D">
        <w:rPr>
          <w:rFonts w:ascii="Century Gothic" w:hAnsi="Century Gothic"/>
          <w:b/>
          <w:sz w:val="20"/>
          <w:szCs w:val="20"/>
        </w:rPr>
        <w:t>7.2.2.</w:t>
      </w:r>
      <w:r>
        <w:rPr>
          <w:rFonts w:ascii="Century Gothic" w:hAnsi="Century Gothic"/>
          <w:b/>
          <w:sz w:val="20"/>
          <w:szCs w:val="20"/>
        </w:rPr>
        <w:t>31</w:t>
      </w:r>
      <w:r w:rsidRPr="00197FA5">
        <w:rPr>
          <w:rFonts w:ascii="Century Gothic" w:hAnsi="Century Gothic"/>
          <w:b/>
          <w:sz w:val="20"/>
          <w:szCs w:val="20"/>
        </w:rPr>
        <w:t>.</w:t>
      </w:r>
      <w:r w:rsidRPr="00197FA5">
        <w:rPr>
          <w:rFonts w:ascii="Century Gothic" w:hAnsi="Century Gothic"/>
          <w:sz w:val="20"/>
          <w:szCs w:val="20"/>
        </w:rPr>
        <w:t xml:space="preserve"> Cumprir, além dos postulados legais vigentes de âmbito federal, estadual ou municipal, as normas de segurança do contratante; </w:t>
      </w:r>
    </w:p>
    <w:p w:rsidR="00CC597D" w:rsidRPr="00197FA5" w:rsidRDefault="00CC597D" w:rsidP="00CC597D">
      <w:pPr>
        <w:pStyle w:val="Default"/>
        <w:jc w:val="both"/>
        <w:rPr>
          <w:rFonts w:ascii="Century Gothic" w:hAnsi="Century Gothic"/>
          <w:sz w:val="20"/>
          <w:szCs w:val="20"/>
        </w:rPr>
      </w:pPr>
      <w:r w:rsidRPr="00CC597D">
        <w:rPr>
          <w:rFonts w:ascii="Century Gothic" w:hAnsi="Century Gothic"/>
          <w:b/>
          <w:sz w:val="20"/>
          <w:szCs w:val="20"/>
        </w:rPr>
        <w:t>7.2.2.</w:t>
      </w:r>
      <w:r>
        <w:rPr>
          <w:rFonts w:ascii="Century Gothic" w:hAnsi="Century Gothic"/>
          <w:b/>
          <w:sz w:val="20"/>
          <w:szCs w:val="20"/>
        </w:rPr>
        <w:t>32</w:t>
      </w:r>
      <w:r w:rsidRPr="00197FA5">
        <w:rPr>
          <w:rFonts w:ascii="Century Gothic" w:hAnsi="Century Gothic"/>
          <w:b/>
          <w:sz w:val="20"/>
          <w:szCs w:val="20"/>
        </w:rPr>
        <w:t>.</w:t>
      </w:r>
      <w:r w:rsidRPr="00197FA5">
        <w:rPr>
          <w:rFonts w:ascii="Century Gothic" w:hAnsi="Century Gothic"/>
          <w:sz w:val="20"/>
          <w:szCs w:val="20"/>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 </w:t>
      </w:r>
    </w:p>
    <w:p w:rsidR="00CC597D" w:rsidRPr="00197FA5" w:rsidRDefault="00CC597D" w:rsidP="00CC597D">
      <w:pPr>
        <w:pStyle w:val="Default"/>
        <w:jc w:val="both"/>
        <w:rPr>
          <w:rFonts w:ascii="Century Gothic" w:hAnsi="Century Gothic"/>
          <w:sz w:val="20"/>
          <w:szCs w:val="20"/>
        </w:rPr>
      </w:pPr>
      <w:r w:rsidRPr="00CC597D">
        <w:rPr>
          <w:rFonts w:ascii="Century Gothic" w:hAnsi="Century Gothic"/>
          <w:b/>
          <w:sz w:val="20"/>
          <w:szCs w:val="20"/>
        </w:rPr>
        <w:t>7.2.2.</w:t>
      </w:r>
      <w:r>
        <w:rPr>
          <w:rFonts w:ascii="Century Gothic" w:hAnsi="Century Gothic"/>
          <w:b/>
          <w:sz w:val="20"/>
          <w:szCs w:val="20"/>
        </w:rPr>
        <w:t>33</w:t>
      </w:r>
      <w:r w:rsidRPr="00197FA5">
        <w:rPr>
          <w:rFonts w:ascii="Century Gothic" w:hAnsi="Century Gothic"/>
          <w:b/>
          <w:sz w:val="20"/>
          <w:szCs w:val="20"/>
        </w:rPr>
        <w:t>.</w:t>
      </w:r>
      <w:r>
        <w:rPr>
          <w:rFonts w:ascii="Century Gothic" w:hAnsi="Century Gothic"/>
          <w:sz w:val="20"/>
          <w:szCs w:val="20"/>
        </w:rPr>
        <w:t xml:space="preserve"> </w:t>
      </w:r>
      <w:r w:rsidRPr="00197FA5">
        <w:rPr>
          <w:rFonts w:ascii="Century Gothic" w:hAnsi="Century Gothic"/>
          <w:sz w:val="20"/>
          <w:szCs w:val="20"/>
        </w:rPr>
        <w:t xml:space="preserve"> Orientar e treinar seus empregados sobre os deveres previstos na Lei nº 13.709, de 14 de agosto de 2018, adotando medidas eficazes para proteção de dados pessoais a que tenha acesso por força da execução deste contrato; </w:t>
      </w:r>
    </w:p>
    <w:p w:rsidR="00CC597D" w:rsidRPr="00197FA5" w:rsidRDefault="00CC597D" w:rsidP="00CC597D">
      <w:pPr>
        <w:pStyle w:val="Default"/>
        <w:jc w:val="both"/>
        <w:rPr>
          <w:rFonts w:ascii="Century Gothic" w:hAnsi="Century Gothic"/>
          <w:sz w:val="20"/>
          <w:szCs w:val="20"/>
        </w:rPr>
      </w:pPr>
      <w:r w:rsidRPr="00CC597D">
        <w:rPr>
          <w:rFonts w:ascii="Century Gothic" w:hAnsi="Century Gothic"/>
          <w:b/>
          <w:sz w:val="20"/>
          <w:szCs w:val="20"/>
        </w:rPr>
        <w:t>7.2.2.</w:t>
      </w:r>
      <w:r>
        <w:rPr>
          <w:rFonts w:ascii="Century Gothic" w:hAnsi="Century Gothic"/>
          <w:b/>
          <w:sz w:val="20"/>
          <w:szCs w:val="20"/>
        </w:rPr>
        <w:t>34</w:t>
      </w:r>
      <w:r w:rsidRPr="00197FA5">
        <w:rPr>
          <w:rFonts w:ascii="Century Gothic" w:hAnsi="Century Gothic"/>
          <w:b/>
          <w:sz w:val="20"/>
          <w:szCs w:val="20"/>
        </w:rPr>
        <w:t>.</w:t>
      </w:r>
      <w:r w:rsidRPr="00197FA5">
        <w:rPr>
          <w:rFonts w:ascii="Century Gothic" w:hAnsi="Century Gothic"/>
          <w:sz w:val="20"/>
          <w:szCs w:val="20"/>
        </w:rPr>
        <w:t xml:space="preserve"> Conduzir os trabalhos com estrita observância às normas da legislação pertinente, cumprindo as determinações dos Poderes Públicos, mantendo sempre limpo o local de execução do objeto e nas melhores condições de segurança, higiene e disciplina. </w:t>
      </w:r>
    </w:p>
    <w:p w:rsidR="00CC597D" w:rsidRPr="00197FA5" w:rsidRDefault="00CC597D" w:rsidP="00CC597D">
      <w:pPr>
        <w:pStyle w:val="Default"/>
        <w:jc w:val="both"/>
        <w:rPr>
          <w:rFonts w:ascii="Century Gothic" w:hAnsi="Century Gothic"/>
          <w:sz w:val="20"/>
          <w:szCs w:val="20"/>
        </w:rPr>
      </w:pPr>
      <w:r w:rsidRPr="00CC597D">
        <w:rPr>
          <w:rFonts w:ascii="Century Gothic" w:hAnsi="Century Gothic"/>
          <w:b/>
          <w:sz w:val="20"/>
          <w:szCs w:val="20"/>
        </w:rPr>
        <w:t>7.2.2.</w:t>
      </w:r>
      <w:r>
        <w:rPr>
          <w:rFonts w:ascii="Century Gothic" w:hAnsi="Century Gothic"/>
          <w:b/>
          <w:sz w:val="20"/>
          <w:szCs w:val="20"/>
        </w:rPr>
        <w:t>35</w:t>
      </w:r>
      <w:r w:rsidRPr="00197FA5">
        <w:rPr>
          <w:rFonts w:ascii="Century Gothic" w:hAnsi="Century Gothic"/>
          <w:b/>
          <w:sz w:val="20"/>
          <w:szCs w:val="20"/>
        </w:rPr>
        <w:t>.</w:t>
      </w:r>
      <w:r w:rsidRPr="00197FA5">
        <w:rPr>
          <w:rFonts w:ascii="Century Gothic" w:hAnsi="Century Gothic"/>
          <w:sz w:val="20"/>
          <w:szCs w:val="20"/>
        </w:rPr>
        <w:t xml:space="preserve"> Submeter previamente, por escrito, ao contratante, para análise e aprovação, quaisquer mudanças nos métodos executivos que fujam às especificações do memorial descritivo ou instrumento congênere. </w:t>
      </w:r>
    </w:p>
    <w:p w:rsidR="00CC597D" w:rsidRDefault="00CC597D" w:rsidP="00CC597D">
      <w:pPr>
        <w:pStyle w:val="Default"/>
        <w:jc w:val="both"/>
        <w:rPr>
          <w:rFonts w:ascii="Century Gothic" w:hAnsi="Century Gothic"/>
          <w:sz w:val="20"/>
          <w:szCs w:val="20"/>
        </w:rPr>
      </w:pPr>
      <w:r w:rsidRPr="00CC597D">
        <w:rPr>
          <w:rFonts w:ascii="Century Gothic" w:hAnsi="Century Gothic"/>
          <w:b/>
          <w:sz w:val="20"/>
          <w:szCs w:val="20"/>
        </w:rPr>
        <w:t>7.2.2.</w:t>
      </w:r>
      <w:r>
        <w:rPr>
          <w:rFonts w:ascii="Century Gothic" w:hAnsi="Century Gothic"/>
          <w:b/>
          <w:sz w:val="20"/>
          <w:szCs w:val="20"/>
        </w:rPr>
        <w:t>36</w:t>
      </w:r>
      <w:r w:rsidRPr="00197FA5">
        <w:rPr>
          <w:rFonts w:ascii="Century Gothic" w:hAnsi="Century Gothic"/>
          <w:b/>
          <w:sz w:val="20"/>
          <w:szCs w:val="20"/>
        </w:rPr>
        <w:t>.</w:t>
      </w:r>
      <w:r w:rsidRPr="00197FA5">
        <w:rPr>
          <w:rFonts w:ascii="Century Gothic" w:hAnsi="Century Gothic"/>
          <w:sz w:val="20"/>
          <w:szCs w:val="20"/>
        </w:rPr>
        <w:t xml:space="preserve"> Não permitir a utilização de qualquer trabalho do menor de dezesseis anos, exceto na condição de aprendiz para os maiores de quatorze anos, nem permitir a utilização do trabalho do menor</w:t>
      </w:r>
      <w:r>
        <w:rPr>
          <w:rFonts w:ascii="Century Gothic" w:hAnsi="Century Gothic"/>
          <w:sz w:val="20"/>
          <w:szCs w:val="20"/>
        </w:rPr>
        <w:t xml:space="preserve"> </w:t>
      </w:r>
      <w:r w:rsidRPr="00197FA5">
        <w:rPr>
          <w:rFonts w:ascii="Century Gothic" w:hAnsi="Century Gothic"/>
          <w:sz w:val="20"/>
          <w:szCs w:val="20"/>
        </w:rPr>
        <w:t>de dezoito anos em trabalho noturno, perigoso ou insalubre.</w:t>
      </w:r>
    </w:p>
    <w:p w:rsidR="00CC597D" w:rsidRDefault="00CC597D" w:rsidP="00CC597D">
      <w:pPr>
        <w:pStyle w:val="Default"/>
        <w:jc w:val="both"/>
        <w:rPr>
          <w:rFonts w:ascii="Century Gothic" w:hAnsi="Century Gothic"/>
          <w:bCs/>
          <w:sz w:val="20"/>
          <w:szCs w:val="20"/>
        </w:rPr>
      </w:pPr>
      <w:r w:rsidRPr="00CC597D">
        <w:rPr>
          <w:rFonts w:ascii="Century Gothic" w:hAnsi="Century Gothic"/>
          <w:b/>
          <w:sz w:val="20"/>
          <w:szCs w:val="20"/>
        </w:rPr>
        <w:t>7.2.2.</w:t>
      </w:r>
      <w:r>
        <w:rPr>
          <w:rFonts w:ascii="Century Gothic" w:hAnsi="Century Gothic"/>
          <w:b/>
          <w:sz w:val="20"/>
          <w:szCs w:val="20"/>
        </w:rPr>
        <w:t>37</w:t>
      </w:r>
      <w:r w:rsidRPr="000D0FC4">
        <w:rPr>
          <w:rFonts w:ascii="Century Gothic" w:hAnsi="Century Gothic"/>
          <w:b/>
          <w:sz w:val="20"/>
          <w:szCs w:val="20"/>
        </w:rPr>
        <w:t>.</w:t>
      </w:r>
      <w:r>
        <w:rPr>
          <w:rFonts w:ascii="Century Gothic" w:hAnsi="Century Gothic"/>
          <w:sz w:val="20"/>
          <w:szCs w:val="20"/>
        </w:rPr>
        <w:t xml:space="preserve"> </w:t>
      </w:r>
      <w:r>
        <w:rPr>
          <w:rFonts w:ascii="Century Gothic" w:hAnsi="Century Gothic"/>
          <w:bCs/>
          <w:sz w:val="20"/>
          <w:szCs w:val="20"/>
        </w:rPr>
        <w:t xml:space="preserve">Quando da emissão de notas fiscais ou equivalentes, a Contratada deverá indicar no corpo das notas fiscais ou equivalentes o número do Instrumento de Repasse, sendo nº </w:t>
      </w:r>
      <w:r>
        <w:rPr>
          <w:rFonts w:ascii="Century Gothic" w:hAnsi="Century Gothic"/>
          <w:bCs/>
          <w:sz w:val="20"/>
          <w:szCs w:val="20"/>
        </w:rPr>
        <w:lastRenderedPageBreak/>
        <w:t>4113601/2023, e a fonte dos recursos orçamentários.</w:t>
      </w:r>
    </w:p>
    <w:p w:rsidR="00CC597D" w:rsidRDefault="00CC597D" w:rsidP="00CC597D">
      <w:pPr>
        <w:pStyle w:val="Default"/>
        <w:jc w:val="both"/>
        <w:rPr>
          <w:rFonts w:ascii="Century Gothic" w:hAnsi="Century Gothic"/>
          <w:sz w:val="20"/>
          <w:szCs w:val="20"/>
        </w:rPr>
      </w:pPr>
      <w:r w:rsidRPr="00CC597D">
        <w:rPr>
          <w:rFonts w:ascii="Century Gothic" w:hAnsi="Century Gothic"/>
          <w:b/>
          <w:sz w:val="20"/>
          <w:szCs w:val="20"/>
        </w:rPr>
        <w:t>7.2.2.</w:t>
      </w:r>
      <w:r>
        <w:rPr>
          <w:rFonts w:ascii="Century Gothic" w:hAnsi="Century Gothic"/>
          <w:b/>
          <w:bCs/>
          <w:sz w:val="20"/>
          <w:szCs w:val="20"/>
        </w:rPr>
        <w:t>38</w:t>
      </w:r>
      <w:r w:rsidRPr="001E3C45">
        <w:rPr>
          <w:rFonts w:ascii="Century Gothic" w:hAnsi="Century Gothic"/>
          <w:b/>
          <w:bCs/>
          <w:sz w:val="20"/>
          <w:szCs w:val="20"/>
        </w:rPr>
        <w:t>.</w:t>
      </w:r>
      <w:r>
        <w:rPr>
          <w:rFonts w:ascii="Century Gothic" w:hAnsi="Century Gothic"/>
          <w:bCs/>
          <w:sz w:val="20"/>
          <w:szCs w:val="20"/>
        </w:rPr>
        <w:t xml:space="preserve"> </w:t>
      </w:r>
      <w:r w:rsidRPr="0027663A">
        <w:rPr>
          <w:rFonts w:ascii="Century Gothic" w:hAnsi="Century Gothic"/>
          <w:sz w:val="20"/>
          <w:szCs w:val="20"/>
        </w:rPr>
        <w:t xml:space="preserve">Providenciar a confecção e a colocação, às suas expensas, em lugar visível, da </w:t>
      </w:r>
      <w:r>
        <w:rPr>
          <w:rFonts w:ascii="Century Gothic" w:hAnsi="Century Gothic"/>
          <w:sz w:val="20"/>
          <w:szCs w:val="20"/>
        </w:rPr>
        <w:t>placa de identificação da obra, conforme orientações constantes e critérios descritos no memorial descritivo.</w:t>
      </w:r>
    </w:p>
    <w:p w:rsidR="00CC597D" w:rsidRDefault="00CC597D" w:rsidP="00CC597D">
      <w:pPr>
        <w:pStyle w:val="Default"/>
        <w:jc w:val="both"/>
        <w:rPr>
          <w:rFonts w:ascii="Century Gothic" w:hAnsi="Century Gothic"/>
          <w:sz w:val="20"/>
          <w:szCs w:val="20"/>
        </w:rPr>
      </w:pPr>
      <w:r w:rsidRPr="00CC597D">
        <w:rPr>
          <w:rFonts w:ascii="Century Gothic" w:hAnsi="Century Gothic"/>
          <w:b/>
          <w:sz w:val="20"/>
          <w:szCs w:val="20"/>
        </w:rPr>
        <w:t>7.2.2.</w:t>
      </w:r>
      <w:r>
        <w:rPr>
          <w:rFonts w:ascii="Century Gothic" w:hAnsi="Century Gothic"/>
          <w:b/>
          <w:sz w:val="20"/>
          <w:szCs w:val="20"/>
        </w:rPr>
        <w:t>39</w:t>
      </w:r>
      <w:r w:rsidRPr="00DE6C51">
        <w:rPr>
          <w:rFonts w:ascii="Century Gothic" w:hAnsi="Century Gothic"/>
          <w:b/>
          <w:sz w:val="20"/>
          <w:szCs w:val="20"/>
        </w:rPr>
        <w:t>.</w:t>
      </w:r>
      <w:r>
        <w:rPr>
          <w:rFonts w:ascii="Century Gothic" w:hAnsi="Century Gothic"/>
          <w:sz w:val="20"/>
          <w:szCs w:val="20"/>
        </w:rPr>
        <w:t xml:space="preserve"> A CONTRATADA deverá manter vigilância dos locais e se responsabilizará pelos danos e prejuízos oriundos de furtos e roubos até a conclusão da obra e entrega definitiva dos serviços.</w:t>
      </w:r>
    </w:p>
    <w:p w:rsidR="003A3C6E" w:rsidRPr="003A3C6E" w:rsidRDefault="00CC597D" w:rsidP="003905E1">
      <w:pPr>
        <w:pStyle w:val="PargrafodaLista"/>
        <w:numPr>
          <w:ilvl w:val="1"/>
          <w:numId w:val="72"/>
        </w:numPr>
        <w:pBdr>
          <w:top w:val="nil"/>
          <w:left w:val="nil"/>
          <w:bottom w:val="nil"/>
          <w:right w:val="nil"/>
          <w:between w:val="nil"/>
        </w:pBdr>
        <w:suppressAutoHyphens w:val="0"/>
        <w:autoSpaceDN/>
        <w:spacing w:line="276" w:lineRule="auto"/>
        <w:ind w:left="0" w:firstLine="0"/>
        <w:jc w:val="both"/>
        <w:textAlignment w:val="auto"/>
        <w:rPr>
          <w:rFonts w:ascii="Century Gothic" w:eastAsia="Century Gothic" w:hAnsi="Century Gothic" w:cs="Century Gothic"/>
          <w:b/>
          <w:bCs/>
          <w:color w:val="000000"/>
          <w:sz w:val="20"/>
        </w:rPr>
      </w:pPr>
      <w:r>
        <w:rPr>
          <w:rFonts w:ascii="Century Gothic" w:hAnsi="Century Gothic" w:cs="Arial"/>
          <w:b/>
          <w:bCs/>
          <w:sz w:val="20"/>
          <w:lang w:val="pt-PT" w:eastAsia="en-US"/>
        </w:rPr>
        <w:t>Adicionalmente</w:t>
      </w:r>
      <w:r w:rsidR="003A3C6E" w:rsidRPr="003A3C6E">
        <w:rPr>
          <w:rFonts w:ascii="Century Gothic" w:hAnsi="Century Gothic" w:cs="Arial"/>
          <w:b/>
          <w:bCs/>
          <w:sz w:val="20"/>
          <w:lang w:val="pt-PT" w:eastAsia="en-US"/>
        </w:rPr>
        <w:t>:</w:t>
      </w:r>
    </w:p>
    <w:p w:rsidR="003A3C6E" w:rsidRPr="003A3C6E" w:rsidRDefault="003A3C6E" w:rsidP="003905E1">
      <w:pPr>
        <w:pStyle w:val="PargrafodaLista"/>
        <w:numPr>
          <w:ilvl w:val="2"/>
          <w:numId w:val="72"/>
        </w:numPr>
        <w:pBdr>
          <w:top w:val="nil"/>
          <w:left w:val="nil"/>
          <w:bottom w:val="nil"/>
          <w:right w:val="nil"/>
          <w:between w:val="nil"/>
        </w:pBdr>
        <w:suppressAutoHyphens w:val="0"/>
        <w:autoSpaceDN/>
        <w:spacing w:line="276" w:lineRule="auto"/>
        <w:ind w:left="0" w:firstLine="0"/>
        <w:jc w:val="both"/>
        <w:textAlignment w:val="auto"/>
        <w:rPr>
          <w:rFonts w:ascii="Century Gothic" w:eastAsia="Century Gothic" w:hAnsi="Century Gothic" w:cs="Century Gothic"/>
          <w:b/>
          <w:bCs/>
          <w:color w:val="000000"/>
          <w:sz w:val="20"/>
        </w:rPr>
      </w:pPr>
      <w:r w:rsidRPr="003A3C6E">
        <w:rPr>
          <w:rFonts w:ascii="Century Gothic" w:hAnsi="Century Gothic"/>
          <w:sz w:val="20"/>
          <w:lang w:val="pt-PT"/>
        </w:rPr>
        <w:t xml:space="preserve">É expressamente proibida a contratação de servidor pertencente ao quadro de pessoal da Prefeitura Municipal de Lobato, ou que nela ocupe cargo de confiança, durante a vigência </w:t>
      </w:r>
      <w:r w:rsidRPr="003A3C6E">
        <w:rPr>
          <w:rFonts w:ascii="Century Gothic" w:hAnsi="Century Gothic"/>
          <w:sz w:val="20"/>
        </w:rPr>
        <w:t>do Contrato</w:t>
      </w:r>
      <w:r w:rsidRPr="003A3C6E">
        <w:rPr>
          <w:rFonts w:ascii="Century Gothic" w:hAnsi="Century Gothic"/>
          <w:sz w:val="20"/>
          <w:lang w:val="pt-PT"/>
        </w:rPr>
        <w:t>;</w:t>
      </w:r>
    </w:p>
    <w:p w:rsidR="003A3C6E" w:rsidRPr="003A3C6E" w:rsidRDefault="003A3C6E" w:rsidP="003905E1">
      <w:pPr>
        <w:pStyle w:val="PargrafodaLista"/>
        <w:numPr>
          <w:ilvl w:val="2"/>
          <w:numId w:val="72"/>
        </w:numPr>
        <w:pBdr>
          <w:top w:val="nil"/>
          <w:left w:val="nil"/>
          <w:bottom w:val="nil"/>
          <w:right w:val="nil"/>
          <w:between w:val="nil"/>
        </w:pBdr>
        <w:suppressAutoHyphens w:val="0"/>
        <w:autoSpaceDN/>
        <w:spacing w:line="276" w:lineRule="auto"/>
        <w:ind w:left="0" w:firstLine="0"/>
        <w:jc w:val="both"/>
        <w:textAlignment w:val="auto"/>
        <w:rPr>
          <w:rFonts w:ascii="Century Gothic" w:eastAsia="Century Gothic" w:hAnsi="Century Gothic" w:cs="Century Gothic"/>
          <w:b/>
          <w:bCs/>
          <w:color w:val="000000"/>
          <w:sz w:val="20"/>
        </w:rPr>
      </w:pPr>
      <w:r w:rsidRPr="003A3C6E">
        <w:rPr>
          <w:rFonts w:ascii="Century Gothic" w:hAnsi="Century Gothic"/>
          <w:sz w:val="20"/>
          <w:lang w:val="pt-PT"/>
        </w:rPr>
        <w:t xml:space="preserve">É expressamente proibida, também, a veiculação de publicidade acerca </w:t>
      </w:r>
      <w:r w:rsidRPr="003A3C6E">
        <w:rPr>
          <w:rFonts w:ascii="Century Gothic" w:hAnsi="Century Gothic"/>
          <w:sz w:val="20"/>
        </w:rPr>
        <w:t>do Contrato</w:t>
      </w:r>
      <w:r w:rsidRPr="003A3C6E">
        <w:rPr>
          <w:rFonts w:ascii="Century Gothic" w:hAnsi="Century Gothic"/>
          <w:sz w:val="20"/>
          <w:lang w:val="pt-PT"/>
        </w:rPr>
        <w:t>, salvo se houver prévia autorização da Prefeitura Municipal de Lobato.</w:t>
      </w:r>
    </w:p>
    <w:p w:rsidR="003A3C6E" w:rsidRPr="003A3C6E" w:rsidRDefault="003A3C6E" w:rsidP="003905E1">
      <w:pPr>
        <w:pStyle w:val="Default"/>
        <w:widowControl/>
        <w:numPr>
          <w:ilvl w:val="1"/>
          <w:numId w:val="72"/>
        </w:numPr>
        <w:autoSpaceDE w:val="0"/>
        <w:autoSpaceDN/>
        <w:ind w:left="0" w:firstLine="0"/>
        <w:jc w:val="both"/>
        <w:textAlignment w:val="auto"/>
        <w:rPr>
          <w:rFonts w:ascii="Century Gothic" w:hAnsi="Century Gothic"/>
          <w:b/>
          <w:sz w:val="20"/>
          <w:szCs w:val="20"/>
        </w:rPr>
      </w:pPr>
      <w:r w:rsidRPr="003A3C6E">
        <w:rPr>
          <w:rFonts w:ascii="Century Gothic" w:hAnsi="Century Gothic"/>
          <w:b/>
          <w:sz w:val="20"/>
          <w:szCs w:val="20"/>
        </w:rPr>
        <w:t xml:space="preserve">DAS INFRAÇÕES E SANÇÕES ADMINISTRATIVAS </w:t>
      </w:r>
    </w:p>
    <w:p w:rsidR="003A3C6E" w:rsidRPr="003A3C6E" w:rsidRDefault="003A3C6E" w:rsidP="003905E1">
      <w:pPr>
        <w:pStyle w:val="Default"/>
        <w:widowControl/>
        <w:numPr>
          <w:ilvl w:val="2"/>
          <w:numId w:val="72"/>
        </w:numPr>
        <w:autoSpaceDE w:val="0"/>
        <w:autoSpaceDN/>
        <w:ind w:left="0" w:firstLine="0"/>
        <w:jc w:val="both"/>
        <w:textAlignment w:val="auto"/>
        <w:rPr>
          <w:rFonts w:ascii="Century Gothic" w:hAnsi="Century Gothic"/>
          <w:vanish/>
          <w:sz w:val="20"/>
          <w:szCs w:val="20"/>
        </w:rPr>
      </w:pPr>
      <w:r w:rsidRPr="003A3C6E">
        <w:rPr>
          <w:rFonts w:ascii="Century Gothic" w:hAnsi="Century Gothic"/>
          <w:b/>
          <w:sz w:val="20"/>
          <w:szCs w:val="20"/>
        </w:rPr>
        <w:t xml:space="preserve">Comete infração administrativa o fornecedor que cometer quaisquer das infrações previstas no art. 155 da Lei nº 14.133/2021. </w:t>
      </w:r>
    </w:p>
    <w:p w:rsidR="003A3C6E" w:rsidRPr="003A3C6E" w:rsidRDefault="003A3C6E" w:rsidP="003905E1">
      <w:pPr>
        <w:pStyle w:val="Default"/>
        <w:widowControl/>
        <w:numPr>
          <w:ilvl w:val="0"/>
          <w:numId w:val="72"/>
        </w:numPr>
        <w:autoSpaceDE w:val="0"/>
        <w:autoSpaceDN/>
        <w:ind w:left="0" w:firstLine="0"/>
        <w:jc w:val="both"/>
        <w:textAlignment w:val="auto"/>
        <w:rPr>
          <w:rFonts w:ascii="Century Gothic" w:hAnsi="Century Gothic"/>
          <w:vanish/>
          <w:sz w:val="20"/>
          <w:szCs w:val="20"/>
        </w:rPr>
      </w:pPr>
    </w:p>
    <w:p w:rsidR="003A3C6E" w:rsidRPr="003A3C6E" w:rsidRDefault="003A3C6E" w:rsidP="003905E1">
      <w:pPr>
        <w:pStyle w:val="Default"/>
        <w:widowControl/>
        <w:numPr>
          <w:ilvl w:val="0"/>
          <w:numId w:val="72"/>
        </w:numPr>
        <w:autoSpaceDE w:val="0"/>
        <w:autoSpaceDN/>
        <w:ind w:left="0" w:firstLine="0"/>
        <w:jc w:val="both"/>
        <w:textAlignment w:val="auto"/>
        <w:rPr>
          <w:rFonts w:ascii="Century Gothic" w:hAnsi="Century Gothic"/>
          <w:vanish/>
          <w:sz w:val="20"/>
          <w:szCs w:val="20"/>
        </w:rPr>
      </w:pPr>
    </w:p>
    <w:p w:rsidR="003A3C6E" w:rsidRPr="003A3C6E" w:rsidRDefault="003A3C6E" w:rsidP="003905E1">
      <w:pPr>
        <w:pStyle w:val="Default"/>
        <w:widowControl/>
        <w:numPr>
          <w:ilvl w:val="0"/>
          <w:numId w:val="72"/>
        </w:numPr>
        <w:autoSpaceDE w:val="0"/>
        <w:autoSpaceDN/>
        <w:ind w:left="0" w:firstLine="0"/>
        <w:jc w:val="both"/>
        <w:textAlignment w:val="auto"/>
        <w:rPr>
          <w:rFonts w:ascii="Century Gothic" w:hAnsi="Century Gothic"/>
          <w:vanish/>
          <w:sz w:val="20"/>
          <w:szCs w:val="20"/>
        </w:rPr>
      </w:pPr>
    </w:p>
    <w:p w:rsidR="003A3C6E" w:rsidRPr="003A3C6E" w:rsidRDefault="003A3C6E" w:rsidP="003A3C6E">
      <w:pPr>
        <w:pStyle w:val="Default"/>
        <w:jc w:val="both"/>
        <w:rPr>
          <w:rFonts w:ascii="Century Gothic" w:hAnsi="Century Gothic"/>
          <w:sz w:val="20"/>
          <w:szCs w:val="20"/>
        </w:rPr>
      </w:pPr>
    </w:p>
    <w:p w:rsidR="003A3C6E" w:rsidRPr="003A3C6E" w:rsidRDefault="00AD4F4D" w:rsidP="00AD4F4D">
      <w:pPr>
        <w:pStyle w:val="Default"/>
        <w:widowControl/>
        <w:autoSpaceDE w:val="0"/>
        <w:autoSpaceDN/>
        <w:jc w:val="both"/>
        <w:textAlignment w:val="auto"/>
        <w:rPr>
          <w:rFonts w:ascii="Century Gothic" w:hAnsi="Century Gothic"/>
          <w:sz w:val="20"/>
          <w:szCs w:val="20"/>
        </w:rPr>
      </w:pPr>
      <w:r w:rsidRPr="00AD4F4D">
        <w:rPr>
          <w:rFonts w:ascii="Century Gothic" w:hAnsi="Century Gothic"/>
          <w:b/>
          <w:sz w:val="20"/>
          <w:szCs w:val="20"/>
        </w:rPr>
        <w:t>7.4.2.</w:t>
      </w:r>
      <w:r>
        <w:rPr>
          <w:rFonts w:ascii="Century Gothic" w:hAnsi="Century Gothic"/>
          <w:sz w:val="20"/>
          <w:szCs w:val="20"/>
        </w:rPr>
        <w:t xml:space="preserve"> </w:t>
      </w:r>
      <w:r w:rsidR="003A3C6E" w:rsidRPr="003A3C6E">
        <w:rPr>
          <w:rFonts w:ascii="Century Gothic" w:hAnsi="Century Gothic"/>
          <w:sz w:val="20"/>
          <w:szCs w:val="20"/>
        </w:rPr>
        <w:t>A Administração poderá, garantida a prévia defesa, aplicar aos licitantes e/ou adjudicatários as sanções previstas no art. 156 da Lei nº 14.133/2021, sem prejuízo das responsabilidades civil e criminal.</w:t>
      </w:r>
    </w:p>
    <w:p w:rsidR="003A3C6E" w:rsidRPr="003A3C6E" w:rsidRDefault="00AD4F4D" w:rsidP="00AD4F4D">
      <w:pPr>
        <w:pStyle w:val="Default"/>
        <w:widowControl/>
        <w:autoSpaceDE w:val="0"/>
        <w:autoSpaceDN/>
        <w:jc w:val="both"/>
        <w:textAlignment w:val="auto"/>
        <w:rPr>
          <w:rFonts w:ascii="Century Gothic" w:hAnsi="Century Gothic"/>
          <w:b/>
          <w:bCs/>
          <w:sz w:val="20"/>
          <w:szCs w:val="20"/>
        </w:rPr>
      </w:pPr>
      <w:r>
        <w:rPr>
          <w:rFonts w:ascii="Century Gothic" w:hAnsi="Century Gothic"/>
          <w:b/>
          <w:bCs/>
          <w:sz w:val="20"/>
          <w:szCs w:val="20"/>
        </w:rPr>
        <w:t xml:space="preserve">7.4.3. </w:t>
      </w:r>
      <w:r w:rsidR="003A3C6E" w:rsidRPr="003A3C6E">
        <w:rPr>
          <w:rFonts w:ascii="Century Gothic" w:hAnsi="Century Gothic"/>
          <w:b/>
          <w:bCs/>
          <w:sz w:val="20"/>
          <w:szCs w:val="20"/>
        </w:rPr>
        <w:t>Na aplicação das sanções serão considerados:</w:t>
      </w:r>
    </w:p>
    <w:p w:rsidR="003A3C6E" w:rsidRPr="00AD4F4D" w:rsidRDefault="00AD4F4D" w:rsidP="00AD4F4D">
      <w:pPr>
        <w:pStyle w:val="Default"/>
        <w:widowControl/>
        <w:autoSpaceDE w:val="0"/>
        <w:autoSpaceDN/>
        <w:jc w:val="both"/>
        <w:textAlignment w:val="auto"/>
        <w:rPr>
          <w:rFonts w:ascii="Century Gothic" w:hAnsi="Century Gothic"/>
          <w:sz w:val="20"/>
          <w:szCs w:val="20"/>
        </w:rPr>
      </w:pPr>
      <w:r w:rsidRPr="005559DA">
        <w:rPr>
          <w:rFonts w:ascii="Century Gothic" w:hAnsi="Century Gothic"/>
          <w:b/>
          <w:sz w:val="20"/>
          <w:szCs w:val="20"/>
        </w:rPr>
        <w:t>7.4.3.1.</w:t>
      </w:r>
      <w:r>
        <w:rPr>
          <w:rFonts w:ascii="Century Gothic" w:hAnsi="Century Gothic"/>
          <w:sz w:val="20"/>
          <w:szCs w:val="20"/>
        </w:rPr>
        <w:t xml:space="preserve"> </w:t>
      </w:r>
      <w:r w:rsidR="003A3C6E" w:rsidRPr="003A3C6E">
        <w:rPr>
          <w:rFonts w:ascii="Century Gothic" w:hAnsi="Century Gothic"/>
          <w:sz w:val="20"/>
          <w:szCs w:val="20"/>
        </w:rPr>
        <w:t>A natureza e a gravidade da infração cometida;</w:t>
      </w:r>
    </w:p>
    <w:p w:rsidR="003A3C6E" w:rsidRPr="003A3C6E" w:rsidRDefault="003A3C6E" w:rsidP="00AD4F4D">
      <w:pPr>
        <w:pStyle w:val="Default"/>
        <w:widowControl/>
        <w:numPr>
          <w:ilvl w:val="3"/>
          <w:numId w:val="83"/>
        </w:numPr>
        <w:autoSpaceDE w:val="0"/>
        <w:autoSpaceDN/>
        <w:jc w:val="both"/>
        <w:textAlignment w:val="auto"/>
        <w:rPr>
          <w:rFonts w:ascii="Century Gothic" w:hAnsi="Century Gothic"/>
          <w:b/>
          <w:bCs/>
          <w:sz w:val="20"/>
          <w:szCs w:val="20"/>
        </w:rPr>
      </w:pPr>
      <w:r w:rsidRPr="003A3C6E">
        <w:rPr>
          <w:rFonts w:ascii="Century Gothic" w:hAnsi="Century Gothic"/>
          <w:sz w:val="20"/>
          <w:szCs w:val="20"/>
        </w:rPr>
        <w:t>As peculiaridades do caso concreto;</w:t>
      </w:r>
    </w:p>
    <w:p w:rsidR="003A3C6E" w:rsidRPr="003A3C6E" w:rsidRDefault="003A3C6E" w:rsidP="00AD4F4D">
      <w:pPr>
        <w:pStyle w:val="Default"/>
        <w:widowControl/>
        <w:numPr>
          <w:ilvl w:val="3"/>
          <w:numId w:val="83"/>
        </w:numPr>
        <w:autoSpaceDE w:val="0"/>
        <w:autoSpaceDN/>
        <w:jc w:val="both"/>
        <w:textAlignment w:val="auto"/>
        <w:rPr>
          <w:rFonts w:ascii="Century Gothic" w:hAnsi="Century Gothic"/>
          <w:b/>
          <w:bCs/>
          <w:sz w:val="20"/>
          <w:szCs w:val="20"/>
        </w:rPr>
      </w:pPr>
      <w:r w:rsidRPr="003A3C6E">
        <w:rPr>
          <w:rFonts w:ascii="Century Gothic" w:hAnsi="Century Gothic"/>
          <w:sz w:val="20"/>
          <w:szCs w:val="20"/>
        </w:rPr>
        <w:t>As circunstâncias agravantes ou atenuantes;</w:t>
      </w:r>
    </w:p>
    <w:p w:rsidR="003A3C6E" w:rsidRPr="003A3C6E" w:rsidRDefault="003A3C6E" w:rsidP="00AD4F4D">
      <w:pPr>
        <w:pStyle w:val="Default"/>
        <w:widowControl/>
        <w:numPr>
          <w:ilvl w:val="3"/>
          <w:numId w:val="83"/>
        </w:numPr>
        <w:autoSpaceDE w:val="0"/>
        <w:autoSpaceDN/>
        <w:ind w:left="0" w:firstLine="0"/>
        <w:jc w:val="both"/>
        <w:textAlignment w:val="auto"/>
        <w:rPr>
          <w:rFonts w:ascii="Century Gothic" w:hAnsi="Century Gothic"/>
          <w:b/>
          <w:bCs/>
          <w:sz w:val="20"/>
          <w:szCs w:val="20"/>
        </w:rPr>
      </w:pPr>
      <w:r w:rsidRPr="003A3C6E">
        <w:rPr>
          <w:rFonts w:ascii="Century Gothic" w:hAnsi="Century Gothic"/>
          <w:sz w:val="20"/>
          <w:szCs w:val="20"/>
        </w:rPr>
        <w:t>Os danos que dela provierem para a Administração Pública;</w:t>
      </w:r>
    </w:p>
    <w:p w:rsidR="003A3C6E" w:rsidRPr="003A3C6E" w:rsidRDefault="003A3C6E" w:rsidP="00AD4F4D">
      <w:pPr>
        <w:pStyle w:val="Default"/>
        <w:widowControl/>
        <w:numPr>
          <w:ilvl w:val="3"/>
          <w:numId w:val="83"/>
        </w:numPr>
        <w:autoSpaceDE w:val="0"/>
        <w:autoSpaceDN/>
        <w:ind w:left="0" w:firstLine="0"/>
        <w:jc w:val="both"/>
        <w:textAlignment w:val="auto"/>
        <w:rPr>
          <w:rFonts w:ascii="Century Gothic" w:hAnsi="Century Gothic"/>
          <w:b/>
          <w:bCs/>
          <w:sz w:val="20"/>
          <w:szCs w:val="20"/>
        </w:rPr>
      </w:pPr>
      <w:r w:rsidRPr="003A3C6E">
        <w:rPr>
          <w:rFonts w:ascii="Century Gothic" w:hAnsi="Century Gothic"/>
          <w:sz w:val="20"/>
          <w:szCs w:val="20"/>
        </w:rPr>
        <w:t xml:space="preserve"> A implantação ou o aperfeiçoamento de programa de integridade, conforme normas e orientações dos órgãos de controle.</w:t>
      </w:r>
    </w:p>
    <w:p w:rsidR="003A3C6E" w:rsidRPr="003A3C6E" w:rsidRDefault="003A3C6E" w:rsidP="00AD4F4D">
      <w:pPr>
        <w:pStyle w:val="Default"/>
        <w:widowControl/>
        <w:numPr>
          <w:ilvl w:val="2"/>
          <w:numId w:val="83"/>
        </w:numPr>
        <w:autoSpaceDE w:val="0"/>
        <w:autoSpaceDN/>
        <w:ind w:left="0" w:firstLine="0"/>
        <w:jc w:val="both"/>
        <w:textAlignment w:val="auto"/>
        <w:rPr>
          <w:rFonts w:ascii="Century Gothic" w:hAnsi="Century Gothic"/>
          <w:b/>
          <w:bCs/>
          <w:sz w:val="20"/>
          <w:szCs w:val="20"/>
        </w:rPr>
      </w:pPr>
      <w:r w:rsidRPr="003A3C6E">
        <w:rPr>
          <w:rFonts w:ascii="Century Gothic" w:hAnsi="Century Gothic"/>
          <w:b/>
          <w:bCs/>
          <w:sz w:val="20"/>
          <w:szCs w:val="20"/>
        </w:rPr>
        <w:t>Quando aplicada multa, esta será:</w:t>
      </w:r>
    </w:p>
    <w:p w:rsidR="003A3C6E" w:rsidRPr="003A3C6E" w:rsidRDefault="003A3C6E" w:rsidP="00AD4F4D">
      <w:pPr>
        <w:pStyle w:val="Default"/>
        <w:widowControl/>
        <w:numPr>
          <w:ilvl w:val="3"/>
          <w:numId w:val="83"/>
        </w:numPr>
        <w:autoSpaceDE w:val="0"/>
        <w:autoSpaceDN/>
        <w:ind w:left="0" w:firstLine="0"/>
        <w:jc w:val="both"/>
        <w:textAlignment w:val="auto"/>
        <w:rPr>
          <w:rFonts w:ascii="Century Gothic" w:hAnsi="Century Gothic"/>
          <w:b/>
          <w:bCs/>
          <w:sz w:val="20"/>
          <w:szCs w:val="20"/>
        </w:rPr>
      </w:pPr>
      <w:r w:rsidRPr="003A3C6E">
        <w:rPr>
          <w:rFonts w:ascii="Century Gothic" w:hAnsi="Century Gothic"/>
          <w:sz w:val="20"/>
          <w:szCs w:val="20"/>
        </w:rPr>
        <w:t>Moratória: de 0,5% (cinco décimos por cento) por dia de atraso injustificado sobre o valor da parcela inadimplida, até o limite de 30(trinta) dias.</w:t>
      </w:r>
    </w:p>
    <w:p w:rsidR="003A3C6E" w:rsidRPr="003A3C6E" w:rsidRDefault="003A3C6E" w:rsidP="00AD4F4D">
      <w:pPr>
        <w:pStyle w:val="Default"/>
        <w:widowControl/>
        <w:numPr>
          <w:ilvl w:val="3"/>
          <w:numId w:val="83"/>
        </w:numPr>
        <w:autoSpaceDE w:val="0"/>
        <w:autoSpaceDN/>
        <w:ind w:left="0" w:firstLine="0"/>
        <w:jc w:val="both"/>
        <w:textAlignment w:val="auto"/>
        <w:rPr>
          <w:rFonts w:ascii="Century Gothic" w:hAnsi="Century Gothic"/>
          <w:b/>
          <w:bCs/>
          <w:sz w:val="20"/>
          <w:szCs w:val="20"/>
        </w:rPr>
      </w:pPr>
      <w:r w:rsidRPr="003A3C6E">
        <w:rPr>
          <w:rFonts w:ascii="Century Gothic" w:hAnsi="Century Gothic"/>
          <w:sz w:val="20"/>
          <w:szCs w:val="20"/>
        </w:rPr>
        <w:t>Compensatória: de 20% (vinte por cento) sobre o valor total do Contrato, no caso de inexecução total do objeto e demais transgressões previstas no art.155 desta Lei 14.133/2021.</w:t>
      </w:r>
    </w:p>
    <w:p w:rsidR="003A3C6E" w:rsidRPr="003A3C6E" w:rsidRDefault="003A3C6E" w:rsidP="00AD4F4D">
      <w:pPr>
        <w:pStyle w:val="Default"/>
        <w:widowControl/>
        <w:numPr>
          <w:ilvl w:val="1"/>
          <w:numId w:val="83"/>
        </w:numPr>
        <w:autoSpaceDE w:val="0"/>
        <w:autoSpaceDN/>
        <w:ind w:left="0" w:firstLine="0"/>
        <w:jc w:val="both"/>
        <w:textAlignment w:val="auto"/>
        <w:rPr>
          <w:rFonts w:ascii="Century Gothic" w:hAnsi="Century Gothic"/>
          <w:b/>
          <w:bCs/>
          <w:sz w:val="20"/>
          <w:szCs w:val="20"/>
        </w:rPr>
      </w:pPr>
      <w:r w:rsidRPr="003A3C6E">
        <w:rPr>
          <w:rFonts w:ascii="Century Gothic" w:hAnsi="Century Gothic"/>
          <w:b/>
          <w:sz w:val="20"/>
          <w:szCs w:val="20"/>
        </w:rPr>
        <w:t xml:space="preserve">DA EXTINÇÃO CONTRATUAL </w:t>
      </w:r>
    </w:p>
    <w:p w:rsidR="003A3C6E" w:rsidRPr="003A3C6E" w:rsidRDefault="005559DA" w:rsidP="005559DA">
      <w:pPr>
        <w:pStyle w:val="Default"/>
        <w:widowControl/>
        <w:autoSpaceDE w:val="0"/>
        <w:autoSpaceDN/>
        <w:jc w:val="both"/>
        <w:textAlignment w:val="auto"/>
        <w:rPr>
          <w:rFonts w:ascii="Century Gothic" w:hAnsi="Century Gothic"/>
          <w:b/>
          <w:bCs/>
          <w:sz w:val="20"/>
          <w:szCs w:val="20"/>
        </w:rPr>
      </w:pPr>
      <w:r w:rsidRPr="005559DA">
        <w:rPr>
          <w:rFonts w:ascii="Century Gothic" w:hAnsi="Century Gothic"/>
          <w:b/>
          <w:sz w:val="20"/>
          <w:szCs w:val="20"/>
        </w:rPr>
        <w:t>7.5.1.</w:t>
      </w:r>
      <w:r>
        <w:rPr>
          <w:rFonts w:ascii="Century Gothic" w:hAnsi="Century Gothic"/>
          <w:sz w:val="20"/>
          <w:szCs w:val="20"/>
        </w:rPr>
        <w:t xml:space="preserve"> </w:t>
      </w:r>
      <w:r w:rsidR="003A3C6E" w:rsidRPr="003A3C6E">
        <w:rPr>
          <w:rFonts w:ascii="Century Gothic" w:hAnsi="Century Gothic"/>
          <w:sz w:val="20"/>
          <w:szCs w:val="20"/>
        </w:rPr>
        <w:t>O Contrato será extinto quando cumpridas as obrigações de ambas as partes, ainda que isso ocorra antes do prazo estipulado para tanto.</w:t>
      </w:r>
    </w:p>
    <w:p w:rsidR="003A3C6E" w:rsidRPr="003A3C6E" w:rsidRDefault="005559DA" w:rsidP="005559DA">
      <w:pPr>
        <w:pStyle w:val="Default"/>
        <w:widowControl/>
        <w:autoSpaceDE w:val="0"/>
        <w:autoSpaceDN/>
        <w:jc w:val="both"/>
        <w:textAlignment w:val="auto"/>
        <w:rPr>
          <w:rFonts w:ascii="Century Gothic" w:hAnsi="Century Gothic"/>
          <w:b/>
          <w:bCs/>
          <w:sz w:val="20"/>
          <w:szCs w:val="20"/>
        </w:rPr>
      </w:pPr>
      <w:r w:rsidRPr="005559DA">
        <w:rPr>
          <w:rFonts w:ascii="Century Gothic" w:hAnsi="Century Gothic"/>
          <w:b/>
          <w:sz w:val="20"/>
          <w:szCs w:val="20"/>
        </w:rPr>
        <w:t>7.5.2.</w:t>
      </w:r>
      <w:r>
        <w:rPr>
          <w:rFonts w:ascii="Century Gothic" w:hAnsi="Century Gothic"/>
          <w:sz w:val="20"/>
          <w:szCs w:val="20"/>
        </w:rPr>
        <w:t xml:space="preserve"> </w:t>
      </w:r>
      <w:r w:rsidR="003A3C6E" w:rsidRPr="003A3C6E">
        <w:rPr>
          <w:rFonts w:ascii="Century Gothic" w:hAnsi="Century Gothic"/>
          <w:sz w:val="20"/>
          <w:szCs w:val="20"/>
        </w:rPr>
        <w:t>Se as obrigações não forem cumpridas no prazo estipulado, a vigência ficará prorrogada até a conclusão do objeto, caso em que deverá a Administração providenciar a readequação do cronograma fixado para o Contrato.</w:t>
      </w:r>
    </w:p>
    <w:p w:rsidR="003A3C6E" w:rsidRPr="003A3C6E" w:rsidRDefault="005559DA" w:rsidP="005559DA">
      <w:pPr>
        <w:pStyle w:val="Default"/>
        <w:widowControl/>
        <w:autoSpaceDE w:val="0"/>
        <w:autoSpaceDN/>
        <w:jc w:val="both"/>
        <w:textAlignment w:val="auto"/>
        <w:rPr>
          <w:rFonts w:ascii="Century Gothic" w:hAnsi="Century Gothic"/>
          <w:b/>
          <w:bCs/>
          <w:sz w:val="20"/>
          <w:szCs w:val="20"/>
        </w:rPr>
      </w:pPr>
      <w:r w:rsidRPr="005559DA">
        <w:rPr>
          <w:rFonts w:ascii="Century Gothic" w:hAnsi="Century Gothic"/>
          <w:b/>
          <w:sz w:val="20"/>
          <w:szCs w:val="20"/>
        </w:rPr>
        <w:t>7.5.3.</w:t>
      </w:r>
      <w:r>
        <w:rPr>
          <w:rFonts w:ascii="Century Gothic" w:hAnsi="Century Gothic"/>
          <w:sz w:val="20"/>
          <w:szCs w:val="20"/>
        </w:rPr>
        <w:t xml:space="preserve"> </w:t>
      </w:r>
      <w:r w:rsidR="003A3C6E" w:rsidRPr="003A3C6E">
        <w:rPr>
          <w:rFonts w:ascii="Century Gothic" w:hAnsi="Century Gothic"/>
          <w:sz w:val="20"/>
          <w:szCs w:val="20"/>
        </w:rPr>
        <w:t>Quando a não conclusão do Contrato referida no item anterior decorrer de culpa do detentor do Contrato:</w:t>
      </w:r>
    </w:p>
    <w:p w:rsidR="003A3C6E" w:rsidRPr="003A3C6E" w:rsidRDefault="003A3C6E" w:rsidP="003A3C6E">
      <w:pPr>
        <w:pStyle w:val="Default"/>
        <w:jc w:val="both"/>
        <w:rPr>
          <w:rFonts w:ascii="Century Gothic" w:hAnsi="Century Gothic"/>
          <w:sz w:val="20"/>
          <w:szCs w:val="20"/>
        </w:rPr>
      </w:pPr>
      <w:r w:rsidRPr="003A3C6E">
        <w:rPr>
          <w:rFonts w:ascii="Century Gothic" w:hAnsi="Century Gothic"/>
          <w:sz w:val="20"/>
          <w:szCs w:val="20"/>
        </w:rPr>
        <w:t>a) ficará ele constituído em mora, sendo-lhe aplicáveis as respectivas sanções administrativas; e</w:t>
      </w:r>
    </w:p>
    <w:p w:rsidR="003A3C6E" w:rsidRPr="003A3C6E" w:rsidRDefault="003A3C6E" w:rsidP="003A3C6E">
      <w:pPr>
        <w:pStyle w:val="Default"/>
        <w:jc w:val="both"/>
        <w:rPr>
          <w:rFonts w:ascii="Century Gothic" w:hAnsi="Century Gothic"/>
          <w:sz w:val="20"/>
          <w:szCs w:val="20"/>
        </w:rPr>
      </w:pPr>
      <w:r w:rsidRPr="003A3C6E">
        <w:rPr>
          <w:rFonts w:ascii="Century Gothic" w:hAnsi="Century Gothic"/>
          <w:sz w:val="20"/>
          <w:szCs w:val="20"/>
        </w:rPr>
        <w:t>b) poderá a Administração optar pela extinção do Contrato e, nesse caso, adotará as medidas admitidas em lei para a continuidade da execução contratual.</w:t>
      </w:r>
    </w:p>
    <w:p w:rsidR="003A3C6E" w:rsidRPr="003A3C6E" w:rsidRDefault="005559DA" w:rsidP="005559DA">
      <w:pPr>
        <w:pStyle w:val="Default"/>
        <w:widowControl/>
        <w:autoSpaceDE w:val="0"/>
        <w:autoSpaceDN/>
        <w:jc w:val="both"/>
        <w:textAlignment w:val="auto"/>
        <w:rPr>
          <w:rFonts w:ascii="Century Gothic" w:hAnsi="Century Gothic"/>
          <w:b/>
          <w:bCs/>
          <w:sz w:val="20"/>
          <w:szCs w:val="20"/>
        </w:rPr>
      </w:pPr>
      <w:r w:rsidRPr="005559DA">
        <w:rPr>
          <w:rFonts w:ascii="Century Gothic" w:hAnsi="Century Gothic"/>
          <w:b/>
          <w:sz w:val="20"/>
          <w:szCs w:val="20"/>
        </w:rPr>
        <w:t>7.5.4.</w:t>
      </w:r>
      <w:r>
        <w:rPr>
          <w:rFonts w:ascii="Century Gothic" w:hAnsi="Century Gothic"/>
          <w:sz w:val="20"/>
          <w:szCs w:val="20"/>
        </w:rPr>
        <w:t xml:space="preserve"> </w:t>
      </w:r>
      <w:r w:rsidR="003A3C6E" w:rsidRPr="003A3C6E">
        <w:rPr>
          <w:rFonts w:ascii="Century Gothic" w:hAnsi="Century Gothic"/>
          <w:sz w:val="20"/>
          <w:szCs w:val="20"/>
        </w:rPr>
        <w:t>O Contrato de Preço poderá ser extinto antes de cumpridas as obrigações nele estipuladas, ou antes, do prazo nele fixado, por algum dos motivos previstos no artigo 137 da Lei nº 14.133/21, bem como amigavelmente, assegurados o contraditório e a ampla defesa.</w:t>
      </w:r>
    </w:p>
    <w:p w:rsidR="003A3C6E" w:rsidRPr="003A3C6E" w:rsidRDefault="005559DA" w:rsidP="005559DA">
      <w:pPr>
        <w:pStyle w:val="Default"/>
        <w:widowControl/>
        <w:autoSpaceDE w:val="0"/>
        <w:autoSpaceDN/>
        <w:jc w:val="both"/>
        <w:textAlignment w:val="auto"/>
        <w:rPr>
          <w:rFonts w:ascii="Century Gothic" w:hAnsi="Century Gothic"/>
          <w:sz w:val="20"/>
          <w:szCs w:val="20"/>
        </w:rPr>
      </w:pPr>
      <w:r w:rsidRPr="005559DA">
        <w:rPr>
          <w:rFonts w:ascii="Century Gothic" w:hAnsi="Century Gothic"/>
          <w:b/>
          <w:sz w:val="20"/>
          <w:szCs w:val="20"/>
        </w:rPr>
        <w:t>7.5.4.1.</w:t>
      </w:r>
      <w:r>
        <w:rPr>
          <w:rFonts w:ascii="Century Gothic" w:hAnsi="Century Gothic"/>
          <w:sz w:val="20"/>
          <w:szCs w:val="20"/>
        </w:rPr>
        <w:t xml:space="preserve"> </w:t>
      </w:r>
      <w:r w:rsidR="003A3C6E" w:rsidRPr="003A3C6E">
        <w:rPr>
          <w:rFonts w:ascii="Century Gothic" w:hAnsi="Century Gothic"/>
          <w:sz w:val="20"/>
          <w:szCs w:val="20"/>
        </w:rPr>
        <w:t>Nesta hipótese, aplicam-se também os artigos 138 e 139 da mesma Lei.</w:t>
      </w:r>
    </w:p>
    <w:p w:rsidR="003A3C6E" w:rsidRPr="003A3C6E" w:rsidRDefault="005559DA" w:rsidP="005559DA">
      <w:pPr>
        <w:pStyle w:val="Default"/>
        <w:widowControl/>
        <w:autoSpaceDE w:val="0"/>
        <w:autoSpaceDN/>
        <w:jc w:val="both"/>
        <w:textAlignment w:val="auto"/>
        <w:rPr>
          <w:rFonts w:ascii="Century Gothic" w:hAnsi="Century Gothic"/>
          <w:sz w:val="20"/>
          <w:szCs w:val="20"/>
        </w:rPr>
      </w:pPr>
      <w:r w:rsidRPr="005559DA">
        <w:rPr>
          <w:rFonts w:ascii="Century Gothic" w:hAnsi="Century Gothic"/>
          <w:b/>
          <w:sz w:val="20"/>
          <w:szCs w:val="20"/>
        </w:rPr>
        <w:t>7.5.4.2.</w:t>
      </w:r>
      <w:r>
        <w:rPr>
          <w:rFonts w:ascii="Century Gothic" w:hAnsi="Century Gothic"/>
          <w:sz w:val="20"/>
          <w:szCs w:val="20"/>
        </w:rPr>
        <w:t xml:space="preserve"> </w:t>
      </w:r>
      <w:r w:rsidR="003A3C6E" w:rsidRPr="003A3C6E">
        <w:rPr>
          <w:rFonts w:ascii="Century Gothic" w:hAnsi="Century Gothic"/>
          <w:sz w:val="20"/>
          <w:szCs w:val="20"/>
        </w:rPr>
        <w:t>A alteração social ou a modificação da finalidade ou da estrutura da empresa não ensejará a extinção se não restringir sua capacidade de concluir o Contrato.</w:t>
      </w:r>
    </w:p>
    <w:p w:rsidR="003A3C6E" w:rsidRPr="003A3C6E" w:rsidRDefault="005559DA" w:rsidP="005559DA">
      <w:pPr>
        <w:pStyle w:val="Default"/>
        <w:widowControl/>
        <w:autoSpaceDE w:val="0"/>
        <w:autoSpaceDN/>
        <w:jc w:val="both"/>
        <w:textAlignment w:val="auto"/>
        <w:rPr>
          <w:rFonts w:ascii="Century Gothic" w:hAnsi="Century Gothic"/>
          <w:sz w:val="20"/>
          <w:szCs w:val="20"/>
        </w:rPr>
      </w:pPr>
      <w:r w:rsidRPr="005559DA">
        <w:rPr>
          <w:rFonts w:ascii="Century Gothic" w:hAnsi="Century Gothic"/>
          <w:b/>
          <w:sz w:val="20"/>
          <w:szCs w:val="20"/>
        </w:rPr>
        <w:lastRenderedPageBreak/>
        <w:t>7.5.4.3.</w:t>
      </w:r>
      <w:r>
        <w:rPr>
          <w:rFonts w:ascii="Century Gothic" w:hAnsi="Century Gothic"/>
          <w:sz w:val="20"/>
          <w:szCs w:val="20"/>
        </w:rPr>
        <w:t xml:space="preserve"> </w:t>
      </w:r>
      <w:r w:rsidR="003A3C6E" w:rsidRPr="003A3C6E">
        <w:rPr>
          <w:rFonts w:ascii="Century Gothic" w:hAnsi="Century Gothic"/>
          <w:sz w:val="20"/>
          <w:szCs w:val="20"/>
        </w:rPr>
        <w:t>Se a operação implicar mudança da pessoa jurídica contratada, deverá ser formalizado termo aditivo para alteração subjetiva.</w:t>
      </w:r>
    </w:p>
    <w:p w:rsidR="003A3C6E" w:rsidRPr="003A3C6E" w:rsidRDefault="005559DA" w:rsidP="005559DA">
      <w:pPr>
        <w:pStyle w:val="Default"/>
        <w:widowControl/>
        <w:autoSpaceDE w:val="0"/>
        <w:autoSpaceDN/>
        <w:jc w:val="both"/>
        <w:textAlignment w:val="auto"/>
        <w:rPr>
          <w:rFonts w:ascii="Century Gothic" w:hAnsi="Century Gothic"/>
          <w:b/>
          <w:bCs/>
          <w:sz w:val="20"/>
          <w:szCs w:val="20"/>
        </w:rPr>
      </w:pPr>
      <w:r w:rsidRPr="005559DA">
        <w:rPr>
          <w:rFonts w:ascii="Century Gothic" w:hAnsi="Century Gothic"/>
          <w:b/>
          <w:sz w:val="20"/>
          <w:szCs w:val="20"/>
        </w:rPr>
        <w:t>7.6.</w:t>
      </w:r>
      <w:r>
        <w:rPr>
          <w:rFonts w:ascii="Century Gothic" w:hAnsi="Century Gothic"/>
          <w:sz w:val="20"/>
          <w:szCs w:val="20"/>
        </w:rPr>
        <w:t xml:space="preserve"> </w:t>
      </w:r>
      <w:r w:rsidR="003A3C6E" w:rsidRPr="003A3C6E">
        <w:rPr>
          <w:rFonts w:ascii="Century Gothic" w:hAnsi="Century Gothic"/>
          <w:sz w:val="20"/>
          <w:szCs w:val="20"/>
        </w:rPr>
        <w:t>O termo de extinção, sempre que possível, será precedido:</w:t>
      </w:r>
    </w:p>
    <w:p w:rsidR="003A3C6E" w:rsidRPr="003A3C6E" w:rsidRDefault="003A3C6E" w:rsidP="003905E1">
      <w:pPr>
        <w:pStyle w:val="Default"/>
        <w:widowControl/>
        <w:numPr>
          <w:ilvl w:val="0"/>
          <w:numId w:val="75"/>
        </w:numPr>
        <w:autoSpaceDE w:val="0"/>
        <w:autoSpaceDN/>
        <w:ind w:left="0" w:firstLine="0"/>
        <w:jc w:val="both"/>
        <w:textAlignment w:val="auto"/>
        <w:rPr>
          <w:rFonts w:ascii="Century Gothic" w:hAnsi="Century Gothic"/>
          <w:sz w:val="20"/>
          <w:szCs w:val="20"/>
        </w:rPr>
      </w:pPr>
      <w:r w:rsidRPr="003A3C6E">
        <w:rPr>
          <w:rFonts w:ascii="Century Gothic" w:hAnsi="Century Gothic"/>
          <w:sz w:val="20"/>
          <w:szCs w:val="20"/>
        </w:rPr>
        <w:t>Balanço dos eventos contratuais já cumpridos ou parcialmente cumpridos;</w:t>
      </w:r>
    </w:p>
    <w:p w:rsidR="003A3C6E" w:rsidRPr="003A3C6E" w:rsidRDefault="003A3C6E" w:rsidP="003905E1">
      <w:pPr>
        <w:pStyle w:val="Default"/>
        <w:widowControl/>
        <w:numPr>
          <w:ilvl w:val="0"/>
          <w:numId w:val="75"/>
        </w:numPr>
        <w:autoSpaceDE w:val="0"/>
        <w:autoSpaceDN/>
        <w:ind w:left="0" w:firstLine="0"/>
        <w:jc w:val="both"/>
        <w:textAlignment w:val="auto"/>
        <w:rPr>
          <w:rFonts w:ascii="Century Gothic" w:hAnsi="Century Gothic"/>
          <w:sz w:val="20"/>
          <w:szCs w:val="20"/>
        </w:rPr>
      </w:pPr>
      <w:r w:rsidRPr="003A3C6E">
        <w:rPr>
          <w:rFonts w:ascii="Century Gothic" w:hAnsi="Century Gothic"/>
          <w:sz w:val="20"/>
          <w:szCs w:val="20"/>
        </w:rPr>
        <w:t>Relação dos pagamentos já efetuados e ainda devidos;</w:t>
      </w:r>
    </w:p>
    <w:p w:rsidR="003A3C6E" w:rsidRPr="003A3C6E" w:rsidRDefault="003A3C6E" w:rsidP="003905E1">
      <w:pPr>
        <w:pStyle w:val="Default"/>
        <w:widowControl/>
        <w:numPr>
          <w:ilvl w:val="0"/>
          <w:numId w:val="75"/>
        </w:numPr>
        <w:autoSpaceDE w:val="0"/>
        <w:autoSpaceDN/>
        <w:ind w:left="0" w:firstLine="0"/>
        <w:jc w:val="both"/>
        <w:textAlignment w:val="auto"/>
        <w:rPr>
          <w:rFonts w:ascii="Century Gothic" w:hAnsi="Century Gothic"/>
          <w:sz w:val="20"/>
          <w:szCs w:val="20"/>
        </w:rPr>
      </w:pPr>
      <w:r w:rsidRPr="003A3C6E">
        <w:rPr>
          <w:rFonts w:ascii="Century Gothic" w:hAnsi="Century Gothic"/>
          <w:sz w:val="20"/>
          <w:szCs w:val="20"/>
        </w:rPr>
        <w:t>Indenizações e multas.</w:t>
      </w:r>
    </w:p>
    <w:p w:rsidR="003A3C6E" w:rsidRPr="003A3C6E" w:rsidRDefault="005559DA" w:rsidP="005559DA">
      <w:pPr>
        <w:pStyle w:val="Default"/>
        <w:widowControl/>
        <w:autoSpaceDE w:val="0"/>
        <w:autoSpaceDN/>
        <w:jc w:val="both"/>
        <w:textAlignment w:val="auto"/>
        <w:rPr>
          <w:rFonts w:ascii="Century Gothic" w:hAnsi="Century Gothic"/>
          <w:sz w:val="20"/>
          <w:szCs w:val="20"/>
        </w:rPr>
      </w:pPr>
      <w:r w:rsidRPr="005559DA">
        <w:rPr>
          <w:rFonts w:ascii="Century Gothic" w:hAnsi="Century Gothic"/>
          <w:b/>
          <w:sz w:val="20"/>
          <w:szCs w:val="20"/>
        </w:rPr>
        <w:t>7.6.1.</w:t>
      </w:r>
      <w:r>
        <w:rPr>
          <w:rFonts w:ascii="Century Gothic" w:hAnsi="Century Gothic"/>
          <w:sz w:val="20"/>
          <w:szCs w:val="20"/>
        </w:rPr>
        <w:t xml:space="preserve"> </w:t>
      </w:r>
      <w:r w:rsidR="003A3C6E" w:rsidRPr="003A3C6E">
        <w:rPr>
          <w:rFonts w:ascii="Century Gothic" w:hAnsi="Century Gothic"/>
          <w:sz w:val="20"/>
          <w:szCs w:val="20"/>
        </w:rPr>
        <w:t>A extinção do Contrato não configura óbice para o reconhecimento do desequilíbrio econômico-financeiro, hipótese em que será concedida indenização por meio de termo indenizatório (art. 131, caput, da Lei n. º 14.133, de 2021).</w:t>
      </w:r>
    </w:p>
    <w:p w:rsidR="003A3C6E" w:rsidRPr="003A3C6E" w:rsidRDefault="005559DA" w:rsidP="005559DA">
      <w:pPr>
        <w:pStyle w:val="Default"/>
        <w:widowControl/>
        <w:autoSpaceDE w:val="0"/>
        <w:autoSpaceDN/>
        <w:jc w:val="both"/>
        <w:textAlignment w:val="auto"/>
        <w:rPr>
          <w:rFonts w:ascii="Century Gothic" w:hAnsi="Century Gothic"/>
          <w:sz w:val="20"/>
          <w:szCs w:val="20"/>
        </w:rPr>
      </w:pPr>
      <w:r w:rsidRPr="005559DA">
        <w:rPr>
          <w:rFonts w:ascii="Century Gothic" w:hAnsi="Century Gothic"/>
          <w:b/>
          <w:sz w:val="20"/>
          <w:szCs w:val="20"/>
        </w:rPr>
        <w:t>7.6.2.</w:t>
      </w:r>
      <w:r>
        <w:rPr>
          <w:rFonts w:ascii="Century Gothic" w:hAnsi="Century Gothic"/>
          <w:sz w:val="20"/>
          <w:szCs w:val="20"/>
        </w:rPr>
        <w:t xml:space="preserve"> </w:t>
      </w:r>
      <w:r w:rsidR="003A3C6E" w:rsidRPr="003A3C6E">
        <w:rPr>
          <w:rFonts w:ascii="Century Gothic" w:hAnsi="Century Gothic"/>
          <w:sz w:val="20"/>
          <w:szCs w:val="20"/>
        </w:rPr>
        <w:t>O Contrato poderá ser extinto caso se constate que o detentor do Contrato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rsidR="00A71F59" w:rsidRPr="00937ECE" w:rsidRDefault="00A71F59" w:rsidP="00A71F59">
      <w:pPr>
        <w:jc w:val="both"/>
        <w:rPr>
          <w:rFonts w:ascii="Century Gothic" w:hAnsi="Century Gothic" w:cs="Arial"/>
          <w:sz w:val="20"/>
          <w:szCs w:val="20"/>
        </w:rPr>
      </w:pPr>
    </w:p>
    <w:p w:rsidR="00A71F59" w:rsidRPr="00937ECE" w:rsidRDefault="00A71F59" w:rsidP="00A71F59">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Pr>
          <w:rFonts w:ascii="Century Gothic" w:hAnsi="Century Gothic" w:cs="Arial"/>
          <w:b/>
          <w:sz w:val="20"/>
          <w:szCs w:val="20"/>
        </w:rPr>
        <w:t>8</w:t>
      </w:r>
      <w:r w:rsidRPr="00937ECE">
        <w:rPr>
          <w:rFonts w:ascii="Century Gothic" w:hAnsi="Century Gothic" w:cs="Arial"/>
          <w:b/>
          <w:sz w:val="20"/>
          <w:szCs w:val="20"/>
        </w:rPr>
        <w:t>. CRITÉRIOS DE MEDIÇÃO E PAGAMENTO</w:t>
      </w:r>
    </w:p>
    <w:p w:rsidR="00A71F59" w:rsidRPr="00CF0577" w:rsidRDefault="00A71F59" w:rsidP="00A71F59">
      <w:pPr>
        <w:ind w:right="-144"/>
        <w:jc w:val="both"/>
        <w:rPr>
          <w:rFonts w:ascii="Century Gothic" w:hAnsi="Century Gothic"/>
          <w:sz w:val="20"/>
          <w:szCs w:val="20"/>
        </w:rPr>
      </w:pPr>
      <w:r>
        <w:rPr>
          <w:rFonts w:ascii="Century Gothic" w:hAnsi="Century Gothic"/>
          <w:b/>
          <w:sz w:val="20"/>
          <w:szCs w:val="20"/>
        </w:rPr>
        <w:t>8</w:t>
      </w:r>
      <w:r w:rsidRPr="00F4756D">
        <w:rPr>
          <w:rFonts w:ascii="Century Gothic" w:hAnsi="Century Gothic"/>
          <w:b/>
          <w:sz w:val="20"/>
          <w:szCs w:val="20"/>
        </w:rPr>
        <w:t xml:space="preserve">.1 </w:t>
      </w:r>
      <w:r w:rsidRPr="00CF0577">
        <w:rPr>
          <w:rFonts w:ascii="Century Gothic" w:hAnsi="Century Gothic"/>
          <w:sz w:val="20"/>
          <w:szCs w:val="20"/>
        </w:rPr>
        <w:t>O repasse financeiro será efetuado conforme o seguinte:</w:t>
      </w:r>
    </w:p>
    <w:p w:rsidR="00A71F59" w:rsidRPr="00CF0577" w:rsidRDefault="00A71F59" w:rsidP="00A71F59">
      <w:pPr>
        <w:ind w:right="-144"/>
        <w:jc w:val="both"/>
        <w:rPr>
          <w:rFonts w:ascii="Century Gothic" w:hAnsi="Century Gothic"/>
          <w:sz w:val="20"/>
          <w:szCs w:val="20"/>
        </w:rPr>
      </w:pPr>
      <w:r>
        <w:rPr>
          <w:rFonts w:ascii="Century Gothic" w:hAnsi="Century Gothic"/>
          <w:b/>
          <w:sz w:val="20"/>
          <w:szCs w:val="20"/>
        </w:rPr>
        <w:t>8</w:t>
      </w:r>
      <w:r w:rsidRPr="00CF0577">
        <w:rPr>
          <w:rFonts w:ascii="Century Gothic" w:hAnsi="Century Gothic"/>
          <w:b/>
          <w:sz w:val="20"/>
          <w:szCs w:val="20"/>
        </w:rPr>
        <w:t>.1.1.</w:t>
      </w:r>
      <w:r>
        <w:rPr>
          <w:rFonts w:ascii="Century Gothic" w:hAnsi="Century Gothic"/>
          <w:sz w:val="20"/>
          <w:szCs w:val="20"/>
        </w:rPr>
        <w:t xml:space="preserve"> </w:t>
      </w:r>
      <w:r w:rsidRPr="00CF0577">
        <w:rPr>
          <w:rFonts w:ascii="Century Gothic" w:hAnsi="Century Gothic"/>
          <w:sz w:val="20"/>
          <w:szCs w:val="20"/>
        </w:rPr>
        <w:t>Será de acordo com as medições realizadas pela fiscalização, que deverão ser assinadas pelo Fiscal da Obra, pelo Representante Legal e pelo Profissional Responsável da Contratada.</w:t>
      </w:r>
    </w:p>
    <w:p w:rsidR="00A71F59" w:rsidRPr="00CF0577" w:rsidRDefault="00A71F59" w:rsidP="00A71F59">
      <w:pPr>
        <w:ind w:right="-144"/>
        <w:jc w:val="both"/>
        <w:rPr>
          <w:rFonts w:ascii="Century Gothic" w:hAnsi="Century Gothic"/>
          <w:sz w:val="20"/>
          <w:szCs w:val="20"/>
        </w:rPr>
      </w:pPr>
      <w:r>
        <w:rPr>
          <w:rFonts w:ascii="Century Gothic" w:hAnsi="Century Gothic"/>
          <w:b/>
          <w:sz w:val="20"/>
          <w:szCs w:val="20"/>
        </w:rPr>
        <w:t xml:space="preserve">8.2. </w:t>
      </w:r>
      <w:r w:rsidRPr="00CF0577">
        <w:rPr>
          <w:rFonts w:ascii="Century Gothic" w:hAnsi="Century Gothic"/>
          <w:sz w:val="20"/>
          <w:szCs w:val="20"/>
        </w:rPr>
        <w:t>Os pagamentos serão efetuados em a</w:t>
      </w:r>
      <w:r w:rsidR="009176C6">
        <w:rPr>
          <w:rFonts w:ascii="Century Gothic" w:hAnsi="Century Gothic"/>
          <w:sz w:val="20"/>
          <w:szCs w:val="20"/>
        </w:rPr>
        <w:t>té 30 (trinta</w:t>
      </w:r>
      <w:r w:rsidRPr="00CF0577">
        <w:rPr>
          <w:rFonts w:ascii="Century Gothic" w:hAnsi="Century Gothic"/>
          <w:sz w:val="20"/>
          <w:szCs w:val="20"/>
        </w:rPr>
        <w:t>) dias após a Contratada apresentar ao Gestor do Contrato as faturas e documentos pertinentes, devidamente protocolados, conforme previsto em contrato.</w:t>
      </w:r>
    </w:p>
    <w:p w:rsidR="00A71F59" w:rsidRDefault="00A71F59" w:rsidP="00A71F59">
      <w:pPr>
        <w:ind w:right="-144"/>
        <w:jc w:val="both"/>
        <w:rPr>
          <w:rFonts w:ascii="Century Gothic" w:hAnsi="Century Gothic"/>
          <w:sz w:val="20"/>
          <w:szCs w:val="20"/>
        </w:rPr>
      </w:pPr>
      <w:r>
        <w:rPr>
          <w:rFonts w:ascii="Century Gothic" w:hAnsi="Century Gothic"/>
          <w:b/>
          <w:sz w:val="20"/>
          <w:szCs w:val="20"/>
        </w:rPr>
        <w:t xml:space="preserve">8.3. </w:t>
      </w:r>
      <w:r w:rsidRPr="00CF0577">
        <w:rPr>
          <w:rFonts w:ascii="Century Gothic" w:hAnsi="Century Gothic"/>
          <w:sz w:val="20"/>
          <w:szCs w:val="20"/>
        </w:rPr>
        <w:t>A liberação da primeira parcela fica condicionada a apresentação de ART/RRT da execução da Contratada, e de comprovação de abertura de Matrícula CNO junto à Receita Federal (se for o caso).</w:t>
      </w:r>
    </w:p>
    <w:p w:rsidR="00D0199D" w:rsidRDefault="00D0199D" w:rsidP="003905E1">
      <w:pPr>
        <w:pStyle w:val="PargrafodaLista"/>
        <w:numPr>
          <w:ilvl w:val="1"/>
          <w:numId w:val="65"/>
        </w:numPr>
        <w:suppressAutoHyphens w:val="0"/>
        <w:autoSpaceDN/>
        <w:spacing w:line="276" w:lineRule="auto"/>
        <w:jc w:val="both"/>
        <w:textAlignment w:val="auto"/>
        <w:rPr>
          <w:rFonts w:ascii="Century Gothic" w:eastAsia="Century Gothic" w:hAnsi="Century Gothic" w:cs="Century Gothic"/>
          <w:color w:val="000000"/>
          <w:sz w:val="20"/>
        </w:rPr>
      </w:pPr>
      <w:r w:rsidRPr="005E1BBD">
        <w:rPr>
          <w:rFonts w:ascii="Century Gothic" w:eastAsia="Century Gothic" w:hAnsi="Century Gothic" w:cs="Century Gothic"/>
          <w:color w:val="000000"/>
          <w:sz w:val="20"/>
        </w:rPr>
        <w:t>A Nota Fiscal ou Fatura deverá ser obrigatoriamente acompanhada da comprovação da regularidade fiscal.</w:t>
      </w:r>
    </w:p>
    <w:p w:rsidR="00D0199D" w:rsidRPr="00C27149" w:rsidRDefault="00D0199D" w:rsidP="003905E1">
      <w:pPr>
        <w:pStyle w:val="PargrafodaLista"/>
        <w:numPr>
          <w:ilvl w:val="1"/>
          <w:numId w:val="65"/>
        </w:numPr>
        <w:suppressAutoHyphens w:val="0"/>
        <w:autoSpaceDN/>
        <w:spacing w:line="276" w:lineRule="auto"/>
        <w:ind w:left="0" w:firstLine="0"/>
        <w:jc w:val="both"/>
        <w:textAlignment w:val="auto"/>
        <w:rPr>
          <w:rFonts w:ascii="Century Gothic" w:eastAsia="Century Gothic" w:hAnsi="Century Gothic" w:cs="Century Gothic"/>
          <w:color w:val="000000"/>
          <w:sz w:val="20"/>
        </w:rPr>
      </w:pPr>
      <w:r w:rsidRPr="005E1BBD">
        <w:rPr>
          <w:rFonts w:ascii="Century Gothic" w:eastAsia="Century Gothic" w:hAnsi="Century Gothic" w:cs="Century Gothic"/>
          <w:color w:val="000000"/>
          <w:sz w:val="20"/>
        </w:rPr>
        <w:t xml:space="preserve">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w:t>
      </w:r>
      <w:r w:rsidRPr="00C27149">
        <w:rPr>
          <w:rFonts w:ascii="Century Gothic" w:eastAsia="Century Gothic" w:hAnsi="Century Gothic" w:cs="Century Gothic"/>
          <w:color w:val="000000"/>
          <w:sz w:val="20"/>
        </w:rPr>
        <w:t>regularização da situação, não acarretando qualquer ônus para a Contratante.</w:t>
      </w:r>
    </w:p>
    <w:p w:rsidR="00D0199D" w:rsidRPr="00C27149" w:rsidRDefault="0040466C" w:rsidP="0040466C">
      <w:pPr>
        <w:pStyle w:val="PargrafodaLista"/>
        <w:numPr>
          <w:ilvl w:val="1"/>
          <w:numId w:val="65"/>
        </w:numPr>
        <w:suppressAutoHyphens w:val="0"/>
        <w:autoSpaceDN/>
        <w:spacing w:line="276" w:lineRule="auto"/>
        <w:jc w:val="both"/>
        <w:textAlignment w:val="auto"/>
        <w:rPr>
          <w:rFonts w:ascii="Century Gothic" w:eastAsia="Century Gothic" w:hAnsi="Century Gothic" w:cs="Century Gothic"/>
          <w:color w:val="000000"/>
          <w:sz w:val="20"/>
        </w:rPr>
      </w:pPr>
      <w:r w:rsidRPr="0040466C">
        <w:rPr>
          <w:rFonts w:ascii="Century Gothic" w:eastAsia="Century Gothic" w:hAnsi="Century Gothic" w:cs="Century Gothic"/>
          <w:b/>
          <w:bCs/>
          <w:color w:val="000000"/>
          <w:sz w:val="20"/>
        </w:rPr>
        <w:t>DA ALTERAÇÃO DOS CONTRATOS E DOS PREÇOS</w:t>
      </w:r>
      <w:r w:rsidR="00D0199D" w:rsidRPr="00C27149">
        <w:rPr>
          <w:rFonts w:ascii="Century Gothic" w:eastAsia="Century Gothic" w:hAnsi="Century Gothic" w:cs="Century Gothic"/>
          <w:b/>
          <w:bCs/>
          <w:color w:val="000000"/>
          <w:sz w:val="20"/>
        </w:rPr>
        <w:t>:</w:t>
      </w:r>
    </w:p>
    <w:p w:rsidR="00D0199D" w:rsidRPr="0040466C" w:rsidRDefault="0040466C" w:rsidP="0040466C">
      <w:pPr>
        <w:pStyle w:val="Corpodetexto"/>
        <w:spacing w:after="0"/>
        <w:ind w:right="28"/>
        <w:jc w:val="both"/>
        <w:rPr>
          <w:rFonts w:ascii="Century Gothic" w:hAnsi="Century Gothic" w:cs="Calibri"/>
          <w:sz w:val="20"/>
          <w:szCs w:val="20"/>
        </w:rPr>
      </w:pPr>
      <w:r w:rsidRPr="0040466C">
        <w:rPr>
          <w:rFonts w:ascii="Century Gothic" w:eastAsia="Century Gothic" w:hAnsi="Century Gothic" w:cs="Century Gothic"/>
          <w:b/>
          <w:sz w:val="20"/>
        </w:rPr>
        <w:t>8.6.1.</w:t>
      </w:r>
      <w:r>
        <w:rPr>
          <w:rFonts w:ascii="Century Gothic" w:eastAsia="Century Gothic" w:hAnsi="Century Gothic" w:cs="Century Gothic"/>
          <w:sz w:val="20"/>
        </w:rPr>
        <w:t xml:space="preserve"> </w:t>
      </w:r>
      <w:r w:rsidR="00D0199D" w:rsidRPr="00C27149">
        <w:rPr>
          <w:rFonts w:ascii="Century Gothic" w:eastAsia="Century Gothic" w:hAnsi="Century Gothic" w:cs="Century Gothic"/>
          <w:sz w:val="20"/>
        </w:rPr>
        <w:t>Os preços inicialmente contrat</w:t>
      </w:r>
      <w:r>
        <w:rPr>
          <w:rFonts w:ascii="Century Gothic" w:eastAsia="Century Gothic" w:hAnsi="Century Gothic" w:cs="Century Gothic"/>
          <w:sz w:val="20"/>
        </w:rPr>
        <w:t xml:space="preserve">ados são fixos e irreajustáveis, </w:t>
      </w:r>
      <w:r w:rsidRPr="001347C0">
        <w:rPr>
          <w:rFonts w:ascii="Century Gothic" w:hAnsi="Century Gothic" w:cs="Calibri"/>
          <w:sz w:val="20"/>
          <w:szCs w:val="20"/>
        </w:rPr>
        <w:t>exceto os dispostos em legislação.</w:t>
      </w:r>
    </w:p>
    <w:p w:rsidR="00A71F59" w:rsidRDefault="00C27149" w:rsidP="00A71F59">
      <w:pPr>
        <w:jc w:val="both"/>
        <w:rPr>
          <w:rFonts w:ascii="Century Gothic" w:eastAsia="Century Gothic" w:hAnsi="Century Gothic" w:cs="Century Gothic"/>
          <w:color w:val="000000"/>
          <w:sz w:val="20"/>
        </w:rPr>
      </w:pPr>
      <w:r w:rsidRPr="00C27149">
        <w:rPr>
          <w:rFonts w:ascii="Century Gothic" w:eastAsia="Century Gothic" w:hAnsi="Century Gothic" w:cs="Century Gothic"/>
          <w:b/>
          <w:color w:val="000000"/>
          <w:sz w:val="20"/>
        </w:rPr>
        <w:t>8.6.2.</w:t>
      </w:r>
      <w:r>
        <w:rPr>
          <w:rFonts w:ascii="Century Gothic" w:eastAsia="Century Gothic" w:hAnsi="Century Gothic" w:cs="Century Gothic"/>
          <w:color w:val="000000"/>
          <w:sz w:val="20"/>
        </w:rPr>
        <w:t xml:space="preserve"> </w:t>
      </w:r>
      <w:r w:rsidRPr="00C27149">
        <w:rPr>
          <w:rFonts w:ascii="Century Gothic" w:eastAsia="Century Gothic" w:hAnsi="Century Gothic" w:cs="Century Gothic"/>
          <w:color w:val="000000"/>
          <w:sz w:val="20"/>
        </w:rPr>
        <w:t xml:space="preserve">Os preços contratados serão reajustados </w:t>
      </w:r>
      <w:r w:rsidR="006C602D" w:rsidRPr="006C602D">
        <w:rPr>
          <w:rFonts w:ascii="Century Gothic" w:eastAsia="Century Gothic" w:hAnsi="Century Gothic" w:cs="Century Gothic"/>
          <w:color w:val="000000"/>
          <w:sz w:val="20"/>
        </w:rPr>
        <w:t xml:space="preserve">após um período de </w:t>
      </w:r>
      <w:r w:rsidRPr="00C27149">
        <w:rPr>
          <w:rFonts w:ascii="Century Gothic" w:eastAsia="Century Gothic" w:hAnsi="Century Gothic" w:cs="Century Gothic"/>
          <w:color w:val="000000"/>
          <w:sz w:val="20"/>
        </w:rPr>
        <w:t>12 (doze) meses, contados a partir da data da apresentação das propostas, com base na variação do índice do SINAPI – Sistema Nacional de Pesquisa de Custos e Índices da Construção Civil, divulgado pela Caixa Econômica Federal e pelo IBGE, referente à localidade da execução da obra.</w:t>
      </w:r>
    </w:p>
    <w:p w:rsidR="00C27149" w:rsidRPr="00C27149" w:rsidRDefault="0040466C" w:rsidP="00C27149">
      <w:pPr>
        <w:jc w:val="both"/>
        <w:rPr>
          <w:rFonts w:ascii="Century Gothic" w:hAnsi="Century Gothic"/>
          <w:sz w:val="20"/>
          <w:szCs w:val="20"/>
        </w:rPr>
      </w:pPr>
      <w:r w:rsidRPr="0040466C">
        <w:rPr>
          <w:rFonts w:ascii="Century Gothic" w:hAnsi="Century Gothic"/>
          <w:b/>
          <w:sz w:val="20"/>
          <w:szCs w:val="20"/>
        </w:rPr>
        <w:t>8.6.3.</w:t>
      </w:r>
      <w:r>
        <w:rPr>
          <w:rFonts w:ascii="Century Gothic" w:hAnsi="Century Gothic"/>
          <w:sz w:val="20"/>
          <w:szCs w:val="20"/>
        </w:rPr>
        <w:t xml:space="preserve"> </w:t>
      </w:r>
      <w:r w:rsidR="00C27149" w:rsidRPr="00C27149">
        <w:rPr>
          <w:rFonts w:ascii="Century Gothic" w:hAnsi="Century Gothic"/>
          <w:sz w:val="20"/>
          <w:szCs w:val="20"/>
        </w:rPr>
        <w:t>Fica vedada a utilização de índices genéricos de preços, nos termos do artigo 135, inciso III, da Lei nº 14.133/2021, devendo sempre ser adotado índice específico que reflita a variação efetiva dos custos do setor da construção civil.</w:t>
      </w:r>
    </w:p>
    <w:p w:rsidR="00C27149" w:rsidRDefault="0040466C" w:rsidP="00C27149">
      <w:pPr>
        <w:jc w:val="both"/>
        <w:rPr>
          <w:rFonts w:ascii="Century Gothic" w:hAnsi="Century Gothic"/>
          <w:sz w:val="20"/>
          <w:szCs w:val="20"/>
        </w:rPr>
      </w:pPr>
      <w:r w:rsidRPr="006C602D">
        <w:rPr>
          <w:rFonts w:ascii="Century Gothic" w:hAnsi="Century Gothic"/>
          <w:b/>
          <w:sz w:val="20"/>
          <w:szCs w:val="20"/>
        </w:rPr>
        <w:t>8.6.4.</w:t>
      </w:r>
      <w:r>
        <w:rPr>
          <w:rFonts w:ascii="Century Gothic" w:hAnsi="Century Gothic"/>
          <w:sz w:val="20"/>
          <w:szCs w:val="20"/>
        </w:rPr>
        <w:t xml:space="preserve"> </w:t>
      </w:r>
      <w:r w:rsidR="00C27149" w:rsidRPr="00C27149">
        <w:rPr>
          <w:rFonts w:ascii="Century Gothic" w:hAnsi="Century Gothic"/>
          <w:sz w:val="20"/>
          <w:szCs w:val="20"/>
        </w:rPr>
        <w:t>A aplicação do reajuste dependerá de solicitação formal da contratada e comprovação do período mínimo de 12 meses a contar da data-base, observado o disposto na legislação vigente.</w:t>
      </w:r>
    </w:p>
    <w:p w:rsidR="005559DA" w:rsidRPr="00CF0577" w:rsidRDefault="005559DA" w:rsidP="00C27149">
      <w:pPr>
        <w:jc w:val="both"/>
        <w:rPr>
          <w:rFonts w:ascii="Century Gothic" w:hAnsi="Century Gothic"/>
          <w:sz w:val="20"/>
          <w:szCs w:val="20"/>
        </w:rPr>
      </w:pPr>
    </w:p>
    <w:p w:rsidR="00A71F59" w:rsidRPr="00C461E5" w:rsidRDefault="00A71F59" w:rsidP="00A71F59">
      <w:pPr>
        <w:pStyle w:val="PargrafodaLista"/>
        <w:pBdr>
          <w:top w:val="single" w:sz="4" w:space="1" w:color="auto"/>
          <w:left w:val="single" w:sz="4" w:space="0" w:color="auto"/>
          <w:bottom w:val="single" w:sz="4" w:space="1" w:color="auto"/>
          <w:right w:val="single" w:sz="4" w:space="4" w:color="auto"/>
        </w:pBdr>
        <w:shd w:val="clear" w:color="auto" w:fill="E6E6E6"/>
        <w:suppressAutoHyphens w:val="0"/>
        <w:autoSpaceDN/>
        <w:jc w:val="both"/>
        <w:textAlignment w:val="auto"/>
        <w:rPr>
          <w:rFonts w:ascii="Century Gothic" w:hAnsi="Century Gothic" w:cs="Arial"/>
          <w:b/>
          <w:sz w:val="20"/>
        </w:rPr>
      </w:pPr>
      <w:r>
        <w:rPr>
          <w:rFonts w:ascii="Century Gothic" w:hAnsi="Century Gothic" w:cs="Arial"/>
          <w:b/>
          <w:sz w:val="20"/>
        </w:rPr>
        <w:t xml:space="preserve">9. </w:t>
      </w:r>
      <w:r w:rsidRPr="00937ECE">
        <w:rPr>
          <w:rFonts w:ascii="Century Gothic" w:hAnsi="Century Gothic" w:cs="Arial"/>
          <w:b/>
          <w:sz w:val="20"/>
        </w:rPr>
        <w:t>FORMAS E CRITÉRIOS DE SELEÇÃO DO FORNECEDOR</w:t>
      </w:r>
    </w:p>
    <w:p w:rsidR="00A71F59" w:rsidRPr="009176C6" w:rsidRDefault="00A71F59" w:rsidP="009176C6">
      <w:pPr>
        <w:jc w:val="both"/>
        <w:rPr>
          <w:rFonts w:ascii="Century Gothic" w:hAnsi="Century Gothic"/>
          <w:b/>
          <w:sz w:val="20"/>
          <w:szCs w:val="20"/>
        </w:rPr>
      </w:pPr>
      <w:r>
        <w:rPr>
          <w:rFonts w:ascii="Century Gothic" w:hAnsi="Century Gothic" w:cs="Arial"/>
          <w:b/>
          <w:bCs/>
          <w:sz w:val="20"/>
          <w:szCs w:val="20"/>
        </w:rPr>
        <w:lastRenderedPageBreak/>
        <w:t>9</w:t>
      </w:r>
      <w:r w:rsidRPr="000D0F13">
        <w:rPr>
          <w:rFonts w:ascii="Century Gothic" w:hAnsi="Century Gothic" w:cs="Arial"/>
          <w:b/>
          <w:bCs/>
          <w:sz w:val="20"/>
          <w:szCs w:val="20"/>
        </w:rPr>
        <w:t>.1.</w:t>
      </w:r>
      <w:r w:rsidRPr="00937ECE">
        <w:rPr>
          <w:rFonts w:ascii="Century Gothic" w:hAnsi="Century Gothic" w:cs="Arial"/>
          <w:sz w:val="20"/>
          <w:szCs w:val="20"/>
        </w:rPr>
        <w:t xml:space="preserve"> As formas e critérios de seleção do fornecedor será aquele que apresentar </w:t>
      </w:r>
      <w:r w:rsidR="009176C6">
        <w:rPr>
          <w:rFonts w:ascii="Century Gothic" w:hAnsi="Century Gothic"/>
          <w:b/>
          <w:sz w:val="20"/>
          <w:szCs w:val="20"/>
        </w:rPr>
        <w:t xml:space="preserve">a </w:t>
      </w:r>
      <w:r w:rsidR="009176C6" w:rsidRPr="009176C6">
        <w:rPr>
          <w:rFonts w:ascii="Century Gothic" w:hAnsi="Century Gothic"/>
          <w:b/>
          <w:sz w:val="20"/>
          <w:szCs w:val="20"/>
        </w:rPr>
        <w:t>proposta apta a gerar o resultado de contratação mais vantajoso para a Administração Pública, inclusive no que se refere ao ciclo de vida do objeto</w:t>
      </w:r>
      <w:r w:rsidR="009176C6">
        <w:rPr>
          <w:rFonts w:ascii="Century Gothic" w:hAnsi="Century Gothic"/>
          <w:sz w:val="20"/>
          <w:szCs w:val="20"/>
        </w:rPr>
        <w:t>, por licitação, através d</w:t>
      </w:r>
      <w:r w:rsidR="009176C6" w:rsidRPr="001D54E6">
        <w:rPr>
          <w:rFonts w:ascii="Century Gothic" w:hAnsi="Century Gothic"/>
          <w:sz w:val="20"/>
          <w:szCs w:val="20"/>
        </w:rPr>
        <w:t xml:space="preserve">a modalidade </w:t>
      </w:r>
      <w:r w:rsidR="009176C6">
        <w:rPr>
          <w:rFonts w:ascii="Century Gothic" w:hAnsi="Century Gothic"/>
          <w:b/>
          <w:sz w:val="20"/>
          <w:szCs w:val="20"/>
        </w:rPr>
        <w:t>CONCORRÊNCIA</w:t>
      </w:r>
      <w:r w:rsidR="009176C6" w:rsidRPr="001D54E6">
        <w:rPr>
          <w:rFonts w:ascii="Century Gothic" w:hAnsi="Century Gothic"/>
          <w:sz w:val="20"/>
          <w:szCs w:val="20"/>
        </w:rPr>
        <w:t xml:space="preserve">, na forma </w:t>
      </w:r>
      <w:r w:rsidR="009176C6" w:rsidRPr="001D54E6">
        <w:rPr>
          <w:rFonts w:ascii="Century Gothic" w:hAnsi="Century Gothic"/>
          <w:b/>
          <w:sz w:val="20"/>
          <w:szCs w:val="20"/>
        </w:rPr>
        <w:t>ELETRÔNICA</w:t>
      </w:r>
      <w:r w:rsidR="009176C6" w:rsidRPr="001D54E6">
        <w:rPr>
          <w:rFonts w:ascii="Century Gothic" w:hAnsi="Century Gothic"/>
          <w:sz w:val="20"/>
          <w:szCs w:val="20"/>
        </w:rPr>
        <w:t xml:space="preserve">, </w:t>
      </w:r>
      <w:r w:rsidR="009176C6" w:rsidRPr="0025382C">
        <w:rPr>
          <w:rFonts w:ascii="Century Gothic" w:hAnsi="Century Gothic"/>
          <w:sz w:val="20"/>
          <w:szCs w:val="20"/>
        </w:rPr>
        <w:t xml:space="preserve">cujo critério de julgamento </w:t>
      </w:r>
      <w:r w:rsidR="009176C6">
        <w:rPr>
          <w:rFonts w:ascii="Century Gothic" w:hAnsi="Century Gothic"/>
          <w:sz w:val="20"/>
          <w:szCs w:val="20"/>
        </w:rPr>
        <w:t xml:space="preserve">será </w:t>
      </w:r>
      <w:r w:rsidR="009176C6" w:rsidRPr="001D54E6">
        <w:rPr>
          <w:rFonts w:ascii="Century Gothic" w:hAnsi="Century Gothic"/>
          <w:b/>
          <w:sz w:val="20"/>
          <w:szCs w:val="20"/>
        </w:rPr>
        <w:t>MENOR PREÇO</w:t>
      </w:r>
      <w:r w:rsidR="009176C6">
        <w:rPr>
          <w:rFonts w:ascii="Century Gothic" w:hAnsi="Century Gothic"/>
          <w:b/>
          <w:sz w:val="20"/>
          <w:szCs w:val="20"/>
        </w:rPr>
        <w:t xml:space="preserve"> SOB REGIME DE </w:t>
      </w:r>
      <w:r w:rsidR="009176C6" w:rsidRPr="00855000">
        <w:rPr>
          <w:rFonts w:ascii="Century Gothic" w:hAnsi="Century Gothic"/>
          <w:b/>
          <w:sz w:val="20"/>
          <w:szCs w:val="20"/>
        </w:rPr>
        <w:t>EMPREITADA POR PREÇO GLOBAL</w:t>
      </w:r>
      <w:r w:rsidR="009176C6">
        <w:rPr>
          <w:rFonts w:ascii="Century Gothic" w:hAnsi="Century Gothic"/>
          <w:b/>
          <w:sz w:val="20"/>
          <w:szCs w:val="20"/>
        </w:rPr>
        <w:t xml:space="preserve">, , </w:t>
      </w:r>
      <w:r w:rsidRPr="00937ECE">
        <w:rPr>
          <w:rFonts w:ascii="Century Gothic" w:hAnsi="Century Gothic" w:cs="Arial"/>
          <w:sz w:val="20"/>
          <w:szCs w:val="20"/>
        </w:rPr>
        <w:t>obedecido às exigências de suas habilitações e dos fornecimentos do</w:t>
      </w:r>
      <w:r w:rsidR="009176C6">
        <w:rPr>
          <w:rFonts w:ascii="Century Gothic" w:hAnsi="Century Gothic" w:cs="Arial"/>
          <w:sz w:val="20"/>
          <w:szCs w:val="20"/>
        </w:rPr>
        <w:t>s</w:t>
      </w:r>
      <w:r w:rsidRPr="00937ECE">
        <w:rPr>
          <w:rFonts w:ascii="Century Gothic" w:hAnsi="Century Gothic" w:cs="Arial"/>
          <w:sz w:val="20"/>
          <w:szCs w:val="20"/>
        </w:rPr>
        <w:t xml:space="preserve"> </w:t>
      </w:r>
      <w:r w:rsidR="009176C6">
        <w:rPr>
          <w:rFonts w:ascii="Century Gothic" w:hAnsi="Century Gothic" w:cs="Arial"/>
          <w:sz w:val="20"/>
          <w:szCs w:val="20"/>
        </w:rPr>
        <w:t>serviços</w:t>
      </w:r>
      <w:r w:rsidRPr="00937ECE">
        <w:rPr>
          <w:rFonts w:ascii="Century Gothic" w:hAnsi="Century Gothic" w:cs="Arial"/>
          <w:sz w:val="20"/>
          <w:szCs w:val="20"/>
        </w:rPr>
        <w:t xml:space="preserve"> conforme solicitado e descrito neste Termo de Referência.</w:t>
      </w:r>
    </w:p>
    <w:p w:rsidR="00A71F59" w:rsidRPr="00761FB9" w:rsidRDefault="00A71F59" w:rsidP="00A71F59">
      <w:pPr>
        <w:autoSpaceDE w:val="0"/>
        <w:adjustRightInd w:val="0"/>
        <w:ind w:right="-144"/>
        <w:jc w:val="both"/>
        <w:rPr>
          <w:rFonts w:ascii="Century Gothic" w:hAnsi="Century Gothic"/>
          <w:sz w:val="20"/>
          <w:szCs w:val="20"/>
        </w:rPr>
      </w:pPr>
      <w:r>
        <w:rPr>
          <w:rFonts w:ascii="Century Gothic" w:hAnsi="Century Gothic" w:cs="Arial"/>
          <w:b/>
          <w:sz w:val="20"/>
          <w:szCs w:val="20"/>
        </w:rPr>
        <w:t>9</w:t>
      </w:r>
      <w:r w:rsidRPr="00707C1B">
        <w:rPr>
          <w:rFonts w:ascii="Century Gothic" w:hAnsi="Century Gothic" w:cs="Arial"/>
          <w:b/>
          <w:sz w:val="20"/>
          <w:szCs w:val="20"/>
        </w:rPr>
        <w:t>.2.</w:t>
      </w:r>
      <w:r>
        <w:rPr>
          <w:rFonts w:ascii="Century Gothic" w:hAnsi="Century Gothic" w:cs="Arial"/>
          <w:sz w:val="20"/>
          <w:szCs w:val="20"/>
        </w:rPr>
        <w:t xml:space="preserve"> </w:t>
      </w:r>
      <w:r w:rsidRPr="00761FB9">
        <w:rPr>
          <w:rFonts w:ascii="Century Gothic" w:hAnsi="Century Gothic"/>
          <w:sz w:val="20"/>
          <w:szCs w:val="20"/>
        </w:rPr>
        <w:t>Poderão participar da licitação as empresas do ramo de atividade compatível e pertinente ao presente objeto.</w:t>
      </w:r>
    </w:p>
    <w:p w:rsidR="00A71F59" w:rsidRPr="00761FB9" w:rsidRDefault="00A71F59" w:rsidP="00A71F59">
      <w:pPr>
        <w:ind w:right="-144"/>
        <w:jc w:val="both"/>
        <w:rPr>
          <w:rFonts w:ascii="Century Gothic" w:hAnsi="Century Gothic"/>
          <w:sz w:val="20"/>
          <w:szCs w:val="20"/>
        </w:rPr>
      </w:pPr>
      <w:r>
        <w:rPr>
          <w:rFonts w:ascii="Century Gothic" w:hAnsi="Century Gothic"/>
          <w:b/>
          <w:sz w:val="20"/>
          <w:szCs w:val="20"/>
        </w:rPr>
        <w:t>9.3.</w:t>
      </w:r>
      <w:r w:rsidRPr="00761FB9">
        <w:rPr>
          <w:rFonts w:ascii="Century Gothic" w:hAnsi="Century Gothic"/>
          <w:sz w:val="20"/>
          <w:szCs w:val="20"/>
        </w:rPr>
        <w:t xml:space="preserve"> A Contratada deverá estar regularizada quanto à emissão de nota fiscal de acordo com a legislação vigente.</w:t>
      </w:r>
    </w:p>
    <w:p w:rsidR="00A71F59" w:rsidRPr="00761FB9" w:rsidRDefault="00A71F59" w:rsidP="00A71F59">
      <w:pPr>
        <w:ind w:right="-144"/>
        <w:jc w:val="both"/>
        <w:rPr>
          <w:rFonts w:ascii="Century Gothic" w:hAnsi="Century Gothic"/>
          <w:sz w:val="20"/>
          <w:szCs w:val="20"/>
        </w:rPr>
      </w:pPr>
      <w:r>
        <w:rPr>
          <w:rFonts w:ascii="Century Gothic" w:hAnsi="Century Gothic"/>
          <w:b/>
          <w:sz w:val="20"/>
          <w:szCs w:val="20"/>
        </w:rPr>
        <w:t>9.4.</w:t>
      </w:r>
      <w:r w:rsidRPr="00761FB9">
        <w:rPr>
          <w:rFonts w:ascii="Century Gothic" w:hAnsi="Century Gothic"/>
          <w:sz w:val="20"/>
          <w:szCs w:val="20"/>
        </w:rPr>
        <w:t xml:space="preserve"> O fornecedor deve ter capacidade logística para fornecer o objeto, de acordo com o cronograma estabelecido, e em quantidade e qualidade adequada ao solicitado. </w:t>
      </w:r>
    </w:p>
    <w:p w:rsidR="00A71F59" w:rsidRPr="00937ECE" w:rsidRDefault="00A71F59" w:rsidP="00A71F59">
      <w:pPr>
        <w:ind w:right="-144"/>
        <w:jc w:val="both"/>
        <w:rPr>
          <w:rFonts w:ascii="Century Gothic" w:hAnsi="Century Gothic"/>
          <w:sz w:val="20"/>
          <w:szCs w:val="20"/>
        </w:rPr>
      </w:pPr>
      <w:r>
        <w:rPr>
          <w:rFonts w:ascii="Century Gothic" w:hAnsi="Century Gothic"/>
          <w:b/>
          <w:sz w:val="20"/>
          <w:szCs w:val="20"/>
        </w:rPr>
        <w:t>9.5.</w:t>
      </w:r>
      <w:r>
        <w:rPr>
          <w:rFonts w:ascii="Century Gothic" w:hAnsi="Century Gothic"/>
          <w:bCs/>
          <w:sz w:val="20"/>
          <w:szCs w:val="20"/>
        </w:rPr>
        <w:t xml:space="preserve"> </w:t>
      </w:r>
      <w:r w:rsidRPr="00761FB9">
        <w:rPr>
          <w:rFonts w:ascii="Century Gothic" w:hAnsi="Century Gothic"/>
          <w:sz w:val="20"/>
          <w:szCs w:val="20"/>
        </w:rPr>
        <w:t>Todas as medidas sustentáveis devem estar alinhadas com os objetivos de desenvolvimento</w:t>
      </w:r>
      <w:r w:rsidRPr="00937ECE">
        <w:rPr>
          <w:rFonts w:ascii="Century Gothic" w:hAnsi="Century Gothic"/>
          <w:sz w:val="20"/>
          <w:szCs w:val="20"/>
        </w:rPr>
        <w:t xml:space="preserve"> sustentável (ODS) estipulados pela Organização das Nações Unidas (ONU) e com a Política Nacional de Resíduos Sólidos (PNRS) estabelecida pela Lei n° 12.305/2010. Devem também quando for o caso e necessidade utilizar materiais recicláveis, biodegradáveis ou de menor impacto ambiental.</w:t>
      </w:r>
    </w:p>
    <w:p w:rsidR="00A71F59" w:rsidRDefault="00A71F59" w:rsidP="00A71F59">
      <w:pPr>
        <w:ind w:right="-144"/>
        <w:jc w:val="both"/>
        <w:rPr>
          <w:rFonts w:ascii="Century Gothic" w:hAnsi="Century Gothic" w:cs="Arial"/>
          <w:sz w:val="20"/>
          <w:szCs w:val="20"/>
        </w:rPr>
      </w:pPr>
      <w:r w:rsidRPr="006F5852">
        <w:rPr>
          <w:rFonts w:ascii="Century Gothic" w:hAnsi="Century Gothic" w:cs="Arial"/>
          <w:b/>
          <w:sz w:val="20"/>
          <w:szCs w:val="20"/>
        </w:rPr>
        <w:t>9.6.</w:t>
      </w:r>
      <w:r>
        <w:rPr>
          <w:rFonts w:ascii="Century Gothic" w:hAnsi="Century Gothic" w:cs="Arial"/>
          <w:b/>
          <w:sz w:val="20"/>
          <w:szCs w:val="20"/>
        </w:rPr>
        <w:t xml:space="preserve"> </w:t>
      </w:r>
      <w:r>
        <w:rPr>
          <w:rFonts w:ascii="Century Gothic" w:hAnsi="Century Gothic" w:cs="Arial"/>
          <w:sz w:val="20"/>
          <w:szCs w:val="20"/>
        </w:rPr>
        <w:t xml:space="preserve">O modo de disputa adotado para este certame será </w:t>
      </w:r>
      <w:r w:rsidRPr="00C86B97">
        <w:rPr>
          <w:rFonts w:ascii="Century Gothic" w:hAnsi="Century Gothic" w:cs="Arial"/>
          <w:b/>
          <w:sz w:val="20"/>
          <w:szCs w:val="20"/>
        </w:rPr>
        <w:t>Aberto e Fechado</w:t>
      </w:r>
      <w:r w:rsidRPr="001C4722">
        <w:rPr>
          <w:rFonts w:ascii="Century Gothic" w:hAnsi="Century Gothic" w:cs="Arial"/>
          <w:sz w:val="20"/>
          <w:szCs w:val="20"/>
        </w:rPr>
        <w:t>, onde os licitantes apresentarão lances públicos e sucessivos, com lance final fechado, conforme o critério de julgamento adotado.</w:t>
      </w:r>
    </w:p>
    <w:p w:rsidR="00A71F59" w:rsidRDefault="009176C6" w:rsidP="00A71F59">
      <w:pPr>
        <w:ind w:right="-144"/>
        <w:jc w:val="both"/>
        <w:rPr>
          <w:rFonts w:ascii="Century Gothic" w:hAnsi="Century Gothic" w:cs="Arial"/>
          <w:b/>
          <w:bCs/>
          <w:sz w:val="20"/>
          <w:szCs w:val="20"/>
        </w:rPr>
      </w:pPr>
      <w:r>
        <w:rPr>
          <w:rFonts w:ascii="Century Gothic" w:hAnsi="Century Gothic" w:cs="Arial"/>
          <w:b/>
          <w:bCs/>
          <w:sz w:val="20"/>
          <w:szCs w:val="20"/>
        </w:rPr>
        <w:t>9.7</w:t>
      </w:r>
      <w:r w:rsidR="00A71F59">
        <w:rPr>
          <w:rFonts w:ascii="Century Gothic" w:hAnsi="Century Gothic" w:cs="Arial"/>
          <w:b/>
          <w:bCs/>
          <w:sz w:val="20"/>
          <w:szCs w:val="20"/>
        </w:rPr>
        <w:t>.</w:t>
      </w:r>
      <w:r w:rsidR="00A71F59" w:rsidRPr="00C62457">
        <w:rPr>
          <w:rFonts w:ascii="Century Gothic" w:hAnsi="Century Gothic" w:cs="Arial"/>
          <w:b/>
          <w:bCs/>
          <w:sz w:val="20"/>
          <w:szCs w:val="20"/>
        </w:rPr>
        <w:t xml:space="preserve"> </w:t>
      </w:r>
      <w:r w:rsidR="00A71F59" w:rsidRPr="00C62457">
        <w:rPr>
          <w:rFonts w:ascii="Century Gothic" w:hAnsi="Century Gothic" w:cs="Arial"/>
          <w:bCs/>
          <w:sz w:val="20"/>
          <w:szCs w:val="20"/>
        </w:rPr>
        <w:t xml:space="preserve">Ainda como </w:t>
      </w:r>
      <w:r w:rsidR="00A71F59" w:rsidRPr="00C62457">
        <w:rPr>
          <w:rFonts w:ascii="Century Gothic" w:hAnsi="Century Gothic" w:cs="Arial"/>
          <w:b/>
          <w:bCs/>
          <w:sz w:val="20"/>
          <w:szCs w:val="20"/>
        </w:rPr>
        <w:t>CONDIÇÃO PRÉVIA</w:t>
      </w:r>
      <w:r w:rsidR="00A71F59" w:rsidRPr="00C62457">
        <w:rPr>
          <w:rFonts w:ascii="Century Gothic" w:hAnsi="Century Gothic" w:cs="Arial"/>
          <w:bCs/>
          <w:sz w:val="20"/>
          <w:szCs w:val="20"/>
        </w:rPr>
        <w:t xml:space="preserve"> ao exame da habilitação e proposta do licitante o(a) </w:t>
      </w:r>
      <w:r w:rsidR="00A71F59">
        <w:rPr>
          <w:rFonts w:ascii="Century Gothic" w:hAnsi="Century Gothic" w:cs="Arial"/>
          <w:bCs/>
          <w:sz w:val="20"/>
          <w:szCs w:val="20"/>
        </w:rPr>
        <w:t xml:space="preserve">Agente de Contratação </w:t>
      </w:r>
      <w:r w:rsidR="00A71F59" w:rsidRPr="00C62457">
        <w:rPr>
          <w:rFonts w:ascii="Century Gothic" w:hAnsi="Century Gothic" w:cs="Arial"/>
          <w:bCs/>
          <w:sz w:val="20"/>
          <w:szCs w:val="20"/>
        </w:rPr>
        <w:t>verificará o eventual descumprimento das condições de participação, especialmente quanto à existência de sanção que impeça a participação no certame ou a futura contratação, mediante a consulta aos seguintes cadastros:</w:t>
      </w:r>
    </w:p>
    <w:p w:rsidR="00A71F59" w:rsidRPr="00465595" w:rsidRDefault="00A71F59" w:rsidP="00A71F59">
      <w:pPr>
        <w:ind w:right="-144"/>
        <w:jc w:val="both"/>
        <w:rPr>
          <w:rFonts w:ascii="Century Gothic" w:hAnsi="Century Gothic"/>
          <w:sz w:val="20"/>
          <w:szCs w:val="20"/>
        </w:rPr>
      </w:pPr>
      <w:r w:rsidRPr="00C70C98">
        <w:rPr>
          <w:rFonts w:ascii="Century Gothic" w:hAnsi="Century Gothic" w:cs="Arial"/>
          <w:b/>
          <w:bCs/>
          <w:sz w:val="20"/>
          <w:szCs w:val="20"/>
        </w:rPr>
        <w:t>a) Consulta Consolidada de Pessoa Jurídica do Tribunal de Contas da União</w:t>
      </w:r>
      <w:r w:rsidRPr="00C70C98">
        <w:rPr>
          <w:rFonts w:ascii="Century Gothic" w:hAnsi="Century Gothic" w:cs="Arial"/>
          <w:sz w:val="20"/>
          <w:szCs w:val="20"/>
        </w:rPr>
        <w:t xml:space="preserve"> </w:t>
      </w:r>
      <w:hyperlink r:id="rId28" w:history="1">
        <w:r w:rsidRPr="00C70C98">
          <w:rPr>
            <w:rStyle w:val="Hyperlink"/>
            <w:rFonts w:ascii="Century Gothic" w:hAnsi="Century Gothic" w:cs="Arial"/>
            <w:sz w:val="20"/>
            <w:szCs w:val="20"/>
          </w:rPr>
          <w:t>https://certidoes-apf.apps.tcu.gov.br/</w:t>
        </w:r>
      </w:hyperlink>
      <w:r w:rsidRPr="00C70C98">
        <w:rPr>
          <w:rFonts w:ascii="Century Gothic" w:hAnsi="Century Gothic" w:cs="Arial"/>
          <w:sz w:val="20"/>
          <w:szCs w:val="20"/>
        </w:rPr>
        <w:t xml:space="preserve">. </w:t>
      </w:r>
      <w:r w:rsidRPr="00C70C98">
        <w:rPr>
          <w:rFonts w:ascii="Century Gothic" w:hAnsi="Century Gothic"/>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w:t>
      </w:r>
      <w:r>
        <w:rPr>
          <w:rFonts w:ascii="Century Gothic" w:hAnsi="Century Gothic"/>
          <w:sz w:val="20"/>
          <w:szCs w:val="20"/>
        </w:rPr>
        <w:t xml:space="preserve">a qual seja sócio majoritário. </w:t>
      </w:r>
    </w:p>
    <w:p w:rsidR="00A71F59" w:rsidRPr="00C70C98" w:rsidRDefault="00A71F59" w:rsidP="00A71F59">
      <w:pPr>
        <w:pStyle w:val="PargrafodaLista"/>
        <w:ind w:right="-144"/>
        <w:jc w:val="both"/>
        <w:rPr>
          <w:rFonts w:ascii="Century Gothic" w:hAnsi="Century Gothic" w:cs="Calibri"/>
          <w:sz w:val="20"/>
          <w:szCs w:val="20"/>
        </w:rPr>
      </w:pPr>
      <w:r w:rsidRPr="00C70C98">
        <w:rPr>
          <w:rFonts w:ascii="Century Gothic" w:hAnsi="Century Gothic" w:cs="Calibri"/>
          <w:b/>
          <w:sz w:val="20"/>
          <w:szCs w:val="20"/>
        </w:rPr>
        <w:t>b) Sistema de Certidões da Controladoria-Geral da União</w:t>
      </w:r>
    </w:p>
    <w:p w:rsidR="00A71F59" w:rsidRPr="00465595" w:rsidRDefault="00A71F59" w:rsidP="00A71F59">
      <w:pPr>
        <w:pStyle w:val="PargrafodaLista"/>
        <w:tabs>
          <w:tab w:val="left" w:pos="993"/>
        </w:tabs>
        <w:ind w:right="-144"/>
        <w:jc w:val="both"/>
        <w:rPr>
          <w:rFonts w:ascii="Century Gothic" w:hAnsi="Century Gothic" w:cs="Calibri"/>
          <w:color w:val="0000FF"/>
          <w:sz w:val="20"/>
          <w:szCs w:val="20"/>
          <w:u w:val="single"/>
        </w:rPr>
      </w:pPr>
      <w:r w:rsidRPr="00C70C98">
        <w:rPr>
          <w:rFonts w:ascii="Century Gothic" w:hAnsi="Century Gothic" w:cs="Calibri"/>
          <w:sz w:val="20"/>
          <w:szCs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29" w:history="1">
        <w:r w:rsidRPr="00C70C98">
          <w:rPr>
            <w:rStyle w:val="Hyperlink"/>
            <w:rFonts w:ascii="Century Gothic" w:hAnsi="Century Gothic" w:cs="Calibri"/>
            <w:sz w:val="20"/>
            <w:szCs w:val="20"/>
          </w:rPr>
          <w:t>https://certidoes.cgu.gov.br/</w:t>
        </w:r>
      </w:hyperlink>
    </w:p>
    <w:p w:rsidR="00A71F59" w:rsidRPr="00D04BA5" w:rsidRDefault="009176C6" w:rsidP="00A71F59">
      <w:pPr>
        <w:pStyle w:val="PargrafodaLista"/>
        <w:tabs>
          <w:tab w:val="left" w:pos="993"/>
        </w:tabs>
        <w:ind w:right="-144"/>
        <w:jc w:val="both"/>
        <w:rPr>
          <w:rFonts w:ascii="Century Gothic" w:eastAsia="SimSun" w:hAnsi="Century Gothic" w:cs="F"/>
          <w:sz w:val="20"/>
          <w:szCs w:val="20"/>
          <w:lang w:eastAsia="en-US"/>
        </w:rPr>
      </w:pPr>
      <w:r>
        <w:rPr>
          <w:rFonts w:ascii="Century Gothic" w:eastAsia="SimSun" w:hAnsi="Century Gothic" w:cs="F"/>
          <w:b/>
          <w:sz w:val="20"/>
          <w:szCs w:val="20"/>
          <w:lang w:eastAsia="en-US"/>
        </w:rPr>
        <w:t>9.7</w:t>
      </w:r>
      <w:r w:rsidR="00A71F59">
        <w:rPr>
          <w:rFonts w:ascii="Century Gothic" w:eastAsia="SimSun" w:hAnsi="Century Gothic" w:cs="F"/>
          <w:b/>
          <w:sz w:val="20"/>
          <w:szCs w:val="20"/>
          <w:lang w:eastAsia="en-US"/>
        </w:rPr>
        <w:t xml:space="preserve">.1. </w:t>
      </w:r>
      <w:r w:rsidR="00A71F59" w:rsidRPr="00D04BA5">
        <w:rPr>
          <w:rFonts w:ascii="Century Gothic" w:eastAsia="SimSun" w:hAnsi="Century Gothic" w:cs="F"/>
          <w:sz w:val="20"/>
          <w:szCs w:val="20"/>
          <w:lang w:eastAsia="en-US"/>
        </w:rPr>
        <w:t>A consulta aos cadastros na fase de habilitação constitui verificação da própria condição de participação na licitação, nos termos do Acórdão n° 1.793/2011 (Plenário- TCU).</w:t>
      </w:r>
    </w:p>
    <w:p w:rsidR="00A71F59" w:rsidRPr="00D04BA5" w:rsidRDefault="003A3C6E" w:rsidP="00A71F59">
      <w:pPr>
        <w:pStyle w:val="PargrafodaLista"/>
        <w:tabs>
          <w:tab w:val="left" w:pos="993"/>
        </w:tabs>
        <w:ind w:right="-144"/>
        <w:jc w:val="both"/>
        <w:rPr>
          <w:rFonts w:ascii="Century Gothic" w:eastAsia="SimSun" w:hAnsi="Century Gothic" w:cs="F"/>
          <w:sz w:val="20"/>
          <w:szCs w:val="20"/>
          <w:lang w:eastAsia="en-US"/>
        </w:rPr>
      </w:pPr>
      <w:r>
        <w:rPr>
          <w:rFonts w:ascii="Century Gothic" w:eastAsia="SimSun" w:hAnsi="Century Gothic" w:cs="F"/>
          <w:b/>
          <w:sz w:val="20"/>
          <w:szCs w:val="20"/>
          <w:lang w:eastAsia="en-US"/>
        </w:rPr>
        <w:t>9.7</w:t>
      </w:r>
      <w:r w:rsidR="00A71F59">
        <w:rPr>
          <w:rFonts w:ascii="Century Gothic" w:eastAsia="SimSun" w:hAnsi="Century Gothic" w:cs="F"/>
          <w:b/>
          <w:sz w:val="20"/>
          <w:szCs w:val="20"/>
          <w:lang w:eastAsia="en-US"/>
        </w:rPr>
        <w:t xml:space="preserve">.2. </w:t>
      </w:r>
      <w:r w:rsidR="00A71F59" w:rsidRPr="00D04BA5">
        <w:rPr>
          <w:rFonts w:ascii="Century Gothic" w:eastAsia="SimSun" w:hAnsi="Century Gothic" w:cs="F"/>
          <w:sz w:val="20"/>
          <w:szCs w:val="20"/>
          <w:lang w:eastAsia="en-US"/>
        </w:rPr>
        <w:t xml:space="preserve">Constatada a existência de sanção, que impeça a participação no certame, a </w:t>
      </w:r>
      <w:r w:rsidR="008848D0">
        <w:rPr>
          <w:rFonts w:ascii="Century Gothic" w:eastAsia="SimSun" w:hAnsi="Century Gothic" w:cs="F"/>
          <w:sz w:val="20"/>
          <w:szCs w:val="20"/>
          <w:lang w:eastAsia="en-US"/>
        </w:rPr>
        <w:t>Agente de Contratação</w:t>
      </w:r>
      <w:r w:rsidR="00A71F59" w:rsidRPr="00D04BA5">
        <w:rPr>
          <w:rFonts w:ascii="Century Gothic" w:eastAsia="SimSun" w:hAnsi="Century Gothic" w:cs="F"/>
          <w:sz w:val="20"/>
          <w:szCs w:val="20"/>
          <w:lang w:eastAsia="en-US"/>
        </w:rPr>
        <w:t xml:space="preserve"> e </w:t>
      </w:r>
      <w:r w:rsidR="008848D0">
        <w:rPr>
          <w:rFonts w:ascii="Century Gothic" w:eastAsia="SimSun" w:hAnsi="Century Gothic" w:cs="F"/>
          <w:sz w:val="20"/>
          <w:szCs w:val="20"/>
          <w:lang w:eastAsia="en-US"/>
        </w:rPr>
        <w:t>equipe de apoio</w:t>
      </w:r>
      <w:r w:rsidR="00A71F59" w:rsidRPr="00D04BA5">
        <w:rPr>
          <w:rFonts w:ascii="Century Gothic" w:eastAsia="SimSun" w:hAnsi="Century Gothic" w:cs="F"/>
          <w:sz w:val="20"/>
          <w:szCs w:val="20"/>
          <w:lang w:eastAsia="en-US"/>
        </w:rPr>
        <w:t xml:space="preserve"> reputarão o licitante inabilitado, por falta de condição de participação.</w:t>
      </w:r>
    </w:p>
    <w:p w:rsidR="00A71F59" w:rsidRPr="0045302B" w:rsidRDefault="003A3C6E" w:rsidP="00A71F59">
      <w:pPr>
        <w:pStyle w:val="PargrafodaLista"/>
        <w:widowControl w:val="0"/>
        <w:ind w:right="-144"/>
        <w:jc w:val="both"/>
        <w:rPr>
          <w:rFonts w:ascii="Century Gothic" w:hAnsi="Century Gothic"/>
          <w:sz w:val="20"/>
          <w:szCs w:val="20"/>
        </w:rPr>
      </w:pPr>
      <w:r>
        <w:rPr>
          <w:rFonts w:ascii="Century Gothic" w:hAnsi="Century Gothic"/>
          <w:b/>
          <w:bCs/>
          <w:sz w:val="20"/>
          <w:szCs w:val="20"/>
        </w:rPr>
        <w:t>9.8</w:t>
      </w:r>
      <w:r w:rsidR="00A71F59" w:rsidRPr="0045302B">
        <w:rPr>
          <w:rFonts w:ascii="Century Gothic" w:hAnsi="Century Gothic"/>
          <w:b/>
          <w:bCs/>
          <w:sz w:val="20"/>
          <w:szCs w:val="20"/>
        </w:rPr>
        <w:t xml:space="preserve">. </w:t>
      </w:r>
      <w:r w:rsidR="00A71F59" w:rsidRPr="0045302B">
        <w:rPr>
          <w:rFonts w:ascii="Century Gothic" w:hAnsi="Century Gothic"/>
          <w:sz w:val="20"/>
          <w:szCs w:val="20"/>
        </w:rPr>
        <w:t>Conforme disposto no artigo 64, da Lei Federal nº 14.133/2021: Art. 64. Após a entrega dos documentos para habilitação, não será permitida a substituição ou a apresentação de novos documentos, salvo em sede de diligência, para:</w:t>
      </w:r>
    </w:p>
    <w:p w:rsidR="00A71F59" w:rsidRPr="0045302B" w:rsidRDefault="00A71F59" w:rsidP="00A71F59">
      <w:pPr>
        <w:ind w:left="709"/>
        <w:jc w:val="both"/>
        <w:rPr>
          <w:rFonts w:ascii="Century Gothic" w:hAnsi="Century Gothic"/>
          <w:sz w:val="20"/>
          <w:szCs w:val="20"/>
        </w:rPr>
      </w:pPr>
      <w:r w:rsidRPr="0045302B">
        <w:rPr>
          <w:rFonts w:ascii="Century Gothic" w:hAnsi="Century Gothic"/>
          <w:sz w:val="20"/>
          <w:szCs w:val="20"/>
        </w:rPr>
        <w:t>I - complementação de informações acerca dos documentos já apresentados pelos licitantes e desde que necessária para apurar fatos existentes à época da abertura do certame;</w:t>
      </w:r>
    </w:p>
    <w:p w:rsidR="00A71F59" w:rsidRPr="0045302B" w:rsidRDefault="00A71F59" w:rsidP="00A71F59">
      <w:pPr>
        <w:ind w:left="709"/>
        <w:jc w:val="both"/>
        <w:rPr>
          <w:rFonts w:ascii="Century Gothic" w:hAnsi="Century Gothic"/>
          <w:sz w:val="20"/>
          <w:szCs w:val="20"/>
        </w:rPr>
      </w:pPr>
      <w:r w:rsidRPr="0045302B">
        <w:rPr>
          <w:rFonts w:ascii="Century Gothic" w:hAnsi="Century Gothic"/>
          <w:sz w:val="20"/>
          <w:szCs w:val="20"/>
        </w:rPr>
        <w:t>II - atualização de documentos cuja validade tenha expirado após a data de recebimento das propostas.</w:t>
      </w:r>
    </w:p>
    <w:p w:rsidR="00A71F59" w:rsidRPr="0045302B" w:rsidRDefault="003A3C6E" w:rsidP="00A71F59">
      <w:pPr>
        <w:pStyle w:val="PargrafodaLista"/>
        <w:widowControl w:val="0"/>
        <w:ind w:right="-144"/>
        <w:jc w:val="both"/>
        <w:rPr>
          <w:rFonts w:ascii="Century Gothic" w:hAnsi="Century Gothic"/>
          <w:sz w:val="20"/>
          <w:szCs w:val="20"/>
        </w:rPr>
      </w:pPr>
      <w:r>
        <w:rPr>
          <w:rFonts w:ascii="Century Gothic" w:hAnsi="Century Gothic"/>
          <w:b/>
          <w:sz w:val="20"/>
          <w:szCs w:val="20"/>
        </w:rPr>
        <w:t>9.8</w:t>
      </w:r>
      <w:r w:rsidR="00A71F59" w:rsidRPr="0045302B">
        <w:rPr>
          <w:rFonts w:ascii="Century Gothic" w:hAnsi="Century Gothic"/>
          <w:b/>
          <w:sz w:val="20"/>
          <w:szCs w:val="20"/>
        </w:rPr>
        <w:t>.1.</w:t>
      </w:r>
      <w:r w:rsidR="00A71F59" w:rsidRPr="0045302B">
        <w:rPr>
          <w:rFonts w:ascii="Century Gothic" w:hAnsi="Century Gothic"/>
          <w:sz w:val="20"/>
          <w:szCs w:val="20"/>
        </w:rPr>
        <w:t xml:space="preserve"> </w:t>
      </w:r>
      <w:r w:rsidR="00A71F59" w:rsidRPr="00787136">
        <w:rPr>
          <w:rFonts w:ascii="Century Gothic" w:hAnsi="Century Gothic"/>
          <w:sz w:val="20"/>
        </w:rPr>
        <w:t>Havendo a necessidade de envio de documentos complementares</w:t>
      </w:r>
      <w:r w:rsidR="00A71F59">
        <w:rPr>
          <w:rFonts w:ascii="Century Gothic" w:hAnsi="Century Gothic"/>
          <w:sz w:val="20"/>
          <w:szCs w:val="20"/>
        </w:rPr>
        <w:t>, o</w:t>
      </w:r>
      <w:r w:rsidR="00A71F59" w:rsidRPr="0045302B">
        <w:rPr>
          <w:rFonts w:ascii="Century Gothic" w:hAnsi="Century Gothic"/>
          <w:sz w:val="20"/>
          <w:szCs w:val="20"/>
        </w:rPr>
        <w:t xml:space="preserve"> licitante será convocado a encaminhá-los, em formato digital, via Plataforma, no prazo de no mínimo 02 </w:t>
      </w:r>
      <w:r w:rsidR="00A71F59" w:rsidRPr="0045302B">
        <w:rPr>
          <w:rFonts w:ascii="Century Gothic" w:hAnsi="Century Gothic"/>
          <w:sz w:val="20"/>
          <w:szCs w:val="20"/>
        </w:rPr>
        <w:lastRenderedPageBreak/>
        <w:t>(duas) horas, sendo o prazo máximo informado no sistema</w:t>
      </w:r>
      <w:r w:rsidR="00A71F59">
        <w:rPr>
          <w:rFonts w:ascii="Century Gothic" w:hAnsi="Century Gothic"/>
          <w:sz w:val="20"/>
          <w:szCs w:val="20"/>
        </w:rPr>
        <w:t>.</w:t>
      </w:r>
    </w:p>
    <w:p w:rsidR="00A71F59" w:rsidRPr="00F46F29" w:rsidRDefault="003A3C6E" w:rsidP="00A71F59">
      <w:pPr>
        <w:ind w:right="-144"/>
        <w:jc w:val="both"/>
        <w:rPr>
          <w:sz w:val="20"/>
          <w:szCs w:val="20"/>
        </w:rPr>
      </w:pPr>
      <w:r>
        <w:rPr>
          <w:rFonts w:ascii="Century Gothic" w:hAnsi="Century Gothic"/>
          <w:b/>
          <w:bCs/>
          <w:sz w:val="20"/>
          <w:szCs w:val="20"/>
        </w:rPr>
        <w:t>9.9</w:t>
      </w:r>
      <w:r w:rsidR="00A71F59" w:rsidRPr="00701DB9">
        <w:rPr>
          <w:rFonts w:ascii="Century Gothic" w:hAnsi="Century Gothic"/>
          <w:b/>
          <w:bCs/>
          <w:sz w:val="20"/>
          <w:szCs w:val="20"/>
        </w:rPr>
        <w:t>.</w:t>
      </w:r>
      <w:r w:rsidR="00A71F59">
        <w:rPr>
          <w:rFonts w:ascii="Century Gothic" w:hAnsi="Century Gothic"/>
          <w:sz w:val="20"/>
          <w:szCs w:val="20"/>
        </w:rPr>
        <w:t xml:space="preserve"> </w:t>
      </w:r>
      <w:r w:rsidR="00A71F59" w:rsidRPr="00F46F29">
        <w:rPr>
          <w:rFonts w:ascii="Century Gothic" w:hAnsi="Century Gothic"/>
          <w:sz w:val="20"/>
          <w:szCs w:val="20"/>
        </w:rPr>
        <w:t xml:space="preserve">Não serão aceitos documentos de habilitação com indicação de CNPJ/CPF diferentes, salvo aqueles legalmente permitidos. </w:t>
      </w:r>
    </w:p>
    <w:p w:rsidR="00A71F59" w:rsidRPr="00F46F29" w:rsidRDefault="003A3C6E" w:rsidP="00A71F59">
      <w:pPr>
        <w:ind w:right="-144"/>
        <w:jc w:val="both"/>
        <w:rPr>
          <w:sz w:val="20"/>
          <w:szCs w:val="20"/>
        </w:rPr>
      </w:pPr>
      <w:r>
        <w:rPr>
          <w:rFonts w:ascii="Century Gothic" w:hAnsi="Century Gothic"/>
          <w:b/>
          <w:bCs/>
          <w:sz w:val="20"/>
          <w:szCs w:val="20"/>
        </w:rPr>
        <w:t>9.10</w:t>
      </w:r>
      <w:r w:rsidR="00A71F59" w:rsidRPr="00701DB9">
        <w:rPr>
          <w:rFonts w:ascii="Century Gothic" w:hAnsi="Century Gothic"/>
          <w:b/>
          <w:bCs/>
          <w:sz w:val="20"/>
          <w:szCs w:val="20"/>
        </w:rPr>
        <w:t>.</w:t>
      </w:r>
      <w:r w:rsidR="00A71F59">
        <w:rPr>
          <w:rFonts w:ascii="Century Gothic" w:hAnsi="Century Gothic"/>
          <w:sz w:val="20"/>
          <w:szCs w:val="20"/>
        </w:rPr>
        <w:t xml:space="preserve"> </w:t>
      </w:r>
      <w:r w:rsidR="00A71F59" w:rsidRPr="00F46F29">
        <w:rPr>
          <w:rFonts w:ascii="Century Gothic" w:hAnsi="Century Gothic"/>
          <w:sz w:val="20"/>
          <w:szCs w:val="20"/>
        </w:rPr>
        <w:t>Se o licitante for a matriz, todos os documentos deverão estar em nome da matriz.</w:t>
      </w:r>
      <w:r w:rsidR="00A71F59" w:rsidRPr="00F46F29">
        <w:rPr>
          <w:sz w:val="20"/>
          <w:szCs w:val="20"/>
        </w:rPr>
        <w:t xml:space="preserve"> </w:t>
      </w:r>
      <w:r w:rsidR="00A71F59" w:rsidRPr="00F46F29">
        <w:rPr>
          <w:rFonts w:ascii="Century Gothic" w:hAnsi="Century Gothic"/>
          <w:sz w:val="20"/>
          <w:szCs w:val="20"/>
        </w:rPr>
        <w:t xml:space="preserve">Se o licitante for a filial, todos os documentos deverão estar em nome da filial, exceto aqueles documentos que, pela própria natureza, comprovadamente, forem emitidos somente em nome da matriz. </w:t>
      </w:r>
    </w:p>
    <w:p w:rsidR="00A71F59" w:rsidRPr="00244F0A" w:rsidRDefault="003A3C6E" w:rsidP="00244F0A">
      <w:pPr>
        <w:ind w:right="-144"/>
        <w:jc w:val="both"/>
        <w:rPr>
          <w:rFonts w:ascii="Century Gothic" w:hAnsi="Century Gothic"/>
          <w:sz w:val="20"/>
          <w:szCs w:val="20"/>
        </w:rPr>
      </w:pPr>
      <w:r>
        <w:rPr>
          <w:rFonts w:ascii="Century Gothic" w:hAnsi="Century Gothic"/>
          <w:b/>
          <w:bCs/>
          <w:sz w:val="20"/>
          <w:szCs w:val="20"/>
        </w:rPr>
        <w:t>9.11</w:t>
      </w:r>
      <w:r w:rsidR="00A71F59" w:rsidRPr="00701DB9">
        <w:rPr>
          <w:rFonts w:ascii="Century Gothic" w:hAnsi="Century Gothic"/>
          <w:b/>
          <w:bCs/>
          <w:sz w:val="20"/>
          <w:szCs w:val="20"/>
        </w:rPr>
        <w:t>.</w:t>
      </w:r>
      <w:r w:rsidR="00A71F59">
        <w:rPr>
          <w:rFonts w:ascii="Century Gothic" w:hAnsi="Century Gothic"/>
          <w:sz w:val="20"/>
          <w:szCs w:val="20"/>
        </w:rPr>
        <w:t xml:space="preserve"> </w:t>
      </w:r>
      <w:r w:rsidR="00A71F59" w:rsidRPr="00F46F29">
        <w:rPr>
          <w:rFonts w:ascii="Century Gothic" w:hAnsi="Century Gothic"/>
          <w:sz w:val="20"/>
          <w:szCs w:val="20"/>
        </w:rPr>
        <w:t>Serão aceitos registros de CNPJ de licitante matriz e filial com diferenças de números de documentos pertinentes ao CND e ao CRF/FGTS, quando for comprovada a centralização do recolhimento dessas contribuições.</w:t>
      </w:r>
    </w:p>
    <w:p w:rsidR="00A71F59" w:rsidRPr="00EA442A" w:rsidRDefault="003A3C6E" w:rsidP="00A71F59">
      <w:pPr>
        <w:jc w:val="both"/>
        <w:rPr>
          <w:rFonts w:ascii="Century Gothic" w:hAnsi="Century Gothic" w:cs="Arial"/>
          <w:sz w:val="20"/>
          <w:szCs w:val="20"/>
        </w:rPr>
      </w:pPr>
      <w:r>
        <w:rPr>
          <w:rFonts w:ascii="Century Gothic" w:hAnsi="Century Gothic" w:cs="Arial"/>
          <w:b/>
          <w:sz w:val="20"/>
          <w:szCs w:val="20"/>
        </w:rPr>
        <w:t>9.12</w:t>
      </w:r>
      <w:r w:rsidR="00A71F59" w:rsidRPr="00BE1024">
        <w:rPr>
          <w:rFonts w:ascii="Century Gothic" w:hAnsi="Century Gothic" w:cs="Arial"/>
          <w:b/>
          <w:sz w:val="20"/>
          <w:szCs w:val="20"/>
        </w:rPr>
        <w:t>.</w:t>
      </w:r>
      <w:r w:rsidR="00A71F59">
        <w:rPr>
          <w:rFonts w:ascii="Century Gothic" w:hAnsi="Century Gothic" w:cs="Arial"/>
          <w:sz w:val="20"/>
          <w:szCs w:val="20"/>
        </w:rPr>
        <w:t xml:space="preserve"> </w:t>
      </w:r>
      <w:r w:rsidR="00A71F59" w:rsidRPr="00BE1024">
        <w:rPr>
          <w:rFonts w:ascii="Century Gothic" w:hAnsi="Century Gothic" w:cs="Arial"/>
          <w:sz w:val="20"/>
          <w:szCs w:val="20"/>
        </w:rPr>
        <w:t xml:space="preserve">Para avaliar os licitantes, </w:t>
      </w:r>
      <w:r w:rsidR="00A71F59">
        <w:rPr>
          <w:rFonts w:ascii="Century Gothic" w:hAnsi="Century Gothic" w:cs="Arial"/>
          <w:sz w:val="20"/>
          <w:szCs w:val="20"/>
        </w:rPr>
        <w:t>deverão ser</w:t>
      </w:r>
      <w:r w:rsidR="00A71F59" w:rsidRPr="00BE1024">
        <w:rPr>
          <w:rFonts w:ascii="Century Gothic" w:hAnsi="Century Gothic" w:cs="Arial"/>
          <w:sz w:val="20"/>
          <w:szCs w:val="20"/>
        </w:rPr>
        <w:t xml:space="preserve"> utilizados os critérios de habilitação, que consideram a capacidade jurídica, técnica e econômico-financeira, a regularidade fiscal</w:t>
      </w:r>
      <w:r w:rsidR="00A71F59">
        <w:rPr>
          <w:rFonts w:ascii="Century Gothic" w:hAnsi="Century Gothic" w:cs="Arial"/>
          <w:sz w:val="20"/>
          <w:szCs w:val="20"/>
        </w:rPr>
        <w:t>, social</w:t>
      </w:r>
      <w:r w:rsidR="00A71F59" w:rsidRPr="00BE1024">
        <w:rPr>
          <w:rFonts w:ascii="Century Gothic" w:hAnsi="Century Gothic" w:cs="Arial"/>
          <w:sz w:val="20"/>
          <w:szCs w:val="20"/>
        </w:rPr>
        <w:t xml:space="preserve"> e </w:t>
      </w:r>
      <w:r w:rsidR="00A71F59">
        <w:rPr>
          <w:rFonts w:ascii="Century Gothic" w:hAnsi="Century Gothic" w:cs="Arial"/>
          <w:sz w:val="20"/>
          <w:szCs w:val="20"/>
        </w:rPr>
        <w:t>trabalhista.</w:t>
      </w:r>
    </w:p>
    <w:p w:rsidR="00A71F59" w:rsidRPr="00C70C98" w:rsidRDefault="00A71F59" w:rsidP="00A71F59">
      <w:pPr>
        <w:jc w:val="both"/>
        <w:rPr>
          <w:rFonts w:ascii="Century Gothic" w:hAnsi="Century Gothic"/>
          <w:sz w:val="20"/>
          <w:szCs w:val="20"/>
        </w:rPr>
      </w:pPr>
      <w:r>
        <w:rPr>
          <w:rFonts w:ascii="Century Gothic" w:hAnsi="Century Gothic"/>
          <w:b/>
          <w:bCs/>
          <w:sz w:val="20"/>
          <w:szCs w:val="20"/>
        </w:rPr>
        <w:t>9.</w:t>
      </w:r>
      <w:r w:rsidR="003A3C6E">
        <w:rPr>
          <w:rFonts w:ascii="Century Gothic" w:hAnsi="Century Gothic"/>
          <w:b/>
          <w:bCs/>
          <w:sz w:val="20"/>
          <w:szCs w:val="20"/>
        </w:rPr>
        <w:t>12</w:t>
      </w:r>
      <w:r>
        <w:rPr>
          <w:rFonts w:ascii="Century Gothic" w:hAnsi="Century Gothic"/>
          <w:b/>
          <w:bCs/>
          <w:sz w:val="20"/>
          <w:szCs w:val="20"/>
        </w:rPr>
        <w:t xml:space="preserve">.1. </w:t>
      </w:r>
      <w:r w:rsidRPr="00C70C98">
        <w:rPr>
          <w:rFonts w:ascii="Century Gothic" w:hAnsi="Century Gothic"/>
          <w:b/>
          <w:bCs/>
          <w:sz w:val="20"/>
          <w:szCs w:val="20"/>
        </w:rPr>
        <w:t>DA HABILITAÇÃO</w:t>
      </w:r>
    </w:p>
    <w:p w:rsidR="00A71F59" w:rsidRPr="00C70C98" w:rsidRDefault="003A3C6E" w:rsidP="00A71F59">
      <w:pPr>
        <w:pStyle w:val="PargrafodaLista"/>
        <w:suppressAutoHyphens w:val="0"/>
        <w:autoSpaceDN/>
        <w:jc w:val="both"/>
        <w:textAlignment w:val="auto"/>
        <w:rPr>
          <w:rFonts w:ascii="Century Gothic" w:hAnsi="Century Gothic"/>
          <w:sz w:val="20"/>
          <w:szCs w:val="20"/>
        </w:rPr>
      </w:pPr>
      <w:r>
        <w:rPr>
          <w:rFonts w:ascii="Century Gothic" w:hAnsi="Century Gothic"/>
          <w:b/>
          <w:sz w:val="20"/>
          <w:szCs w:val="20"/>
        </w:rPr>
        <w:t>9.12</w:t>
      </w:r>
      <w:r w:rsidR="00A71F59">
        <w:rPr>
          <w:rFonts w:ascii="Century Gothic" w:hAnsi="Century Gothic"/>
          <w:b/>
          <w:sz w:val="20"/>
          <w:szCs w:val="20"/>
        </w:rPr>
        <w:t xml:space="preserve">.1.1. </w:t>
      </w:r>
      <w:r w:rsidR="00A71F59" w:rsidRPr="00F93566">
        <w:rPr>
          <w:rFonts w:ascii="Century Gothic" w:hAnsi="Century Gothic"/>
          <w:b/>
          <w:sz w:val="20"/>
          <w:szCs w:val="20"/>
        </w:rPr>
        <w:t xml:space="preserve">PARA FINS DE </w:t>
      </w:r>
      <w:r w:rsidR="00A71F59" w:rsidRPr="00F93566">
        <w:rPr>
          <w:rFonts w:ascii="Century Gothic" w:hAnsi="Century Gothic"/>
          <w:b/>
          <w:bCs/>
          <w:sz w:val="20"/>
          <w:szCs w:val="20"/>
        </w:rPr>
        <w:t>HABILITAÇÃO JURÍDICA</w:t>
      </w:r>
      <w:r w:rsidR="00A71F59" w:rsidRPr="00F93566">
        <w:rPr>
          <w:rFonts w:ascii="Century Gothic" w:hAnsi="Century Gothic"/>
          <w:b/>
          <w:sz w:val="20"/>
          <w:szCs w:val="20"/>
        </w:rPr>
        <w:t>, SE FAZ NECESSÁRIO</w:t>
      </w:r>
      <w:r w:rsidR="00A71F59" w:rsidRPr="00C70C98">
        <w:rPr>
          <w:rFonts w:ascii="Century Gothic" w:hAnsi="Century Gothic"/>
          <w:sz w:val="20"/>
          <w:szCs w:val="20"/>
        </w:rPr>
        <w:t>:</w:t>
      </w:r>
    </w:p>
    <w:p w:rsidR="00A71F59" w:rsidRPr="00C70C98" w:rsidRDefault="003A3C6E" w:rsidP="00A71F59">
      <w:pPr>
        <w:jc w:val="both"/>
        <w:rPr>
          <w:sz w:val="20"/>
          <w:szCs w:val="20"/>
        </w:rPr>
      </w:pPr>
      <w:r>
        <w:rPr>
          <w:rFonts w:ascii="Century Gothic" w:hAnsi="Century Gothic"/>
          <w:b/>
          <w:sz w:val="20"/>
          <w:szCs w:val="20"/>
        </w:rPr>
        <w:t>9.12</w:t>
      </w:r>
      <w:r w:rsidR="00A71F59" w:rsidRPr="0045302B">
        <w:rPr>
          <w:rFonts w:ascii="Century Gothic" w:hAnsi="Century Gothic"/>
          <w:b/>
          <w:sz w:val="20"/>
          <w:szCs w:val="20"/>
        </w:rPr>
        <w:t>.1.1.1.</w:t>
      </w:r>
      <w:r w:rsidR="00A71F59">
        <w:rPr>
          <w:rFonts w:ascii="Century Gothic" w:hAnsi="Century Gothic"/>
          <w:sz w:val="20"/>
          <w:szCs w:val="20"/>
        </w:rPr>
        <w:t xml:space="preserve"> </w:t>
      </w:r>
      <w:r w:rsidR="00A71F59" w:rsidRPr="00C70C98">
        <w:rPr>
          <w:rFonts w:ascii="Century Gothic" w:hAnsi="Century Gothic"/>
          <w:sz w:val="20"/>
          <w:szCs w:val="20"/>
        </w:rPr>
        <w:t xml:space="preserve">Em se tratando de microempreendedor individual – MEI: </w:t>
      </w:r>
      <w:r w:rsidR="00A71F59" w:rsidRPr="00C70C98">
        <w:rPr>
          <w:rFonts w:ascii="Century Gothic" w:hAnsi="Century Gothic"/>
          <w:b/>
          <w:sz w:val="20"/>
          <w:szCs w:val="20"/>
        </w:rPr>
        <w:t>Certificado da Condição de Microempreendedor Individual – CCME</w:t>
      </w:r>
      <w:r w:rsidR="00A71F59" w:rsidRPr="00C70C98">
        <w:rPr>
          <w:rFonts w:ascii="Century Gothic" w:hAnsi="Century Gothic"/>
          <w:b/>
          <w:sz w:val="20"/>
          <w:szCs w:val="20"/>
          <w:u w:val="single"/>
        </w:rPr>
        <w:t>I</w:t>
      </w:r>
      <w:r w:rsidR="00A71F59" w:rsidRPr="00C70C98">
        <w:rPr>
          <w:rFonts w:ascii="Century Gothic" w:hAnsi="Century Gothic"/>
          <w:sz w:val="20"/>
          <w:szCs w:val="20"/>
        </w:rPr>
        <w:t>, cuja aceitação ficará condicionada à verificação da autenticidade no sítio www.portaldoempreendedor.gov.br.</w:t>
      </w:r>
    </w:p>
    <w:p w:rsidR="00A71F59" w:rsidRDefault="003A3C6E" w:rsidP="00A71F59">
      <w:pPr>
        <w:jc w:val="both"/>
        <w:rPr>
          <w:sz w:val="20"/>
          <w:szCs w:val="20"/>
        </w:rPr>
      </w:pPr>
      <w:r>
        <w:rPr>
          <w:rFonts w:ascii="Century Gothic" w:hAnsi="Century Gothic"/>
          <w:b/>
          <w:sz w:val="20"/>
          <w:szCs w:val="20"/>
        </w:rPr>
        <w:t>9.12</w:t>
      </w:r>
      <w:r w:rsidR="00A71F59">
        <w:rPr>
          <w:rFonts w:ascii="Century Gothic" w:hAnsi="Century Gothic"/>
          <w:b/>
          <w:sz w:val="20"/>
          <w:szCs w:val="20"/>
        </w:rPr>
        <w:t xml:space="preserve">.1.1.2. </w:t>
      </w:r>
      <w:r w:rsidR="00A71F59" w:rsidRPr="0085114B">
        <w:rPr>
          <w:rFonts w:ascii="Century Gothic" w:hAnsi="Century Gothic" w:cs="Calibri"/>
          <w:b/>
          <w:sz w:val="20"/>
          <w:szCs w:val="20"/>
        </w:rPr>
        <w:t>Ato constitutivo</w:t>
      </w:r>
      <w:r w:rsidR="00A71F59" w:rsidRPr="0085114B">
        <w:rPr>
          <w:rFonts w:ascii="Century Gothic" w:hAnsi="Century Gothic" w:cs="Calibri"/>
          <w:sz w:val="20"/>
          <w:szCs w:val="20"/>
        </w:rPr>
        <w:t xml:space="preserve">, estatuto ou contrato social em vigor, </w:t>
      </w:r>
      <w:r w:rsidR="00A71F59" w:rsidRPr="0085114B">
        <w:rPr>
          <w:rFonts w:ascii="Century Gothic" w:hAnsi="Century Gothic" w:cs="Calibri"/>
          <w:b/>
          <w:sz w:val="20"/>
          <w:szCs w:val="20"/>
        </w:rPr>
        <w:t>inclusive</w:t>
      </w:r>
      <w:r w:rsidR="00A71F59" w:rsidRPr="0085114B">
        <w:rPr>
          <w:rFonts w:ascii="Century Gothic" w:hAnsi="Century Gothic" w:cs="Calibri"/>
          <w:sz w:val="20"/>
          <w:szCs w:val="20"/>
        </w:rPr>
        <w:t xml:space="preserve"> a última alteração em vigor, </w:t>
      </w:r>
      <w:r w:rsidR="00A71F59" w:rsidRPr="0085114B">
        <w:rPr>
          <w:rFonts w:ascii="Century Gothic" w:hAnsi="Century Gothic" w:cs="Calibri"/>
          <w:b/>
          <w:sz w:val="20"/>
          <w:szCs w:val="20"/>
        </w:rPr>
        <w:t>ou</w:t>
      </w:r>
      <w:r w:rsidR="00A71F59" w:rsidRPr="0085114B">
        <w:rPr>
          <w:rFonts w:ascii="Century Gothic" w:hAnsi="Century Gothic" w:cs="Calibri"/>
          <w:sz w:val="20"/>
          <w:szCs w:val="20"/>
        </w:rPr>
        <w:t xml:space="preserve"> contrato consolidado, devidamente registrado, em se tratando de sociedades comerciais, e, no caso de sociedades por ações, acompanhado de documento de eleição dos seus administradores</w:t>
      </w:r>
      <w:r w:rsidR="00A71F59">
        <w:rPr>
          <w:rFonts w:ascii="Century Gothic" w:hAnsi="Century Gothic" w:cs="Calibri"/>
          <w:sz w:val="20"/>
          <w:szCs w:val="20"/>
        </w:rPr>
        <w:t>.</w:t>
      </w:r>
    </w:p>
    <w:p w:rsidR="00A71F59" w:rsidRPr="0085114B" w:rsidRDefault="003A3C6E" w:rsidP="00A71F59">
      <w:pPr>
        <w:jc w:val="both"/>
        <w:rPr>
          <w:sz w:val="20"/>
          <w:szCs w:val="20"/>
        </w:rPr>
      </w:pPr>
      <w:r>
        <w:rPr>
          <w:rFonts w:ascii="Century Gothic" w:hAnsi="Century Gothic"/>
          <w:b/>
          <w:sz w:val="20"/>
          <w:szCs w:val="20"/>
        </w:rPr>
        <w:t>9.12</w:t>
      </w:r>
      <w:r w:rsidR="00A71F59">
        <w:rPr>
          <w:rFonts w:ascii="Century Gothic" w:hAnsi="Century Gothic"/>
          <w:b/>
          <w:sz w:val="20"/>
          <w:szCs w:val="20"/>
        </w:rPr>
        <w:t>.1.1.3.</w:t>
      </w:r>
      <w:r w:rsidR="00A71F59" w:rsidRPr="0085114B">
        <w:rPr>
          <w:rFonts w:ascii="Century Gothic" w:hAnsi="Century Gothic" w:cs="Calibri"/>
          <w:sz w:val="20"/>
          <w:szCs w:val="20"/>
        </w:rPr>
        <w:t xml:space="preserve"> Inscrição do ato constitutivo, no caso de sociedades civis, acompanhada de prova de diretoria em exercício.</w:t>
      </w:r>
    </w:p>
    <w:p w:rsidR="00A71F59" w:rsidRPr="00C70C98" w:rsidRDefault="003A3C6E" w:rsidP="00A71F59">
      <w:pPr>
        <w:jc w:val="both"/>
        <w:rPr>
          <w:sz w:val="20"/>
          <w:szCs w:val="20"/>
        </w:rPr>
      </w:pPr>
      <w:r>
        <w:rPr>
          <w:rFonts w:ascii="Century Gothic" w:hAnsi="Century Gothic"/>
          <w:b/>
          <w:sz w:val="20"/>
          <w:szCs w:val="20"/>
        </w:rPr>
        <w:t>9.12</w:t>
      </w:r>
      <w:r w:rsidR="00A71F59">
        <w:rPr>
          <w:rFonts w:ascii="Century Gothic" w:hAnsi="Century Gothic"/>
          <w:b/>
          <w:sz w:val="20"/>
          <w:szCs w:val="20"/>
        </w:rPr>
        <w:t xml:space="preserve">.1.1.4. </w:t>
      </w:r>
      <w:r w:rsidR="00A71F59" w:rsidRPr="00C70C98">
        <w:rPr>
          <w:rFonts w:ascii="Century Gothic" w:hAnsi="Century Gothic" w:cs="Calibri"/>
          <w:sz w:val="20"/>
          <w:szCs w:val="20"/>
        </w:rPr>
        <w:t>Decreto de autorização, em se tratando de empresa ou sociedade estrangeira em funcionamento no País, e ato de registro ou autorização para funcionamento expedido pelo Órgão competente</w:t>
      </w:r>
      <w:r w:rsidR="00A71F59" w:rsidRPr="00C70C98">
        <w:rPr>
          <w:rFonts w:ascii="Century Gothic" w:hAnsi="Century Gothic" w:cs="Calibri"/>
          <w:color w:val="000000"/>
          <w:sz w:val="20"/>
          <w:szCs w:val="20"/>
        </w:rPr>
        <w:t>, quando a atividade assim o exigir.</w:t>
      </w:r>
    </w:p>
    <w:p w:rsidR="00A71F59" w:rsidRPr="00E6762D" w:rsidRDefault="003A3C6E" w:rsidP="00A71F59">
      <w:pPr>
        <w:tabs>
          <w:tab w:val="left" w:pos="933"/>
        </w:tabs>
        <w:jc w:val="both"/>
        <w:rPr>
          <w:rFonts w:ascii="Century Gothic" w:hAnsi="Century Gothic" w:cs="Calibri"/>
          <w:b/>
          <w:sz w:val="18"/>
          <w:szCs w:val="18"/>
        </w:rPr>
      </w:pPr>
      <w:r>
        <w:rPr>
          <w:rFonts w:ascii="Century Gothic" w:hAnsi="Century Gothic"/>
          <w:b/>
          <w:sz w:val="20"/>
          <w:szCs w:val="20"/>
        </w:rPr>
        <w:t>9.12</w:t>
      </w:r>
      <w:r w:rsidR="00A71F59">
        <w:rPr>
          <w:rFonts w:ascii="Century Gothic" w:hAnsi="Century Gothic"/>
          <w:b/>
          <w:sz w:val="20"/>
          <w:szCs w:val="20"/>
        </w:rPr>
        <w:t xml:space="preserve">.1.1.5. </w:t>
      </w:r>
      <w:r w:rsidR="00A71F59" w:rsidRPr="00752DE8">
        <w:rPr>
          <w:rFonts w:ascii="Century Gothic" w:hAnsi="Century Gothic" w:cs="Calibri"/>
          <w:b/>
          <w:sz w:val="20"/>
          <w:szCs w:val="20"/>
          <w:u w:val="single"/>
        </w:rPr>
        <w:t xml:space="preserve">Cópias da CI/RG e CPF/MF </w:t>
      </w:r>
      <w:r w:rsidR="00A71F59">
        <w:rPr>
          <w:rFonts w:ascii="Century Gothic" w:hAnsi="Century Gothic" w:cs="Calibri"/>
          <w:b/>
          <w:sz w:val="20"/>
          <w:szCs w:val="20"/>
          <w:u w:val="single"/>
        </w:rPr>
        <w:t xml:space="preserve">do representante legal e </w:t>
      </w:r>
      <w:r w:rsidR="00A71F59" w:rsidRPr="00752DE8">
        <w:rPr>
          <w:rFonts w:ascii="Century Gothic" w:hAnsi="Century Gothic" w:cs="Calibri"/>
          <w:b/>
          <w:sz w:val="20"/>
          <w:szCs w:val="20"/>
          <w:u w:val="single"/>
        </w:rPr>
        <w:t>do(s) sócio(s) gerente(s)</w:t>
      </w:r>
      <w:r w:rsidR="00A71F59">
        <w:rPr>
          <w:rFonts w:ascii="Century Gothic" w:hAnsi="Century Gothic" w:cs="Calibri"/>
          <w:b/>
          <w:sz w:val="20"/>
          <w:szCs w:val="20"/>
          <w:u w:val="single"/>
        </w:rPr>
        <w:t>/administrador(es)</w:t>
      </w:r>
      <w:r w:rsidR="00A71F59" w:rsidRPr="00752DE8">
        <w:rPr>
          <w:rFonts w:ascii="Century Gothic" w:hAnsi="Century Gothic" w:cs="Calibri"/>
          <w:b/>
          <w:sz w:val="20"/>
          <w:szCs w:val="20"/>
          <w:u w:val="single"/>
        </w:rPr>
        <w:t>.</w:t>
      </w:r>
    </w:p>
    <w:p w:rsidR="00A71F59" w:rsidRPr="00C70C98" w:rsidRDefault="00A71F59" w:rsidP="00A71F59">
      <w:pPr>
        <w:pStyle w:val="PargrafodaLista"/>
        <w:ind w:firstLine="709"/>
        <w:jc w:val="both"/>
        <w:rPr>
          <w:rFonts w:ascii="Century Gothic" w:hAnsi="Century Gothic"/>
          <w:sz w:val="20"/>
          <w:szCs w:val="20"/>
        </w:rPr>
      </w:pPr>
      <w:r w:rsidRPr="00C70C98">
        <w:rPr>
          <w:rFonts w:ascii="Century Gothic" w:hAnsi="Century Gothic"/>
          <w:b/>
          <w:bCs/>
          <w:sz w:val="20"/>
          <w:szCs w:val="20"/>
          <w:u w:val="single"/>
        </w:rPr>
        <w:t>OBS:</w:t>
      </w:r>
      <w:r w:rsidRPr="00C70C98">
        <w:rPr>
          <w:rFonts w:ascii="Century Gothic" w:hAnsi="Century Gothic"/>
          <w:sz w:val="20"/>
          <w:szCs w:val="20"/>
        </w:rPr>
        <w:t xml:space="preserve"> Os documentos de habilitação jurídica deverão expressar objeto social pertinente e/ou compatível com o objeto da licitação.</w:t>
      </w:r>
    </w:p>
    <w:p w:rsidR="00A71F59" w:rsidRPr="00C70C98" w:rsidRDefault="00A71F59" w:rsidP="00A71F59">
      <w:pPr>
        <w:pStyle w:val="PargrafodaLista"/>
        <w:ind w:left="851"/>
        <w:jc w:val="both"/>
        <w:rPr>
          <w:rFonts w:ascii="Century Gothic" w:hAnsi="Century Gothic"/>
          <w:sz w:val="20"/>
          <w:szCs w:val="20"/>
        </w:rPr>
      </w:pPr>
    </w:p>
    <w:p w:rsidR="00A71F59" w:rsidRPr="00C70C98" w:rsidRDefault="003A3C6E" w:rsidP="00A71F59">
      <w:pPr>
        <w:pStyle w:val="PargrafodaLista"/>
        <w:suppressAutoHyphens w:val="0"/>
        <w:autoSpaceDN/>
        <w:jc w:val="both"/>
        <w:textAlignment w:val="auto"/>
        <w:rPr>
          <w:rFonts w:ascii="Century Gothic" w:hAnsi="Century Gothic"/>
          <w:sz w:val="20"/>
          <w:szCs w:val="20"/>
        </w:rPr>
      </w:pPr>
      <w:r>
        <w:rPr>
          <w:rFonts w:ascii="Century Gothic" w:hAnsi="Century Gothic"/>
          <w:b/>
          <w:sz w:val="20"/>
          <w:szCs w:val="20"/>
        </w:rPr>
        <w:t>9.12</w:t>
      </w:r>
      <w:r w:rsidR="00A71F59">
        <w:rPr>
          <w:rFonts w:ascii="Century Gothic" w:hAnsi="Century Gothic"/>
          <w:b/>
          <w:sz w:val="20"/>
          <w:szCs w:val="20"/>
        </w:rPr>
        <w:t xml:space="preserve">.1.2. </w:t>
      </w:r>
      <w:r w:rsidR="00A71F59" w:rsidRPr="00F93566">
        <w:rPr>
          <w:rFonts w:ascii="Century Gothic" w:hAnsi="Century Gothic"/>
          <w:b/>
          <w:sz w:val="20"/>
          <w:szCs w:val="20"/>
        </w:rPr>
        <w:t>PARA FINS DE COMPROVAÇÃO DE</w:t>
      </w:r>
      <w:r w:rsidR="00A71F59" w:rsidRPr="00C70C98">
        <w:rPr>
          <w:rFonts w:ascii="Century Gothic" w:hAnsi="Century Gothic"/>
          <w:sz w:val="20"/>
          <w:szCs w:val="20"/>
        </w:rPr>
        <w:t xml:space="preserve"> </w:t>
      </w:r>
      <w:r w:rsidR="00A71F59">
        <w:rPr>
          <w:rFonts w:ascii="Century Gothic" w:hAnsi="Century Gothic"/>
          <w:b/>
          <w:bCs/>
          <w:sz w:val="20"/>
          <w:szCs w:val="20"/>
        </w:rPr>
        <w:t xml:space="preserve">REGULARIDADE FISCAL, SOCIAL </w:t>
      </w:r>
      <w:r w:rsidR="00A71F59" w:rsidRPr="00C70C98">
        <w:rPr>
          <w:rFonts w:ascii="Century Gothic" w:hAnsi="Century Gothic"/>
          <w:b/>
          <w:bCs/>
          <w:sz w:val="20"/>
          <w:szCs w:val="20"/>
        </w:rPr>
        <w:t>E TRABALHISTA</w:t>
      </w:r>
      <w:r w:rsidR="00A71F59" w:rsidRPr="00C70C98">
        <w:rPr>
          <w:rFonts w:ascii="Century Gothic" w:hAnsi="Century Gothic"/>
          <w:sz w:val="20"/>
          <w:szCs w:val="20"/>
        </w:rPr>
        <w:t>:</w:t>
      </w:r>
    </w:p>
    <w:p w:rsidR="00A71F59" w:rsidRPr="00C70C98" w:rsidRDefault="003A3C6E" w:rsidP="00A71F59">
      <w:pPr>
        <w:jc w:val="both"/>
        <w:rPr>
          <w:sz w:val="20"/>
          <w:szCs w:val="20"/>
        </w:rPr>
      </w:pPr>
      <w:r>
        <w:rPr>
          <w:rFonts w:ascii="Century Gothic" w:hAnsi="Century Gothic"/>
          <w:b/>
          <w:sz w:val="20"/>
          <w:szCs w:val="20"/>
        </w:rPr>
        <w:t>9.12</w:t>
      </w:r>
      <w:r w:rsidR="00A71F59">
        <w:rPr>
          <w:rFonts w:ascii="Century Gothic" w:hAnsi="Century Gothic"/>
          <w:b/>
          <w:sz w:val="20"/>
          <w:szCs w:val="20"/>
        </w:rPr>
        <w:t xml:space="preserve">.1.2.1. </w:t>
      </w:r>
      <w:r w:rsidR="00A71F59" w:rsidRPr="00C70C98">
        <w:rPr>
          <w:rFonts w:ascii="Century Gothic" w:hAnsi="Century Gothic" w:cs="Arial"/>
          <w:sz w:val="20"/>
          <w:szCs w:val="20"/>
        </w:rPr>
        <w:t xml:space="preserve">Prova de inscrição no cadastro Nacional de Pessoa Jurídica </w:t>
      </w:r>
      <w:r w:rsidR="00A71F59" w:rsidRPr="00C70C98">
        <w:rPr>
          <w:rFonts w:ascii="Century Gothic" w:hAnsi="Century Gothic" w:cs="Arial"/>
          <w:b/>
          <w:bCs/>
          <w:sz w:val="20"/>
          <w:szCs w:val="20"/>
        </w:rPr>
        <w:t>(CNPJ</w:t>
      </w:r>
      <w:r w:rsidR="00A71F59" w:rsidRPr="00C70C98">
        <w:rPr>
          <w:rFonts w:ascii="Century Gothic" w:hAnsi="Century Gothic" w:cs="Arial"/>
          <w:bCs/>
          <w:sz w:val="20"/>
          <w:szCs w:val="20"/>
        </w:rPr>
        <w:t>) emitida no corrente ano</w:t>
      </w:r>
      <w:r w:rsidR="00A71F59" w:rsidRPr="00C70C98">
        <w:rPr>
          <w:rFonts w:ascii="Century Gothic" w:hAnsi="Century Gothic" w:cs="Arial"/>
          <w:b/>
          <w:bCs/>
          <w:sz w:val="20"/>
          <w:szCs w:val="20"/>
        </w:rPr>
        <w:t>;</w:t>
      </w:r>
    </w:p>
    <w:p w:rsidR="00A71F59" w:rsidRPr="00C70C98" w:rsidRDefault="003A3C6E" w:rsidP="00A71F59">
      <w:pPr>
        <w:jc w:val="both"/>
        <w:rPr>
          <w:sz w:val="20"/>
          <w:szCs w:val="20"/>
        </w:rPr>
      </w:pPr>
      <w:r>
        <w:rPr>
          <w:rFonts w:ascii="Century Gothic" w:hAnsi="Century Gothic"/>
          <w:b/>
          <w:sz w:val="20"/>
          <w:szCs w:val="20"/>
        </w:rPr>
        <w:t>9.12</w:t>
      </w:r>
      <w:r w:rsidR="00A71F59">
        <w:rPr>
          <w:rFonts w:ascii="Century Gothic" w:hAnsi="Century Gothic"/>
          <w:b/>
          <w:sz w:val="20"/>
          <w:szCs w:val="20"/>
        </w:rPr>
        <w:t xml:space="preserve">.1.2.2. </w:t>
      </w:r>
      <w:r w:rsidR="00A71F59" w:rsidRPr="00C70C98">
        <w:rPr>
          <w:rFonts w:ascii="Century Gothic" w:hAnsi="Century Gothic" w:cs="Arial"/>
          <w:sz w:val="20"/>
          <w:szCs w:val="20"/>
        </w:rPr>
        <w:t>Prova de Regularidade com o Fundo de Garantia do Tempo de Serviços (</w:t>
      </w:r>
      <w:r w:rsidR="00A71F59" w:rsidRPr="00C70C98">
        <w:rPr>
          <w:rFonts w:ascii="Century Gothic" w:hAnsi="Century Gothic" w:cs="Arial"/>
          <w:b/>
          <w:bCs/>
          <w:sz w:val="20"/>
          <w:szCs w:val="20"/>
        </w:rPr>
        <w:t>FGTS</w:t>
      </w:r>
      <w:r w:rsidR="00A71F59" w:rsidRPr="00C70C98">
        <w:rPr>
          <w:rFonts w:ascii="Century Gothic" w:hAnsi="Century Gothic" w:cs="Arial"/>
          <w:sz w:val="20"/>
          <w:szCs w:val="20"/>
        </w:rPr>
        <w:t>)</w:t>
      </w:r>
      <w:r w:rsidR="00A71F59" w:rsidRPr="00C70C98">
        <w:rPr>
          <w:sz w:val="20"/>
          <w:szCs w:val="20"/>
        </w:rPr>
        <w:t xml:space="preserve"> </w:t>
      </w:r>
      <w:r w:rsidR="00A71F59" w:rsidRPr="00C70C98">
        <w:rPr>
          <w:rFonts w:ascii="Century Gothic" w:hAnsi="Century Gothic" w:cs="Arial"/>
          <w:sz w:val="20"/>
          <w:szCs w:val="20"/>
        </w:rPr>
        <w:t>– Certidão de Regularidade Fiscal (CRF).</w:t>
      </w:r>
    </w:p>
    <w:p w:rsidR="00A71F59" w:rsidRPr="00C70C98" w:rsidRDefault="003A3C6E" w:rsidP="00A71F59">
      <w:pPr>
        <w:jc w:val="both"/>
        <w:rPr>
          <w:sz w:val="20"/>
          <w:szCs w:val="20"/>
        </w:rPr>
      </w:pPr>
      <w:r>
        <w:rPr>
          <w:rFonts w:ascii="Century Gothic" w:hAnsi="Century Gothic"/>
          <w:b/>
          <w:sz w:val="20"/>
          <w:szCs w:val="20"/>
        </w:rPr>
        <w:t>9.12</w:t>
      </w:r>
      <w:r w:rsidR="00A71F59">
        <w:rPr>
          <w:rFonts w:ascii="Century Gothic" w:hAnsi="Century Gothic"/>
          <w:b/>
          <w:sz w:val="20"/>
          <w:szCs w:val="20"/>
        </w:rPr>
        <w:t xml:space="preserve">.1.2.3. </w:t>
      </w:r>
      <w:r w:rsidR="00A71F59" w:rsidRPr="00C70C98">
        <w:rPr>
          <w:rFonts w:ascii="Century Gothic" w:hAnsi="Century Gothic" w:cs="Arial"/>
          <w:sz w:val="20"/>
          <w:szCs w:val="20"/>
        </w:rPr>
        <w:t>Prova de regularidade fiscal perante a</w:t>
      </w:r>
      <w:r w:rsidR="00A71F59" w:rsidRPr="00C70C98">
        <w:rPr>
          <w:rFonts w:ascii="Century Gothic" w:hAnsi="Century Gothic" w:cs="Arial"/>
          <w:b/>
          <w:bCs/>
          <w:sz w:val="20"/>
          <w:szCs w:val="20"/>
        </w:rPr>
        <w:t xml:space="preserve"> Fazenda Nacional</w:t>
      </w:r>
      <w:r w:rsidR="00A71F59" w:rsidRPr="00C70C98">
        <w:rPr>
          <w:rFonts w:ascii="Century Gothic" w:hAnsi="Century Gothic" w:cs="Arial"/>
          <w:sz w:val="20"/>
          <w:szCs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rsidR="00A71F59" w:rsidRPr="00C70C98" w:rsidRDefault="003A3C6E" w:rsidP="00A71F59">
      <w:pPr>
        <w:jc w:val="both"/>
        <w:rPr>
          <w:sz w:val="20"/>
          <w:szCs w:val="20"/>
        </w:rPr>
      </w:pPr>
      <w:r>
        <w:rPr>
          <w:rFonts w:ascii="Century Gothic" w:hAnsi="Century Gothic"/>
          <w:b/>
          <w:sz w:val="20"/>
          <w:szCs w:val="20"/>
        </w:rPr>
        <w:t>9.12</w:t>
      </w:r>
      <w:r w:rsidR="00A71F59">
        <w:rPr>
          <w:rFonts w:ascii="Century Gothic" w:hAnsi="Century Gothic"/>
          <w:b/>
          <w:sz w:val="20"/>
          <w:szCs w:val="20"/>
        </w:rPr>
        <w:t xml:space="preserve">.1.2.4. </w:t>
      </w:r>
      <w:r w:rsidR="00A71F59" w:rsidRPr="00C70C98">
        <w:rPr>
          <w:rFonts w:ascii="Century Gothic" w:hAnsi="Century Gothic" w:cs="Arial"/>
          <w:sz w:val="20"/>
          <w:szCs w:val="20"/>
        </w:rPr>
        <w:t xml:space="preserve">Prova de regularidade para com a </w:t>
      </w:r>
      <w:r w:rsidR="00A71F59" w:rsidRPr="00C70C98">
        <w:rPr>
          <w:rFonts w:ascii="Century Gothic" w:hAnsi="Century Gothic" w:cs="Arial"/>
          <w:b/>
          <w:bCs/>
          <w:sz w:val="20"/>
          <w:szCs w:val="20"/>
        </w:rPr>
        <w:t>Fazenda Estadual</w:t>
      </w:r>
      <w:r w:rsidR="00A71F59" w:rsidRPr="00C70C98">
        <w:rPr>
          <w:rFonts w:ascii="Century Gothic" w:hAnsi="Century Gothic" w:cs="Arial"/>
          <w:sz w:val="20"/>
          <w:szCs w:val="20"/>
        </w:rPr>
        <w:t>, mediante apresentação de Certidão Negativa de Tributos Estaduais, expedida pela Secretaria de Estado da Fazenda, do domicílio ou sede da proponente ou outra equivalente na forma da lei;</w:t>
      </w:r>
    </w:p>
    <w:p w:rsidR="00A71F59" w:rsidRPr="00C70C98" w:rsidRDefault="003A3C6E" w:rsidP="00A71F59">
      <w:pPr>
        <w:jc w:val="both"/>
        <w:rPr>
          <w:sz w:val="20"/>
          <w:szCs w:val="20"/>
        </w:rPr>
      </w:pPr>
      <w:r>
        <w:rPr>
          <w:rFonts w:ascii="Century Gothic" w:hAnsi="Century Gothic"/>
          <w:b/>
          <w:sz w:val="20"/>
          <w:szCs w:val="20"/>
        </w:rPr>
        <w:t>9.12</w:t>
      </w:r>
      <w:r w:rsidR="00A71F59">
        <w:rPr>
          <w:rFonts w:ascii="Century Gothic" w:hAnsi="Century Gothic"/>
          <w:b/>
          <w:sz w:val="20"/>
          <w:szCs w:val="20"/>
        </w:rPr>
        <w:t xml:space="preserve">.1.2.5. </w:t>
      </w:r>
      <w:r w:rsidR="00A71F59" w:rsidRPr="00C70C98">
        <w:rPr>
          <w:rFonts w:ascii="Century Gothic" w:eastAsia="Arial Unicode MS" w:hAnsi="Century Gothic" w:cs="Arial"/>
          <w:sz w:val="20"/>
          <w:szCs w:val="20"/>
        </w:rPr>
        <w:t>Prova de regularidade para com a</w:t>
      </w:r>
      <w:r w:rsidR="00A71F59" w:rsidRPr="00C70C98">
        <w:rPr>
          <w:rFonts w:ascii="Century Gothic" w:eastAsia="Arial Unicode MS" w:hAnsi="Century Gothic" w:cs="Arial"/>
          <w:b/>
          <w:bCs/>
          <w:sz w:val="20"/>
          <w:szCs w:val="20"/>
        </w:rPr>
        <w:t xml:space="preserve"> Fazenda Municipal</w:t>
      </w:r>
      <w:r w:rsidR="00A71F59" w:rsidRPr="00C70C98">
        <w:rPr>
          <w:rFonts w:ascii="Century Gothic" w:eastAsia="Arial Unicode MS" w:hAnsi="Century Gothic" w:cs="Arial"/>
          <w:sz w:val="20"/>
          <w:szCs w:val="20"/>
        </w:rPr>
        <w:t>, mediante a apresentação de Certidão Negativa de Débitos Municipais, expedida pela Secretaria Municipal da Fazenda, do domicílio ou sede da proponente ou outra equivalente na forma da lei;</w:t>
      </w:r>
    </w:p>
    <w:p w:rsidR="00A71F59" w:rsidRPr="00C70C98" w:rsidRDefault="003A3C6E" w:rsidP="00A71F59">
      <w:pPr>
        <w:jc w:val="both"/>
        <w:rPr>
          <w:sz w:val="20"/>
          <w:szCs w:val="20"/>
        </w:rPr>
      </w:pPr>
      <w:r>
        <w:rPr>
          <w:rFonts w:ascii="Century Gothic" w:hAnsi="Century Gothic"/>
          <w:b/>
          <w:sz w:val="20"/>
          <w:szCs w:val="20"/>
        </w:rPr>
        <w:t>9.12</w:t>
      </w:r>
      <w:r w:rsidR="00A71F59">
        <w:rPr>
          <w:rFonts w:ascii="Century Gothic" w:hAnsi="Century Gothic"/>
          <w:b/>
          <w:sz w:val="20"/>
          <w:szCs w:val="20"/>
        </w:rPr>
        <w:t xml:space="preserve">.1.2.6. </w:t>
      </w:r>
      <w:r w:rsidR="00A71F59" w:rsidRPr="00C70C98">
        <w:rPr>
          <w:rFonts w:ascii="Century Gothic" w:hAnsi="Century Gothic" w:cs="Arial"/>
          <w:sz w:val="20"/>
          <w:szCs w:val="20"/>
        </w:rPr>
        <w:t xml:space="preserve">Prova de Regularidade com a Corregedoria-Geral da </w:t>
      </w:r>
      <w:r w:rsidR="00A71F59" w:rsidRPr="00C70C98">
        <w:rPr>
          <w:rFonts w:ascii="Century Gothic" w:hAnsi="Century Gothic" w:cs="Arial"/>
          <w:b/>
          <w:bCs/>
          <w:sz w:val="20"/>
          <w:szCs w:val="20"/>
        </w:rPr>
        <w:t>Justiça e Trabalho (CNDT)</w:t>
      </w:r>
      <w:r w:rsidR="00A71F59" w:rsidRPr="00C70C98">
        <w:rPr>
          <w:rFonts w:ascii="Century Gothic" w:hAnsi="Century Gothic" w:cs="Arial"/>
          <w:sz w:val="20"/>
          <w:szCs w:val="20"/>
        </w:rPr>
        <w:t xml:space="preserve"> emitida com base no art. 642-A da Consolidação das Leis do Trabalho, acrescentado pela Lei </w:t>
      </w:r>
      <w:r w:rsidR="00A71F59" w:rsidRPr="00C70C98">
        <w:rPr>
          <w:rFonts w:ascii="Century Gothic" w:hAnsi="Century Gothic" w:cs="Arial"/>
          <w:sz w:val="20"/>
          <w:szCs w:val="20"/>
        </w:rPr>
        <w:lastRenderedPageBreak/>
        <w:t>nº 12.440, de 7 de julho de 2011, e na Resolução Administrativa nº 1470/2011 do Tribunal Superior do Trabalho, de 24 de agosto de 2011.</w:t>
      </w:r>
    </w:p>
    <w:p w:rsidR="00A71F59" w:rsidRPr="00C70C98" w:rsidRDefault="00A71F59" w:rsidP="00A71F59">
      <w:pPr>
        <w:pStyle w:val="PargrafodaLista"/>
        <w:ind w:left="851"/>
        <w:jc w:val="both"/>
        <w:rPr>
          <w:rFonts w:ascii="Century Gothic" w:eastAsia="Arial Unicode MS" w:hAnsi="Century Gothic"/>
          <w:sz w:val="20"/>
          <w:szCs w:val="20"/>
        </w:rPr>
      </w:pPr>
    </w:p>
    <w:p w:rsidR="00A71F59" w:rsidRPr="00C70C98" w:rsidRDefault="003A3C6E" w:rsidP="00A71F59">
      <w:pPr>
        <w:pStyle w:val="PargrafodaLista"/>
        <w:suppressAutoHyphens w:val="0"/>
        <w:autoSpaceDN/>
        <w:jc w:val="both"/>
        <w:textAlignment w:val="auto"/>
        <w:rPr>
          <w:rFonts w:ascii="Century Gothic" w:hAnsi="Century Gothic"/>
          <w:b/>
          <w:bCs/>
          <w:sz w:val="20"/>
          <w:szCs w:val="20"/>
        </w:rPr>
      </w:pPr>
      <w:r>
        <w:rPr>
          <w:rFonts w:ascii="Century Gothic" w:hAnsi="Century Gothic"/>
          <w:b/>
          <w:sz w:val="20"/>
          <w:szCs w:val="20"/>
        </w:rPr>
        <w:t>9.12</w:t>
      </w:r>
      <w:r w:rsidR="00A71F59">
        <w:rPr>
          <w:rFonts w:ascii="Century Gothic" w:hAnsi="Century Gothic"/>
          <w:b/>
          <w:sz w:val="20"/>
          <w:szCs w:val="20"/>
        </w:rPr>
        <w:t xml:space="preserve">.1.3. </w:t>
      </w:r>
      <w:r w:rsidR="00A71F59" w:rsidRPr="00C70C98">
        <w:rPr>
          <w:rFonts w:ascii="Century Gothic" w:hAnsi="Century Gothic"/>
          <w:b/>
          <w:bCs/>
          <w:sz w:val="20"/>
          <w:szCs w:val="20"/>
        </w:rPr>
        <w:t>PARA FINS DE COMPROVAÇÃO ECONÔMICO-FINANCEIRA:</w:t>
      </w:r>
    </w:p>
    <w:p w:rsidR="00A71F59" w:rsidRPr="00C70C98" w:rsidRDefault="003905E1" w:rsidP="00A71F59">
      <w:pPr>
        <w:pStyle w:val="PargrafodaLista"/>
        <w:suppressAutoHyphens w:val="0"/>
        <w:autoSpaceDN/>
        <w:jc w:val="both"/>
        <w:textAlignment w:val="auto"/>
        <w:rPr>
          <w:rFonts w:ascii="Century Gothic" w:hAnsi="Century Gothic"/>
          <w:sz w:val="20"/>
          <w:szCs w:val="20"/>
        </w:rPr>
      </w:pPr>
      <w:bookmarkStart w:id="18" w:name="_Hlk158284856"/>
      <w:r>
        <w:rPr>
          <w:rFonts w:ascii="Century Gothic" w:hAnsi="Century Gothic"/>
          <w:b/>
          <w:sz w:val="20"/>
          <w:szCs w:val="20"/>
        </w:rPr>
        <w:t>9.12</w:t>
      </w:r>
      <w:r w:rsidR="00A71F59">
        <w:rPr>
          <w:rFonts w:ascii="Century Gothic" w:hAnsi="Century Gothic"/>
          <w:b/>
          <w:sz w:val="20"/>
          <w:szCs w:val="20"/>
        </w:rPr>
        <w:t xml:space="preserve">.1.3.1. </w:t>
      </w:r>
      <w:r w:rsidR="00A71F59" w:rsidRPr="00C70C98">
        <w:rPr>
          <w:rFonts w:ascii="Century Gothic" w:hAnsi="Century Gothic"/>
          <w:b/>
          <w:bCs/>
          <w:sz w:val="20"/>
          <w:szCs w:val="20"/>
        </w:rPr>
        <w:t>Certidão N</w:t>
      </w:r>
      <w:r w:rsidR="00A71F59">
        <w:rPr>
          <w:rFonts w:ascii="Century Gothic" w:hAnsi="Century Gothic"/>
          <w:b/>
          <w:bCs/>
          <w:sz w:val="20"/>
          <w:szCs w:val="20"/>
        </w:rPr>
        <w:t>egativa de Falência</w:t>
      </w:r>
      <w:r w:rsidR="00A71F59" w:rsidRPr="00C70C98">
        <w:rPr>
          <w:rFonts w:ascii="Century Gothic" w:hAnsi="Century Gothic"/>
          <w:b/>
          <w:bCs/>
          <w:sz w:val="20"/>
          <w:szCs w:val="20"/>
        </w:rPr>
        <w:t xml:space="preserve">, </w:t>
      </w:r>
      <w:r w:rsidR="00A71F59" w:rsidRPr="00C70C98">
        <w:rPr>
          <w:rFonts w:ascii="Century Gothic" w:hAnsi="Century Gothic"/>
          <w:sz w:val="20"/>
          <w:szCs w:val="20"/>
        </w:rPr>
        <w:t xml:space="preserve">expedida pelo cartório distribuidor da comarca da sede da pessoa jurídica ou de execução de pessoa física, expedida até 180 (cento e oitenta) dias da abertura </w:t>
      </w:r>
      <w:r>
        <w:rPr>
          <w:rFonts w:ascii="Century Gothic" w:hAnsi="Century Gothic"/>
          <w:sz w:val="20"/>
          <w:szCs w:val="20"/>
        </w:rPr>
        <w:t>da sessão pública virtual.</w:t>
      </w:r>
    </w:p>
    <w:p w:rsidR="00A71F59" w:rsidRDefault="003905E1" w:rsidP="00A71F59">
      <w:pPr>
        <w:pStyle w:val="PargrafodaLista"/>
        <w:suppressAutoHyphens w:val="0"/>
        <w:autoSpaceDN/>
        <w:jc w:val="both"/>
        <w:textAlignment w:val="auto"/>
        <w:rPr>
          <w:rFonts w:ascii="Century Gothic" w:hAnsi="Century Gothic"/>
          <w:sz w:val="20"/>
          <w:szCs w:val="20"/>
        </w:rPr>
      </w:pPr>
      <w:bookmarkStart w:id="19" w:name="_Hlk158284892"/>
      <w:bookmarkEnd w:id="18"/>
      <w:r>
        <w:rPr>
          <w:rFonts w:ascii="Century Gothic" w:hAnsi="Century Gothic"/>
          <w:b/>
          <w:bCs/>
          <w:sz w:val="20"/>
          <w:szCs w:val="20"/>
        </w:rPr>
        <w:t>9.12</w:t>
      </w:r>
      <w:r w:rsidR="00A71F59">
        <w:rPr>
          <w:rFonts w:ascii="Century Gothic" w:hAnsi="Century Gothic"/>
          <w:b/>
          <w:bCs/>
          <w:sz w:val="20"/>
          <w:szCs w:val="20"/>
        </w:rPr>
        <w:t xml:space="preserve">.1.3.2. </w:t>
      </w:r>
      <w:r w:rsidR="00A71F59" w:rsidRPr="00506402">
        <w:rPr>
          <w:rFonts w:ascii="Century Gothic" w:hAnsi="Century Gothic"/>
          <w:b/>
          <w:bCs/>
          <w:sz w:val="20"/>
          <w:szCs w:val="20"/>
        </w:rPr>
        <w:t>Balanço patrimonial, demonstração de resultado de exercício e demais demonstrações contábeis dos 2 (</w:t>
      </w:r>
      <w:r w:rsidR="00A71F59">
        <w:rPr>
          <w:rFonts w:ascii="Century Gothic" w:hAnsi="Century Gothic"/>
          <w:b/>
          <w:bCs/>
          <w:sz w:val="20"/>
          <w:szCs w:val="20"/>
        </w:rPr>
        <w:t>dois) últimos exercícios sociai</w:t>
      </w:r>
      <w:r w:rsidR="00A71F59" w:rsidRPr="00506402">
        <w:rPr>
          <w:rFonts w:ascii="Century Gothic" w:hAnsi="Century Gothic"/>
          <w:b/>
          <w:bCs/>
          <w:sz w:val="20"/>
          <w:szCs w:val="20"/>
        </w:rPr>
        <w:t>s</w:t>
      </w:r>
      <w:r w:rsidR="00A71F59">
        <w:rPr>
          <w:rFonts w:ascii="Century Gothic" w:hAnsi="Century Gothic" w:cs="Calibri"/>
          <w:b/>
          <w:color w:val="66FF33"/>
          <w:sz w:val="20"/>
          <w:szCs w:val="20"/>
        </w:rPr>
        <w:t xml:space="preserve"> </w:t>
      </w:r>
      <w:r>
        <w:rPr>
          <w:rFonts w:ascii="Century Gothic" w:hAnsi="Century Gothic" w:cs="Calibri"/>
          <w:b/>
          <w:color w:val="66FF33"/>
          <w:sz w:val="20"/>
          <w:szCs w:val="20"/>
          <w:highlight w:val="black"/>
        </w:rPr>
        <w:t>(2023 e 2024</w:t>
      </w:r>
      <w:r w:rsidR="00A71F59" w:rsidRPr="00BE18AC">
        <w:rPr>
          <w:rFonts w:ascii="Century Gothic" w:hAnsi="Century Gothic" w:cs="Calibri"/>
          <w:b/>
          <w:color w:val="66FF33"/>
          <w:sz w:val="20"/>
          <w:szCs w:val="20"/>
          <w:highlight w:val="black"/>
        </w:rPr>
        <w:t>)</w:t>
      </w:r>
      <w:bookmarkEnd w:id="19"/>
      <w:r w:rsidR="00A71F59">
        <w:rPr>
          <w:rFonts w:ascii="Century Gothic" w:hAnsi="Century Gothic"/>
          <w:sz w:val="20"/>
          <w:szCs w:val="20"/>
        </w:rPr>
        <w:t>.</w:t>
      </w:r>
    </w:p>
    <w:p w:rsidR="00A71F59" w:rsidRDefault="003905E1" w:rsidP="00A71F59">
      <w:pPr>
        <w:pStyle w:val="PargrafodaLista"/>
        <w:suppressAutoHyphens w:val="0"/>
        <w:autoSpaceDN/>
        <w:jc w:val="both"/>
        <w:textAlignment w:val="auto"/>
        <w:rPr>
          <w:rFonts w:ascii="Century Gothic" w:hAnsi="Century Gothic"/>
          <w:sz w:val="20"/>
          <w:szCs w:val="20"/>
        </w:rPr>
      </w:pPr>
      <w:r>
        <w:rPr>
          <w:rFonts w:ascii="Century Gothic" w:hAnsi="Century Gothic"/>
          <w:b/>
          <w:sz w:val="20"/>
          <w:szCs w:val="20"/>
        </w:rPr>
        <w:t>9.12</w:t>
      </w:r>
      <w:r w:rsidR="00A71F59" w:rsidRPr="00E07132">
        <w:rPr>
          <w:rFonts w:ascii="Century Gothic" w:hAnsi="Century Gothic"/>
          <w:b/>
          <w:sz w:val="20"/>
          <w:szCs w:val="20"/>
        </w:rPr>
        <w:t>.1.3.2.1.</w:t>
      </w:r>
      <w:r w:rsidR="00A71F59">
        <w:rPr>
          <w:rFonts w:ascii="Century Gothic" w:hAnsi="Century Gothic"/>
          <w:sz w:val="20"/>
          <w:szCs w:val="20"/>
        </w:rPr>
        <w:t xml:space="preserve"> </w:t>
      </w:r>
      <w:r w:rsidR="00A71F59" w:rsidRPr="00C70C98">
        <w:rPr>
          <w:rFonts w:ascii="Century Gothic" w:hAnsi="Century Gothic"/>
          <w:sz w:val="20"/>
          <w:szCs w:val="20"/>
        </w:rPr>
        <w:t xml:space="preserve">O balanço patrimonial deverá estar assinado por Contador ou por outro profissional equivalente, devidamente registrado no Conselho Regional de Contabilidade e as demonstrações contábeis pelo proprietário da empresa. </w:t>
      </w:r>
    </w:p>
    <w:p w:rsidR="00A71F59" w:rsidRPr="00C70C98" w:rsidRDefault="003905E1" w:rsidP="00A71F59">
      <w:pPr>
        <w:jc w:val="both"/>
        <w:rPr>
          <w:rFonts w:ascii="Century Gothic" w:hAnsi="Century Gothic"/>
          <w:b/>
          <w:bCs/>
          <w:sz w:val="20"/>
          <w:szCs w:val="20"/>
        </w:rPr>
      </w:pPr>
      <w:r>
        <w:rPr>
          <w:rFonts w:ascii="Century Gothic" w:hAnsi="Century Gothic"/>
          <w:b/>
          <w:sz w:val="20"/>
          <w:szCs w:val="20"/>
        </w:rPr>
        <w:t>9.12</w:t>
      </w:r>
      <w:r w:rsidR="00A71F59" w:rsidRPr="00E07132">
        <w:rPr>
          <w:rFonts w:ascii="Century Gothic" w:hAnsi="Century Gothic"/>
          <w:b/>
          <w:sz w:val="20"/>
          <w:szCs w:val="20"/>
        </w:rPr>
        <w:t>.1.3.2.1.1.</w:t>
      </w:r>
      <w:r w:rsidR="00A71F59">
        <w:rPr>
          <w:rFonts w:ascii="Century Gothic" w:hAnsi="Century Gothic"/>
          <w:sz w:val="20"/>
          <w:szCs w:val="20"/>
        </w:rPr>
        <w:t xml:space="preserve"> </w:t>
      </w:r>
      <w:r w:rsidR="00A71F59" w:rsidRPr="00C70C98">
        <w:rPr>
          <w:rFonts w:ascii="Century Gothic" w:hAnsi="Century Gothic"/>
          <w:b/>
          <w:bCs/>
          <w:sz w:val="20"/>
          <w:szCs w:val="20"/>
        </w:rPr>
        <w:t xml:space="preserve">Serão considerados aceitos como na forma da lei o Balanço Patrimonial (inclusive o de abertura) e demonstrações contábeis assim apresentados: </w:t>
      </w:r>
    </w:p>
    <w:p w:rsidR="00A71F59" w:rsidRPr="00C70C98" w:rsidRDefault="00A71F59" w:rsidP="00A71F59">
      <w:pPr>
        <w:pStyle w:val="PargrafodaLista"/>
        <w:numPr>
          <w:ilvl w:val="0"/>
          <w:numId w:val="53"/>
        </w:numPr>
        <w:suppressAutoHyphens w:val="0"/>
        <w:autoSpaceDN/>
        <w:ind w:left="0" w:firstLine="709"/>
        <w:jc w:val="both"/>
        <w:textAlignment w:val="auto"/>
        <w:rPr>
          <w:rFonts w:ascii="Century Gothic" w:hAnsi="Century Gothic"/>
          <w:sz w:val="20"/>
          <w:szCs w:val="20"/>
        </w:rPr>
      </w:pPr>
      <w:r w:rsidRPr="00C70C98">
        <w:rPr>
          <w:rFonts w:ascii="Century Gothic" w:hAnsi="Century Gothic"/>
          <w:sz w:val="20"/>
          <w:szCs w:val="20"/>
        </w:rPr>
        <w:t xml:space="preserve">Publicados em Diário Oficial; ou </w:t>
      </w:r>
    </w:p>
    <w:p w:rsidR="00A71F59" w:rsidRPr="00C70C98" w:rsidRDefault="00A71F59" w:rsidP="00A71F59">
      <w:pPr>
        <w:pStyle w:val="PargrafodaLista"/>
        <w:numPr>
          <w:ilvl w:val="0"/>
          <w:numId w:val="53"/>
        </w:numPr>
        <w:suppressAutoHyphens w:val="0"/>
        <w:autoSpaceDN/>
        <w:ind w:left="0" w:firstLine="709"/>
        <w:jc w:val="both"/>
        <w:textAlignment w:val="auto"/>
        <w:rPr>
          <w:rFonts w:ascii="Century Gothic" w:hAnsi="Century Gothic"/>
          <w:sz w:val="20"/>
          <w:szCs w:val="20"/>
        </w:rPr>
      </w:pPr>
      <w:r w:rsidRPr="00C70C98">
        <w:rPr>
          <w:rFonts w:ascii="Century Gothic" w:hAnsi="Century Gothic"/>
          <w:sz w:val="20"/>
          <w:szCs w:val="20"/>
        </w:rPr>
        <w:t xml:space="preserve">Publicados em Jornal; ou </w:t>
      </w:r>
    </w:p>
    <w:p w:rsidR="00A71F59" w:rsidRPr="00C70C98" w:rsidRDefault="00A71F59" w:rsidP="00A71F59">
      <w:pPr>
        <w:pStyle w:val="PargrafodaLista"/>
        <w:numPr>
          <w:ilvl w:val="0"/>
          <w:numId w:val="53"/>
        </w:numPr>
        <w:suppressAutoHyphens w:val="0"/>
        <w:autoSpaceDN/>
        <w:ind w:left="0" w:firstLine="709"/>
        <w:jc w:val="both"/>
        <w:textAlignment w:val="auto"/>
        <w:rPr>
          <w:rFonts w:ascii="Century Gothic" w:hAnsi="Century Gothic"/>
          <w:sz w:val="20"/>
          <w:szCs w:val="20"/>
        </w:rPr>
      </w:pPr>
      <w:r w:rsidRPr="00C70C98">
        <w:rPr>
          <w:rFonts w:ascii="Century Gothic" w:hAnsi="Century Gothic"/>
          <w:sz w:val="20"/>
          <w:szCs w:val="20"/>
        </w:rPr>
        <w:t xml:space="preserve">Por cópia ou fotocópia </w:t>
      </w:r>
      <w:r w:rsidRPr="00E07132">
        <w:rPr>
          <w:rFonts w:ascii="Century Gothic" w:hAnsi="Century Gothic"/>
          <w:b/>
          <w:sz w:val="20"/>
          <w:szCs w:val="20"/>
          <w:u w:val="single"/>
        </w:rPr>
        <w:t>registrada ou autenticada na Junta Comercial da sede ou domicílio da proponente</w:t>
      </w:r>
      <w:r w:rsidRPr="00C70C98">
        <w:rPr>
          <w:rFonts w:ascii="Century Gothic" w:hAnsi="Century Gothic"/>
          <w:sz w:val="20"/>
          <w:szCs w:val="20"/>
        </w:rPr>
        <w:t xml:space="preserve">; ou </w:t>
      </w:r>
    </w:p>
    <w:p w:rsidR="00A71F59" w:rsidRPr="00731066" w:rsidRDefault="00A71F59" w:rsidP="00A71F59">
      <w:pPr>
        <w:pStyle w:val="PargrafodaLista"/>
        <w:numPr>
          <w:ilvl w:val="0"/>
          <w:numId w:val="53"/>
        </w:numPr>
        <w:suppressAutoHyphens w:val="0"/>
        <w:autoSpaceDN/>
        <w:ind w:left="0" w:firstLine="709"/>
        <w:jc w:val="both"/>
        <w:textAlignment w:val="auto"/>
        <w:rPr>
          <w:rFonts w:ascii="Century Gothic" w:hAnsi="Century Gothic"/>
          <w:b/>
          <w:sz w:val="20"/>
          <w:szCs w:val="20"/>
          <w:u w:val="single"/>
        </w:rPr>
      </w:pPr>
      <w:r w:rsidRPr="00C70C98">
        <w:rPr>
          <w:rFonts w:ascii="Century Gothic" w:hAnsi="Century Gothic"/>
          <w:sz w:val="20"/>
          <w:szCs w:val="20"/>
        </w:rPr>
        <w:t xml:space="preserve">Por cópia ou fotocópia do livro Diário, </w:t>
      </w:r>
      <w:r w:rsidRPr="00731066">
        <w:rPr>
          <w:rFonts w:ascii="Century Gothic" w:hAnsi="Century Gothic"/>
          <w:b/>
          <w:sz w:val="20"/>
          <w:szCs w:val="20"/>
          <w:u w:val="single"/>
        </w:rPr>
        <w:t xml:space="preserve">devidamente autenticado na Junta Comercial da sede ou domicílio da proponente ou em outro órgão equivalente, inclusive com os </w:t>
      </w:r>
      <w:r w:rsidRPr="00731066">
        <w:rPr>
          <w:rFonts w:ascii="Century Gothic" w:hAnsi="Century Gothic"/>
          <w:b/>
          <w:bCs/>
          <w:sz w:val="20"/>
          <w:szCs w:val="20"/>
          <w:u w:val="single"/>
        </w:rPr>
        <w:t>Termos de Abertura e de Encerramento</w:t>
      </w:r>
      <w:r w:rsidRPr="00731066">
        <w:rPr>
          <w:rFonts w:ascii="Century Gothic" w:hAnsi="Century Gothic"/>
          <w:b/>
          <w:sz w:val="20"/>
          <w:szCs w:val="20"/>
          <w:u w:val="single"/>
        </w:rPr>
        <w:t>.</w:t>
      </w:r>
    </w:p>
    <w:p w:rsidR="00A71F59" w:rsidRDefault="003905E1" w:rsidP="00A71F59">
      <w:pPr>
        <w:pStyle w:val="PargrafodaLista"/>
        <w:jc w:val="both"/>
        <w:rPr>
          <w:rFonts w:ascii="Century Gothic" w:hAnsi="Century Gothic"/>
          <w:sz w:val="20"/>
          <w:szCs w:val="20"/>
        </w:rPr>
      </w:pPr>
      <w:r>
        <w:rPr>
          <w:rFonts w:ascii="Century Gothic" w:hAnsi="Century Gothic"/>
          <w:b/>
          <w:sz w:val="20"/>
          <w:szCs w:val="20"/>
        </w:rPr>
        <w:t>9.12</w:t>
      </w:r>
      <w:r w:rsidR="00A71F59" w:rsidRPr="00E07132">
        <w:rPr>
          <w:rFonts w:ascii="Century Gothic" w:hAnsi="Century Gothic"/>
          <w:b/>
          <w:sz w:val="20"/>
          <w:szCs w:val="20"/>
        </w:rPr>
        <w:t>.1.3.2.1.2.</w:t>
      </w:r>
      <w:r w:rsidR="00A71F59">
        <w:rPr>
          <w:rFonts w:ascii="Century Gothic" w:hAnsi="Century Gothic"/>
          <w:sz w:val="20"/>
          <w:szCs w:val="20"/>
        </w:rPr>
        <w:t xml:space="preserve"> </w:t>
      </w:r>
      <w:r w:rsidR="00A71F59" w:rsidRPr="00C70C98">
        <w:rPr>
          <w:rFonts w:ascii="Century Gothic" w:hAnsi="Century Gothic"/>
          <w:sz w:val="20"/>
          <w:szCs w:val="20"/>
        </w:rPr>
        <w:t xml:space="preserve">As empresas sujeitas à apresentação de Escrituração Contábil Digital (ECD) nos termos do art. 2º do Decreto Federal nº 6.022/2007, com a utilização do Sistema Público de Escrituração Digital (SPED), </w:t>
      </w:r>
      <w:r w:rsidR="00A71F59">
        <w:rPr>
          <w:rFonts w:ascii="Century Gothic" w:hAnsi="Century Gothic"/>
          <w:sz w:val="20"/>
          <w:szCs w:val="20"/>
        </w:rPr>
        <w:t>deverão</w:t>
      </w:r>
      <w:r w:rsidR="00A71F59" w:rsidRPr="00C70C98">
        <w:rPr>
          <w:rFonts w:ascii="Century Gothic" w:hAnsi="Century Gothic"/>
          <w:sz w:val="20"/>
          <w:szCs w:val="20"/>
        </w:rPr>
        <w:t xml:space="preserve"> apresentar em documentos impressos extraídos do livro digital o </w:t>
      </w:r>
      <w:r w:rsidR="00A71F59" w:rsidRPr="00E07132">
        <w:rPr>
          <w:rFonts w:ascii="Century Gothic" w:hAnsi="Century Gothic"/>
          <w:b/>
          <w:sz w:val="20"/>
          <w:szCs w:val="20"/>
        </w:rPr>
        <w:t>Balanço Patrimonial, as Demonstrações, os Termos de Abertura e Encerramento do Livro Digital e o Termo de Autenticação na Junta Comercial</w:t>
      </w:r>
      <w:r w:rsidR="00A71F59" w:rsidRPr="00C70C98">
        <w:rPr>
          <w:rFonts w:ascii="Century Gothic" w:hAnsi="Century Gothic"/>
          <w:sz w:val="20"/>
          <w:szCs w:val="20"/>
        </w:rPr>
        <w:t>, poderá também ser comprovada a autenticação pelo recibo de entrega emitido pelo Sped, conforme Decreto nº 8.683 de 25 de fevereiro de 2016, e ainda deverá atender as prerrogativas do Conselho Federal de Contabilidade no que se refe</w:t>
      </w:r>
      <w:r w:rsidR="00A71F59">
        <w:rPr>
          <w:rFonts w:ascii="Century Gothic" w:hAnsi="Century Gothic"/>
          <w:sz w:val="20"/>
          <w:szCs w:val="20"/>
        </w:rPr>
        <w:t xml:space="preserve">re às demonstrações contábeis. </w:t>
      </w:r>
    </w:p>
    <w:p w:rsidR="00A71F59" w:rsidRPr="00C70C98" w:rsidRDefault="003905E1" w:rsidP="00A71F59">
      <w:pPr>
        <w:pStyle w:val="PargrafodaLista"/>
        <w:suppressAutoHyphens w:val="0"/>
        <w:autoSpaceDN/>
        <w:jc w:val="both"/>
        <w:textAlignment w:val="auto"/>
        <w:rPr>
          <w:rFonts w:ascii="Century Gothic" w:hAnsi="Century Gothic"/>
          <w:sz w:val="20"/>
          <w:szCs w:val="20"/>
        </w:rPr>
      </w:pPr>
      <w:r>
        <w:rPr>
          <w:rFonts w:ascii="Century Gothic" w:hAnsi="Century Gothic"/>
          <w:b/>
          <w:sz w:val="20"/>
          <w:szCs w:val="20"/>
        </w:rPr>
        <w:t>9.12</w:t>
      </w:r>
      <w:r w:rsidR="00A71F59" w:rsidRPr="00731066">
        <w:rPr>
          <w:rFonts w:ascii="Century Gothic" w:hAnsi="Century Gothic"/>
          <w:b/>
          <w:sz w:val="20"/>
          <w:szCs w:val="20"/>
        </w:rPr>
        <w:t>.1.3.2.1.3.</w:t>
      </w:r>
      <w:r w:rsidR="00A71F59">
        <w:rPr>
          <w:rFonts w:ascii="Century Gothic" w:hAnsi="Century Gothic"/>
          <w:sz w:val="20"/>
          <w:szCs w:val="20"/>
        </w:rPr>
        <w:t xml:space="preserve"> </w:t>
      </w:r>
      <w:r w:rsidR="00A71F59" w:rsidRPr="00C70C98">
        <w:rPr>
          <w:rFonts w:ascii="Century Gothic" w:hAnsi="Century Gothic"/>
          <w:sz w:val="20"/>
          <w:szCs w:val="20"/>
        </w:rPr>
        <w:t>Os Microempreendedores Individuais estão dispensados de apresentar balanço patrimonial, desde que, apresentem Declaração Anual do Sim</w:t>
      </w:r>
      <w:r w:rsidR="00A71F59">
        <w:rPr>
          <w:rFonts w:ascii="Century Gothic" w:hAnsi="Century Gothic"/>
          <w:sz w:val="20"/>
          <w:szCs w:val="20"/>
        </w:rPr>
        <w:t xml:space="preserve">ples Nacional, </w:t>
      </w:r>
      <w:r w:rsidR="00A71F59" w:rsidRPr="00BE18AC">
        <w:rPr>
          <w:rFonts w:ascii="Century Gothic" w:hAnsi="Century Gothic" w:cs="Calibri"/>
          <w:b/>
          <w:color w:val="66FF33"/>
          <w:sz w:val="20"/>
          <w:szCs w:val="20"/>
          <w:highlight w:val="black"/>
        </w:rPr>
        <w:t xml:space="preserve">dos 2 (dois) </w:t>
      </w:r>
      <w:r>
        <w:rPr>
          <w:rFonts w:ascii="Century Gothic" w:hAnsi="Century Gothic" w:cs="Calibri"/>
          <w:b/>
          <w:color w:val="66FF33"/>
          <w:sz w:val="20"/>
          <w:szCs w:val="20"/>
          <w:highlight w:val="black"/>
        </w:rPr>
        <w:t>últimos exercícios sociais (2023 e 2024</w:t>
      </w:r>
      <w:r w:rsidR="00A71F59" w:rsidRPr="00BE18AC">
        <w:rPr>
          <w:rFonts w:ascii="Century Gothic" w:hAnsi="Century Gothic" w:cs="Calibri"/>
          <w:b/>
          <w:color w:val="66FF33"/>
          <w:sz w:val="20"/>
          <w:szCs w:val="20"/>
          <w:highlight w:val="black"/>
        </w:rPr>
        <w:t>)</w:t>
      </w:r>
    </w:p>
    <w:p w:rsidR="00A71F59" w:rsidRDefault="003905E1" w:rsidP="00A71F59">
      <w:pPr>
        <w:pStyle w:val="PargrafodaLista"/>
        <w:jc w:val="both"/>
        <w:rPr>
          <w:rFonts w:ascii="Century Gothic" w:hAnsi="Century Gothic"/>
          <w:sz w:val="20"/>
          <w:szCs w:val="20"/>
        </w:rPr>
      </w:pPr>
      <w:r>
        <w:rPr>
          <w:rFonts w:ascii="Century Gothic" w:hAnsi="Century Gothic"/>
          <w:b/>
          <w:sz w:val="20"/>
          <w:szCs w:val="20"/>
        </w:rPr>
        <w:t>9.12</w:t>
      </w:r>
      <w:r w:rsidR="00A71F59" w:rsidRPr="00731066">
        <w:rPr>
          <w:rFonts w:ascii="Century Gothic" w:hAnsi="Century Gothic"/>
          <w:b/>
          <w:sz w:val="20"/>
          <w:szCs w:val="20"/>
        </w:rPr>
        <w:t>.1.</w:t>
      </w:r>
      <w:r w:rsidR="00A71F59">
        <w:rPr>
          <w:rFonts w:ascii="Century Gothic" w:hAnsi="Century Gothic"/>
          <w:b/>
          <w:sz w:val="20"/>
          <w:szCs w:val="20"/>
        </w:rPr>
        <w:t>3.2.1.4</w:t>
      </w:r>
      <w:r w:rsidR="00A71F59" w:rsidRPr="00731066">
        <w:rPr>
          <w:rFonts w:ascii="Century Gothic" w:hAnsi="Century Gothic"/>
          <w:b/>
          <w:sz w:val="20"/>
          <w:szCs w:val="20"/>
        </w:rPr>
        <w:t>.</w:t>
      </w:r>
      <w:r w:rsidR="00A71F59">
        <w:rPr>
          <w:rFonts w:ascii="Century Gothic" w:hAnsi="Century Gothic"/>
          <w:sz w:val="20"/>
          <w:szCs w:val="20"/>
        </w:rPr>
        <w:t xml:space="preserve"> </w:t>
      </w:r>
      <w:r w:rsidR="00A71F59" w:rsidRPr="0030655B">
        <w:rPr>
          <w:rFonts w:ascii="Century Gothic" w:hAnsi="Century Gothic"/>
          <w:sz w:val="20"/>
          <w:szCs w:val="20"/>
        </w:rPr>
        <w:t xml:space="preserve">Limitar-se-ão ao </w:t>
      </w:r>
      <w:r w:rsidR="00A71F59" w:rsidRPr="00731066">
        <w:rPr>
          <w:rFonts w:ascii="Century Gothic" w:hAnsi="Century Gothic"/>
          <w:b/>
          <w:sz w:val="20"/>
          <w:szCs w:val="20"/>
          <w:u w:val="single"/>
        </w:rPr>
        <w:t>último exercício</w:t>
      </w:r>
      <w:r w:rsidR="00A71F59" w:rsidRPr="0030655B">
        <w:rPr>
          <w:rFonts w:ascii="Century Gothic" w:hAnsi="Century Gothic"/>
          <w:sz w:val="20"/>
          <w:szCs w:val="20"/>
        </w:rPr>
        <w:t xml:space="preserve"> no caso de a pessoa jurídica ter sido constituída </w:t>
      </w:r>
      <w:r w:rsidR="00A71F59" w:rsidRPr="00731066">
        <w:rPr>
          <w:rFonts w:ascii="Century Gothic" w:hAnsi="Century Gothic"/>
          <w:b/>
          <w:sz w:val="20"/>
          <w:szCs w:val="20"/>
          <w:u w:val="single"/>
        </w:rPr>
        <w:t>há menos de 2 (dois) anos.</w:t>
      </w:r>
    </w:p>
    <w:p w:rsidR="006C602D" w:rsidRPr="00DC376A" w:rsidRDefault="003905E1" w:rsidP="00941A35">
      <w:pPr>
        <w:pStyle w:val="PargrafodaLista"/>
        <w:rPr>
          <w:rFonts w:ascii="Century Gothic" w:hAnsi="Century Gothic"/>
          <w:sz w:val="20"/>
        </w:rPr>
      </w:pPr>
      <w:r>
        <w:rPr>
          <w:rFonts w:ascii="Century Gothic" w:hAnsi="Century Gothic"/>
          <w:b/>
          <w:sz w:val="20"/>
          <w:szCs w:val="20"/>
        </w:rPr>
        <w:t>9.12</w:t>
      </w:r>
      <w:r w:rsidR="00A71F59" w:rsidRPr="00731066">
        <w:rPr>
          <w:rFonts w:ascii="Century Gothic" w:hAnsi="Century Gothic"/>
          <w:b/>
          <w:sz w:val="20"/>
          <w:szCs w:val="20"/>
        </w:rPr>
        <w:t>.1.3.2.1.5.</w:t>
      </w:r>
      <w:r w:rsidR="00A71F59">
        <w:rPr>
          <w:rFonts w:ascii="Century Gothic" w:hAnsi="Century Gothic"/>
          <w:sz w:val="20"/>
          <w:szCs w:val="20"/>
        </w:rPr>
        <w:t xml:space="preserve"> </w:t>
      </w:r>
      <w:r w:rsidR="006C602D" w:rsidRPr="00DC376A">
        <w:rPr>
          <w:rFonts w:ascii="Century Gothic" w:hAnsi="Century Gothic"/>
          <w:sz w:val="20"/>
        </w:rPr>
        <w:t>Considerando a LEI Nº 10.406, DE 10 DE JANEIRO DE 2002 e o disposto nos artigos 1.078 I e 1.179, do Código Civil:</w:t>
      </w:r>
    </w:p>
    <w:p w:rsidR="006C602D" w:rsidRPr="00B47102" w:rsidRDefault="006C602D" w:rsidP="00941A35">
      <w:pPr>
        <w:pStyle w:val="PargrafodaLista"/>
        <w:ind w:left="1418"/>
        <w:jc w:val="both"/>
        <w:rPr>
          <w:rFonts w:ascii="Century Gothic" w:eastAsia="Calibri" w:hAnsi="Century Gothic" w:cs="Calibri"/>
          <w:b/>
          <w:color w:val="66FF33"/>
          <w:sz w:val="20"/>
          <w:highlight w:val="black"/>
          <w:lang w:eastAsia="en-US"/>
        </w:rPr>
      </w:pPr>
      <w:r w:rsidRPr="00B47102">
        <w:rPr>
          <w:rFonts w:ascii="Century Gothic" w:eastAsia="Calibri" w:hAnsi="Century Gothic" w:cs="Calibri"/>
          <w:b/>
          <w:color w:val="66FF33"/>
          <w:sz w:val="20"/>
          <w:highlight w:val="black"/>
          <w:lang w:eastAsia="en-US"/>
        </w:rPr>
        <w:t>Art. 1.078. A assembleia dos sócios deve realizar-se ao menos uma vez por ano, nos quatro meses seguintes à ao término do exercício social, com o objetivo de:</w:t>
      </w:r>
    </w:p>
    <w:p w:rsidR="006C602D" w:rsidRPr="00B47102" w:rsidRDefault="006C602D" w:rsidP="00941A35">
      <w:pPr>
        <w:pStyle w:val="PargrafodaLista"/>
        <w:ind w:left="1418"/>
        <w:jc w:val="both"/>
        <w:rPr>
          <w:rFonts w:ascii="Century Gothic" w:eastAsia="Calibri" w:hAnsi="Century Gothic" w:cs="Calibri"/>
          <w:b/>
          <w:color w:val="66FF33"/>
          <w:sz w:val="20"/>
          <w:highlight w:val="black"/>
          <w:lang w:eastAsia="en-US"/>
        </w:rPr>
      </w:pPr>
      <w:r w:rsidRPr="00B47102">
        <w:rPr>
          <w:rFonts w:ascii="Century Gothic" w:eastAsia="Calibri" w:hAnsi="Century Gothic" w:cs="Calibri"/>
          <w:b/>
          <w:color w:val="66FF33"/>
          <w:sz w:val="20"/>
          <w:highlight w:val="black"/>
          <w:lang w:eastAsia="en-US"/>
        </w:rPr>
        <w:t>I - tomar as contas dos administradores e deliberar sobre o balanço patrimonial e o de resultado econômico;</w:t>
      </w:r>
    </w:p>
    <w:p w:rsidR="006C602D" w:rsidRPr="00B47102" w:rsidRDefault="006C602D" w:rsidP="00941A35">
      <w:pPr>
        <w:pStyle w:val="PargrafodaLista"/>
        <w:ind w:left="1418"/>
        <w:jc w:val="both"/>
        <w:rPr>
          <w:rFonts w:ascii="Century Gothic" w:eastAsia="Calibri" w:hAnsi="Century Gothic" w:cs="Calibri"/>
          <w:b/>
          <w:color w:val="66FF33"/>
          <w:sz w:val="20"/>
          <w:highlight w:val="black"/>
          <w:lang w:eastAsia="en-US"/>
        </w:rPr>
      </w:pPr>
    </w:p>
    <w:p w:rsidR="006C602D" w:rsidRPr="00B47102" w:rsidRDefault="006C602D" w:rsidP="00941A35">
      <w:pPr>
        <w:pStyle w:val="PargrafodaLista"/>
        <w:ind w:left="1418"/>
        <w:jc w:val="both"/>
        <w:rPr>
          <w:rFonts w:ascii="Century Gothic" w:eastAsia="Calibri" w:hAnsi="Century Gothic" w:cs="Calibri"/>
          <w:b/>
          <w:color w:val="66FF33"/>
          <w:sz w:val="20"/>
          <w:highlight w:val="black"/>
          <w:lang w:eastAsia="en-US"/>
        </w:rPr>
      </w:pPr>
      <w:r w:rsidRPr="00B47102">
        <w:rPr>
          <w:rFonts w:ascii="Century Gothic" w:eastAsia="Calibri" w:hAnsi="Century Gothic" w:cs="Calibri"/>
          <w:b/>
          <w:color w:val="66FF33"/>
          <w:sz w:val="20"/>
          <w:highlight w:val="black"/>
          <w:lang w:eastAsia="en-US"/>
        </w:rPr>
        <w:t>Art. 1.179. O empresário e a sociedade empresária são obrigados a seguir um sistema de contabilidade, mecanizado ou não, com base na escrituração uniforme de seus livros, em correspondência com a documentação respectiva, e a levantar anualmente o balanço patrimonial e o de resultado econômico.</w:t>
      </w:r>
    </w:p>
    <w:p w:rsidR="00A71F59" w:rsidRDefault="003905E1" w:rsidP="00941A35">
      <w:pPr>
        <w:pStyle w:val="PargrafodaLista"/>
        <w:jc w:val="both"/>
        <w:rPr>
          <w:rFonts w:ascii="Century Gothic" w:hAnsi="Century Gothic"/>
          <w:b/>
          <w:sz w:val="20"/>
          <w:szCs w:val="20"/>
          <w:u w:val="single"/>
        </w:rPr>
      </w:pPr>
      <w:r>
        <w:rPr>
          <w:rFonts w:ascii="Century Gothic" w:hAnsi="Century Gothic"/>
          <w:b/>
          <w:sz w:val="20"/>
          <w:szCs w:val="20"/>
        </w:rPr>
        <w:t>9.12</w:t>
      </w:r>
      <w:r w:rsidR="00A71F59" w:rsidRPr="00731066">
        <w:rPr>
          <w:rFonts w:ascii="Century Gothic" w:hAnsi="Century Gothic"/>
          <w:b/>
          <w:sz w:val="20"/>
          <w:szCs w:val="20"/>
        </w:rPr>
        <w:t>.1.3.2.1.</w:t>
      </w:r>
      <w:r w:rsidR="00A71F59" w:rsidRPr="0099730D">
        <w:rPr>
          <w:rFonts w:ascii="Century Gothic" w:hAnsi="Century Gothic"/>
          <w:b/>
          <w:sz w:val="20"/>
          <w:szCs w:val="20"/>
        </w:rPr>
        <w:t>5.1.</w:t>
      </w:r>
      <w:r w:rsidR="00A71F59">
        <w:rPr>
          <w:rFonts w:ascii="Century Gothic" w:hAnsi="Century Gothic"/>
          <w:sz w:val="20"/>
          <w:szCs w:val="20"/>
        </w:rPr>
        <w:t xml:space="preserve"> As empresas recém-</w:t>
      </w:r>
      <w:r w:rsidR="00A71F59" w:rsidRPr="00731066">
        <w:rPr>
          <w:rFonts w:ascii="Century Gothic" w:hAnsi="Century Gothic"/>
          <w:sz w:val="20"/>
          <w:szCs w:val="20"/>
        </w:rPr>
        <w:t>constituídas</w:t>
      </w:r>
      <w:r w:rsidR="00A71F59">
        <w:rPr>
          <w:rFonts w:ascii="Century Gothic" w:hAnsi="Century Gothic"/>
          <w:sz w:val="20"/>
          <w:szCs w:val="20"/>
        </w:rPr>
        <w:t xml:space="preserve"> </w:t>
      </w:r>
      <w:r w:rsidR="00A71F59" w:rsidRPr="00BE18AC">
        <w:rPr>
          <w:rFonts w:ascii="Century Gothic" w:hAnsi="Century Gothic"/>
          <w:sz w:val="20"/>
          <w:szCs w:val="20"/>
        </w:rPr>
        <w:t xml:space="preserve">no ano exercício deste certame, ou tenha iniciado suas atividades </w:t>
      </w:r>
      <w:r w:rsidR="00A71F59" w:rsidRPr="00731066">
        <w:rPr>
          <w:rFonts w:ascii="Century Gothic" w:hAnsi="Century Gothic"/>
          <w:b/>
          <w:sz w:val="20"/>
          <w:szCs w:val="20"/>
          <w:u w:val="single"/>
        </w:rPr>
        <w:t>há menos de 01 (um) ano</w:t>
      </w:r>
      <w:r w:rsidR="00A71F59">
        <w:rPr>
          <w:rFonts w:ascii="Century Gothic" w:hAnsi="Century Gothic"/>
          <w:sz w:val="20"/>
          <w:szCs w:val="20"/>
        </w:rPr>
        <w:t>,</w:t>
      </w:r>
      <w:r w:rsidR="00A71F59" w:rsidRPr="00731066">
        <w:rPr>
          <w:rFonts w:ascii="Century Gothic" w:hAnsi="Century Gothic"/>
          <w:sz w:val="20"/>
          <w:szCs w:val="20"/>
        </w:rPr>
        <w:t xml:space="preserve"> </w:t>
      </w:r>
      <w:r w:rsidR="00A71F59" w:rsidRPr="0099730D">
        <w:rPr>
          <w:rFonts w:ascii="Century Gothic" w:hAnsi="Century Gothic"/>
          <w:b/>
          <w:color w:val="FF0000"/>
          <w:sz w:val="20"/>
          <w:szCs w:val="20"/>
        </w:rPr>
        <w:t>deverão</w:t>
      </w:r>
      <w:r w:rsidR="00A71F59" w:rsidRPr="00731066">
        <w:rPr>
          <w:rFonts w:ascii="Century Gothic" w:hAnsi="Century Gothic"/>
          <w:sz w:val="20"/>
          <w:szCs w:val="20"/>
        </w:rPr>
        <w:t xml:space="preserve"> apresentar cópia do </w:t>
      </w:r>
      <w:r w:rsidR="00A71F59" w:rsidRPr="00731066">
        <w:rPr>
          <w:rFonts w:ascii="Century Gothic" w:hAnsi="Century Gothic"/>
          <w:b/>
          <w:sz w:val="20"/>
          <w:szCs w:val="20"/>
        </w:rPr>
        <w:t>Balanço de Abertura</w:t>
      </w:r>
      <w:r w:rsidR="00A71F59" w:rsidRPr="00731066">
        <w:rPr>
          <w:rFonts w:ascii="Century Gothic" w:hAnsi="Century Gothic"/>
          <w:sz w:val="20"/>
          <w:szCs w:val="20"/>
        </w:rPr>
        <w:t xml:space="preserve">, devidamente assinado pelo representante legal da empresa e contabilista registrado no Conselho Regional de Contabilidade, </w:t>
      </w:r>
      <w:r w:rsidR="00A71F59" w:rsidRPr="00731066">
        <w:rPr>
          <w:rFonts w:ascii="Century Gothic" w:hAnsi="Century Gothic"/>
          <w:b/>
          <w:sz w:val="20"/>
          <w:szCs w:val="20"/>
          <w:u w:val="single"/>
        </w:rPr>
        <w:t>devidamente registrado na Junta Comercial ou órgão equivalente.</w:t>
      </w:r>
    </w:p>
    <w:p w:rsidR="00A71F59" w:rsidRPr="00EC7C8F" w:rsidRDefault="003905E1" w:rsidP="00941A35">
      <w:pPr>
        <w:pStyle w:val="PargrafodaLista"/>
        <w:suppressAutoHyphens w:val="0"/>
        <w:autoSpaceDN/>
        <w:jc w:val="both"/>
        <w:textAlignment w:val="auto"/>
        <w:rPr>
          <w:rFonts w:ascii="Century Gothic" w:hAnsi="Century Gothic"/>
          <w:sz w:val="20"/>
          <w:szCs w:val="20"/>
        </w:rPr>
      </w:pPr>
      <w:r>
        <w:rPr>
          <w:rFonts w:ascii="Century Gothic" w:hAnsi="Century Gothic"/>
          <w:b/>
          <w:sz w:val="20"/>
          <w:szCs w:val="20"/>
        </w:rPr>
        <w:lastRenderedPageBreak/>
        <w:t>9.12</w:t>
      </w:r>
      <w:r w:rsidR="00A71F59">
        <w:rPr>
          <w:rFonts w:ascii="Century Gothic" w:hAnsi="Century Gothic"/>
          <w:b/>
          <w:sz w:val="20"/>
          <w:szCs w:val="20"/>
        </w:rPr>
        <w:t>.1.3.2.1.6</w:t>
      </w:r>
      <w:r w:rsidR="00A71F59" w:rsidRPr="00731066">
        <w:rPr>
          <w:rFonts w:ascii="Century Gothic" w:hAnsi="Century Gothic"/>
          <w:b/>
          <w:sz w:val="20"/>
          <w:szCs w:val="20"/>
        </w:rPr>
        <w:t>.</w:t>
      </w:r>
      <w:r w:rsidR="00A71F59">
        <w:rPr>
          <w:rFonts w:ascii="Century Gothic" w:hAnsi="Century Gothic"/>
          <w:sz w:val="20"/>
          <w:szCs w:val="20"/>
        </w:rPr>
        <w:t xml:space="preserve"> </w:t>
      </w:r>
      <w:r w:rsidR="00A71F59" w:rsidRPr="00C70C98">
        <w:rPr>
          <w:rFonts w:ascii="Century Gothic" w:hAnsi="Century Gothic"/>
          <w:sz w:val="20"/>
          <w:szCs w:val="20"/>
        </w:rPr>
        <w:t xml:space="preserve">Os Microempreendedores Individuais </w:t>
      </w:r>
      <w:r w:rsidR="00A71F59">
        <w:rPr>
          <w:rFonts w:ascii="Century Gothic" w:hAnsi="Century Gothic"/>
          <w:sz w:val="20"/>
          <w:szCs w:val="20"/>
        </w:rPr>
        <w:t xml:space="preserve">constituídos há menos de 01 (um) ano, </w:t>
      </w:r>
      <w:r w:rsidR="00A71F59" w:rsidRPr="00C70C98">
        <w:rPr>
          <w:rFonts w:ascii="Century Gothic" w:hAnsi="Century Gothic"/>
          <w:sz w:val="20"/>
          <w:szCs w:val="20"/>
        </w:rPr>
        <w:t xml:space="preserve">estão dispensados de apresentar balanço patrimonial, </w:t>
      </w:r>
      <w:r w:rsidR="00A71F59">
        <w:rPr>
          <w:rFonts w:ascii="Century Gothic" w:hAnsi="Century Gothic"/>
          <w:sz w:val="20"/>
          <w:szCs w:val="20"/>
        </w:rPr>
        <w:t>bem como estão dispensados de apresentar a</w:t>
      </w:r>
      <w:r w:rsidR="00A71F59" w:rsidRPr="00C70C98">
        <w:rPr>
          <w:rFonts w:ascii="Century Gothic" w:hAnsi="Century Gothic"/>
          <w:sz w:val="20"/>
          <w:szCs w:val="20"/>
        </w:rPr>
        <w:t xml:space="preserve"> Declaração Anual do Sim</w:t>
      </w:r>
      <w:r w:rsidR="00A71F59">
        <w:rPr>
          <w:rFonts w:ascii="Century Gothic" w:hAnsi="Century Gothic"/>
          <w:sz w:val="20"/>
          <w:szCs w:val="20"/>
        </w:rPr>
        <w:t>ples Nacional. (somente MEI constituídos há menos de 01 (um) ano).</w:t>
      </w:r>
    </w:p>
    <w:p w:rsidR="002E6274" w:rsidRDefault="003905E1" w:rsidP="00A71F59">
      <w:pPr>
        <w:pStyle w:val="PargrafodaLista"/>
        <w:jc w:val="both"/>
        <w:rPr>
          <w:rFonts w:ascii="Century Gothic" w:hAnsi="Century Gothic" w:cs="Calibri"/>
          <w:b/>
          <w:color w:val="66FF33"/>
          <w:sz w:val="20"/>
          <w:szCs w:val="20"/>
          <w:highlight w:val="black"/>
        </w:rPr>
      </w:pPr>
      <w:r>
        <w:rPr>
          <w:rFonts w:ascii="Century Gothic" w:hAnsi="Century Gothic"/>
          <w:b/>
          <w:sz w:val="20"/>
          <w:szCs w:val="20"/>
        </w:rPr>
        <w:t>9.12.1.3.2.1.7</w:t>
      </w:r>
      <w:r w:rsidR="00A71F59" w:rsidRPr="00731066">
        <w:rPr>
          <w:rFonts w:ascii="Century Gothic" w:hAnsi="Century Gothic"/>
          <w:b/>
          <w:sz w:val="20"/>
          <w:szCs w:val="20"/>
        </w:rPr>
        <w:t>.</w:t>
      </w:r>
      <w:r w:rsidR="00A71F59">
        <w:rPr>
          <w:rFonts w:ascii="Century Gothic" w:hAnsi="Century Gothic"/>
          <w:sz w:val="20"/>
          <w:szCs w:val="20"/>
        </w:rPr>
        <w:t xml:space="preserve"> </w:t>
      </w:r>
      <w:r w:rsidR="004C117F" w:rsidRPr="004C117F">
        <w:rPr>
          <w:rFonts w:ascii="Century Gothic" w:hAnsi="Century Gothic"/>
          <w:b/>
          <w:color w:val="FF0000"/>
          <w:sz w:val="20"/>
          <w:szCs w:val="20"/>
        </w:rPr>
        <w:t>ATENÇÃO:</w:t>
      </w:r>
      <w:r w:rsidR="004C117F" w:rsidRPr="004C117F">
        <w:rPr>
          <w:rFonts w:ascii="Century Gothic" w:hAnsi="Century Gothic"/>
          <w:color w:val="FF0000"/>
          <w:sz w:val="20"/>
          <w:szCs w:val="20"/>
        </w:rPr>
        <w:t xml:space="preserve"> </w:t>
      </w:r>
      <w:r w:rsidR="00A71F59">
        <w:rPr>
          <w:rFonts w:ascii="Century Gothic" w:hAnsi="Century Gothic"/>
          <w:sz w:val="20"/>
          <w:szCs w:val="20"/>
        </w:rPr>
        <w:t xml:space="preserve">Conforme disposto no art. 69, § 4º, da Lei Federal nº 14.133/2021, fica estabelecida </w:t>
      </w:r>
      <w:r w:rsidR="00A71F59" w:rsidRPr="0030655B">
        <w:rPr>
          <w:rFonts w:ascii="Century Gothic" w:hAnsi="Century Gothic"/>
          <w:sz w:val="20"/>
          <w:szCs w:val="20"/>
        </w:rPr>
        <w:t xml:space="preserve">a exigência de </w:t>
      </w:r>
      <w:r w:rsidR="00A71F59">
        <w:rPr>
          <w:rFonts w:ascii="Century Gothic" w:hAnsi="Century Gothic"/>
          <w:sz w:val="20"/>
          <w:szCs w:val="20"/>
        </w:rPr>
        <w:t xml:space="preserve">comprovação de </w:t>
      </w:r>
      <w:r w:rsidR="00A71F59" w:rsidRPr="00BE4F92">
        <w:rPr>
          <w:rFonts w:ascii="Century Gothic" w:hAnsi="Century Gothic"/>
          <w:b/>
          <w:sz w:val="20"/>
          <w:szCs w:val="20"/>
          <w:u w:val="single"/>
        </w:rPr>
        <w:t>patrimônio líquido mínimo equivalente a 10% (dez por cento) do valor estimado da contratação</w:t>
      </w:r>
      <w:r w:rsidR="00A71F59">
        <w:rPr>
          <w:rFonts w:ascii="Century Gothic" w:hAnsi="Century Gothic"/>
          <w:sz w:val="20"/>
          <w:szCs w:val="20"/>
        </w:rPr>
        <w:t xml:space="preserve">. </w:t>
      </w:r>
      <w:r w:rsidR="00A71F59" w:rsidRPr="00BE4F92">
        <w:rPr>
          <w:rFonts w:ascii="Century Gothic" w:hAnsi="Century Gothic" w:cs="Calibri"/>
          <w:b/>
          <w:color w:val="66FF33"/>
          <w:sz w:val="20"/>
          <w:szCs w:val="20"/>
          <w:highlight w:val="black"/>
        </w:rPr>
        <w:t xml:space="preserve">Portanto para fins de habilitação, a licitante deverá comprovar através do Balanço </w:t>
      </w:r>
      <w:r>
        <w:rPr>
          <w:rFonts w:ascii="Century Gothic" w:hAnsi="Century Gothic" w:cs="Calibri"/>
          <w:b/>
          <w:color w:val="66FF33"/>
          <w:sz w:val="20"/>
          <w:szCs w:val="20"/>
          <w:highlight w:val="black"/>
        </w:rPr>
        <w:t>Patrimonial do exercício de 2024</w:t>
      </w:r>
      <w:r w:rsidR="00A71F59" w:rsidRPr="00BE4F92">
        <w:rPr>
          <w:rFonts w:ascii="Century Gothic" w:hAnsi="Century Gothic" w:cs="Calibri"/>
          <w:b/>
          <w:color w:val="66FF33"/>
          <w:sz w:val="20"/>
          <w:szCs w:val="20"/>
          <w:highlight w:val="black"/>
        </w:rPr>
        <w:t xml:space="preserve">, o Patrimônio Líquido no valor de </w:t>
      </w:r>
      <w:r w:rsidR="00A71F59" w:rsidRPr="004C117F">
        <w:rPr>
          <w:rFonts w:ascii="Century Gothic" w:hAnsi="Century Gothic" w:cs="Calibri"/>
          <w:b/>
          <w:color w:val="FF0000"/>
          <w:sz w:val="20"/>
          <w:szCs w:val="20"/>
          <w:highlight w:val="black"/>
          <w:shd w:val="clear" w:color="auto" w:fill="FFFFFF" w:themeFill="background1"/>
        </w:rPr>
        <w:t xml:space="preserve">R$ </w:t>
      </w:r>
      <w:r w:rsidR="00941A35" w:rsidRPr="004C117F">
        <w:rPr>
          <w:rFonts w:ascii="Century Gothic" w:hAnsi="Century Gothic" w:cs="Calibri"/>
          <w:b/>
          <w:color w:val="FF0000"/>
          <w:sz w:val="20"/>
          <w:szCs w:val="20"/>
          <w:highlight w:val="black"/>
          <w:shd w:val="clear" w:color="auto" w:fill="FFFFFF" w:themeFill="background1"/>
        </w:rPr>
        <w:t xml:space="preserve">699.464,80 </w:t>
      </w:r>
      <w:r w:rsidR="00A71F59" w:rsidRPr="004C117F">
        <w:rPr>
          <w:rFonts w:ascii="Century Gothic" w:hAnsi="Century Gothic" w:cs="Calibri"/>
          <w:b/>
          <w:color w:val="FF0000"/>
          <w:sz w:val="20"/>
          <w:szCs w:val="20"/>
          <w:highlight w:val="black"/>
          <w:shd w:val="clear" w:color="auto" w:fill="FFFFFF" w:themeFill="background1"/>
        </w:rPr>
        <w:t>(</w:t>
      </w:r>
      <w:r w:rsidR="00941A35" w:rsidRPr="004C117F">
        <w:rPr>
          <w:rFonts w:ascii="Century Gothic" w:hAnsi="Century Gothic" w:cs="Calibri"/>
          <w:b/>
          <w:color w:val="FF0000"/>
          <w:sz w:val="20"/>
          <w:szCs w:val="20"/>
          <w:highlight w:val="black"/>
          <w:shd w:val="clear" w:color="auto" w:fill="FFFFFF" w:themeFill="background1"/>
        </w:rPr>
        <w:t>Seiscentos e noventa e nove mil quatrocentos e sessenta e quatro reais e oitenta centavos</w:t>
      </w:r>
      <w:r w:rsidR="00A71F59" w:rsidRPr="004C117F">
        <w:rPr>
          <w:rFonts w:ascii="Century Gothic" w:hAnsi="Century Gothic" w:cs="Calibri"/>
          <w:b/>
          <w:color w:val="FF0000"/>
          <w:sz w:val="20"/>
          <w:szCs w:val="20"/>
          <w:highlight w:val="black"/>
          <w:shd w:val="clear" w:color="auto" w:fill="FFFFFF" w:themeFill="background1"/>
        </w:rPr>
        <w:t>).</w:t>
      </w:r>
      <w:r w:rsidR="00A71F59" w:rsidRPr="0065525A">
        <w:rPr>
          <w:rFonts w:ascii="Century Gothic" w:hAnsi="Century Gothic" w:cs="Calibri"/>
          <w:b/>
          <w:color w:val="66FF33"/>
          <w:sz w:val="20"/>
          <w:szCs w:val="20"/>
          <w:highlight w:val="black"/>
        </w:rPr>
        <w:t xml:space="preserve"> </w:t>
      </w:r>
      <w:r w:rsidR="0065525A">
        <w:rPr>
          <w:rFonts w:ascii="Century Gothic" w:hAnsi="Century Gothic" w:cs="Calibri"/>
          <w:b/>
          <w:color w:val="66FF33"/>
          <w:sz w:val="20"/>
          <w:szCs w:val="20"/>
          <w:highlight w:val="black"/>
        </w:rPr>
        <w:t xml:space="preserve">Deverá </w:t>
      </w:r>
      <w:r w:rsidR="002E6274">
        <w:rPr>
          <w:rFonts w:ascii="Century Gothic" w:hAnsi="Century Gothic" w:cs="Calibri"/>
          <w:b/>
          <w:color w:val="66FF33"/>
          <w:sz w:val="20"/>
          <w:szCs w:val="20"/>
          <w:highlight w:val="black"/>
        </w:rPr>
        <w:t>p</w:t>
      </w:r>
      <w:r w:rsidR="0065525A">
        <w:rPr>
          <w:rFonts w:ascii="Century Gothic" w:hAnsi="Century Gothic" w:cs="Calibri"/>
          <w:b/>
          <w:color w:val="66FF33"/>
          <w:sz w:val="20"/>
          <w:szCs w:val="20"/>
          <w:highlight w:val="black"/>
        </w:rPr>
        <w:t xml:space="preserve">reencher também o Anexo 7, </w:t>
      </w:r>
      <w:r w:rsidR="002E6274">
        <w:rPr>
          <w:rFonts w:ascii="Century Gothic" w:hAnsi="Century Gothic" w:cs="Calibri"/>
          <w:b/>
          <w:color w:val="66FF33"/>
          <w:sz w:val="20"/>
          <w:szCs w:val="20"/>
          <w:highlight w:val="black"/>
        </w:rPr>
        <w:t>para demonstração</w:t>
      </w:r>
      <w:r w:rsidR="002E6274" w:rsidRPr="002E6274">
        <w:rPr>
          <w:rFonts w:ascii="Century Gothic" w:hAnsi="Century Gothic" w:cs="Calibri"/>
          <w:b/>
          <w:color w:val="66FF33"/>
          <w:sz w:val="20"/>
          <w:szCs w:val="20"/>
          <w:highlight w:val="black"/>
        </w:rPr>
        <w:t xml:space="preserve"> de que os seguintes índices de liquidez e solvência apresentam resultado igual ou superior a 1,0 (um):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30"/>
        <w:gridCol w:w="3130"/>
      </w:tblGrid>
      <w:tr w:rsidR="002E6274" w:rsidRPr="002E6274" w:rsidTr="002E6274">
        <w:trPr>
          <w:trHeight w:val="205"/>
          <w:jc w:val="center"/>
        </w:trPr>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Índice</w:t>
            </w:r>
          </w:p>
        </w:tc>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Fórmula</w:t>
            </w:r>
          </w:p>
        </w:tc>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Valor Mínimo</w:t>
            </w:r>
          </w:p>
        </w:tc>
      </w:tr>
      <w:tr w:rsidR="002E6274" w:rsidRPr="002E6274" w:rsidTr="002E6274">
        <w:trPr>
          <w:trHeight w:val="852"/>
          <w:jc w:val="center"/>
        </w:trPr>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Liquidez Geral (LG)</w:t>
            </w:r>
          </w:p>
        </w:tc>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(Ativo Circulante + Realizável a Longo Prazo) ÷ (Passivo Circulante + Exigível a Longo Prazo)</w:t>
            </w:r>
          </w:p>
        </w:tc>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 1,0</w:t>
            </w:r>
          </w:p>
        </w:tc>
      </w:tr>
      <w:tr w:rsidR="002E6274" w:rsidRPr="002E6274" w:rsidTr="002E6274">
        <w:trPr>
          <w:trHeight w:val="410"/>
          <w:jc w:val="center"/>
        </w:trPr>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Liquidez Corrente (LC)</w:t>
            </w:r>
          </w:p>
        </w:tc>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Ativo Circulante ÷ Passivo Circulante</w:t>
            </w:r>
          </w:p>
        </w:tc>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 1,0</w:t>
            </w:r>
          </w:p>
        </w:tc>
      </w:tr>
      <w:tr w:rsidR="002E6274" w:rsidRPr="002E6274" w:rsidTr="002E6274">
        <w:trPr>
          <w:trHeight w:val="215"/>
          <w:jc w:val="center"/>
        </w:trPr>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Solvência Geral (SG)</w:t>
            </w:r>
          </w:p>
        </w:tc>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Ativo Total ÷ Passivo Total</w:t>
            </w:r>
          </w:p>
        </w:tc>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 1,0</w:t>
            </w:r>
          </w:p>
        </w:tc>
      </w:tr>
    </w:tbl>
    <w:p w:rsidR="00A71F59" w:rsidRPr="00BE4F92" w:rsidRDefault="00A71F59" w:rsidP="00A71F59">
      <w:pPr>
        <w:pStyle w:val="PargrafodaLista"/>
        <w:jc w:val="both"/>
        <w:rPr>
          <w:rFonts w:ascii="Century Gothic" w:hAnsi="Century Gothic" w:cs="Calibri"/>
          <w:b/>
          <w:color w:val="66FF33"/>
          <w:sz w:val="20"/>
          <w:szCs w:val="20"/>
          <w:highlight w:val="black"/>
        </w:rPr>
      </w:pPr>
      <w:r w:rsidRPr="0065525A">
        <w:rPr>
          <w:rFonts w:ascii="Century Gothic" w:hAnsi="Century Gothic" w:cs="Calibri"/>
          <w:b/>
          <w:color w:val="66FF33"/>
          <w:sz w:val="20"/>
          <w:szCs w:val="20"/>
          <w:highlight w:val="black"/>
        </w:rPr>
        <w:t xml:space="preserve"> </w:t>
      </w:r>
    </w:p>
    <w:p w:rsidR="00A71F59" w:rsidRDefault="00A71F59" w:rsidP="002E6274">
      <w:pPr>
        <w:pStyle w:val="PargrafodaLista"/>
        <w:ind w:left="851"/>
        <w:jc w:val="center"/>
        <w:rPr>
          <w:rFonts w:ascii="Century Gothic" w:eastAsia="Arial Unicode MS" w:hAnsi="Century Gothic"/>
          <w:sz w:val="20"/>
          <w:szCs w:val="20"/>
        </w:rPr>
      </w:pPr>
    </w:p>
    <w:p w:rsidR="000424B8" w:rsidRDefault="0006050F" w:rsidP="00530C98">
      <w:pPr>
        <w:tabs>
          <w:tab w:val="left" w:pos="892"/>
        </w:tabs>
        <w:jc w:val="center"/>
        <w:rPr>
          <w:rFonts w:ascii="Century Gothic" w:eastAsia="Arial" w:hAnsi="Century Gothic"/>
          <w:b/>
          <w:bCs/>
          <w:sz w:val="20"/>
          <w:szCs w:val="20"/>
        </w:rPr>
      </w:pPr>
      <w:r w:rsidRPr="00EA2A90">
        <w:rPr>
          <w:rFonts w:ascii="Century Gothic" w:hAnsi="Century Gothic"/>
          <w:b/>
          <w:sz w:val="20"/>
          <w:szCs w:val="20"/>
        </w:rPr>
        <w:t>9.12.1.3.3.</w:t>
      </w:r>
      <w:r w:rsidRPr="00EA2A90">
        <w:rPr>
          <w:rFonts w:ascii="Century Gothic" w:hAnsi="Century Gothic"/>
          <w:sz w:val="20"/>
          <w:szCs w:val="20"/>
        </w:rPr>
        <w:t xml:space="preserve"> </w:t>
      </w:r>
      <w:r w:rsidR="007D6A24" w:rsidRPr="007D6A24">
        <w:rPr>
          <w:rFonts w:ascii="Century Gothic" w:eastAsia="Arial Unicode MS" w:hAnsi="Century Gothic"/>
          <w:b/>
          <w:sz w:val="20"/>
          <w:szCs w:val="20"/>
        </w:rPr>
        <w:t>A DOCUMENTAÇÃO RELATIVA À QUALIFICAÇÃO TÉCNICO-OPERACIONAL</w:t>
      </w:r>
      <w:r w:rsidR="007D6A24">
        <w:rPr>
          <w:rFonts w:ascii="Century Gothic" w:eastAsia="Arial Unicode MS" w:hAnsi="Century Gothic"/>
          <w:b/>
          <w:sz w:val="20"/>
          <w:szCs w:val="20"/>
        </w:rPr>
        <w:t xml:space="preserve"> E TÉCNICO-PROFISSIONAL - </w:t>
      </w:r>
      <w:r w:rsidR="007D6A24" w:rsidRPr="0034112F">
        <w:rPr>
          <w:rFonts w:ascii="Century Gothic" w:eastAsia="Arial" w:hAnsi="Century Gothic"/>
          <w:b/>
          <w:bCs/>
          <w:sz w:val="20"/>
          <w:szCs w:val="20"/>
        </w:rPr>
        <w:t>PRINCÍPIO DA PROPORCIONALIDADE</w:t>
      </w:r>
      <w:r w:rsidR="00C16534">
        <w:rPr>
          <w:rFonts w:ascii="Century Gothic" w:eastAsia="Arial" w:hAnsi="Century Gothic"/>
          <w:b/>
          <w:bCs/>
          <w:sz w:val="20"/>
          <w:szCs w:val="20"/>
        </w:rPr>
        <w:t xml:space="preserve"> </w:t>
      </w:r>
      <w:r w:rsidR="00C16534" w:rsidRPr="00C16534">
        <w:rPr>
          <w:rFonts w:ascii="Century Gothic" w:eastAsia="Arial" w:hAnsi="Century Gothic"/>
          <w:b/>
          <w:bCs/>
          <w:sz w:val="20"/>
          <w:szCs w:val="20"/>
        </w:rPr>
        <w:t>E ENTENDIMENTO DO TCU</w:t>
      </w:r>
    </w:p>
    <w:p w:rsidR="00C16534" w:rsidRPr="00C16534" w:rsidRDefault="00C16534" w:rsidP="00C16534">
      <w:pPr>
        <w:shd w:val="clear" w:color="auto" w:fill="FFFFFF"/>
        <w:jc w:val="both"/>
        <w:rPr>
          <w:rFonts w:ascii="Century Gothic" w:eastAsia="Arial" w:hAnsi="Century Gothic"/>
          <w:bCs/>
          <w:sz w:val="20"/>
          <w:szCs w:val="20"/>
        </w:rPr>
      </w:pPr>
      <w:r w:rsidRPr="00C16534">
        <w:rPr>
          <w:rFonts w:ascii="Century Gothic" w:eastAsia="Arial" w:hAnsi="Century Gothic"/>
          <w:bCs/>
          <w:sz w:val="20"/>
          <w:szCs w:val="20"/>
        </w:rPr>
        <w:t>O princípio da proporcionalidade exige que as comprovações de habilitação técnica sejam adequadas para garantir que o licitante possa executar o objeto contratado. </w:t>
      </w:r>
    </w:p>
    <w:p w:rsidR="00C16534" w:rsidRPr="00C16534" w:rsidRDefault="00C16534" w:rsidP="00530C98">
      <w:pPr>
        <w:shd w:val="clear" w:color="auto" w:fill="FFFFFF"/>
        <w:spacing w:after="180"/>
        <w:jc w:val="both"/>
        <w:rPr>
          <w:rFonts w:ascii="Century Gothic" w:eastAsia="Arial" w:hAnsi="Century Gothic"/>
          <w:bCs/>
          <w:sz w:val="20"/>
          <w:szCs w:val="20"/>
        </w:rPr>
      </w:pPr>
      <w:r w:rsidRPr="00C16534">
        <w:rPr>
          <w:rFonts w:ascii="Century Gothic" w:eastAsia="Arial" w:hAnsi="Century Gothic"/>
          <w:bCs/>
          <w:sz w:val="20"/>
          <w:szCs w:val="20"/>
        </w:rPr>
        <w:t>Capacidade Técnico-Operacional (Empresa): O TCU considera válida a exigência de quantitativos mínimos em atestados em nome da empresa, desde que não excedam 50% do objeto e sejam proporcionais à sua dimensão e complexidade</w:t>
      </w:r>
      <w:r w:rsidR="002302CB">
        <w:rPr>
          <w:rStyle w:val="Refdenotaderodap"/>
          <w:rFonts w:ascii="Century Gothic" w:eastAsia="Arial" w:hAnsi="Century Gothic"/>
          <w:bCs/>
          <w:sz w:val="20"/>
          <w:szCs w:val="20"/>
        </w:rPr>
        <w:footnoteReference w:id="1"/>
      </w:r>
      <w:r w:rsidRPr="00C16534">
        <w:rPr>
          <w:rFonts w:ascii="Century Gothic" w:eastAsia="Arial" w:hAnsi="Century Gothic"/>
          <w:bCs/>
          <w:sz w:val="20"/>
          <w:szCs w:val="20"/>
        </w:rPr>
        <w:t>. Exigências maiores que 50% são geralmente vistas como restritivas, a menos que haja justificativa técnica excepcional.</w:t>
      </w:r>
    </w:p>
    <w:p w:rsidR="0013540E" w:rsidRPr="0013540E" w:rsidRDefault="00C16534" w:rsidP="00530C98">
      <w:pPr>
        <w:shd w:val="clear" w:color="auto" w:fill="FFFFFF"/>
        <w:spacing w:after="180"/>
        <w:jc w:val="both"/>
        <w:rPr>
          <w:rFonts w:ascii="Century Gothic" w:eastAsia="Arial" w:hAnsi="Century Gothic"/>
          <w:bCs/>
          <w:sz w:val="20"/>
          <w:szCs w:val="20"/>
        </w:rPr>
      </w:pPr>
      <w:r w:rsidRPr="0013540E">
        <w:rPr>
          <w:rFonts w:ascii="Century Gothic" w:eastAsia="Arial" w:hAnsi="Century Gothic"/>
          <w:bCs/>
          <w:sz w:val="20"/>
          <w:szCs w:val="20"/>
        </w:rPr>
        <w:t>Capacidade Técnico-Professional (Profissional): </w:t>
      </w:r>
      <w:r w:rsidR="0013540E" w:rsidRPr="0013540E">
        <w:rPr>
          <w:rFonts w:ascii="Century Gothic" w:eastAsia="Arial" w:hAnsi="Century Gothic"/>
          <w:bCs/>
          <w:sz w:val="20"/>
          <w:szCs w:val="20"/>
        </w:rPr>
        <w:t>O profissional responsável deverá apresentar Certidão de Acervo Técnico (CAT) emitida pelo CREA ou CAU, comprovando experiência pessoal em obras de características semelhantes ao objeto desta licitação, observando apenas a relevância e complexidade da obra.</w:t>
      </w:r>
      <w:r w:rsidR="0013540E">
        <w:rPr>
          <w:rFonts w:ascii="Century Gothic" w:eastAsia="Arial" w:hAnsi="Century Gothic"/>
          <w:bCs/>
          <w:sz w:val="20"/>
          <w:szCs w:val="20"/>
        </w:rPr>
        <w:t xml:space="preserve"> </w:t>
      </w:r>
      <w:r w:rsidR="0013540E" w:rsidRPr="0013540E">
        <w:rPr>
          <w:rFonts w:ascii="Century Gothic" w:eastAsia="Arial" w:hAnsi="Century Gothic"/>
          <w:bCs/>
          <w:sz w:val="20"/>
          <w:szCs w:val="20"/>
        </w:rPr>
        <w:t>Não há limitação percentual; o importante é que a experiência seja compatível com a execução da obra licitada.</w:t>
      </w:r>
    </w:p>
    <w:p w:rsidR="00C16534" w:rsidRPr="0013540E" w:rsidRDefault="00C16534" w:rsidP="00530C98">
      <w:pPr>
        <w:shd w:val="clear" w:color="auto" w:fill="FFFFFF"/>
        <w:spacing w:after="180"/>
        <w:jc w:val="both"/>
        <w:rPr>
          <w:rFonts w:ascii="Century Gothic" w:eastAsia="Arial" w:hAnsi="Century Gothic"/>
          <w:bCs/>
          <w:sz w:val="20"/>
          <w:szCs w:val="20"/>
        </w:rPr>
      </w:pPr>
      <w:r w:rsidRPr="0013540E">
        <w:rPr>
          <w:rFonts w:ascii="Century Gothic" w:eastAsia="Arial" w:hAnsi="Century Gothic"/>
          <w:bCs/>
          <w:sz w:val="20"/>
          <w:szCs w:val="20"/>
        </w:rPr>
        <w:t>Súmula 263 do TCU: A Súmula 263 do TCU estabelece que a exigência de comprovação de quantitativos mínimos para capacidade técnico-operacional é legal se for limitada às parcelas de maior relevância e valor, e se for proporcional à dimensão e complexidade do objeto.</w:t>
      </w:r>
    </w:p>
    <w:p w:rsidR="00C16534" w:rsidRPr="000424B8" w:rsidRDefault="00C16534" w:rsidP="00530C98">
      <w:pPr>
        <w:shd w:val="clear" w:color="auto" w:fill="FFFFFF"/>
        <w:jc w:val="both"/>
        <w:rPr>
          <w:rFonts w:ascii="Century Gothic" w:eastAsia="Arial" w:hAnsi="Century Gothic"/>
          <w:bCs/>
          <w:sz w:val="20"/>
          <w:szCs w:val="20"/>
        </w:rPr>
      </w:pPr>
      <w:r w:rsidRPr="000424B8">
        <w:rPr>
          <w:rFonts w:ascii="Century Gothic" w:eastAsia="Arial" w:hAnsi="Century Gothic"/>
          <w:bCs/>
          <w:sz w:val="20"/>
          <w:szCs w:val="20"/>
        </w:rPr>
        <w:t>Lei nº 14.133/2021: A Nova Lei de Licitações (Lei nº 14.133/2021) incorporou este entendimento no Artigo 67, § 2º, permitindo a exigência de atestados com quantidades mínimas de até 50% das parcelas de maior relevância ou valor. </w:t>
      </w:r>
    </w:p>
    <w:p w:rsidR="00C16534" w:rsidRPr="000424B8" w:rsidRDefault="00C16534" w:rsidP="00C16534">
      <w:pPr>
        <w:shd w:val="clear" w:color="auto" w:fill="FFFFFF"/>
        <w:jc w:val="both"/>
        <w:rPr>
          <w:rFonts w:ascii="Century Gothic" w:eastAsia="Arial" w:hAnsi="Century Gothic"/>
          <w:bCs/>
          <w:sz w:val="20"/>
          <w:szCs w:val="20"/>
        </w:rPr>
      </w:pPr>
    </w:p>
    <w:p w:rsidR="00C16534" w:rsidRPr="00C16534" w:rsidRDefault="00C16534" w:rsidP="00C16534">
      <w:pPr>
        <w:shd w:val="clear" w:color="auto" w:fill="FFFFFF"/>
        <w:jc w:val="both"/>
        <w:rPr>
          <w:rFonts w:ascii="Century Gothic" w:eastAsia="Arial" w:hAnsi="Century Gothic"/>
          <w:bCs/>
          <w:sz w:val="20"/>
          <w:szCs w:val="20"/>
        </w:rPr>
      </w:pPr>
      <w:r w:rsidRPr="000424B8">
        <w:rPr>
          <w:rFonts w:ascii="Century Gothic" w:eastAsia="Arial" w:hAnsi="Century Gothic"/>
          <w:bCs/>
          <w:sz w:val="20"/>
          <w:szCs w:val="20"/>
        </w:rPr>
        <w:t>Em suma, tanto o TCU quanto a Nova Lei de Licitações concordam que o limite de 50% para quantitativos mínimos em atestados de capacidade técnica busca garantir a razoabilidade e proporcionalidade das exigências.</w:t>
      </w:r>
      <w:r w:rsidRPr="00C16534">
        <w:rPr>
          <w:rFonts w:ascii="Century Gothic" w:eastAsia="Arial" w:hAnsi="Century Gothic"/>
          <w:bCs/>
          <w:sz w:val="20"/>
          <w:szCs w:val="20"/>
        </w:rPr>
        <w:t> </w:t>
      </w:r>
    </w:p>
    <w:p w:rsidR="00C16534" w:rsidRDefault="00C16534" w:rsidP="007D6A24">
      <w:pPr>
        <w:tabs>
          <w:tab w:val="left" w:pos="892"/>
        </w:tabs>
        <w:jc w:val="center"/>
        <w:rPr>
          <w:rFonts w:ascii="Century Gothic" w:eastAsia="Arial" w:hAnsi="Century Gothic"/>
          <w:b/>
          <w:bCs/>
          <w:sz w:val="20"/>
          <w:szCs w:val="20"/>
        </w:rPr>
      </w:pPr>
    </w:p>
    <w:p w:rsidR="007D6A24" w:rsidRPr="007D6A24" w:rsidRDefault="007D6A24" w:rsidP="007D6A24">
      <w:pPr>
        <w:pStyle w:val="PargrafodaLista"/>
        <w:jc w:val="both"/>
        <w:rPr>
          <w:rFonts w:ascii="Century Gothic" w:eastAsia="Arial Unicode MS" w:hAnsi="Century Gothic"/>
          <w:b/>
          <w:sz w:val="20"/>
          <w:szCs w:val="20"/>
        </w:rPr>
      </w:pPr>
    </w:p>
    <w:p w:rsidR="0006050F" w:rsidRDefault="0006050F" w:rsidP="0013540E">
      <w:pPr>
        <w:tabs>
          <w:tab w:val="left" w:pos="892"/>
        </w:tabs>
        <w:jc w:val="both"/>
        <w:rPr>
          <w:rFonts w:ascii="Century Gothic" w:eastAsia="Arial" w:hAnsi="Century Gothic"/>
          <w:b/>
          <w:bCs/>
          <w:sz w:val="20"/>
          <w:szCs w:val="20"/>
        </w:rPr>
      </w:pPr>
      <w:r w:rsidRPr="0006050F">
        <w:rPr>
          <w:rFonts w:ascii="Century Gothic" w:hAnsi="Century Gothic"/>
          <w:b/>
          <w:sz w:val="20"/>
          <w:szCs w:val="20"/>
        </w:rPr>
        <w:t>9.12.1.3.3.1.</w:t>
      </w:r>
      <w:r>
        <w:rPr>
          <w:rFonts w:ascii="Century Gothic" w:hAnsi="Century Gothic"/>
          <w:sz w:val="20"/>
          <w:szCs w:val="20"/>
        </w:rPr>
        <w:t xml:space="preserve"> </w:t>
      </w:r>
      <w:r w:rsidR="007D6A24" w:rsidRPr="00942A2B">
        <w:rPr>
          <w:rFonts w:ascii="Century Gothic" w:eastAsia="Arial" w:hAnsi="Century Gothic"/>
          <w:b/>
          <w:bCs/>
          <w:sz w:val="20"/>
          <w:szCs w:val="20"/>
        </w:rPr>
        <w:t xml:space="preserve">JUSTIFICATIVA PARA EXIGÊNCIA DE ATESTADO DE CAPACIDADE TÉCNICA </w:t>
      </w:r>
      <w:r w:rsidR="007D6A24">
        <w:rPr>
          <w:rFonts w:ascii="Century Gothic" w:eastAsia="Arial" w:hAnsi="Century Gothic"/>
          <w:b/>
          <w:bCs/>
          <w:sz w:val="20"/>
          <w:szCs w:val="20"/>
        </w:rPr>
        <w:t>OPERACIONAL</w:t>
      </w:r>
      <w:r w:rsidR="00DC23AC">
        <w:rPr>
          <w:rFonts w:ascii="Century Gothic" w:eastAsia="Arial" w:hAnsi="Century Gothic"/>
          <w:b/>
          <w:bCs/>
          <w:sz w:val="20"/>
          <w:szCs w:val="20"/>
        </w:rPr>
        <w:t xml:space="preserve"> </w:t>
      </w:r>
      <w:r w:rsidR="007D6A24" w:rsidRPr="00942A2B">
        <w:rPr>
          <w:rFonts w:ascii="Century Gothic" w:eastAsia="Arial" w:hAnsi="Century Gothic"/>
          <w:b/>
          <w:bCs/>
          <w:sz w:val="20"/>
          <w:szCs w:val="20"/>
        </w:rPr>
        <w:t>– PAVIMENTAÇÃO COM BLOCOS SEXTAVADOS DE CONCRETO</w:t>
      </w:r>
      <w:r w:rsidR="004D00BF">
        <w:rPr>
          <w:rFonts w:ascii="Century Gothic" w:eastAsia="Arial" w:hAnsi="Century Gothic"/>
          <w:b/>
          <w:bCs/>
          <w:sz w:val="20"/>
          <w:szCs w:val="20"/>
        </w:rPr>
        <w:t xml:space="preserve">, </w:t>
      </w:r>
      <w:r w:rsidR="004D00BF" w:rsidRPr="004D00BF">
        <w:rPr>
          <w:rFonts w:ascii="Century Gothic" w:eastAsia="Arial" w:hAnsi="Century Gothic"/>
          <w:b/>
          <w:bCs/>
          <w:sz w:val="20"/>
          <w:szCs w:val="20"/>
        </w:rPr>
        <w:t>RESTRI</w:t>
      </w:r>
      <w:r w:rsidR="004D00BF">
        <w:rPr>
          <w:rFonts w:ascii="Century Gothic" w:eastAsia="Arial" w:hAnsi="Century Gothic"/>
          <w:b/>
          <w:bCs/>
          <w:sz w:val="20"/>
          <w:szCs w:val="20"/>
        </w:rPr>
        <w:t xml:space="preserve">TOS </w:t>
      </w:r>
      <w:r w:rsidR="004D00BF" w:rsidRPr="004D00BF">
        <w:rPr>
          <w:rFonts w:ascii="Century Gothic" w:eastAsia="Arial" w:hAnsi="Century Gothic"/>
          <w:b/>
          <w:bCs/>
          <w:sz w:val="20"/>
          <w:szCs w:val="20"/>
        </w:rPr>
        <w:t>ÀS PARCELAS DE MAIOR RELEVÂNCIA OU DE VALOR SIGNIFICATIVO DO OBJETO DA LICITAÇÃO</w:t>
      </w:r>
    </w:p>
    <w:p w:rsidR="007D6A24" w:rsidRPr="00942A2B" w:rsidRDefault="007D6A24" w:rsidP="0013540E">
      <w:pPr>
        <w:tabs>
          <w:tab w:val="left" w:pos="892"/>
        </w:tabs>
        <w:jc w:val="both"/>
        <w:rPr>
          <w:rFonts w:ascii="Century Gothic" w:eastAsia="Arial" w:hAnsi="Century Gothic"/>
          <w:bCs/>
          <w:sz w:val="20"/>
          <w:szCs w:val="20"/>
        </w:rPr>
      </w:pPr>
      <w:r w:rsidRPr="00942A2B">
        <w:rPr>
          <w:rFonts w:ascii="Century Gothic" w:eastAsia="Arial" w:hAnsi="Century Gothic"/>
          <w:bCs/>
          <w:sz w:val="20"/>
          <w:szCs w:val="20"/>
        </w:rPr>
        <w:t xml:space="preserve">Considerando a natureza </w:t>
      </w:r>
      <w:r>
        <w:rPr>
          <w:rFonts w:ascii="Century Gothic" w:eastAsia="Arial" w:hAnsi="Century Gothic"/>
          <w:bCs/>
          <w:sz w:val="20"/>
          <w:szCs w:val="20"/>
        </w:rPr>
        <w:t>das obras</w:t>
      </w:r>
      <w:r w:rsidRPr="00942A2B">
        <w:rPr>
          <w:rFonts w:ascii="Century Gothic" w:eastAsia="Arial" w:hAnsi="Century Gothic"/>
          <w:bCs/>
          <w:sz w:val="20"/>
          <w:szCs w:val="20"/>
        </w:rPr>
        <w:t xml:space="preserve"> </w:t>
      </w:r>
      <w:r>
        <w:rPr>
          <w:rFonts w:ascii="Century Gothic" w:eastAsia="Arial" w:hAnsi="Century Gothic"/>
          <w:bCs/>
          <w:sz w:val="20"/>
          <w:szCs w:val="20"/>
        </w:rPr>
        <w:t>de engenharia a serem contratada</w:t>
      </w:r>
      <w:r w:rsidRPr="00942A2B">
        <w:rPr>
          <w:rFonts w:ascii="Century Gothic" w:eastAsia="Arial" w:hAnsi="Century Gothic"/>
          <w:bCs/>
          <w:sz w:val="20"/>
          <w:szCs w:val="20"/>
        </w:rPr>
        <w:t>s, que envolvem execução de pavimentação com blocos sextavados de concreto</w:t>
      </w:r>
      <w:r w:rsidR="00123760">
        <w:rPr>
          <w:rFonts w:ascii="Century Gothic" w:eastAsia="Arial" w:hAnsi="Century Gothic"/>
          <w:bCs/>
          <w:sz w:val="20"/>
          <w:szCs w:val="20"/>
        </w:rPr>
        <w:t xml:space="preserve"> intertravado</w:t>
      </w:r>
      <w:r w:rsidRPr="00942A2B">
        <w:rPr>
          <w:rFonts w:ascii="Century Gothic" w:eastAsia="Arial" w:hAnsi="Century Gothic"/>
          <w:bCs/>
          <w:sz w:val="20"/>
          <w:szCs w:val="20"/>
        </w:rPr>
        <w:t>, incluindo preparo de subleito, execução de base e sub-base</w:t>
      </w:r>
      <w:r w:rsidR="0013540E">
        <w:rPr>
          <w:rFonts w:ascii="Century Gothic" w:eastAsia="Arial" w:hAnsi="Century Gothic"/>
          <w:bCs/>
          <w:sz w:val="20"/>
          <w:szCs w:val="20"/>
        </w:rPr>
        <w:t xml:space="preserve"> </w:t>
      </w:r>
      <w:r w:rsidR="0013540E" w:rsidRPr="0013540E">
        <w:rPr>
          <w:rFonts w:ascii="Century Gothic" w:eastAsia="Arial" w:hAnsi="Century Gothic"/>
          <w:bCs/>
          <w:sz w:val="20"/>
          <w:szCs w:val="20"/>
        </w:rPr>
        <w:t>de Pavimentação</w:t>
      </w:r>
      <w:r w:rsidR="0013540E">
        <w:rPr>
          <w:rFonts w:ascii="Century Gothic" w:eastAsia="Arial" w:hAnsi="Century Gothic"/>
          <w:bCs/>
          <w:sz w:val="20"/>
          <w:szCs w:val="20"/>
        </w:rPr>
        <w:t xml:space="preserve"> </w:t>
      </w:r>
      <w:r w:rsidR="0013540E" w:rsidRPr="0013540E">
        <w:rPr>
          <w:rFonts w:ascii="Century Gothic" w:eastAsia="Arial" w:hAnsi="Century Gothic"/>
          <w:bCs/>
          <w:sz w:val="20"/>
          <w:szCs w:val="20"/>
        </w:rPr>
        <w:t>Mistura de Solo-Cimento</w:t>
      </w:r>
      <w:r w:rsidRPr="00942A2B">
        <w:rPr>
          <w:rFonts w:ascii="Century Gothic" w:eastAsia="Arial" w:hAnsi="Century Gothic"/>
          <w:bCs/>
          <w:sz w:val="20"/>
          <w:szCs w:val="20"/>
        </w:rPr>
        <w:t xml:space="preserve">, rejuntamento, </w:t>
      </w:r>
      <w:r w:rsidR="0013540E">
        <w:rPr>
          <w:rFonts w:ascii="Century Gothic" w:eastAsia="Arial" w:hAnsi="Century Gothic"/>
          <w:bCs/>
          <w:sz w:val="20"/>
          <w:szCs w:val="20"/>
        </w:rPr>
        <w:t>contenção</w:t>
      </w:r>
      <w:r w:rsidRPr="00942A2B">
        <w:rPr>
          <w:rFonts w:ascii="Century Gothic" w:eastAsia="Arial" w:hAnsi="Century Gothic"/>
          <w:bCs/>
          <w:sz w:val="20"/>
          <w:szCs w:val="20"/>
        </w:rPr>
        <w:t xml:space="preserve"> de meios-fios</w:t>
      </w:r>
      <w:r w:rsidR="0013540E">
        <w:rPr>
          <w:rFonts w:ascii="Century Gothic" w:eastAsia="Arial" w:hAnsi="Century Gothic"/>
          <w:bCs/>
          <w:sz w:val="20"/>
          <w:szCs w:val="20"/>
        </w:rPr>
        <w:t xml:space="preserve"> de concreto</w:t>
      </w:r>
      <w:r w:rsidRPr="00942A2B">
        <w:rPr>
          <w:rFonts w:ascii="Century Gothic" w:eastAsia="Arial" w:hAnsi="Century Gothic"/>
          <w:bCs/>
          <w:sz w:val="20"/>
          <w:szCs w:val="20"/>
        </w:rPr>
        <w:t xml:space="preserve">, drenagem </w:t>
      </w:r>
      <w:r w:rsidR="00123760">
        <w:rPr>
          <w:rFonts w:ascii="Century Gothic" w:eastAsia="Arial" w:hAnsi="Century Gothic"/>
          <w:bCs/>
          <w:sz w:val="20"/>
          <w:szCs w:val="20"/>
        </w:rPr>
        <w:t>e escavação de valas e bueiros</w:t>
      </w:r>
      <w:r w:rsidRPr="00942A2B">
        <w:rPr>
          <w:rFonts w:ascii="Century Gothic" w:eastAsia="Arial" w:hAnsi="Century Gothic"/>
          <w:bCs/>
          <w:sz w:val="20"/>
          <w:szCs w:val="20"/>
        </w:rPr>
        <w:t>, faz-se necessária a comp</w:t>
      </w:r>
      <w:r w:rsidR="004D00BF">
        <w:rPr>
          <w:rFonts w:ascii="Century Gothic" w:eastAsia="Arial" w:hAnsi="Century Gothic"/>
          <w:bCs/>
          <w:sz w:val="20"/>
          <w:szCs w:val="20"/>
        </w:rPr>
        <w:t xml:space="preserve">rovação da capacidade técnica </w:t>
      </w:r>
      <w:r w:rsidRPr="00942A2B">
        <w:rPr>
          <w:rFonts w:ascii="Century Gothic" w:eastAsia="Arial" w:hAnsi="Century Gothic"/>
          <w:bCs/>
          <w:sz w:val="20"/>
          <w:szCs w:val="20"/>
        </w:rPr>
        <w:t xml:space="preserve">operacional da licitante na execução </w:t>
      </w:r>
      <w:r w:rsidR="004D00BF" w:rsidRPr="004D00BF">
        <w:rPr>
          <w:rFonts w:ascii="Century Gothic" w:eastAsia="Arial" w:hAnsi="Century Gothic"/>
          <w:bCs/>
          <w:sz w:val="20"/>
          <w:szCs w:val="20"/>
        </w:rPr>
        <w:t>de forma satisfatória, de serviços de natureza e características semelhantes ao objeto desta licitação</w:t>
      </w:r>
      <w:r w:rsidR="004D00BF">
        <w:rPr>
          <w:rFonts w:ascii="Century Gothic" w:eastAsia="Arial" w:hAnsi="Century Gothic"/>
          <w:bCs/>
          <w:sz w:val="20"/>
          <w:szCs w:val="20"/>
        </w:rPr>
        <w:t>.</w:t>
      </w:r>
    </w:p>
    <w:p w:rsidR="007D6A24" w:rsidRPr="00307CC3" w:rsidRDefault="007D6A24" w:rsidP="007D6A24">
      <w:pPr>
        <w:tabs>
          <w:tab w:val="left" w:pos="892"/>
        </w:tabs>
        <w:jc w:val="both"/>
        <w:rPr>
          <w:rFonts w:ascii="Century Gothic" w:eastAsia="Arial" w:hAnsi="Century Gothic"/>
          <w:bCs/>
          <w:sz w:val="20"/>
          <w:szCs w:val="20"/>
        </w:rPr>
      </w:pPr>
      <w:r w:rsidRPr="00942A2B">
        <w:rPr>
          <w:rFonts w:ascii="Century Gothic" w:eastAsia="Arial" w:hAnsi="Century Gothic"/>
          <w:bCs/>
          <w:sz w:val="20"/>
          <w:szCs w:val="20"/>
        </w:rPr>
        <w:t xml:space="preserve">Dessa forma, a exigência </w:t>
      </w:r>
      <w:r w:rsidR="004D00BF">
        <w:rPr>
          <w:rFonts w:ascii="Century Gothic" w:eastAsia="Arial" w:hAnsi="Century Gothic"/>
          <w:bCs/>
          <w:sz w:val="20"/>
          <w:szCs w:val="20"/>
        </w:rPr>
        <w:t xml:space="preserve">de atestado de capacidade técnica operacional </w:t>
      </w:r>
      <w:r w:rsidRPr="00942A2B">
        <w:rPr>
          <w:rFonts w:ascii="Century Gothic" w:eastAsia="Arial" w:hAnsi="Century Gothic"/>
          <w:bCs/>
          <w:sz w:val="20"/>
          <w:szCs w:val="20"/>
        </w:rPr>
        <w:t xml:space="preserve">é necessária, proporcional e justificada, não configurando restrição à competitividade, mas instrumento de segurança técnica para a Administração Pública, garantindo a qualidade, durabilidade e desempenho </w:t>
      </w:r>
      <w:r w:rsidR="00307CC3">
        <w:rPr>
          <w:rFonts w:ascii="Century Gothic" w:eastAsia="Arial" w:hAnsi="Century Gothic"/>
          <w:bCs/>
          <w:sz w:val="20"/>
          <w:szCs w:val="20"/>
        </w:rPr>
        <w:t>da pavimentação a ser executada</w:t>
      </w:r>
      <w:r w:rsidR="00307CC3" w:rsidRPr="00307CC3">
        <w:rPr>
          <w:rFonts w:ascii="Century Gothic" w:eastAsia="Arial" w:hAnsi="Century Gothic"/>
          <w:bCs/>
          <w:sz w:val="20"/>
          <w:szCs w:val="20"/>
        </w:rPr>
        <w:t xml:space="preserve"> </w:t>
      </w:r>
      <w:r w:rsidR="00307CC3" w:rsidRPr="00942A2B">
        <w:rPr>
          <w:rFonts w:ascii="Century Gothic" w:eastAsia="Arial" w:hAnsi="Century Gothic"/>
          <w:bCs/>
          <w:sz w:val="20"/>
          <w:szCs w:val="20"/>
        </w:rPr>
        <w:t xml:space="preserve">em conformidade com o art. </w:t>
      </w:r>
      <w:r w:rsidR="00307CC3">
        <w:rPr>
          <w:rFonts w:ascii="Century Gothic" w:eastAsia="Arial" w:hAnsi="Century Gothic"/>
          <w:bCs/>
          <w:sz w:val="20"/>
          <w:szCs w:val="20"/>
        </w:rPr>
        <w:t>67, §1º, da Lei nº 14.133/2021.</w:t>
      </w:r>
    </w:p>
    <w:p w:rsidR="007D6A24" w:rsidRPr="00C70C98" w:rsidRDefault="007D6A24" w:rsidP="00A71F59">
      <w:pPr>
        <w:pStyle w:val="PargrafodaLista"/>
        <w:ind w:left="851"/>
        <w:jc w:val="both"/>
        <w:rPr>
          <w:rFonts w:ascii="Century Gothic" w:eastAsia="Arial Unicode MS" w:hAnsi="Century Gothic"/>
          <w:sz w:val="20"/>
          <w:szCs w:val="20"/>
        </w:rPr>
      </w:pPr>
    </w:p>
    <w:p w:rsidR="00A71F59" w:rsidRDefault="003905E1" w:rsidP="00B870B3">
      <w:pPr>
        <w:pStyle w:val="PargrafodaLista"/>
        <w:suppressAutoHyphens w:val="0"/>
        <w:autoSpaceDN/>
        <w:jc w:val="both"/>
        <w:textAlignment w:val="auto"/>
        <w:rPr>
          <w:rFonts w:ascii="Century Gothic" w:hAnsi="Century Gothic"/>
          <w:b/>
          <w:bCs/>
          <w:color w:val="FF0000"/>
          <w:sz w:val="20"/>
          <w:szCs w:val="20"/>
        </w:rPr>
      </w:pPr>
      <w:r w:rsidRPr="00EA2A90">
        <w:rPr>
          <w:rFonts w:ascii="Century Gothic" w:hAnsi="Century Gothic"/>
          <w:b/>
          <w:sz w:val="20"/>
          <w:szCs w:val="20"/>
        </w:rPr>
        <w:t>9.12</w:t>
      </w:r>
      <w:r w:rsidR="00A71F59" w:rsidRPr="00EA2A90">
        <w:rPr>
          <w:rFonts w:ascii="Century Gothic" w:hAnsi="Century Gothic"/>
          <w:b/>
          <w:sz w:val="20"/>
          <w:szCs w:val="20"/>
        </w:rPr>
        <w:t>.1.3.3.</w:t>
      </w:r>
      <w:r w:rsidR="00DC23AC">
        <w:rPr>
          <w:rFonts w:ascii="Century Gothic" w:hAnsi="Century Gothic"/>
          <w:b/>
          <w:sz w:val="20"/>
          <w:szCs w:val="20"/>
        </w:rPr>
        <w:t>2.</w:t>
      </w:r>
      <w:r w:rsidR="00A71F59" w:rsidRPr="00EA2A90">
        <w:rPr>
          <w:rFonts w:ascii="Century Gothic" w:hAnsi="Century Gothic"/>
          <w:sz w:val="20"/>
          <w:szCs w:val="20"/>
        </w:rPr>
        <w:t xml:space="preserve"> </w:t>
      </w:r>
      <w:r w:rsidR="00A71F59" w:rsidRPr="00EA2A90">
        <w:rPr>
          <w:rFonts w:ascii="Century Gothic" w:hAnsi="Century Gothic"/>
          <w:b/>
          <w:sz w:val="20"/>
          <w:szCs w:val="20"/>
        </w:rPr>
        <w:t>PARA FINS DE</w:t>
      </w:r>
      <w:r w:rsidR="00A71F59" w:rsidRPr="00EA2A90">
        <w:rPr>
          <w:rFonts w:ascii="Century Gothic" w:hAnsi="Century Gothic"/>
          <w:sz w:val="20"/>
          <w:szCs w:val="20"/>
        </w:rPr>
        <w:t xml:space="preserve"> </w:t>
      </w:r>
      <w:r w:rsidR="00A71F59" w:rsidRPr="00EA2A90">
        <w:rPr>
          <w:rFonts w:ascii="Century Gothic" w:hAnsi="Century Gothic"/>
          <w:b/>
          <w:bCs/>
          <w:sz w:val="20"/>
          <w:szCs w:val="20"/>
        </w:rPr>
        <w:t xml:space="preserve">HABILITAÇÃO TÉCNICO-OPERACIONAL: </w:t>
      </w:r>
      <w:r w:rsidR="00A71F59" w:rsidRPr="00EA2A90">
        <w:rPr>
          <w:rFonts w:ascii="Century Gothic" w:hAnsi="Century Gothic"/>
          <w:b/>
          <w:bCs/>
          <w:color w:val="FF0000"/>
          <w:sz w:val="20"/>
          <w:szCs w:val="20"/>
        </w:rPr>
        <w:t>(PESSOA JURÍDICA)</w:t>
      </w:r>
    </w:p>
    <w:p w:rsidR="00A71F59" w:rsidRDefault="006152C8" w:rsidP="001F2690">
      <w:pPr>
        <w:tabs>
          <w:tab w:val="left" w:pos="892"/>
        </w:tabs>
        <w:jc w:val="both"/>
        <w:rPr>
          <w:rFonts w:ascii="Century Gothic" w:eastAsia="Arial" w:hAnsi="Century Gothic"/>
          <w:b/>
          <w:bCs/>
          <w:sz w:val="20"/>
          <w:szCs w:val="20"/>
        </w:rPr>
      </w:pPr>
      <w:r>
        <w:rPr>
          <w:rFonts w:ascii="Century Gothic" w:hAnsi="Century Gothic" w:cs="Calibri"/>
          <w:b/>
          <w:sz w:val="20"/>
          <w:szCs w:val="20"/>
        </w:rPr>
        <w:t>a)</w:t>
      </w:r>
      <w:r w:rsidR="00A71F59">
        <w:rPr>
          <w:rFonts w:ascii="Century Gothic" w:hAnsi="Century Gothic" w:cs="Calibri"/>
          <w:b/>
          <w:sz w:val="20"/>
          <w:szCs w:val="20"/>
        </w:rPr>
        <w:t>. R</w:t>
      </w:r>
      <w:r w:rsidR="00A71F59" w:rsidRPr="00E67CD4">
        <w:rPr>
          <w:rFonts w:ascii="Century Gothic" w:hAnsi="Century Gothic" w:cs="Calibri"/>
          <w:b/>
          <w:sz w:val="20"/>
          <w:szCs w:val="20"/>
        </w:rPr>
        <w:t xml:space="preserve">egistro ou inscrição </w:t>
      </w:r>
      <w:r w:rsidR="00A71F59" w:rsidRPr="00F82894">
        <w:rPr>
          <w:rFonts w:ascii="Century Gothic" w:hAnsi="Century Gothic" w:cs="Calibri"/>
          <w:b/>
          <w:sz w:val="20"/>
          <w:szCs w:val="20"/>
        </w:rPr>
        <w:t>de</w:t>
      </w:r>
      <w:r w:rsidR="00A71F59" w:rsidRPr="00F82894">
        <w:rPr>
          <w:rFonts w:ascii="Century Gothic" w:hAnsi="Century Gothic" w:cs="Calibri"/>
          <w:sz w:val="20"/>
          <w:szCs w:val="20"/>
        </w:rPr>
        <w:t xml:space="preserve"> </w:t>
      </w:r>
      <w:r w:rsidR="00A71F59" w:rsidRPr="00B628C5">
        <w:rPr>
          <w:rFonts w:ascii="Century Gothic" w:hAnsi="Century Gothic" w:cs="Calibri"/>
          <w:b/>
          <w:color w:val="FF0000"/>
          <w:sz w:val="20"/>
          <w:szCs w:val="20"/>
        </w:rPr>
        <w:t>Pessoa Jurídica</w:t>
      </w:r>
      <w:r w:rsidR="00A71F59" w:rsidRPr="00B628C5">
        <w:rPr>
          <w:rFonts w:ascii="Century Gothic" w:hAnsi="Century Gothic" w:cs="Calibri"/>
          <w:color w:val="FF0000"/>
          <w:sz w:val="20"/>
          <w:szCs w:val="20"/>
        </w:rPr>
        <w:t xml:space="preserve"> </w:t>
      </w:r>
      <w:r w:rsidR="00A71F59" w:rsidRPr="00E67CD4">
        <w:rPr>
          <w:rFonts w:ascii="Century Gothic" w:hAnsi="Century Gothic" w:cs="Calibri"/>
          <w:b/>
          <w:sz w:val="20"/>
          <w:szCs w:val="20"/>
        </w:rPr>
        <w:t>na entidade profissional competente</w:t>
      </w:r>
      <w:r w:rsidR="00A71F59">
        <w:rPr>
          <w:rFonts w:ascii="Century Gothic" w:hAnsi="Century Gothic" w:cs="Calibri"/>
          <w:b/>
          <w:sz w:val="20"/>
          <w:szCs w:val="20"/>
        </w:rPr>
        <w:t>,</w:t>
      </w:r>
      <w:r w:rsidR="00A71F59" w:rsidRPr="00E67CD4">
        <w:rPr>
          <w:rFonts w:ascii="Century Gothic" w:hAnsi="Century Gothic" w:cs="Calibri"/>
          <w:b/>
          <w:sz w:val="20"/>
          <w:szCs w:val="20"/>
        </w:rPr>
        <w:t xml:space="preserve"> </w:t>
      </w:r>
      <w:r w:rsidR="002B4EAB">
        <w:rPr>
          <w:rFonts w:ascii="Century Gothic" w:hAnsi="Century Gothic" w:cs="Calibri"/>
          <w:sz w:val="20"/>
          <w:szCs w:val="20"/>
        </w:rPr>
        <w:t>em plena vigência, nos termos do art. 67, Inciso V, da lei federal nº 14.133/2021.</w:t>
      </w:r>
      <w:r w:rsidR="00A71F59" w:rsidRPr="00F82894">
        <w:rPr>
          <w:rFonts w:ascii="Century Gothic" w:eastAsia="Arial" w:hAnsi="Century Gothic"/>
          <w:b/>
          <w:bCs/>
          <w:sz w:val="20"/>
          <w:szCs w:val="20"/>
        </w:rPr>
        <w:t xml:space="preserve"> </w:t>
      </w:r>
    </w:p>
    <w:p w:rsidR="001F2690" w:rsidRPr="00C70C98" w:rsidRDefault="006152C8" w:rsidP="001F2690">
      <w:pPr>
        <w:widowControl w:val="0"/>
        <w:suppressAutoHyphens/>
        <w:autoSpaceDN w:val="0"/>
        <w:jc w:val="both"/>
        <w:textAlignment w:val="baseline"/>
        <w:rPr>
          <w:sz w:val="20"/>
          <w:szCs w:val="20"/>
        </w:rPr>
      </w:pPr>
      <w:r>
        <w:rPr>
          <w:rFonts w:ascii="Century Gothic" w:eastAsia="Arial" w:hAnsi="Century Gothic"/>
          <w:b/>
          <w:bCs/>
          <w:sz w:val="20"/>
          <w:szCs w:val="20"/>
        </w:rPr>
        <w:t>b)</w:t>
      </w:r>
      <w:r w:rsidR="00B628C5">
        <w:rPr>
          <w:rFonts w:ascii="Century Gothic" w:eastAsia="Arial" w:hAnsi="Century Gothic"/>
          <w:b/>
          <w:bCs/>
          <w:sz w:val="20"/>
          <w:szCs w:val="20"/>
        </w:rPr>
        <w:t xml:space="preserve">. </w:t>
      </w:r>
      <w:r w:rsidR="00C65C78" w:rsidRPr="00C65C78">
        <w:rPr>
          <w:rFonts w:ascii="Century Gothic" w:eastAsia="Arial" w:hAnsi="Century Gothic"/>
          <w:bCs/>
          <w:sz w:val="20"/>
          <w:szCs w:val="20"/>
        </w:rPr>
        <w:t xml:space="preserve">A licitante </w:t>
      </w:r>
      <w:r w:rsidR="00C65C78" w:rsidRPr="00C65C78">
        <w:rPr>
          <w:rFonts w:ascii="Century Gothic" w:eastAsia="Arial" w:hAnsi="Century Gothic"/>
          <w:b/>
          <w:bCs/>
          <w:sz w:val="20"/>
          <w:szCs w:val="20"/>
        </w:rPr>
        <w:t>(</w:t>
      </w:r>
      <w:r w:rsidR="00C65C78" w:rsidRPr="001F2690">
        <w:rPr>
          <w:rFonts w:ascii="Century Gothic" w:eastAsia="Arial" w:hAnsi="Century Gothic"/>
          <w:b/>
          <w:bCs/>
          <w:color w:val="FF0000"/>
          <w:sz w:val="20"/>
          <w:szCs w:val="20"/>
        </w:rPr>
        <w:t>PESSOA JURÍDICA</w:t>
      </w:r>
      <w:r w:rsidR="00C65C78" w:rsidRPr="00C65C78">
        <w:rPr>
          <w:rFonts w:ascii="Century Gothic" w:eastAsia="Arial" w:hAnsi="Century Gothic"/>
          <w:b/>
          <w:bCs/>
          <w:sz w:val="20"/>
          <w:szCs w:val="20"/>
        </w:rPr>
        <w:t>)</w:t>
      </w:r>
      <w:r w:rsidR="00C65C78">
        <w:rPr>
          <w:rFonts w:ascii="Century Gothic" w:eastAsia="Arial" w:hAnsi="Century Gothic"/>
          <w:bCs/>
          <w:sz w:val="20"/>
          <w:szCs w:val="20"/>
        </w:rPr>
        <w:t xml:space="preserve"> </w:t>
      </w:r>
      <w:r w:rsidR="00C65C78" w:rsidRPr="00C65C78">
        <w:rPr>
          <w:rFonts w:ascii="Century Gothic" w:eastAsia="Arial" w:hAnsi="Century Gothic"/>
          <w:bCs/>
          <w:sz w:val="20"/>
          <w:szCs w:val="20"/>
        </w:rPr>
        <w:t xml:space="preserve">deverá comprovar </w:t>
      </w:r>
      <w:r w:rsidR="001F2690" w:rsidRPr="001F2690">
        <w:rPr>
          <w:rFonts w:ascii="Century Gothic" w:eastAsia="Arial" w:hAnsi="Century Gothic"/>
          <w:bCs/>
          <w:sz w:val="20"/>
          <w:szCs w:val="20"/>
        </w:rPr>
        <w:t>capacidade operacional na execução de serviços similares de complexidade tecnológica e oper</w:t>
      </w:r>
      <w:r w:rsidR="001F2690">
        <w:rPr>
          <w:rFonts w:ascii="Century Gothic" w:eastAsia="Arial" w:hAnsi="Century Gothic"/>
          <w:bCs/>
          <w:sz w:val="20"/>
          <w:szCs w:val="20"/>
        </w:rPr>
        <w:t xml:space="preserve">acional equivalente ou superior ao </w:t>
      </w:r>
      <w:r w:rsidR="00C65C78" w:rsidRPr="00C65C78">
        <w:rPr>
          <w:rFonts w:ascii="Century Gothic" w:eastAsia="Arial" w:hAnsi="Century Gothic"/>
          <w:bCs/>
          <w:sz w:val="20"/>
          <w:szCs w:val="20"/>
        </w:rPr>
        <w:t>objeto da licitação, median</w:t>
      </w:r>
      <w:r w:rsidR="00C65C78">
        <w:rPr>
          <w:rFonts w:ascii="Century Gothic" w:eastAsia="Arial" w:hAnsi="Century Gothic"/>
          <w:bCs/>
          <w:sz w:val="20"/>
          <w:szCs w:val="20"/>
        </w:rPr>
        <w:t>te a apresentação de atestado</w:t>
      </w:r>
      <w:r w:rsidR="00C65C78" w:rsidRPr="00C65C78">
        <w:rPr>
          <w:rFonts w:ascii="Century Gothic" w:eastAsia="Arial" w:hAnsi="Century Gothic"/>
          <w:bCs/>
          <w:sz w:val="20"/>
          <w:szCs w:val="20"/>
        </w:rPr>
        <w:t xml:space="preserve"> de capacidade técnica, emitido(s) por pessoa jurídica de direito público ou privado, que comprove(m) a execução satisfatória de serviços de pavimentação co</w:t>
      </w:r>
      <w:r w:rsidR="001F2690">
        <w:rPr>
          <w:rFonts w:ascii="Century Gothic" w:eastAsia="Arial" w:hAnsi="Century Gothic"/>
          <w:bCs/>
          <w:sz w:val="20"/>
          <w:szCs w:val="20"/>
        </w:rPr>
        <w:t xml:space="preserve">m blocos sextavados de concreto, </w:t>
      </w:r>
      <w:r w:rsidR="001F2690" w:rsidRPr="00C70C98">
        <w:rPr>
          <w:rFonts w:ascii="Century Gothic" w:hAnsi="Century Gothic" w:cs="Calibri"/>
          <w:sz w:val="20"/>
          <w:szCs w:val="20"/>
        </w:rPr>
        <w:t xml:space="preserve">bem como </w:t>
      </w:r>
      <w:r w:rsidR="001F2690" w:rsidRPr="00C70C98">
        <w:rPr>
          <w:rFonts w:ascii="Century Gothic" w:hAnsi="Century Gothic" w:cs="Calibri"/>
          <w:b/>
          <w:bCs/>
          <w:sz w:val="20"/>
          <w:szCs w:val="20"/>
        </w:rPr>
        <w:t>deverão conter</w:t>
      </w:r>
      <w:r w:rsidR="001F2690" w:rsidRPr="00C70C98">
        <w:rPr>
          <w:rFonts w:ascii="Century Gothic" w:hAnsi="Century Gothic" w:cs="Calibri"/>
          <w:sz w:val="20"/>
          <w:szCs w:val="20"/>
        </w:rPr>
        <w:t> algumas </w:t>
      </w:r>
      <w:r w:rsidR="001F2690" w:rsidRPr="00C70C98">
        <w:rPr>
          <w:rFonts w:ascii="Century Gothic" w:hAnsi="Century Gothic" w:cs="Calibri"/>
          <w:b/>
          <w:bCs/>
          <w:sz w:val="20"/>
          <w:szCs w:val="20"/>
        </w:rPr>
        <w:t>informações</w:t>
      </w:r>
      <w:r w:rsidR="001F2690" w:rsidRPr="00C70C98">
        <w:rPr>
          <w:rFonts w:ascii="Century Gothic" w:hAnsi="Century Gothic" w:cs="Calibri"/>
          <w:sz w:val="20"/>
          <w:szCs w:val="20"/>
        </w:rPr>
        <w:t> específicas:</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A assinatura do responsável da empresa privada ou órgão público que está emitindo o atestado;</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Razão social da empresa privada ou órgão público que está emitindo o atestado;</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CNPJ da empresa privada ou órgão público que está emitindo o atestado;</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Endereço da empresa privada ou órgão público que está emitindo o atestado;</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Razão social da empresa licitante;</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CNPJ da empresa licitante;</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Endereço da empresa licitante;</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Lista dos serviços que a empresa licitante executou para empresa privada/órgão público emissor do atestado;</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E-mail e telefone de contato da empresa privada ou órgão público que está emitindo o atestado;</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O grau de satisfação da empresa privada ou órgão público que está emitindo o atestado.</w:t>
      </w:r>
    </w:p>
    <w:p w:rsidR="001F2690"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 xml:space="preserve">O atestado de capacidade técnica deverá ser fornecido preferencialmente em </w:t>
      </w:r>
      <w:r w:rsidRPr="000B3F69">
        <w:rPr>
          <w:rFonts w:ascii="Century Gothic" w:hAnsi="Century Gothic" w:cs="Calibri"/>
          <w:sz w:val="20"/>
        </w:rPr>
        <w:t>papel timbrado da empresa privada ou órgão público que está emitindo o atestado.</w:t>
      </w:r>
    </w:p>
    <w:p w:rsidR="00C65C78" w:rsidRPr="00B628C5" w:rsidRDefault="00C65C78" w:rsidP="00C65C78">
      <w:pPr>
        <w:tabs>
          <w:tab w:val="left" w:pos="892"/>
        </w:tabs>
        <w:jc w:val="both"/>
        <w:rPr>
          <w:rFonts w:ascii="Century Gothic" w:eastAsia="Arial" w:hAnsi="Century Gothic"/>
          <w:b/>
          <w:bCs/>
          <w:sz w:val="20"/>
          <w:szCs w:val="20"/>
        </w:rPr>
      </w:pPr>
    </w:p>
    <w:p w:rsidR="00C65C78" w:rsidRDefault="006152C8" w:rsidP="00C65C78">
      <w:pPr>
        <w:tabs>
          <w:tab w:val="left" w:pos="892"/>
        </w:tabs>
        <w:jc w:val="both"/>
        <w:rPr>
          <w:rFonts w:ascii="Century Gothic" w:eastAsia="Arial" w:hAnsi="Century Gothic"/>
          <w:bCs/>
          <w:sz w:val="20"/>
          <w:szCs w:val="20"/>
        </w:rPr>
      </w:pPr>
      <w:r>
        <w:rPr>
          <w:rFonts w:ascii="Century Gothic" w:eastAsia="Arial" w:hAnsi="Century Gothic"/>
          <w:b/>
          <w:bCs/>
          <w:sz w:val="20"/>
          <w:szCs w:val="20"/>
        </w:rPr>
        <w:t>b.1)</w:t>
      </w:r>
      <w:r w:rsidR="00942A2B" w:rsidRPr="00942A2B">
        <w:rPr>
          <w:rFonts w:ascii="Century Gothic" w:eastAsia="Arial" w:hAnsi="Century Gothic"/>
          <w:b/>
          <w:bCs/>
          <w:sz w:val="20"/>
          <w:szCs w:val="20"/>
        </w:rPr>
        <w:t>.</w:t>
      </w:r>
      <w:r w:rsidR="00C65C78" w:rsidRPr="00C65C78">
        <w:rPr>
          <w:rFonts w:ascii="Century Gothic" w:eastAsia="Arial" w:hAnsi="Century Gothic"/>
          <w:bCs/>
          <w:sz w:val="20"/>
          <w:szCs w:val="20"/>
        </w:rPr>
        <w:t xml:space="preserve"> Para fins de comprovação da capacidade técnico-operacional, </w:t>
      </w:r>
      <w:r w:rsidR="00815BD3">
        <w:rPr>
          <w:rFonts w:ascii="Century Gothic" w:eastAsia="Arial" w:hAnsi="Century Gothic"/>
          <w:bCs/>
          <w:sz w:val="20"/>
          <w:szCs w:val="20"/>
        </w:rPr>
        <w:t xml:space="preserve">referente à alínea “b”, </w:t>
      </w:r>
      <w:r w:rsidR="00C65C78" w:rsidRPr="00C65C78">
        <w:rPr>
          <w:rFonts w:ascii="Century Gothic" w:eastAsia="Arial" w:hAnsi="Century Gothic"/>
          <w:bCs/>
          <w:sz w:val="20"/>
          <w:szCs w:val="20"/>
        </w:rPr>
        <w:t xml:space="preserve">será exigida a apresentação de </w:t>
      </w:r>
      <w:r w:rsidR="00C65C78" w:rsidRPr="00C65C78">
        <w:rPr>
          <w:rFonts w:ascii="Century Gothic" w:eastAsia="Arial" w:hAnsi="Century Gothic"/>
          <w:b/>
          <w:bCs/>
          <w:sz w:val="20"/>
          <w:szCs w:val="20"/>
          <w:u w:val="single"/>
        </w:rPr>
        <w:t>atestado</w:t>
      </w:r>
      <w:r w:rsidR="00C65C78" w:rsidRPr="00C65C78">
        <w:rPr>
          <w:rFonts w:ascii="Century Gothic" w:eastAsia="Arial" w:hAnsi="Century Gothic"/>
          <w:bCs/>
          <w:sz w:val="20"/>
          <w:szCs w:val="20"/>
        </w:rPr>
        <w:t>, que comprove a execução, sob responsabilidade direta da licitante</w:t>
      </w:r>
      <w:r w:rsidR="00C65C78">
        <w:rPr>
          <w:rFonts w:ascii="Century Gothic" w:eastAsia="Arial" w:hAnsi="Century Gothic"/>
          <w:bCs/>
          <w:sz w:val="20"/>
          <w:szCs w:val="20"/>
        </w:rPr>
        <w:t xml:space="preserve"> (</w:t>
      </w:r>
      <w:r w:rsidR="00C65C78" w:rsidRPr="00B628C5">
        <w:rPr>
          <w:rFonts w:ascii="Century Gothic" w:eastAsia="Arial" w:hAnsi="Century Gothic"/>
          <w:b/>
          <w:bCs/>
          <w:color w:val="FF0000"/>
          <w:sz w:val="20"/>
          <w:szCs w:val="20"/>
        </w:rPr>
        <w:t>PESSOA JURÍDICA</w:t>
      </w:r>
      <w:r w:rsidR="00C65C78">
        <w:rPr>
          <w:rFonts w:ascii="Century Gothic" w:eastAsia="Arial" w:hAnsi="Century Gothic"/>
          <w:bCs/>
          <w:sz w:val="20"/>
          <w:szCs w:val="20"/>
        </w:rPr>
        <w:t>)</w:t>
      </w:r>
      <w:r w:rsidR="00C65C78" w:rsidRPr="00C65C78">
        <w:rPr>
          <w:rFonts w:ascii="Century Gothic" w:eastAsia="Arial" w:hAnsi="Century Gothic"/>
          <w:bCs/>
          <w:sz w:val="20"/>
          <w:szCs w:val="20"/>
        </w:rPr>
        <w:t xml:space="preserve">, de serviço completo e equivalente ao objeto desta licitação, </w:t>
      </w:r>
      <w:r w:rsidR="00C65C78" w:rsidRPr="00815BD3">
        <w:rPr>
          <w:rFonts w:ascii="Century Gothic" w:eastAsia="Arial" w:hAnsi="Century Gothic"/>
          <w:b/>
          <w:bCs/>
          <w:sz w:val="20"/>
          <w:szCs w:val="20"/>
          <w:u w:val="single"/>
        </w:rPr>
        <w:t>abrangendo as seguintes etapas</w:t>
      </w:r>
      <w:r w:rsidR="00C65C78" w:rsidRPr="00C65C78">
        <w:rPr>
          <w:rFonts w:ascii="Century Gothic" w:eastAsia="Arial" w:hAnsi="Century Gothic"/>
          <w:bCs/>
          <w:sz w:val="20"/>
          <w:szCs w:val="20"/>
        </w:rPr>
        <w:t>:</w:t>
      </w:r>
    </w:p>
    <w:p w:rsidR="0002306E" w:rsidRDefault="0002306E" w:rsidP="00C65C78">
      <w:pPr>
        <w:tabs>
          <w:tab w:val="left" w:pos="892"/>
        </w:tabs>
        <w:jc w:val="both"/>
        <w:rPr>
          <w:rFonts w:ascii="Century Gothic" w:eastAsia="Arial" w:hAnsi="Century Gothic"/>
          <w:bCs/>
          <w:sz w:val="20"/>
          <w:szCs w:val="20"/>
        </w:rPr>
      </w:pPr>
    </w:p>
    <w:tbl>
      <w:tblPr>
        <w:tblStyle w:val="Tabelacomgrade"/>
        <w:tblW w:w="8854" w:type="dxa"/>
        <w:jc w:val="center"/>
        <w:tblLook w:val="04A0" w:firstRow="1" w:lastRow="0" w:firstColumn="1" w:lastColumn="0" w:noHBand="0" w:noVBand="1"/>
      </w:tblPr>
      <w:tblGrid>
        <w:gridCol w:w="6337"/>
        <w:gridCol w:w="2517"/>
      </w:tblGrid>
      <w:tr w:rsidR="0002306E" w:rsidRPr="00815BD3" w:rsidTr="00815BD3">
        <w:trPr>
          <w:trHeight w:val="172"/>
          <w:jc w:val="center"/>
        </w:trPr>
        <w:tc>
          <w:tcPr>
            <w:tcW w:w="6337" w:type="dxa"/>
          </w:tcPr>
          <w:p w:rsidR="0002306E" w:rsidRPr="00815BD3" w:rsidRDefault="0002306E" w:rsidP="005848FA">
            <w:pPr>
              <w:tabs>
                <w:tab w:val="left" w:pos="892"/>
              </w:tabs>
              <w:jc w:val="center"/>
              <w:rPr>
                <w:rFonts w:ascii="Century Gothic" w:eastAsia="Arial" w:hAnsi="Century Gothic"/>
                <w:b/>
                <w:bCs/>
                <w:sz w:val="16"/>
                <w:szCs w:val="16"/>
              </w:rPr>
            </w:pPr>
            <w:r w:rsidRPr="00815BD3">
              <w:rPr>
                <w:rFonts w:ascii="Century Gothic" w:eastAsia="Arial" w:hAnsi="Century Gothic"/>
                <w:b/>
                <w:bCs/>
                <w:sz w:val="16"/>
                <w:szCs w:val="16"/>
              </w:rPr>
              <w:t>Descrição</w:t>
            </w:r>
          </w:p>
        </w:tc>
        <w:tc>
          <w:tcPr>
            <w:tcW w:w="2517" w:type="dxa"/>
          </w:tcPr>
          <w:p w:rsidR="0002306E" w:rsidRPr="00815BD3" w:rsidRDefault="0002306E" w:rsidP="005848FA">
            <w:pPr>
              <w:tabs>
                <w:tab w:val="left" w:pos="892"/>
              </w:tabs>
              <w:jc w:val="both"/>
              <w:rPr>
                <w:rFonts w:ascii="Century Gothic" w:eastAsia="Arial" w:hAnsi="Century Gothic"/>
                <w:b/>
                <w:bCs/>
                <w:sz w:val="16"/>
                <w:szCs w:val="16"/>
              </w:rPr>
            </w:pPr>
            <w:r w:rsidRPr="00815BD3">
              <w:rPr>
                <w:rFonts w:ascii="Century Gothic" w:eastAsia="Arial" w:hAnsi="Century Gothic"/>
                <w:b/>
                <w:bCs/>
                <w:sz w:val="16"/>
                <w:szCs w:val="16"/>
              </w:rPr>
              <w:t>Quantidade mínima</w:t>
            </w:r>
          </w:p>
        </w:tc>
      </w:tr>
      <w:tr w:rsidR="0002306E" w:rsidRPr="00815BD3" w:rsidTr="00815BD3">
        <w:trPr>
          <w:trHeight w:val="245"/>
          <w:jc w:val="center"/>
        </w:trPr>
        <w:tc>
          <w:tcPr>
            <w:tcW w:w="6337" w:type="dxa"/>
          </w:tcPr>
          <w:p w:rsidR="0002306E" w:rsidRPr="00815BD3" w:rsidRDefault="00815BD3" w:rsidP="005848FA">
            <w:pPr>
              <w:tabs>
                <w:tab w:val="left" w:pos="892"/>
              </w:tabs>
              <w:jc w:val="both"/>
              <w:rPr>
                <w:rFonts w:ascii="Century Gothic" w:eastAsia="Arial" w:hAnsi="Century Gothic"/>
                <w:b/>
                <w:bCs/>
                <w:sz w:val="16"/>
                <w:szCs w:val="16"/>
              </w:rPr>
            </w:pPr>
            <w:r w:rsidRPr="00815BD3">
              <w:rPr>
                <w:rFonts w:ascii="Century Gothic" w:eastAsia="Arial" w:hAnsi="Century Gothic"/>
                <w:sz w:val="16"/>
                <w:szCs w:val="16"/>
              </w:rPr>
              <w:lastRenderedPageBreak/>
              <w:t xml:space="preserve">Execução de </w:t>
            </w:r>
            <w:r w:rsidR="0002306E" w:rsidRPr="00815BD3">
              <w:rPr>
                <w:rFonts w:ascii="Century Gothic" w:eastAsia="Arial" w:hAnsi="Century Gothic"/>
                <w:sz w:val="16"/>
                <w:szCs w:val="16"/>
              </w:rPr>
              <w:t>Pavimento com bloco intertravado Bloket (sextavado)</w:t>
            </w:r>
          </w:p>
        </w:tc>
        <w:tc>
          <w:tcPr>
            <w:tcW w:w="2517" w:type="dxa"/>
          </w:tcPr>
          <w:p w:rsidR="0002306E" w:rsidRPr="00815BD3" w:rsidRDefault="0002306E" w:rsidP="005848FA">
            <w:pPr>
              <w:tabs>
                <w:tab w:val="left" w:pos="892"/>
              </w:tabs>
              <w:jc w:val="center"/>
              <w:rPr>
                <w:rFonts w:ascii="Century Gothic" w:eastAsia="Arial" w:hAnsi="Century Gothic"/>
                <w:sz w:val="16"/>
                <w:szCs w:val="16"/>
              </w:rPr>
            </w:pPr>
            <w:r w:rsidRPr="00815BD3">
              <w:rPr>
                <w:rFonts w:ascii="Century Gothic" w:eastAsia="Arial" w:hAnsi="Century Gothic"/>
                <w:sz w:val="16"/>
                <w:szCs w:val="16"/>
              </w:rPr>
              <w:t>19.203,67 m²</w:t>
            </w:r>
          </w:p>
        </w:tc>
      </w:tr>
      <w:tr w:rsidR="0002306E" w:rsidRPr="00815BD3" w:rsidTr="00815BD3">
        <w:trPr>
          <w:trHeight w:val="245"/>
          <w:jc w:val="center"/>
        </w:trPr>
        <w:tc>
          <w:tcPr>
            <w:tcW w:w="6337" w:type="dxa"/>
          </w:tcPr>
          <w:p w:rsidR="0002306E" w:rsidRPr="00815BD3" w:rsidRDefault="00815BD3" w:rsidP="005848FA">
            <w:pPr>
              <w:tabs>
                <w:tab w:val="left" w:pos="892"/>
              </w:tabs>
              <w:jc w:val="both"/>
              <w:rPr>
                <w:rFonts w:ascii="Century Gothic" w:eastAsia="Arial" w:hAnsi="Century Gothic"/>
                <w:sz w:val="16"/>
                <w:szCs w:val="16"/>
              </w:rPr>
            </w:pPr>
            <w:r w:rsidRPr="00815BD3">
              <w:rPr>
                <w:rFonts w:ascii="Century Gothic" w:eastAsia="Arial" w:hAnsi="Century Gothic"/>
                <w:sz w:val="16"/>
                <w:szCs w:val="16"/>
              </w:rPr>
              <w:t xml:space="preserve">Execução de </w:t>
            </w:r>
            <w:r w:rsidR="0002306E" w:rsidRPr="00815BD3">
              <w:rPr>
                <w:rFonts w:ascii="Century Gothic" w:eastAsia="Arial" w:hAnsi="Century Gothic"/>
                <w:sz w:val="16"/>
                <w:szCs w:val="16"/>
              </w:rPr>
              <w:t>Contenção meio-fio de concreto</w:t>
            </w:r>
          </w:p>
        </w:tc>
        <w:tc>
          <w:tcPr>
            <w:tcW w:w="2517" w:type="dxa"/>
          </w:tcPr>
          <w:p w:rsidR="0002306E" w:rsidRPr="00815BD3" w:rsidRDefault="0002306E" w:rsidP="005848FA">
            <w:pPr>
              <w:tabs>
                <w:tab w:val="left" w:pos="892"/>
              </w:tabs>
              <w:jc w:val="center"/>
              <w:rPr>
                <w:rFonts w:ascii="Century Gothic" w:eastAsia="Arial" w:hAnsi="Century Gothic"/>
                <w:sz w:val="16"/>
                <w:szCs w:val="16"/>
              </w:rPr>
            </w:pPr>
            <w:r w:rsidRPr="00815BD3">
              <w:rPr>
                <w:rFonts w:ascii="Century Gothic" w:eastAsia="Arial" w:hAnsi="Century Gothic"/>
                <w:sz w:val="16"/>
                <w:szCs w:val="16"/>
              </w:rPr>
              <w:t>6.401,32 m</w:t>
            </w:r>
          </w:p>
        </w:tc>
      </w:tr>
      <w:tr w:rsidR="0002306E" w:rsidRPr="00815BD3" w:rsidTr="00815BD3">
        <w:trPr>
          <w:trHeight w:val="245"/>
          <w:jc w:val="center"/>
        </w:trPr>
        <w:tc>
          <w:tcPr>
            <w:tcW w:w="6337" w:type="dxa"/>
          </w:tcPr>
          <w:p w:rsidR="0002306E" w:rsidRPr="00815BD3" w:rsidRDefault="0002306E" w:rsidP="005848FA">
            <w:pPr>
              <w:tabs>
                <w:tab w:val="left" w:pos="892"/>
              </w:tabs>
              <w:jc w:val="both"/>
              <w:rPr>
                <w:rFonts w:ascii="Century Gothic" w:eastAsia="Arial" w:hAnsi="Century Gothic"/>
                <w:sz w:val="16"/>
                <w:szCs w:val="16"/>
              </w:rPr>
            </w:pPr>
            <w:r w:rsidRPr="00815BD3">
              <w:rPr>
                <w:rFonts w:ascii="Century Gothic" w:eastAsia="Arial" w:hAnsi="Century Gothic"/>
                <w:sz w:val="16"/>
                <w:szCs w:val="16"/>
              </w:rPr>
              <w:t xml:space="preserve">Pavimentação: </w:t>
            </w:r>
            <w:r w:rsidR="00815BD3" w:rsidRPr="00815BD3">
              <w:rPr>
                <w:rFonts w:ascii="Century Gothic" w:eastAsia="Arial" w:hAnsi="Century Gothic"/>
                <w:sz w:val="16"/>
                <w:szCs w:val="16"/>
              </w:rPr>
              <w:t>Execução de sub-base de solo-cimento</w:t>
            </w:r>
          </w:p>
        </w:tc>
        <w:tc>
          <w:tcPr>
            <w:tcW w:w="2517" w:type="dxa"/>
          </w:tcPr>
          <w:p w:rsidR="0002306E" w:rsidRPr="00815BD3" w:rsidRDefault="00815BD3" w:rsidP="005848FA">
            <w:pPr>
              <w:tabs>
                <w:tab w:val="left" w:pos="892"/>
              </w:tabs>
              <w:jc w:val="center"/>
              <w:rPr>
                <w:rFonts w:ascii="Century Gothic" w:eastAsia="Arial" w:hAnsi="Century Gothic"/>
                <w:sz w:val="16"/>
                <w:szCs w:val="16"/>
              </w:rPr>
            </w:pPr>
            <w:r w:rsidRPr="00815BD3">
              <w:rPr>
                <w:rFonts w:ascii="Century Gothic" w:eastAsia="Arial" w:hAnsi="Century Gothic"/>
                <w:sz w:val="16"/>
                <w:szCs w:val="16"/>
              </w:rPr>
              <w:t>2.304,44 m³</w:t>
            </w:r>
          </w:p>
        </w:tc>
      </w:tr>
    </w:tbl>
    <w:p w:rsidR="0002306E" w:rsidRPr="00C65C78" w:rsidRDefault="0002306E" w:rsidP="00C65C78">
      <w:pPr>
        <w:tabs>
          <w:tab w:val="left" w:pos="892"/>
        </w:tabs>
        <w:jc w:val="both"/>
        <w:rPr>
          <w:rFonts w:ascii="Century Gothic" w:eastAsia="Arial" w:hAnsi="Century Gothic"/>
          <w:bCs/>
          <w:sz w:val="20"/>
          <w:szCs w:val="20"/>
        </w:rPr>
      </w:pPr>
    </w:p>
    <w:p w:rsidR="006152C8" w:rsidRDefault="006152C8" w:rsidP="00C65C78">
      <w:pPr>
        <w:tabs>
          <w:tab w:val="left" w:pos="892"/>
        </w:tabs>
        <w:jc w:val="both"/>
        <w:rPr>
          <w:rFonts w:ascii="Century Gothic" w:eastAsia="Arial" w:hAnsi="Century Gothic"/>
          <w:bCs/>
          <w:sz w:val="20"/>
          <w:szCs w:val="20"/>
        </w:rPr>
      </w:pPr>
      <w:r>
        <w:rPr>
          <w:rFonts w:ascii="Century Gothic" w:eastAsia="Arial" w:hAnsi="Century Gothic"/>
          <w:b/>
          <w:bCs/>
          <w:sz w:val="20"/>
          <w:szCs w:val="20"/>
        </w:rPr>
        <w:t>b.2)</w:t>
      </w:r>
      <w:r w:rsidR="00942A2B" w:rsidRPr="00942A2B">
        <w:rPr>
          <w:rFonts w:ascii="Century Gothic" w:eastAsia="Arial" w:hAnsi="Century Gothic"/>
          <w:b/>
          <w:bCs/>
          <w:sz w:val="20"/>
          <w:szCs w:val="20"/>
        </w:rPr>
        <w:t>.</w:t>
      </w:r>
      <w:r w:rsidR="00C65C78" w:rsidRPr="00C65C78">
        <w:rPr>
          <w:rFonts w:ascii="Century Gothic" w:eastAsia="Arial" w:hAnsi="Century Gothic"/>
          <w:bCs/>
          <w:sz w:val="20"/>
          <w:szCs w:val="20"/>
        </w:rPr>
        <w:t xml:space="preserve"> </w:t>
      </w:r>
      <w:r w:rsidR="00FE47EB">
        <w:rPr>
          <w:rFonts w:ascii="Century Gothic" w:eastAsia="Arial" w:hAnsi="Century Gothic"/>
          <w:bCs/>
          <w:sz w:val="20"/>
          <w:szCs w:val="20"/>
        </w:rPr>
        <w:t>S</w:t>
      </w:r>
      <w:r w:rsidR="00FE47EB" w:rsidRPr="00FE47EB">
        <w:rPr>
          <w:rFonts w:ascii="Century Gothic" w:eastAsia="Arial" w:hAnsi="Century Gothic"/>
          <w:bCs/>
          <w:sz w:val="20"/>
          <w:szCs w:val="20"/>
        </w:rPr>
        <w:t>erá permitida a soma de atestados</w:t>
      </w:r>
      <w:r w:rsidR="00FE47EB">
        <w:rPr>
          <w:rFonts w:ascii="Century Gothic" w:eastAsia="Arial" w:hAnsi="Century Gothic"/>
          <w:bCs/>
          <w:sz w:val="20"/>
          <w:szCs w:val="20"/>
        </w:rPr>
        <w:t xml:space="preserve"> </w:t>
      </w:r>
      <w:r w:rsidR="00FE47EB" w:rsidRPr="00FE47EB">
        <w:rPr>
          <w:rFonts w:ascii="Century Gothic" w:eastAsia="Arial" w:hAnsi="Century Gothic"/>
          <w:bCs/>
          <w:sz w:val="20"/>
          <w:szCs w:val="20"/>
        </w:rPr>
        <w:t>para comprovação da execução dos quantitativos mínimos exigidos, desde que todos sejam compatíveis com as parcelas de maior relevância do objeto</w:t>
      </w:r>
      <w:r w:rsidR="00FE47EB">
        <w:rPr>
          <w:rFonts w:ascii="Century Gothic" w:eastAsia="Arial" w:hAnsi="Century Gothic"/>
          <w:bCs/>
          <w:sz w:val="20"/>
          <w:szCs w:val="20"/>
        </w:rPr>
        <w:t>.</w:t>
      </w:r>
    </w:p>
    <w:p w:rsidR="006152C8" w:rsidRDefault="006152C8" w:rsidP="00C65C78">
      <w:pPr>
        <w:tabs>
          <w:tab w:val="left" w:pos="892"/>
        </w:tabs>
        <w:jc w:val="both"/>
        <w:rPr>
          <w:rFonts w:ascii="Century Gothic" w:eastAsia="Arial" w:hAnsi="Century Gothic"/>
          <w:bCs/>
          <w:sz w:val="20"/>
          <w:szCs w:val="20"/>
        </w:rPr>
      </w:pPr>
    </w:p>
    <w:p w:rsidR="006152C8" w:rsidRPr="00EA2A90" w:rsidRDefault="006152C8" w:rsidP="006152C8">
      <w:pPr>
        <w:pBdr>
          <w:top w:val="thinThickThinSmallGap" w:sz="24" w:space="1" w:color="auto"/>
          <w:left w:val="thinThickThinSmallGap" w:sz="24" w:space="4" w:color="auto"/>
          <w:bottom w:val="thinThickThinSmallGap" w:sz="24" w:space="1" w:color="auto"/>
          <w:right w:val="thinThickThinSmallGap" w:sz="24" w:space="4" w:color="auto"/>
        </w:pBdr>
        <w:tabs>
          <w:tab w:val="left" w:pos="933"/>
        </w:tabs>
        <w:jc w:val="both"/>
        <w:rPr>
          <w:rFonts w:ascii="Century Gothic" w:hAnsi="Century Gothic" w:cs="Calibri"/>
          <w:b/>
          <w:sz w:val="20"/>
          <w:szCs w:val="20"/>
        </w:rPr>
      </w:pPr>
      <w:r w:rsidRPr="006152C8">
        <w:rPr>
          <w:rFonts w:ascii="Century Gothic" w:eastAsia="Arial" w:hAnsi="Century Gothic"/>
          <w:b/>
          <w:bCs/>
          <w:sz w:val="20"/>
          <w:szCs w:val="20"/>
        </w:rPr>
        <w:t>c).</w:t>
      </w:r>
      <w:r w:rsidRPr="006152C8">
        <w:rPr>
          <w:rFonts w:ascii="Century Gothic" w:hAnsi="Century Gothic" w:cs="Calibri"/>
          <w:b/>
          <w:sz w:val="20"/>
          <w:szCs w:val="20"/>
        </w:rPr>
        <w:t xml:space="preserve"> </w:t>
      </w:r>
      <w:r>
        <w:rPr>
          <w:rFonts w:ascii="Century Gothic" w:hAnsi="Century Gothic" w:cs="Calibri"/>
          <w:b/>
          <w:sz w:val="20"/>
          <w:szCs w:val="20"/>
        </w:rPr>
        <w:t>Ainda</w:t>
      </w:r>
      <w:r w:rsidRPr="00EA2A90">
        <w:rPr>
          <w:rFonts w:ascii="Century Gothic" w:hAnsi="Century Gothic" w:cs="Calibri"/>
          <w:b/>
          <w:sz w:val="20"/>
          <w:szCs w:val="20"/>
        </w:rPr>
        <w:t>, em conformidade com o disposto no art. 67, inciso II da Lei Federal nº 14.133/2021</w:t>
      </w:r>
      <w:r>
        <w:rPr>
          <w:rFonts w:ascii="Century Gothic" w:hAnsi="Century Gothic" w:cs="Calibri"/>
          <w:b/>
          <w:sz w:val="20"/>
          <w:szCs w:val="20"/>
        </w:rPr>
        <w:t>, a licitante (</w:t>
      </w:r>
      <w:r w:rsidRPr="006152C8">
        <w:rPr>
          <w:rFonts w:ascii="Century Gothic" w:hAnsi="Century Gothic" w:cs="Calibri"/>
          <w:b/>
          <w:color w:val="FF0000"/>
          <w:sz w:val="20"/>
          <w:szCs w:val="20"/>
        </w:rPr>
        <w:t>PESSOA JURÍDICA</w:t>
      </w:r>
      <w:r>
        <w:rPr>
          <w:rFonts w:ascii="Century Gothic" w:hAnsi="Century Gothic" w:cs="Calibri"/>
          <w:b/>
          <w:sz w:val="20"/>
          <w:szCs w:val="20"/>
        </w:rPr>
        <w:t>) deverá</w:t>
      </w:r>
      <w:r w:rsidRPr="00EA2A90">
        <w:rPr>
          <w:rFonts w:ascii="Century Gothic" w:hAnsi="Century Gothic" w:cs="Calibri"/>
          <w:b/>
          <w:sz w:val="20"/>
          <w:szCs w:val="20"/>
        </w:rPr>
        <w:t>:</w:t>
      </w:r>
    </w:p>
    <w:p w:rsidR="006152C8" w:rsidRPr="00EA2A90" w:rsidRDefault="0002306E" w:rsidP="006152C8">
      <w:pPr>
        <w:pBdr>
          <w:top w:val="thinThickThinSmallGap" w:sz="24" w:space="1" w:color="auto"/>
          <w:left w:val="thinThickThinSmallGap" w:sz="24" w:space="4" w:color="auto"/>
          <w:bottom w:val="thinThickThinSmallGap" w:sz="24" w:space="1" w:color="auto"/>
          <w:right w:val="thinThickThinSmallGap" w:sz="24" w:space="4" w:color="auto"/>
        </w:pBdr>
        <w:tabs>
          <w:tab w:val="left" w:pos="892"/>
        </w:tabs>
        <w:jc w:val="both"/>
        <w:rPr>
          <w:rFonts w:ascii="Century Gothic" w:eastAsia="Arial" w:hAnsi="Century Gothic"/>
          <w:b/>
          <w:bCs/>
          <w:sz w:val="20"/>
          <w:szCs w:val="20"/>
        </w:rPr>
      </w:pPr>
      <w:r>
        <w:rPr>
          <w:rFonts w:ascii="Century Gothic" w:eastAsia="Arial" w:hAnsi="Century Gothic"/>
          <w:b/>
          <w:bCs/>
          <w:sz w:val="20"/>
          <w:szCs w:val="20"/>
        </w:rPr>
        <w:t>c.1)</w:t>
      </w:r>
      <w:r w:rsidR="00815BD3">
        <w:rPr>
          <w:rFonts w:ascii="Century Gothic" w:eastAsia="Arial" w:hAnsi="Century Gothic"/>
          <w:b/>
          <w:bCs/>
          <w:sz w:val="20"/>
          <w:szCs w:val="20"/>
        </w:rPr>
        <w:t>.</w:t>
      </w:r>
      <w:r>
        <w:rPr>
          <w:rFonts w:ascii="Century Gothic" w:eastAsia="Arial" w:hAnsi="Century Gothic"/>
          <w:b/>
          <w:bCs/>
          <w:sz w:val="20"/>
          <w:szCs w:val="20"/>
        </w:rPr>
        <w:t xml:space="preserve"> </w:t>
      </w:r>
      <w:r w:rsidR="006152C8" w:rsidRPr="00EA2A90">
        <w:rPr>
          <w:rFonts w:ascii="Century Gothic" w:eastAsia="Arial" w:hAnsi="Century Gothic"/>
          <w:b/>
          <w:bCs/>
          <w:sz w:val="20"/>
          <w:szCs w:val="20"/>
        </w:rPr>
        <w:t xml:space="preserve">Apresentação de no mínimo 01 (uma) certidão ou 01 (um) atestado, regularmente emitido pelo Conselho Profissional que demonstrem capacidade operacional na execução de serviços similares de complexidade tecnológica e operacional equivalente ou superior ao objeto licitado. </w:t>
      </w:r>
    </w:p>
    <w:p w:rsidR="006152C8" w:rsidRPr="00F82894" w:rsidRDefault="0002306E" w:rsidP="006152C8">
      <w:pPr>
        <w:pBdr>
          <w:top w:val="thinThickThinSmallGap" w:sz="24" w:space="1" w:color="auto"/>
          <w:left w:val="thinThickThinSmallGap" w:sz="24" w:space="4" w:color="auto"/>
          <w:bottom w:val="thinThickThinSmallGap" w:sz="24" w:space="1" w:color="auto"/>
          <w:right w:val="thinThickThinSmallGap" w:sz="24" w:space="4" w:color="auto"/>
        </w:pBdr>
        <w:tabs>
          <w:tab w:val="left" w:pos="892"/>
        </w:tabs>
        <w:jc w:val="both"/>
        <w:rPr>
          <w:rFonts w:ascii="Century Gothic" w:hAnsi="Century Gothic" w:cs="Calibri"/>
          <w:sz w:val="20"/>
          <w:szCs w:val="20"/>
        </w:rPr>
      </w:pPr>
      <w:r>
        <w:rPr>
          <w:rFonts w:ascii="Century Gothic" w:eastAsia="Arial" w:hAnsi="Century Gothic"/>
          <w:b/>
          <w:bCs/>
          <w:color w:val="FF0000"/>
          <w:sz w:val="20"/>
          <w:szCs w:val="20"/>
        </w:rPr>
        <w:t xml:space="preserve">             </w:t>
      </w:r>
      <w:r w:rsidR="006152C8" w:rsidRPr="00EA2A90">
        <w:rPr>
          <w:rFonts w:ascii="Century Gothic" w:eastAsia="Arial" w:hAnsi="Century Gothic"/>
          <w:b/>
          <w:bCs/>
          <w:color w:val="FF0000"/>
          <w:sz w:val="20"/>
          <w:szCs w:val="20"/>
        </w:rPr>
        <w:t>Serão consideradas válidas:</w:t>
      </w:r>
      <w:r w:rsidR="006152C8" w:rsidRPr="00EA2A90">
        <w:rPr>
          <w:rFonts w:ascii="Century Gothic" w:eastAsia="Arial" w:hAnsi="Century Gothic"/>
          <w:b/>
          <w:bCs/>
          <w:sz w:val="20"/>
          <w:szCs w:val="20"/>
        </w:rPr>
        <w:t xml:space="preserve"> Certidão(ões) de Acervo Operacional (</w:t>
      </w:r>
      <w:hyperlink r:id="rId30" w:history="1">
        <w:r w:rsidR="006152C8" w:rsidRPr="00EA2A90">
          <w:rPr>
            <w:rStyle w:val="Hyperlink"/>
            <w:rFonts w:ascii="Century Gothic" w:eastAsia="Arial" w:hAnsi="Century Gothic" w:cs="F"/>
            <w:b/>
            <w:bCs/>
            <w:sz w:val="20"/>
            <w:szCs w:val="20"/>
          </w:rPr>
          <w:t>CAO</w:t>
        </w:r>
      </w:hyperlink>
      <w:r w:rsidR="006152C8" w:rsidRPr="00EA2A90">
        <w:rPr>
          <w:rFonts w:ascii="Century Gothic" w:eastAsia="Arial" w:hAnsi="Century Gothic"/>
          <w:b/>
          <w:bCs/>
          <w:sz w:val="20"/>
          <w:szCs w:val="20"/>
        </w:rPr>
        <w:t>)</w:t>
      </w:r>
      <w:r w:rsidR="006152C8" w:rsidRPr="00EA2A90">
        <w:rPr>
          <w:rFonts w:ascii="Century Gothic" w:eastAsia="Arial" w:hAnsi="Century Gothic"/>
          <w:bCs/>
          <w:sz w:val="20"/>
          <w:szCs w:val="20"/>
        </w:rPr>
        <w:t xml:space="preserve">, emitida(s) pelo Conselho Regional de Engenharia e Agronomia, ou </w:t>
      </w:r>
      <w:r w:rsidR="006152C8" w:rsidRPr="00EA2A90">
        <w:rPr>
          <w:rFonts w:ascii="Century Gothic" w:eastAsia="Arial" w:hAnsi="Century Gothic"/>
          <w:b/>
          <w:bCs/>
          <w:sz w:val="20"/>
          <w:szCs w:val="20"/>
        </w:rPr>
        <w:t>Certidão(ões) de Acervo Técnico Operacional</w:t>
      </w:r>
      <w:r w:rsidR="006152C8" w:rsidRPr="00EA2A90">
        <w:rPr>
          <w:rFonts w:ascii="Century Gothic" w:eastAsia="Arial" w:hAnsi="Century Gothic"/>
          <w:bCs/>
          <w:sz w:val="20"/>
          <w:szCs w:val="20"/>
        </w:rPr>
        <w:t xml:space="preserve"> (</w:t>
      </w:r>
      <w:hyperlink r:id="rId31" w:history="1">
        <w:r w:rsidR="006152C8" w:rsidRPr="00EA2A90">
          <w:rPr>
            <w:rStyle w:val="Hyperlink"/>
            <w:rFonts w:ascii="Century Gothic" w:eastAsia="Arial" w:hAnsi="Century Gothic" w:cs="F"/>
            <w:b/>
            <w:bCs/>
            <w:sz w:val="20"/>
            <w:szCs w:val="20"/>
          </w:rPr>
          <w:t>CAT-O</w:t>
        </w:r>
      </w:hyperlink>
      <w:r w:rsidR="006152C8" w:rsidRPr="00EA2A90">
        <w:rPr>
          <w:rFonts w:ascii="Century Gothic" w:eastAsia="Arial" w:hAnsi="Century Gothic"/>
          <w:bCs/>
          <w:sz w:val="20"/>
          <w:szCs w:val="20"/>
        </w:rPr>
        <w:t xml:space="preserve">) emitida(s) pelo Conselho de Arquitetura e Urbanismo, ou </w:t>
      </w:r>
      <w:r w:rsidR="006152C8" w:rsidRPr="00EA2A90">
        <w:rPr>
          <w:rFonts w:ascii="Century Gothic" w:eastAsia="Arial" w:hAnsi="Century Gothic"/>
          <w:b/>
          <w:bCs/>
          <w:sz w:val="20"/>
          <w:szCs w:val="20"/>
        </w:rPr>
        <w:t>Certidão(ões) de Acervo Técnico Operacional (</w:t>
      </w:r>
      <w:hyperlink r:id="rId32" w:history="1">
        <w:r w:rsidR="006152C8" w:rsidRPr="00EA2A90">
          <w:rPr>
            <w:rStyle w:val="Hyperlink"/>
            <w:rFonts w:ascii="Century Gothic" w:eastAsia="Arial" w:hAnsi="Century Gothic" w:cs="F"/>
            <w:b/>
            <w:bCs/>
            <w:sz w:val="20"/>
            <w:szCs w:val="20"/>
          </w:rPr>
          <w:t>CAO</w:t>
        </w:r>
      </w:hyperlink>
      <w:r w:rsidR="006152C8" w:rsidRPr="00EA2A90">
        <w:rPr>
          <w:rFonts w:ascii="Century Gothic" w:eastAsia="Arial" w:hAnsi="Century Gothic"/>
          <w:b/>
          <w:bCs/>
          <w:sz w:val="20"/>
          <w:szCs w:val="20"/>
        </w:rPr>
        <w:t>), emitida(s) pelos Conselhos Regionais dos Técnicos Industriais – CRTs</w:t>
      </w:r>
      <w:r w:rsidR="006152C8" w:rsidRPr="00EA2A90">
        <w:rPr>
          <w:rFonts w:ascii="Century Gothic" w:eastAsia="Arial" w:hAnsi="Century Gothic"/>
          <w:bCs/>
          <w:sz w:val="20"/>
          <w:szCs w:val="20"/>
        </w:rPr>
        <w:t xml:space="preserve">, ou seja, regularmente emitida pelo </w:t>
      </w:r>
      <w:r w:rsidR="006152C8" w:rsidRPr="00EA2A90">
        <w:rPr>
          <w:rFonts w:ascii="Century Gothic" w:hAnsi="Century Gothic" w:cs="Calibri"/>
          <w:b/>
          <w:color w:val="66FF33"/>
          <w:sz w:val="20"/>
          <w:szCs w:val="20"/>
          <w:highlight w:val="black"/>
        </w:rPr>
        <w:t>Conselho Profissional Competente</w:t>
      </w:r>
      <w:r w:rsidR="006152C8" w:rsidRPr="00EA2A90">
        <w:rPr>
          <w:rFonts w:ascii="Century Gothic" w:eastAsia="Arial" w:hAnsi="Century Gothic"/>
          <w:bCs/>
          <w:sz w:val="20"/>
          <w:szCs w:val="20"/>
        </w:rPr>
        <w:t xml:space="preserve">, que comprove aptidão do licitante </w:t>
      </w:r>
      <w:r w:rsidR="006152C8" w:rsidRPr="00EA2A90">
        <w:rPr>
          <w:rFonts w:ascii="Century Gothic" w:eastAsia="Arial" w:hAnsi="Century Gothic"/>
          <w:b/>
          <w:bCs/>
          <w:sz w:val="20"/>
          <w:szCs w:val="20"/>
        </w:rPr>
        <w:t>(</w:t>
      </w:r>
      <w:r w:rsidR="006152C8" w:rsidRPr="00EA2A90">
        <w:rPr>
          <w:rFonts w:ascii="Century Gothic" w:eastAsia="Arial" w:hAnsi="Century Gothic"/>
          <w:b/>
          <w:bCs/>
          <w:color w:val="FF0000"/>
          <w:sz w:val="20"/>
          <w:szCs w:val="20"/>
        </w:rPr>
        <w:t>Pessoa jurídica</w:t>
      </w:r>
      <w:r w:rsidR="006152C8" w:rsidRPr="00EA2A90">
        <w:rPr>
          <w:rFonts w:ascii="Century Gothic" w:eastAsia="Arial" w:hAnsi="Century Gothic"/>
          <w:b/>
          <w:bCs/>
          <w:sz w:val="20"/>
          <w:szCs w:val="20"/>
        </w:rPr>
        <w:t>)</w:t>
      </w:r>
      <w:r w:rsidR="006152C8" w:rsidRPr="00EA2A90">
        <w:rPr>
          <w:rFonts w:ascii="Century Gothic" w:eastAsia="Arial" w:hAnsi="Century Gothic"/>
          <w:bCs/>
          <w:sz w:val="20"/>
          <w:szCs w:val="20"/>
        </w:rPr>
        <w:t xml:space="preserve"> na execução de serviços similares de complexidade tecnológica e operacional equivalente ou superior ao objeto licitado; art. 67, inciso II, </w:t>
      </w:r>
      <w:r w:rsidR="006152C8" w:rsidRPr="00EA2A90">
        <w:rPr>
          <w:rFonts w:ascii="Century Gothic" w:hAnsi="Century Gothic" w:cs="Calibri"/>
          <w:sz w:val="20"/>
          <w:szCs w:val="20"/>
        </w:rPr>
        <w:t xml:space="preserve">da Lei 14.133/2021. (Legislação relacionada: </w:t>
      </w:r>
      <w:hyperlink r:id="rId33" w:history="1">
        <w:r w:rsidR="006152C8" w:rsidRPr="00EA2A90">
          <w:rPr>
            <w:rStyle w:val="Hyperlink"/>
            <w:rFonts w:ascii="Century Gothic" w:hAnsi="Century Gothic" w:cs="Calibri"/>
            <w:b/>
            <w:sz w:val="20"/>
            <w:szCs w:val="20"/>
          </w:rPr>
          <w:t>Resolução 1.137/2023</w:t>
        </w:r>
      </w:hyperlink>
      <w:r w:rsidR="006152C8" w:rsidRPr="00EA2A90">
        <w:rPr>
          <w:rFonts w:ascii="Century Gothic" w:hAnsi="Century Gothic" w:cs="Calibri"/>
          <w:b/>
          <w:sz w:val="20"/>
          <w:szCs w:val="20"/>
        </w:rPr>
        <w:t xml:space="preserve"> e </w:t>
      </w:r>
      <w:hyperlink r:id="rId34" w:history="1">
        <w:r w:rsidR="006152C8" w:rsidRPr="00EA2A90">
          <w:rPr>
            <w:rStyle w:val="Hyperlink"/>
            <w:rFonts w:ascii="Century Gothic" w:hAnsi="Century Gothic" w:cs="Calibri"/>
            <w:b/>
            <w:sz w:val="20"/>
            <w:szCs w:val="20"/>
          </w:rPr>
          <w:t>Decisão Plenária 2289/2023</w:t>
        </w:r>
      </w:hyperlink>
      <w:r w:rsidR="006152C8" w:rsidRPr="00EA2A90">
        <w:rPr>
          <w:rFonts w:ascii="Century Gothic" w:hAnsi="Century Gothic" w:cs="Calibri"/>
          <w:b/>
          <w:sz w:val="20"/>
          <w:szCs w:val="20"/>
        </w:rPr>
        <w:t xml:space="preserve">; </w:t>
      </w:r>
      <w:hyperlink r:id="rId35" w:anchor=":~:text=Altera%20a%20Resolu%C3%A7%C3%A3o%20CAU%2FBR,)%2C%20e%20d%C3%A1%20outras%20provid%C3%AAncias." w:history="1">
        <w:r w:rsidR="006152C8" w:rsidRPr="00EA2A90">
          <w:rPr>
            <w:rStyle w:val="Hyperlink"/>
            <w:rFonts w:ascii="Century Gothic" w:hAnsi="Century Gothic" w:cs="Calibri"/>
            <w:b/>
            <w:sz w:val="20"/>
            <w:szCs w:val="20"/>
          </w:rPr>
          <w:t>RESOLUÇÃO N° 243, DE 20 DE OUTUBRO DE 2023</w:t>
        </w:r>
      </w:hyperlink>
      <w:r w:rsidR="006152C8" w:rsidRPr="00EA2A90">
        <w:rPr>
          <w:rFonts w:ascii="Century Gothic" w:hAnsi="Century Gothic" w:cs="Calibri"/>
          <w:b/>
          <w:sz w:val="20"/>
          <w:szCs w:val="20"/>
        </w:rPr>
        <w:t xml:space="preserve">; </w:t>
      </w:r>
      <w:hyperlink r:id="rId36" w:history="1">
        <w:r w:rsidR="006152C8" w:rsidRPr="00EA2A90">
          <w:rPr>
            <w:rStyle w:val="Hyperlink"/>
            <w:rFonts w:ascii="Century Gothic" w:hAnsi="Century Gothic" w:cs="Calibri"/>
            <w:b/>
            <w:sz w:val="20"/>
            <w:szCs w:val="20"/>
          </w:rPr>
          <w:t>Resolução CFT Nº 273 DE 16/12/2024</w:t>
        </w:r>
      </w:hyperlink>
      <w:r w:rsidR="006152C8" w:rsidRPr="00EA2A90">
        <w:rPr>
          <w:rFonts w:ascii="Century Gothic" w:hAnsi="Century Gothic" w:cs="Calibri"/>
          <w:sz w:val="20"/>
          <w:szCs w:val="20"/>
        </w:rPr>
        <w:t>).</w:t>
      </w:r>
    </w:p>
    <w:p w:rsidR="006152C8" w:rsidRDefault="006152C8" w:rsidP="00C65C78">
      <w:pPr>
        <w:tabs>
          <w:tab w:val="left" w:pos="892"/>
        </w:tabs>
        <w:jc w:val="both"/>
        <w:rPr>
          <w:rFonts w:ascii="Century Gothic" w:eastAsia="Arial" w:hAnsi="Century Gothic"/>
          <w:bCs/>
          <w:sz w:val="20"/>
          <w:szCs w:val="20"/>
        </w:rPr>
      </w:pPr>
    </w:p>
    <w:p w:rsidR="00A71F59" w:rsidRDefault="00815BD3" w:rsidP="00B870B3">
      <w:pPr>
        <w:pStyle w:val="Corpodetexto"/>
        <w:spacing w:after="0"/>
        <w:jc w:val="both"/>
        <w:rPr>
          <w:rFonts w:ascii="Century Gothic" w:hAnsi="Century Gothic" w:cs="Calibri"/>
          <w:b/>
          <w:sz w:val="20"/>
          <w:szCs w:val="20"/>
        </w:rPr>
      </w:pPr>
      <w:r>
        <w:rPr>
          <w:rFonts w:ascii="Century Gothic" w:hAnsi="Century Gothic" w:cs="Calibri"/>
          <w:b/>
          <w:sz w:val="20"/>
          <w:szCs w:val="20"/>
        </w:rPr>
        <w:t>d).</w:t>
      </w:r>
      <w:r w:rsidR="00A71F59">
        <w:rPr>
          <w:rFonts w:ascii="Century Gothic" w:hAnsi="Century Gothic" w:cs="Calibri"/>
          <w:sz w:val="20"/>
          <w:szCs w:val="20"/>
        </w:rPr>
        <w:t xml:space="preserve"> </w:t>
      </w:r>
      <w:r w:rsidR="00672034">
        <w:rPr>
          <w:rFonts w:ascii="Century Gothic" w:hAnsi="Century Gothic" w:cs="Calibri"/>
          <w:b/>
          <w:sz w:val="20"/>
          <w:szCs w:val="20"/>
        </w:rPr>
        <w:t>VISITA TÉCNICA OU DISPENSA DE VISITA TÉCNICA</w:t>
      </w:r>
      <w:r w:rsidR="00A71F59" w:rsidRPr="004E6B74">
        <w:rPr>
          <w:rFonts w:ascii="Century Gothic" w:hAnsi="Century Gothic" w:cs="Calibri"/>
          <w:b/>
          <w:sz w:val="20"/>
          <w:szCs w:val="20"/>
        </w:rPr>
        <w:t xml:space="preserve"> </w:t>
      </w:r>
    </w:p>
    <w:p w:rsidR="00A71F59" w:rsidRPr="004E6B74" w:rsidRDefault="00815BD3" w:rsidP="00B870B3">
      <w:pPr>
        <w:pStyle w:val="Corpodetexto"/>
        <w:spacing w:after="0"/>
        <w:jc w:val="both"/>
        <w:rPr>
          <w:rFonts w:ascii="Century Gothic" w:hAnsi="Century Gothic" w:cs="Calibri"/>
          <w:sz w:val="20"/>
          <w:szCs w:val="20"/>
        </w:rPr>
      </w:pPr>
      <w:r>
        <w:rPr>
          <w:rFonts w:ascii="Century Gothic" w:hAnsi="Century Gothic" w:cs="Calibri"/>
          <w:b/>
          <w:sz w:val="20"/>
          <w:szCs w:val="20"/>
        </w:rPr>
        <w:t>d.1).</w:t>
      </w:r>
      <w:r w:rsidR="00A71F59">
        <w:rPr>
          <w:rFonts w:ascii="Century Gothic" w:hAnsi="Century Gothic" w:cs="Calibri"/>
          <w:b/>
          <w:sz w:val="20"/>
          <w:szCs w:val="20"/>
        </w:rPr>
        <w:t xml:space="preserve"> </w:t>
      </w:r>
      <w:r w:rsidR="00A71F59" w:rsidRPr="004E6B74">
        <w:rPr>
          <w:rFonts w:ascii="Century Gothic" w:hAnsi="Century Gothic" w:cs="Calibri"/>
          <w:sz w:val="20"/>
          <w:szCs w:val="20"/>
        </w:rPr>
        <w:t>O Município de Lobato facultará a realização de vistoria nos locais de execução dos serviços às empresas interessadas em concorrer, com fins de análise e elaboração de suas propostas.</w:t>
      </w:r>
    </w:p>
    <w:p w:rsidR="00A71F59" w:rsidRPr="004E6B74" w:rsidRDefault="00815BD3" w:rsidP="00B870B3">
      <w:pPr>
        <w:pStyle w:val="Corpodetexto"/>
        <w:spacing w:after="0"/>
        <w:jc w:val="both"/>
        <w:rPr>
          <w:rFonts w:ascii="Century Gothic" w:hAnsi="Century Gothic" w:cs="Calibri"/>
          <w:sz w:val="20"/>
          <w:szCs w:val="20"/>
        </w:rPr>
      </w:pPr>
      <w:r>
        <w:rPr>
          <w:rFonts w:ascii="Century Gothic" w:hAnsi="Century Gothic" w:cs="Calibri"/>
          <w:b/>
          <w:sz w:val="20"/>
          <w:szCs w:val="20"/>
        </w:rPr>
        <w:t>d.2).</w:t>
      </w:r>
      <w:r w:rsidR="00A71F59">
        <w:rPr>
          <w:rFonts w:ascii="Century Gothic" w:hAnsi="Century Gothic" w:cs="Calibri"/>
          <w:b/>
          <w:sz w:val="20"/>
          <w:szCs w:val="20"/>
        </w:rPr>
        <w:t xml:space="preserve"> </w:t>
      </w:r>
      <w:r w:rsidR="00A71F59" w:rsidRPr="004E6B74">
        <w:rPr>
          <w:rFonts w:ascii="Century Gothic" w:hAnsi="Century Gothic" w:cs="Calibri"/>
          <w:sz w:val="20"/>
          <w:szCs w:val="20"/>
        </w:rPr>
        <w:t xml:space="preserve">A vistoria poderá ser </w:t>
      </w:r>
      <w:r w:rsidR="00B870B3">
        <w:rPr>
          <w:rFonts w:ascii="Century Gothic" w:hAnsi="Century Gothic" w:cs="Calibri"/>
          <w:sz w:val="20"/>
          <w:szCs w:val="20"/>
        </w:rPr>
        <w:t>realizada</w:t>
      </w:r>
      <w:r w:rsidR="00B870B3" w:rsidRPr="004E6B74">
        <w:rPr>
          <w:rFonts w:ascii="Century Gothic" w:hAnsi="Century Gothic" w:cs="Calibri"/>
          <w:sz w:val="20"/>
          <w:szCs w:val="20"/>
        </w:rPr>
        <w:t xml:space="preserve"> por empregado, sócios ou prepostos da empresa, em dias úteis, das 8h</w:t>
      </w:r>
      <w:r w:rsidR="00A71F59" w:rsidRPr="004E6B74">
        <w:rPr>
          <w:rFonts w:ascii="Century Gothic" w:hAnsi="Century Gothic" w:cs="Calibri"/>
          <w:sz w:val="20"/>
          <w:szCs w:val="20"/>
        </w:rPr>
        <w:t xml:space="preserve"> às 12h e 14h às 17h e agendada com antecedência mínima de 24 horas pelo telefone (44) 3249-1414, </w:t>
      </w:r>
      <w:r w:rsidR="00A71F59">
        <w:rPr>
          <w:rFonts w:ascii="Century Gothic" w:hAnsi="Century Gothic" w:cs="Calibri"/>
          <w:sz w:val="20"/>
          <w:szCs w:val="20"/>
        </w:rPr>
        <w:t>ramal: 205</w:t>
      </w:r>
      <w:r w:rsidR="00A71F59" w:rsidRPr="0051549A">
        <w:rPr>
          <w:rFonts w:ascii="Century Gothic" w:hAnsi="Century Gothic" w:cs="Calibri"/>
          <w:sz w:val="20"/>
          <w:szCs w:val="20"/>
        </w:rPr>
        <w:t xml:space="preserve">, com o Sr. Odair ou </w:t>
      </w:r>
      <w:r w:rsidR="00A71F59">
        <w:rPr>
          <w:rFonts w:ascii="Century Gothic" w:hAnsi="Century Gothic" w:cs="Calibri"/>
          <w:sz w:val="20"/>
          <w:szCs w:val="20"/>
        </w:rPr>
        <w:t xml:space="preserve">com </w:t>
      </w:r>
      <w:r w:rsidR="00A71F59" w:rsidRPr="0051549A">
        <w:rPr>
          <w:rFonts w:ascii="Century Gothic" w:hAnsi="Century Gothic" w:cs="Calibri"/>
          <w:sz w:val="20"/>
          <w:szCs w:val="20"/>
        </w:rPr>
        <w:t>a Sra. Ana Paula</w:t>
      </w:r>
      <w:r w:rsidR="00B870B3">
        <w:rPr>
          <w:rFonts w:ascii="Century Gothic" w:hAnsi="Century Gothic" w:cs="Calibri"/>
          <w:sz w:val="20"/>
          <w:szCs w:val="20"/>
        </w:rPr>
        <w:t xml:space="preserve"> kaneko</w:t>
      </w:r>
      <w:r w:rsidR="00A71F59">
        <w:rPr>
          <w:rFonts w:ascii="Century Gothic" w:hAnsi="Century Gothic" w:cs="Calibri"/>
          <w:sz w:val="20"/>
          <w:szCs w:val="20"/>
        </w:rPr>
        <w:t xml:space="preserve">, ramal: 236, </w:t>
      </w:r>
      <w:r w:rsidR="00A71F59" w:rsidRPr="005B7BEA">
        <w:rPr>
          <w:rFonts w:ascii="Century Gothic" w:hAnsi="Century Gothic" w:cs="Calibri"/>
          <w:b/>
          <w:color w:val="66FF33"/>
          <w:kern w:val="3"/>
          <w:sz w:val="20"/>
          <w:szCs w:val="20"/>
          <w:highlight w:val="black"/>
        </w:rPr>
        <w:t>responsáveis pela emissão do</w:t>
      </w:r>
      <w:r w:rsidR="00E21870">
        <w:rPr>
          <w:rFonts w:ascii="Century Gothic" w:hAnsi="Century Gothic" w:cs="Calibri"/>
          <w:b/>
          <w:color w:val="66FF33"/>
          <w:kern w:val="3"/>
          <w:sz w:val="20"/>
          <w:szCs w:val="20"/>
          <w:highlight w:val="black"/>
        </w:rPr>
        <w:t xml:space="preserve"> Atestado de visita (Anexo nº 03</w:t>
      </w:r>
      <w:r w:rsidR="00A71F59" w:rsidRPr="005B7BEA">
        <w:rPr>
          <w:rFonts w:ascii="Century Gothic" w:hAnsi="Century Gothic" w:cs="Calibri"/>
          <w:b/>
          <w:color w:val="66FF33"/>
          <w:kern w:val="3"/>
          <w:sz w:val="20"/>
          <w:szCs w:val="20"/>
          <w:highlight w:val="black"/>
        </w:rPr>
        <w:t>)</w:t>
      </w:r>
      <w:r w:rsidR="00A71F59" w:rsidRPr="006A7006">
        <w:rPr>
          <w:rFonts w:ascii="Century Gothic" w:hAnsi="Century Gothic" w:cs="Calibri"/>
          <w:sz w:val="20"/>
          <w:szCs w:val="20"/>
        </w:rPr>
        <w:t>, podendo</w:t>
      </w:r>
      <w:r w:rsidR="00A71F59" w:rsidRPr="004E6B74">
        <w:rPr>
          <w:rFonts w:ascii="Century Gothic" w:hAnsi="Century Gothic" w:cs="Calibri"/>
          <w:sz w:val="20"/>
          <w:szCs w:val="20"/>
        </w:rPr>
        <w:t xml:space="preserve"> ser realizada em até </w:t>
      </w:r>
      <w:r w:rsidR="00A71F59" w:rsidRPr="006245D5">
        <w:rPr>
          <w:rFonts w:ascii="Century Gothic" w:hAnsi="Century Gothic" w:cs="Calibri"/>
          <w:b/>
          <w:sz w:val="20"/>
          <w:szCs w:val="20"/>
          <w:u w:val="single"/>
        </w:rPr>
        <w:t xml:space="preserve">48 horas antes da abertura </w:t>
      </w:r>
      <w:r w:rsidR="00A71F59">
        <w:rPr>
          <w:rFonts w:ascii="Century Gothic" w:hAnsi="Century Gothic" w:cs="Calibri"/>
          <w:b/>
          <w:sz w:val="20"/>
          <w:szCs w:val="20"/>
          <w:u w:val="single"/>
        </w:rPr>
        <w:t>sessão pública virtual</w:t>
      </w:r>
      <w:r w:rsidR="00A71F59">
        <w:rPr>
          <w:rFonts w:ascii="Century Gothic" w:hAnsi="Century Gothic" w:cs="Calibri"/>
          <w:sz w:val="20"/>
          <w:szCs w:val="20"/>
        </w:rPr>
        <w:t xml:space="preserve">, </w:t>
      </w:r>
      <w:r w:rsidR="00A71F59" w:rsidRPr="006B2CBF">
        <w:rPr>
          <w:rFonts w:ascii="Century Gothic" w:hAnsi="Century Gothic" w:cs="Calibri"/>
          <w:b/>
          <w:sz w:val="20"/>
          <w:szCs w:val="20"/>
          <w:u w:val="single"/>
        </w:rPr>
        <w:t>ou</w:t>
      </w:r>
      <w:r w:rsidR="00A71F59" w:rsidRPr="0051549A">
        <w:rPr>
          <w:rFonts w:ascii="Century Gothic" w:hAnsi="Century Gothic" w:cs="Calibri"/>
          <w:sz w:val="20"/>
          <w:szCs w:val="20"/>
        </w:rPr>
        <w:t xml:space="preserve"> </w:t>
      </w:r>
      <w:r w:rsidR="00A71F59">
        <w:rPr>
          <w:rFonts w:ascii="Century Gothic" w:hAnsi="Century Gothic" w:cs="Calibri"/>
          <w:sz w:val="20"/>
          <w:szCs w:val="20"/>
        </w:rPr>
        <w:t xml:space="preserve">a empresa interessada </w:t>
      </w:r>
      <w:r w:rsidR="00A71F59" w:rsidRPr="006245D5">
        <w:rPr>
          <w:rFonts w:ascii="Century Gothic" w:hAnsi="Century Gothic" w:cs="Calibri"/>
          <w:b/>
          <w:sz w:val="20"/>
          <w:szCs w:val="20"/>
          <w:u w:val="single"/>
        </w:rPr>
        <w:t>deverá</w:t>
      </w:r>
      <w:r w:rsidR="00A71F59">
        <w:rPr>
          <w:rFonts w:ascii="Century Gothic" w:hAnsi="Century Gothic" w:cs="Calibri"/>
          <w:sz w:val="20"/>
          <w:szCs w:val="20"/>
        </w:rPr>
        <w:t xml:space="preserve"> apresentar </w:t>
      </w:r>
      <w:r w:rsidR="00A71F59" w:rsidRPr="0051549A">
        <w:rPr>
          <w:rFonts w:ascii="Century Gothic" w:hAnsi="Century Gothic" w:cs="Calibri"/>
          <w:sz w:val="20"/>
          <w:szCs w:val="20"/>
        </w:rPr>
        <w:t xml:space="preserve">declaração formal de dispensa de </w:t>
      </w:r>
      <w:r w:rsidR="00A71F59">
        <w:rPr>
          <w:rFonts w:ascii="Century Gothic" w:hAnsi="Century Gothic" w:cs="Calibri"/>
          <w:sz w:val="20"/>
          <w:szCs w:val="20"/>
        </w:rPr>
        <w:t>visita (</w:t>
      </w:r>
      <w:r w:rsidR="00E21870">
        <w:rPr>
          <w:rFonts w:ascii="Century Gothic" w:hAnsi="Century Gothic" w:cs="Calibri"/>
          <w:b/>
          <w:sz w:val="20"/>
          <w:szCs w:val="20"/>
        </w:rPr>
        <w:t>Anexo nº 3</w:t>
      </w:r>
      <w:r w:rsidR="00A71F59" w:rsidRPr="000B3E17">
        <w:rPr>
          <w:rFonts w:ascii="Century Gothic" w:hAnsi="Century Gothic" w:cs="Calibri"/>
          <w:b/>
          <w:sz w:val="20"/>
          <w:szCs w:val="20"/>
        </w:rPr>
        <w:t>.1</w:t>
      </w:r>
      <w:r w:rsidR="00A71F59" w:rsidRPr="006A7006">
        <w:rPr>
          <w:rFonts w:ascii="Century Gothic" w:hAnsi="Century Gothic" w:cs="Calibri"/>
          <w:sz w:val="20"/>
          <w:szCs w:val="20"/>
        </w:rPr>
        <w:t>)</w:t>
      </w:r>
      <w:r w:rsidR="00A71F59" w:rsidRPr="0051549A">
        <w:rPr>
          <w:rFonts w:ascii="Century Gothic" w:hAnsi="Century Gothic" w:cs="Calibri"/>
          <w:sz w:val="20"/>
          <w:szCs w:val="20"/>
        </w:rPr>
        <w:t xml:space="preserve"> assinada pelo responsável técnico da proponente, sob as penalidades da lei, de que tem pleno conhecimento das condições e peculiaridades inerentes à natureza dos trabalhos, assumindo total responsabilidade por esse fato e informando que não o utilizará para quaisquer questionamentos futuros que ensejem avenças técnicas ou</w:t>
      </w:r>
      <w:r w:rsidR="00A71F59">
        <w:rPr>
          <w:rFonts w:ascii="Century Gothic" w:hAnsi="Century Gothic" w:cs="Calibri"/>
          <w:sz w:val="20"/>
          <w:szCs w:val="20"/>
        </w:rPr>
        <w:t xml:space="preserve"> financeiras com a contratante;</w:t>
      </w:r>
    </w:p>
    <w:p w:rsidR="00A71F59" w:rsidRPr="006B2CBF" w:rsidRDefault="00815BD3" w:rsidP="00B870B3">
      <w:pPr>
        <w:pStyle w:val="Corpodetexto"/>
        <w:spacing w:after="0"/>
        <w:jc w:val="both"/>
        <w:rPr>
          <w:rFonts w:ascii="Century Gothic" w:hAnsi="Century Gothic" w:cs="Calibri"/>
          <w:sz w:val="20"/>
          <w:szCs w:val="20"/>
        </w:rPr>
      </w:pPr>
      <w:r>
        <w:rPr>
          <w:rFonts w:ascii="Century Gothic" w:hAnsi="Century Gothic" w:cs="Calibri"/>
          <w:b/>
          <w:sz w:val="20"/>
          <w:szCs w:val="20"/>
        </w:rPr>
        <w:t>d.3).</w:t>
      </w:r>
      <w:r w:rsidR="00A71F59">
        <w:rPr>
          <w:rFonts w:ascii="Century Gothic" w:hAnsi="Century Gothic" w:cs="Calibri"/>
          <w:b/>
          <w:sz w:val="20"/>
          <w:szCs w:val="20"/>
        </w:rPr>
        <w:t xml:space="preserve"> </w:t>
      </w:r>
      <w:r w:rsidR="00A71F59" w:rsidRPr="006B2CBF">
        <w:rPr>
          <w:rFonts w:ascii="Century Gothic" w:hAnsi="Century Gothic" w:cs="Calibri"/>
          <w:sz w:val="20"/>
          <w:szCs w:val="20"/>
        </w:rPr>
        <w:t>Não será permitida vistoria de duas ou mais empresas concomitantemente.</w:t>
      </w:r>
    </w:p>
    <w:p w:rsidR="00A71F59" w:rsidRPr="006B2CBF" w:rsidRDefault="00815BD3" w:rsidP="00B870B3">
      <w:pPr>
        <w:pStyle w:val="Corpodetexto"/>
        <w:spacing w:after="0"/>
        <w:jc w:val="both"/>
        <w:rPr>
          <w:rFonts w:ascii="Century Gothic" w:hAnsi="Century Gothic" w:cs="Calibri"/>
          <w:sz w:val="20"/>
          <w:szCs w:val="20"/>
        </w:rPr>
      </w:pPr>
      <w:r>
        <w:rPr>
          <w:rFonts w:ascii="Century Gothic" w:hAnsi="Century Gothic" w:cs="Calibri"/>
          <w:b/>
          <w:sz w:val="20"/>
          <w:szCs w:val="20"/>
        </w:rPr>
        <w:t>d</w:t>
      </w:r>
      <w:r w:rsidR="00A71F59">
        <w:rPr>
          <w:rFonts w:ascii="Century Gothic" w:hAnsi="Century Gothic" w:cs="Calibri"/>
          <w:b/>
          <w:sz w:val="20"/>
          <w:szCs w:val="20"/>
        </w:rPr>
        <w:t>.4.</w:t>
      </w:r>
      <w:r>
        <w:rPr>
          <w:rFonts w:ascii="Century Gothic" w:hAnsi="Century Gothic" w:cs="Calibri"/>
          <w:b/>
          <w:sz w:val="20"/>
          <w:szCs w:val="20"/>
        </w:rPr>
        <w:t>).</w:t>
      </w:r>
      <w:r w:rsidR="00A71F59">
        <w:rPr>
          <w:rFonts w:ascii="Century Gothic" w:hAnsi="Century Gothic" w:cs="Calibri"/>
          <w:b/>
          <w:sz w:val="20"/>
          <w:szCs w:val="20"/>
        </w:rPr>
        <w:t xml:space="preserve"> </w:t>
      </w:r>
      <w:r w:rsidR="00A71F59" w:rsidRPr="006B2CBF">
        <w:rPr>
          <w:rFonts w:ascii="Century Gothic" w:hAnsi="Century Gothic" w:cs="Calibri"/>
          <w:sz w:val="20"/>
          <w:szCs w:val="20"/>
        </w:rPr>
        <w:t xml:space="preserve">A licitante vencedora, após contratada, ficará responsável pela execução integral do objeto do contrato, não podendo alegar desconhecimento de peculiaridades eventualmente existentes pela não realização da vistoria ou por omissões no momento da sua realização. </w:t>
      </w:r>
    </w:p>
    <w:p w:rsidR="00A71F59" w:rsidRPr="001B1CD2" w:rsidRDefault="00815BD3" w:rsidP="00B870B3">
      <w:pPr>
        <w:pStyle w:val="Corpodetexto"/>
        <w:spacing w:after="0"/>
        <w:jc w:val="both"/>
        <w:rPr>
          <w:rFonts w:ascii="Century Gothic" w:hAnsi="Century Gothic" w:cs="Calibri"/>
          <w:sz w:val="20"/>
          <w:szCs w:val="20"/>
        </w:rPr>
      </w:pPr>
      <w:r>
        <w:rPr>
          <w:rFonts w:ascii="Century Gothic" w:hAnsi="Century Gothic" w:cs="Calibri"/>
          <w:b/>
          <w:sz w:val="20"/>
          <w:szCs w:val="20"/>
        </w:rPr>
        <w:t>d</w:t>
      </w:r>
      <w:r w:rsidR="00A71F59">
        <w:rPr>
          <w:rFonts w:ascii="Century Gothic" w:hAnsi="Century Gothic" w:cs="Calibri"/>
          <w:b/>
          <w:sz w:val="20"/>
          <w:szCs w:val="20"/>
        </w:rPr>
        <w:t>.5.</w:t>
      </w:r>
      <w:r>
        <w:rPr>
          <w:rFonts w:ascii="Century Gothic" w:hAnsi="Century Gothic" w:cs="Calibri"/>
          <w:b/>
          <w:sz w:val="20"/>
          <w:szCs w:val="20"/>
        </w:rPr>
        <w:t>).</w:t>
      </w:r>
      <w:r w:rsidR="00A71F59">
        <w:rPr>
          <w:rFonts w:ascii="Century Gothic" w:hAnsi="Century Gothic" w:cs="Calibri"/>
          <w:b/>
          <w:sz w:val="20"/>
          <w:szCs w:val="20"/>
        </w:rPr>
        <w:t xml:space="preserve"> </w:t>
      </w:r>
      <w:r w:rsidR="00A71F59" w:rsidRPr="006B2CBF">
        <w:rPr>
          <w:rFonts w:ascii="Century Gothic" w:hAnsi="Century Gothic" w:cs="Calibri"/>
          <w:sz w:val="20"/>
          <w:szCs w:val="20"/>
        </w:rPr>
        <w:t>Declaração de responsabilidade técnica, indicando o(s) responsável(eis) técnico(s) pela execução da obra (</w:t>
      </w:r>
      <w:r w:rsidR="00E21870">
        <w:rPr>
          <w:rFonts w:ascii="Century Gothic" w:hAnsi="Century Gothic" w:cs="Calibri"/>
          <w:b/>
          <w:sz w:val="20"/>
          <w:szCs w:val="20"/>
        </w:rPr>
        <w:t>Anexo n° 05</w:t>
      </w:r>
      <w:r w:rsidR="00A71F59" w:rsidRPr="006B2CBF">
        <w:rPr>
          <w:rFonts w:ascii="Century Gothic" w:hAnsi="Century Gothic" w:cs="Calibri"/>
          <w:sz w:val="20"/>
          <w:szCs w:val="20"/>
        </w:rPr>
        <w:t>) até o seu recebimento definitivo pelo licitador.</w:t>
      </w:r>
    </w:p>
    <w:p w:rsidR="00724CF1" w:rsidRDefault="00724CF1" w:rsidP="00724CF1">
      <w:pPr>
        <w:tabs>
          <w:tab w:val="left" w:pos="933"/>
        </w:tabs>
        <w:jc w:val="both"/>
        <w:rPr>
          <w:rFonts w:ascii="Century Gothic" w:hAnsi="Century Gothic"/>
          <w:b/>
          <w:sz w:val="20"/>
          <w:szCs w:val="20"/>
        </w:rPr>
      </w:pPr>
    </w:p>
    <w:p w:rsidR="00724CF1" w:rsidRPr="00DB454C" w:rsidRDefault="00724CF1" w:rsidP="00724CF1">
      <w:pPr>
        <w:tabs>
          <w:tab w:val="left" w:pos="933"/>
        </w:tabs>
        <w:jc w:val="both"/>
        <w:rPr>
          <w:rFonts w:ascii="Century Gothic" w:hAnsi="Century Gothic" w:cs="Calibri"/>
          <w:b/>
          <w:sz w:val="20"/>
          <w:szCs w:val="20"/>
        </w:rPr>
      </w:pPr>
      <w:r w:rsidRPr="00EA2A90">
        <w:rPr>
          <w:rFonts w:ascii="Century Gothic" w:hAnsi="Century Gothic"/>
          <w:b/>
          <w:sz w:val="20"/>
          <w:szCs w:val="20"/>
        </w:rPr>
        <w:t>9.12.1.3.3.</w:t>
      </w:r>
      <w:r>
        <w:rPr>
          <w:rFonts w:ascii="Century Gothic" w:hAnsi="Century Gothic"/>
          <w:b/>
          <w:sz w:val="20"/>
          <w:szCs w:val="20"/>
        </w:rPr>
        <w:t xml:space="preserve">3. </w:t>
      </w:r>
      <w:r w:rsidRPr="00421E36">
        <w:rPr>
          <w:rFonts w:ascii="Century Gothic" w:hAnsi="Century Gothic" w:cs="Calibri"/>
          <w:b/>
          <w:sz w:val="20"/>
          <w:szCs w:val="20"/>
        </w:rPr>
        <w:t xml:space="preserve">DOCUMENTAÇÃO RELATIVA À </w:t>
      </w:r>
      <w:r w:rsidRPr="00E33FFB">
        <w:rPr>
          <w:rFonts w:ascii="Century Gothic" w:hAnsi="Century Gothic" w:cs="Calibri"/>
          <w:b/>
          <w:sz w:val="20"/>
          <w:szCs w:val="20"/>
        </w:rPr>
        <w:t>QUALIFICAÇÃO TÉCNICO-PROFISSIONAL</w:t>
      </w:r>
      <w:r>
        <w:rPr>
          <w:rFonts w:ascii="Century Gothic" w:hAnsi="Century Gothic" w:cs="Calibri"/>
          <w:b/>
          <w:sz w:val="20"/>
          <w:szCs w:val="20"/>
        </w:rPr>
        <w:t xml:space="preserve">, </w:t>
      </w:r>
      <w:r w:rsidRPr="00DC23AC">
        <w:rPr>
          <w:rFonts w:ascii="Century Gothic" w:hAnsi="Century Gothic" w:cs="Calibri"/>
          <w:b/>
          <w:color w:val="FF0000"/>
          <w:sz w:val="20"/>
          <w:szCs w:val="20"/>
        </w:rPr>
        <w:t xml:space="preserve">(RESPONSÁVEL TÉCNICO/PESSOA FÍSICA) </w:t>
      </w:r>
      <w:r w:rsidRPr="00DC23AC">
        <w:rPr>
          <w:rFonts w:ascii="Century Gothic" w:hAnsi="Century Gothic" w:cs="Calibri"/>
          <w:b/>
          <w:sz w:val="20"/>
          <w:szCs w:val="20"/>
        </w:rPr>
        <w:t>em</w:t>
      </w:r>
      <w:r w:rsidRPr="00DB454C">
        <w:rPr>
          <w:rFonts w:ascii="Century Gothic" w:hAnsi="Century Gothic" w:cs="Calibri"/>
          <w:b/>
          <w:sz w:val="20"/>
          <w:szCs w:val="20"/>
        </w:rPr>
        <w:t xml:space="preserve"> conformidade com o disposto no art. 6</w:t>
      </w:r>
      <w:r>
        <w:rPr>
          <w:rFonts w:ascii="Century Gothic" w:hAnsi="Century Gothic" w:cs="Calibri"/>
          <w:b/>
          <w:sz w:val="20"/>
          <w:szCs w:val="20"/>
        </w:rPr>
        <w:t xml:space="preserve">7, inciso I, da Lei Federal nº 14.133/2021: </w:t>
      </w:r>
    </w:p>
    <w:p w:rsidR="00724CF1" w:rsidRPr="00421E36" w:rsidRDefault="00724CF1" w:rsidP="00724CF1">
      <w:pPr>
        <w:autoSpaceDE w:val="0"/>
        <w:adjustRightInd w:val="0"/>
        <w:jc w:val="both"/>
        <w:rPr>
          <w:rFonts w:ascii="Century Gothic" w:hAnsi="Century Gothic" w:cs="Calibri"/>
          <w:sz w:val="20"/>
          <w:szCs w:val="20"/>
        </w:rPr>
      </w:pPr>
      <w:r>
        <w:rPr>
          <w:rFonts w:ascii="Century Gothic" w:hAnsi="Century Gothic" w:cs="Calibri"/>
          <w:b/>
          <w:sz w:val="20"/>
          <w:szCs w:val="20"/>
        </w:rPr>
        <w:lastRenderedPageBreak/>
        <w:t>a).</w:t>
      </w:r>
      <w:r w:rsidRPr="00DB0A43">
        <w:rPr>
          <w:rFonts w:ascii="Century Gothic" w:hAnsi="Century Gothic" w:cs="Calibri"/>
          <w:b/>
          <w:sz w:val="20"/>
          <w:szCs w:val="20"/>
        </w:rPr>
        <w:t xml:space="preserve"> </w:t>
      </w:r>
      <w:r w:rsidRPr="00DB0A43">
        <w:rPr>
          <w:rFonts w:ascii="Century Gothic" w:hAnsi="Century Gothic" w:cs="Calibri"/>
          <w:sz w:val="20"/>
          <w:szCs w:val="20"/>
        </w:rPr>
        <w:t xml:space="preserve">Certidão de Registro no Conselho Profissional Competente </w:t>
      </w:r>
      <w:r w:rsidRPr="00DB0A43">
        <w:rPr>
          <w:rFonts w:ascii="Century Gothic" w:hAnsi="Century Gothic" w:cs="Calibri"/>
          <w:b/>
          <w:sz w:val="20"/>
          <w:szCs w:val="20"/>
        </w:rPr>
        <w:t>em nome</w:t>
      </w:r>
      <w:r w:rsidRPr="00DB0A43">
        <w:rPr>
          <w:rFonts w:ascii="Century Gothic" w:hAnsi="Century Gothic" w:cs="Calibri"/>
          <w:sz w:val="20"/>
          <w:szCs w:val="20"/>
        </w:rPr>
        <w:t xml:space="preserve"> </w:t>
      </w:r>
      <w:r w:rsidRPr="00DB0A43">
        <w:rPr>
          <w:rFonts w:ascii="Century Gothic" w:hAnsi="Century Gothic" w:cs="Calibri"/>
          <w:b/>
          <w:sz w:val="20"/>
          <w:szCs w:val="20"/>
        </w:rPr>
        <w:t xml:space="preserve">do(s) responsável(eis) técnico(s) indicado(s) </w:t>
      </w:r>
      <w:r>
        <w:rPr>
          <w:rFonts w:ascii="Century Gothic" w:hAnsi="Century Gothic" w:cs="Calibri"/>
          <w:b/>
          <w:sz w:val="20"/>
          <w:szCs w:val="20"/>
        </w:rPr>
        <w:t>no (ANEXO 05</w:t>
      </w:r>
      <w:r w:rsidRPr="003F5662">
        <w:rPr>
          <w:rFonts w:ascii="Century Gothic" w:hAnsi="Century Gothic" w:cs="Calibri"/>
          <w:b/>
          <w:sz w:val="20"/>
          <w:szCs w:val="20"/>
        </w:rPr>
        <w:t>)</w:t>
      </w:r>
      <w:r w:rsidRPr="00DB0A43">
        <w:rPr>
          <w:rFonts w:ascii="Century Gothic" w:hAnsi="Century Gothic" w:cs="Calibri"/>
          <w:sz w:val="20"/>
          <w:szCs w:val="20"/>
        </w:rPr>
        <w:t xml:space="preserve"> </w:t>
      </w:r>
      <w:r w:rsidRPr="003F5662">
        <w:rPr>
          <w:rFonts w:ascii="Century Gothic" w:hAnsi="Century Gothic" w:cs="Calibri"/>
          <w:b/>
          <w:sz w:val="20"/>
          <w:szCs w:val="20"/>
        </w:rPr>
        <w:t xml:space="preserve"> </w:t>
      </w:r>
      <w:r w:rsidRPr="00DB0A43">
        <w:rPr>
          <w:rFonts w:ascii="Century Gothic" w:hAnsi="Century Gothic" w:cs="Calibri"/>
          <w:b/>
          <w:sz w:val="20"/>
          <w:szCs w:val="20"/>
        </w:rPr>
        <w:t>(</w:t>
      </w:r>
      <w:r w:rsidRPr="00DB0A43">
        <w:rPr>
          <w:rFonts w:ascii="Century Gothic" w:hAnsi="Century Gothic" w:cs="Calibri"/>
          <w:b/>
          <w:color w:val="FF0000"/>
          <w:sz w:val="20"/>
          <w:szCs w:val="20"/>
        </w:rPr>
        <w:t>Pessoa Física</w:t>
      </w:r>
      <w:r w:rsidRPr="00DB0A43">
        <w:rPr>
          <w:rFonts w:ascii="Century Gothic" w:hAnsi="Century Gothic" w:cs="Calibri"/>
          <w:b/>
          <w:sz w:val="20"/>
          <w:szCs w:val="20"/>
        </w:rPr>
        <w:t>)</w:t>
      </w:r>
      <w:r w:rsidRPr="00DB0A43">
        <w:rPr>
          <w:rFonts w:ascii="Century Gothic" w:hAnsi="Century Gothic" w:cs="Calibri"/>
          <w:sz w:val="20"/>
          <w:szCs w:val="20"/>
        </w:rPr>
        <w:t>, em plena valid</w:t>
      </w:r>
      <w:r>
        <w:rPr>
          <w:rFonts w:ascii="Century Gothic" w:hAnsi="Century Gothic" w:cs="Calibri"/>
          <w:sz w:val="20"/>
          <w:szCs w:val="20"/>
        </w:rPr>
        <w:t xml:space="preserve">ade, para fins de contratação; </w:t>
      </w:r>
      <w:r w:rsidRPr="00DB0A43">
        <w:rPr>
          <w:rFonts w:ascii="Century Gothic" w:hAnsi="Century Gothic" w:cs="Calibri"/>
          <w:b/>
          <w:sz w:val="20"/>
          <w:szCs w:val="20"/>
        </w:rPr>
        <w:tab/>
      </w:r>
    </w:p>
    <w:p w:rsidR="00724CF1" w:rsidRDefault="00724CF1" w:rsidP="00724CF1">
      <w:pPr>
        <w:jc w:val="both"/>
        <w:rPr>
          <w:rFonts w:ascii="Century Gothic" w:hAnsi="Century Gothic" w:cs="Calibri"/>
          <w:b/>
          <w:sz w:val="20"/>
          <w:szCs w:val="20"/>
        </w:rPr>
      </w:pPr>
      <w:r>
        <w:rPr>
          <w:rFonts w:ascii="Century Gothic" w:hAnsi="Century Gothic" w:cs="Calibri"/>
          <w:b/>
          <w:sz w:val="20"/>
          <w:szCs w:val="20"/>
        </w:rPr>
        <w:t>b).</w:t>
      </w:r>
      <w:r w:rsidRPr="00DB0A43">
        <w:rPr>
          <w:rFonts w:ascii="Century Gothic" w:hAnsi="Century Gothic" w:cs="Calibri"/>
          <w:b/>
          <w:sz w:val="20"/>
          <w:szCs w:val="20"/>
        </w:rPr>
        <w:t xml:space="preserve"> Certificado de Acervo Técnico Profissional – CAT do(s) responsável(eis) técnico(s) indicado(s) no (</w:t>
      </w:r>
      <w:r>
        <w:rPr>
          <w:rFonts w:ascii="Century Gothic" w:hAnsi="Century Gothic" w:cs="Calibri"/>
          <w:b/>
          <w:sz w:val="20"/>
          <w:szCs w:val="20"/>
        </w:rPr>
        <w:t>ANEXO 05</w:t>
      </w:r>
      <w:r w:rsidRPr="00DB0A43">
        <w:rPr>
          <w:rFonts w:ascii="Century Gothic" w:hAnsi="Century Gothic" w:cs="Calibri"/>
          <w:b/>
          <w:i/>
          <w:sz w:val="20"/>
          <w:szCs w:val="20"/>
        </w:rPr>
        <w:t>)</w:t>
      </w:r>
      <w:r w:rsidRPr="00DB0A43">
        <w:rPr>
          <w:rFonts w:ascii="Century Gothic" w:hAnsi="Century Gothic" w:cs="Calibri"/>
          <w:sz w:val="20"/>
          <w:szCs w:val="20"/>
        </w:rPr>
        <w:t>,</w:t>
      </w:r>
      <w:r w:rsidRPr="00DB454C">
        <w:rPr>
          <w:rFonts w:ascii="Century Gothic" w:hAnsi="Century Gothic" w:cs="Calibri"/>
          <w:sz w:val="20"/>
          <w:szCs w:val="20"/>
        </w:rPr>
        <w:t xml:space="preserve"> emitido(s) pelo Conselho Profissional Competen</w:t>
      </w:r>
      <w:r>
        <w:rPr>
          <w:rFonts w:ascii="Century Gothic" w:hAnsi="Century Gothic" w:cs="Calibri"/>
          <w:sz w:val="20"/>
          <w:szCs w:val="20"/>
        </w:rPr>
        <w:t xml:space="preserve">te. </w:t>
      </w:r>
      <w:r w:rsidRPr="002F2373">
        <w:rPr>
          <w:rFonts w:ascii="Century Gothic" w:hAnsi="Century Gothic" w:cs="Calibri"/>
          <w:b/>
          <w:sz w:val="20"/>
          <w:szCs w:val="20"/>
        </w:rPr>
        <w:t xml:space="preserve">A CAT deve comprovar que o profissional executou, para órgão ou entidade da administração pública direta ou indireta (federal, estadual, municipal ou do Distrito Federal), ou para empresa privada, </w:t>
      </w:r>
      <w:r w:rsidRPr="00B628C5">
        <w:rPr>
          <w:rFonts w:ascii="Century Gothic" w:hAnsi="Century Gothic" w:cs="Calibri"/>
          <w:b/>
          <w:sz w:val="20"/>
          <w:szCs w:val="20"/>
        </w:rPr>
        <w:t>a execução de pavimentação com blocos de concreto intertravados (blocos sextavados), incluindo base e sub-base, com extensão e porte compatíveis com o objeto licitado</w:t>
      </w:r>
      <w:r>
        <w:rPr>
          <w:rFonts w:ascii="Century Gothic" w:hAnsi="Century Gothic" w:cs="Calibri"/>
          <w:b/>
          <w:sz w:val="20"/>
          <w:szCs w:val="20"/>
        </w:rPr>
        <w:t>.</w:t>
      </w:r>
    </w:p>
    <w:p w:rsidR="00724CF1" w:rsidRPr="00C856FD" w:rsidRDefault="00724CF1" w:rsidP="00724CF1">
      <w:pPr>
        <w:pStyle w:val="Ttulo3"/>
        <w:spacing w:before="0"/>
        <w:jc w:val="both"/>
        <w:rPr>
          <w:rFonts w:ascii="Century Gothic" w:hAnsi="Century Gothic" w:cs="Calibri"/>
          <w:b w:val="0"/>
          <w:bCs w:val="0"/>
          <w:color w:val="auto"/>
          <w:sz w:val="20"/>
          <w:szCs w:val="20"/>
        </w:rPr>
      </w:pPr>
      <w:r w:rsidRPr="00C856FD">
        <w:rPr>
          <w:rFonts w:ascii="Century Gothic" w:hAnsi="Century Gothic" w:cs="Calibri"/>
          <w:bCs w:val="0"/>
          <w:color w:val="auto"/>
          <w:sz w:val="20"/>
          <w:szCs w:val="20"/>
        </w:rPr>
        <w:t>b.1)</w:t>
      </w:r>
      <w:r w:rsidRPr="00C856FD">
        <w:rPr>
          <w:rFonts w:ascii="Century Gothic" w:hAnsi="Century Gothic" w:cs="Calibri"/>
          <w:b w:val="0"/>
          <w:bCs w:val="0"/>
          <w:color w:val="auto"/>
          <w:sz w:val="20"/>
          <w:szCs w:val="20"/>
        </w:rPr>
        <w:t xml:space="preserve"> </w:t>
      </w:r>
      <w:r w:rsidRPr="00C856FD">
        <w:rPr>
          <w:rFonts w:ascii="Century Gothic" w:hAnsi="Century Gothic" w:cs="Calibri"/>
          <w:color w:val="auto"/>
          <w:sz w:val="20"/>
          <w:szCs w:val="20"/>
        </w:rPr>
        <w:t>Justificativa Técnica – Exigência de Profissional Habilitado com Acervo Técnico (CAT)</w:t>
      </w:r>
    </w:p>
    <w:p w:rsidR="00724CF1" w:rsidRPr="00C856FD" w:rsidRDefault="00724CF1" w:rsidP="00724CF1">
      <w:pPr>
        <w:pStyle w:val="NormalWeb"/>
        <w:jc w:val="both"/>
        <w:rPr>
          <w:rFonts w:ascii="Century Gothic" w:hAnsi="Century Gothic" w:cs="Calibri"/>
          <w:kern w:val="0"/>
          <w:sz w:val="20"/>
          <w:szCs w:val="20"/>
        </w:rPr>
      </w:pPr>
      <w:r w:rsidRPr="00C856FD">
        <w:rPr>
          <w:rFonts w:ascii="Century Gothic" w:hAnsi="Century Gothic" w:cs="Calibri"/>
          <w:kern w:val="0"/>
          <w:sz w:val="20"/>
          <w:szCs w:val="20"/>
        </w:rPr>
        <w:t>A exigência de profissional habilitado, devidamente regist</w:t>
      </w:r>
      <w:r>
        <w:rPr>
          <w:rFonts w:ascii="Century Gothic" w:hAnsi="Century Gothic" w:cs="Calibri"/>
          <w:kern w:val="0"/>
          <w:sz w:val="20"/>
          <w:szCs w:val="20"/>
        </w:rPr>
        <w:t>rado no Conselho Profissional Competente</w:t>
      </w:r>
      <w:r w:rsidRPr="00C856FD">
        <w:rPr>
          <w:rFonts w:ascii="Century Gothic" w:hAnsi="Century Gothic" w:cs="Calibri"/>
          <w:kern w:val="0"/>
          <w:sz w:val="20"/>
          <w:szCs w:val="20"/>
        </w:rPr>
        <w:t xml:space="preserve"> e detentor de </w:t>
      </w:r>
      <w:r w:rsidRPr="00C856FD">
        <w:rPr>
          <w:rFonts w:ascii="Century Gothic" w:hAnsi="Century Gothic" w:cs="Calibri"/>
          <w:b/>
          <w:bCs/>
          <w:kern w:val="0"/>
          <w:sz w:val="20"/>
          <w:szCs w:val="20"/>
        </w:rPr>
        <w:t>Certidão de Acervo Técnico (CAT)</w:t>
      </w:r>
      <w:r w:rsidRPr="00C856FD">
        <w:rPr>
          <w:rFonts w:ascii="Century Gothic" w:hAnsi="Century Gothic" w:cs="Calibri"/>
          <w:kern w:val="0"/>
          <w:sz w:val="20"/>
          <w:szCs w:val="20"/>
        </w:rPr>
        <w:t xml:space="preserve"> relativa à execução de serviços de </w:t>
      </w:r>
      <w:r w:rsidRPr="00C856FD">
        <w:rPr>
          <w:rFonts w:ascii="Century Gothic" w:hAnsi="Century Gothic" w:cs="Calibri"/>
          <w:b/>
          <w:bCs/>
          <w:kern w:val="0"/>
          <w:sz w:val="20"/>
          <w:szCs w:val="20"/>
        </w:rPr>
        <w:t>pavimentação com blocos sextavados de concreto</w:t>
      </w:r>
      <w:r w:rsidRPr="00C856FD">
        <w:rPr>
          <w:rFonts w:ascii="Century Gothic" w:hAnsi="Century Gothic" w:cs="Calibri"/>
          <w:kern w:val="0"/>
          <w:sz w:val="20"/>
          <w:szCs w:val="20"/>
        </w:rPr>
        <w:t xml:space="preserve">, tem como objetivo garantir que a futura contratada possua </w:t>
      </w:r>
      <w:r w:rsidRPr="00C856FD">
        <w:rPr>
          <w:rFonts w:ascii="Century Gothic" w:hAnsi="Century Gothic" w:cs="Calibri"/>
          <w:b/>
          <w:bCs/>
          <w:kern w:val="0"/>
          <w:sz w:val="20"/>
          <w:szCs w:val="20"/>
        </w:rPr>
        <w:t>responsável técnico com experiência comprovada</w:t>
      </w:r>
      <w:r w:rsidRPr="00C856FD">
        <w:rPr>
          <w:rFonts w:ascii="Century Gothic" w:hAnsi="Century Gothic" w:cs="Calibri"/>
          <w:kern w:val="0"/>
          <w:sz w:val="20"/>
          <w:szCs w:val="20"/>
        </w:rPr>
        <w:t xml:space="preserve"> na execução de obras com características semelhantes ao objeto licitado.</w:t>
      </w:r>
    </w:p>
    <w:p w:rsidR="00724CF1" w:rsidRPr="00C856FD" w:rsidRDefault="00724CF1" w:rsidP="00724CF1">
      <w:pPr>
        <w:pStyle w:val="NormalWeb"/>
        <w:jc w:val="both"/>
        <w:rPr>
          <w:rFonts w:ascii="Century Gothic" w:hAnsi="Century Gothic" w:cs="Calibri"/>
          <w:kern w:val="0"/>
          <w:sz w:val="20"/>
          <w:szCs w:val="20"/>
        </w:rPr>
      </w:pPr>
      <w:r w:rsidRPr="00C856FD">
        <w:rPr>
          <w:rFonts w:ascii="Century Gothic" w:hAnsi="Century Gothic" w:cs="Calibri"/>
          <w:kern w:val="0"/>
          <w:sz w:val="20"/>
          <w:szCs w:val="20"/>
        </w:rPr>
        <w:t xml:space="preserve">A pavimentação com blocos sextavados de concreto envolve </w:t>
      </w:r>
      <w:r w:rsidRPr="00C856FD">
        <w:rPr>
          <w:rFonts w:ascii="Century Gothic" w:hAnsi="Century Gothic" w:cs="Calibri"/>
          <w:b/>
          <w:bCs/>
          <w:kern w:val="0"/>
          <w:sz w:val="20"/>
          <w:szCs w:val="20"/>
        </w:rPr>
        <w:t>diversas etapas técnicas interdependentes</w:t>
      </w:r>
      <w:r w:rsidRPr="00C856FD">
        <w:rPr>
          <w:rFonts w:ascii="Century Gothic" w:hAnsi="Century Gothic" w:cs="Calibri"/>
          <w:kern w:val="0"/>
          <w:sz w:val="20"/>
          <w:szCs w:val="20"/>
        </w:rPr>
        <w:t xml:space="preserve">, como </w:t>
      </w:r>
      <w:r w:rsidRPr="00942A2B">
        <w:rPr>
          <w:rFonts w:ascii="Century Gothic" w:eastAsia="Arial" w:hAnsi="Century Gothic"/>
          <w:bCs/>
          <w:sz w:val="20"/>
          <w:szCs w:val="20"/>
        </w:rPr>
        <w:t>execução de pavimentação com blocos sextavados de concreto</w:t>
      </w:r>
      <w:r>
        <w:rPr>
          <w:rFonts w:ascii="Century Gothic" w:eastAsia="Arial" w:hAnsi="Century Gothic"/>
          <w:bCs/>
          <w:sz w:val="20"/>
          <w:szCs w:val="20"/>
        </w:rPr>
        <w:t xml:space="preserve"> intertravado</w:t>
      </w:r>
      <w:r w:rsidRPr="00942A2B">
        <w:rPr>
          <w:rFonts w:ascii="Century Gothic" w:eastAsia="Arial" w:hAnsi="Century Gothic"/>
          <w:bCs/>
          <w:sz w:val="20"/>
          <w:szCs w:val="20"/>
        </w:rPr>
        <w:t>, execução de base e sub-base</w:t>
      </w:r>
      <w:r>
        <w:rPr>
          <w:rFonts w:ascii="Century Gothic" w:eastAsia="Arial" w:hAnsi="Century Gothic"/>
          <w:bCs/>
          <w:sz w:val="20"/>
          <w:szCs w:val="20"/>
        </w:rPr>
        <w:t xml:space="preserve"> </w:t>
      </w:r>
      <w:r w:rsidRPr="0013540E">
        <w:rPr>
          <w:rFonts w:ascii="Century Gothic" w:eastAsia="Arial" w:hAnsi="Century Gothic"/>
          <w:bCs/>
          <w:sz w:val="20"/>
          <w:szCs w:val="20"/>
        </w:rPr>
        <w:t>de Pavimentação</w:t>
      </w:r>
      <w:r>
        <w:rPr>
          <w:rFonts w:ascii="Century Gothic" w:eastAsia="Arial" w:hAnsi="Century Gothic"/>
          <w:bCs/>
          <w:sz w:val="20"/>
          <w:szCs w:val="20"/>
        </w:rPr>
        <w:t xml:space="preserve"> </w:t>
      </w:r>
      <w:r w:rsidRPr="0013540E">
        <w:rPr>
          <w:rFonts w:ascii="Century Gothic" w:eastAsia="Arial" w:hAnsi="Century Gothic"/>
          <w:bCs/>
          <w:sz w:val="20"/>
          <w:szCs w:val="20"/>
        </w:rPr>
        <w:t>Mistura de Solo-Cimento</w:t>
      </w:r>
      <w:r w:rsidRPr="00942A2B">
        <w:rPr>
          <w:rFonts w:ascii="Century Gothic" w:eastAsia="Arial" w:hAnsi="Century Gothic"/>
          <w:bCs/>
          <w:sz w:val="20"/>
          <w:szCs w:val="20"/>
        </w:rPr>
        <w:t xml:space="preserve">, rejuntamento, </w:t>
      </w:r>
      <w:r>
        <w:rPr>
          <w:rFonts w:ascii="Century Gothic" w:eastAsia="Arial" w:hAnsi="Century Gothic"/>
          <w:bCs/>
          <w:sz w:val="20"/>
          <w:szCs w:val="20"/>
        </w:rPr>
        <w:t>contenção</w:t>
      </w:r>
      <w:r w:rsidRPr="00942A2B">
        <w:rPr>
          <w:rFonts w:ascii="Century Gothic" w:eastAsia="Arial" w:hAnsi="Century Gothic"/>
          <w:bCs/>
          <w:sz w:val="20"/>
          <w:szCs w:val="20"/>
        </w:rPr>
        <w:t xml:space="preserve"> de meios-fios</w:t>
      </w:r>
      <w:r>
        <w:rPr>
          <w:rFonts w:ascii="Century Gothic" w:eastAsia="Arial" w:hAnsi="Century Gothic"/>
          <w:bCs/>
          <w:sz w:val="20"/>
          <w:szCs w:val="20"/>
        </w:rPr>
        <w:t xml:space="preserve"> de concreto</w:t>
      </w:r>
      <w:r w:rsidRPr="00942A2B">
        <w:rPr>
          <w:rFonts w:ascii="Century Gothic" w:eastAsia="Arial" w:hAnsi="Century Gothic"/>
          <w:bCs/>
          <w:sz w:val="20"/>
          <w:szCs w:val="20"/>
        </w:rPr>
        <w:t xml:space="preserve">, drenagem </w:t>
      </w:r>
      <w:r>
        <w:rPr>
          <w:rFonts w:ascii="Century Gothic" w:eastAsia="Arial" w:hAnsi="Century Gothic"/>
          <w:bCs/>
          <w:sz w:val="20"/>
          <w:szCs w:val="20"/>
        </w:rPr>
        <w:t>e escavação de valas e bueiros</w:t>
      </w:r>
      <w:r w:rsidRPr="00C856FD">
        <w:rPr>
          <w:rFonts w:ascii="Century Gothic" w:hAnsi="Century Gothic" w:cs="Calibri"/>
          <w:kern w:val="0"/>
          <w:sz w:val="20"/>
          <w:szCs w:val="20"/>
        </w:rPr>
        <w:t xml:space="preserve">. Tais etapas exigem </w:t>
      </w:r>
      <w:r w:rsidRPr="00C856FD">
        <w:rPr>
          <w:rFonts w:ascii="Century Gothic" w:hAnsi="Century Gothic" w:cs="Calibri"/>
          <w:b/>
          <w:bCs/>
          <w:kern w:val="0"/>
          <w:sz w:val="20"/>
          <w:szCs w:val="20"/>
        </w:rPr>
        <w:t>conhecimento técnico especializado</w:t>
      </w:r>
      <w:r w:rsidRPr="00C856FD">
        <w:rPr>
          <w:rFonts w:ascii="Century Gothic" w:hAnsi="Century Gothic" w:cs="Calibri"/>
          <w:kern w:val="0"/>
          <w:sz w:val="20"/>
          <w:szCs w:val="20"/>
        </w:rPr>
        <w:t xml:space="preserve"> para assegurar o desempenho estrutural, a durabilidade e o correto intertravamento do pavimento.</w:t>
      </w:r>
    </w:p>
    <w:p w:rsidR="00724CF1" w:rsidRPr="00C856FD" w:rsidRDefault="00724CF1" w:rsidP="00724CF1">
      <w:pPr>
        <w:pStyle w:val="NormalWeb"/>
        <w:jc w:val="both"/>
        <w:rPr>
          <w:rFonts w:ascii="Century Gothic" w:hAnsi="Century Gothic" w:cs="Calibri"/>
          <w:kern w:val="0"/>
          <w:sz w:val="20"/>
          <w:szCs w:val="20"/>
        </w:rPr>
      </w:pPr>
      <w:r w:rsidRPr="00C856FD">
        <w:rPr>
          <w:rFonts w:ascii="Century Gothic" w:hAnsi="Century Gothic" w:cs="Calibri"/>
          <w:kern w:val="0"/>
          <w:sz w:val="20"/>
          <w:szCs w:val="20"/>
        </w:rPr>
        <w:t xml:space="preserve">A indicação de profissional com CAT demonstra que o responsável técnico </w:t>
      </w:r>
      <w:r w:rsidRPr="00C856FD">
        <w:rPr>
          <w:rFonts w:ascii="Century Gothic" w:hAnsi="Century Gothic" w:cs="Calibri"/>
          <w:b/>
          <w:bCs/>
          <w:kern w:val="0"/>
          <w:sz w:val="20"/>
          <w:szCs w:val="20"/>
        </w:rPr>
        <w:t>já atuou efetivamente na execução de serviços de natureza similar</w:t>
      </w:r>
      <w:r w:rsidRPr="00C856FD">
        <w:rPr>
          <w:rFonts w:ascii="Century Gothic" w:hAnsi="Century Gothic" w:cs="Calibri"/>
          <w:kern w:val="0"/>
          <w:sz w:val="20"/>
          <w:szCs w:val="20"/>
        </w:rPr>
        <w:t xml:space="preserve">, conferindo maior segurança à Administração quanto à </w:t>
      </w:r>
      <w:r w:rsidRPr="00C856FD">
        <w:rPr>
          <w:rFonts w:ascii="Century Gothic" w:hAnsi="Century Gothic" w:cs="Calibri"/>
          <w:b/>
          <w:bCs/>
          <w:kern w:val="0"/>
          <w:sz w:val="20"/>
          <w:szCs w:val="20"/>
        </w:rPr>
        <w:t>capacidade técnica e à qualidade do serviço</w:t>
      </w:r>
      <w:r w:rsidRPr="00C856FD">
        <w:rPr>
          <w:rFonts w:ascii="Century Gothic" w:hAnsi="Century Gothic" w:cs="Calibri"/>
          <w:kern w:val="0"/>
          <w:sz w:val="20"/>
          <w:szCs w:val="20"/>
        </w:rPr>
        <w:t xml:space="preserve"> a ser executado.</w:t>
      </w:r>
    </w:p>
    <w:p w:rsidR="00724CF1" w:rsidRPr="00C856FD" w:rsidRDefault="00724CF1" w:rsidP="00724CF1">
      <w:pPr>
        <w:pStyle w:val="NormalWeb"/>
        <w:jc w:val="both"/>
        <w:rPr>
          <w:rFonts w:ascii="Century Gothic" w:hAnsi="Century Gothic" w:cs="Calibri"/>
          <w:kern w:val="0"/>
          <w:sz w:val="20"/>
          <w:szCs w:val="20"/>
        </w:rPr>
      </w:pPr>
      <w:r w:rsidRPr="00C856FD">
        <w:rPr>
          <w:rFonts w:ascii="Century Gothic" w:hAnsi="Century Gothic" w:cs="Calibri"/>
          <w:kern w:val="0"/>
          <w:sz w:val="20"/>
          <w:szCs w:val="20"/>
        </w:rPr>
        <w:t xml:space="preserve">A medida está em </w:t>
      </w:r>
      <w:r>
        <w:rPr>
          <w:rFonts w:ascii="Century Gothic" w:hAnsi="Century Gothic" w:cs="Calibri"/>
          <w:b/>
          <w:bCs/>
          <w:kern w:val="0"/>
          <w:sz w:val="20"/>
          <w:szCs w:val="20"/>
        </w:rPr>
        <w:t>consonância com o art. 67</w:t>
      </w:r>
      <w:r w:rsidRPr="00C856FD">
        <w:rPr>
          <w:rFonts w:ascii="Century Gothic" w:hAnsi="Century Gothic" w:cs="Calibri"/>
          <w:b/>
          <w:bCs/>
          <w:kern w:val="0"/>
          <w:sz w:val="20"/>
          <w:szCs w:val="20"/>
        </w:rPr>
        <w:t xml:space="preserve">, </w:t>
      </w:r>
      <w:r w:rsidRPr="003F5769">
        <w:rPr>
          <w:rFonts w:ascii="Century Gothic" w:hAnsi="Century Gothic" w:cs="Calibri"/>
          <w:b/>
          <w:bCs/>
          <w:kern w:val="0"/>
          <w:sz w:val="20"/>
          <w:szCs w:val="20"/>
        </w:rPr>
        <w:t>§ 3º</w:t>
      </w:r>
      <w:r>
        <w:rPr>
          <w:rFonts w:ascii="Century Gothic" w:hAnsi="Century Gothic" w:cs="Calibri"/>
          <w:b/>
          <w:bCs/>
          <w:kern w:val="0"/>
          <w:sz w:val="20"/>
          <w:szCs w:val="20"/>
        </w:rPr>
        <w:t xml:space="preserve"> </w:t>
      </w:r>
      <w:r w:rsidRPr="00C856FD">
        <w:rPr>
          <w:rFonts w:ascii="Century Gothic" w:hAnsi="Century Gothic" w:cs="Calibri"/>
          <w:b/>
          <w:bCs/>
          <w:kern w:val="0"/>
          <w:sz w:val="20"/>
          <w:szCs w:val="20"/>
        </w:rPr>
        <w:t>da Lei nº 14.133/2021</w:t>
      </w:r>
      <w:r w:rsidRPr="00C856FD">
        <w:rPr>
          <w:rFonts w:ascii="Century Gothic" w:hAnsi="Century Gothic" w:cs="Calibri"/>
          <w:kern w:val="0"/>
          <w:sz w:val="20"/>
          <w:szCs w:val="20"/>
        </w:rPr>
        <w:t xml:space="preserve">, que autoriza a exigência de profissional com experiência </w:t>
      </w:r>
      <w:r>
        <w:rPr>
          <w:rFonts w:ascii="Century Gothic" w:hAnsi="Century Gothic" w:cs="Calibri"/>
          <w:kern w:val="0"/>
          <w:sz w:val="20"/>
          <w:szCs w:val="20"/>
        </w:rPr>
        <w:t xml:space="preserve">prática </w:t>
      </w:r>
      <w:r w:rsidRPr="00C856FD">
        <w:rPr>
          <w:rFonts w:ascii="Century Gothic" w:hAnsi="Century Gothic" w:cs="Calibri"/>
          <w:kern w:val="0"/>
          <w:sz w:val="20"/>
          <w:szCs w:val="20"/>
        </w:rPr>
        <w:t xml:space="preserve">em serviços de características semelhantes, desde que o requisito seja </w:t>
      </w:r>
      <w:r w:rsidRPr="00C856FD">
        <w:rPr>
          <w:rFonts w:ascii="Century Gothic" w:hAnsi="Century Gothic" w:cs="Calibri"/>
          <w:b/>
          <w:bCs/>
          <w:kern w:val="0"/>
          <w:sz w:val="20"/>
          <w:szCs w:val="20"/>
        </w:rPr>
        <w:t>pertinente e proporcional à complexidade do objeto</w:t>
      </w:r>
      <w:r w:rsidRPr="00C856FD">
        <w:rPr>
          <w:rFonts w:ascii="Century Gothic" w:hAnsi="Century Gothic" w:cs="Calibri"/>
          <w:kern w:val="0"/>
          <w:sz w:val="20"/>
          <w:szCs w:val="20"/>
        </w:rPr>
        <w:t>.</w:t>
      </w:r>
    </w:p>
    <w:p w:rsidR="00724CF1" w:rsidRPr="00724CF1" w:rsidRDefault="00724CF1" w:rsidP="00724CF1">
      <w:pPr>
        <w:pStyle w:val="NormalWeb"/>
        <w:jc w:val="both"/>
        <w:rPr>
          <w:rFonts w:ascii="Century Gothic" w:hAnsi="Century Gothic" w:cs="Calibri"/>
          <w:kern w:val="0"/>
          <w:sz w:val="20"/>
          <w:szCs w:val="20"/>
        </w:rPr>
      </w:pPr>
      <w:r w:rsidRPr="00C856FD">
        <w:rPr>
          <w:rFonts w:ascii="Century Gothic" w:hAnsi="Century Gothic" w:cs="Calibri"/>
          <w:kern w:val="0"/>
          <w:sz w:val="20"/>
          <w:szCs w:val="20"/>
        </w:rPr>
        <w:t xml:space="preserve">Dessa forma, a exigência de apresentação de </w:t>
      </w:r>
      <w:r w:rsidRPr="00C856FD">
        <w:rPr>
          <w:rFonts w:ascii="Century Gothic" w:hAnsi="Century Gothic" w:cs="Calibri"/>
          <w:b/>
          <w:bCs/>
          <w:kern w:val="0"/>
          <w:sz w:val="20"/>
          <w:szCs w:val="20"/>
        </w:rPr>
        <w:t xml:space="preserve">profissional, registrado no </w:t>
      </w:r>
      <w:r>
        <w:rPr>
          <w:rFonts w:ascii="Century Gothic" w:hAnsi="Century Gothic" w:cs="Calibri"/>
          <w:b/>
          <w:bCs/>
          <w:kern w:val="0"/>
          <w:sz w:val="20"/>
          <w:szCs w:val="20"/>
        </w:rPr>
        <w:t>Conselho Profissional Competente</w:t>
      </w:r>
      <w:r w:rsidRPr="00C856FD">
        <w:rPr>
          <w:rFonts w:ascii="Century Gothic" w:hAnsi="Century Gothic" w:cs="Calibri"/>
          <w:b/>
          <w:bCs/>
          <w:kern w:val="0"/>
          <w:sz w:val="20"/>
          <w:szCs w:val="20"/>
        </w:rPr>
        <w:t xml:space="preserve"> e com acervo técnico compatível</w:t>
      </w:r>
      <w:r w:rsidRPr="00C856FD">
        <w:rPr>
          <w:rFonts w:ascii="Century Gothic" w:hAnsi="Century Gothic" w:cs="Calibri"/>
          <w:kern w:val="0"/>
          <w:sz w:val="20"/>
          <w:szCs w:val="20"/>
        </w:rPr>
        <w:t xml:space="preserve"> é plenamente justificada, pois visa assegurar a </w:t>
      </w:r>
      <w:r w:rsidRPr="00C856FD">
        <w:rPr>
          <w:rFonts w:ascii="Century Gothic" w:hAnsi="Century Gothic" w:cs="Calibri"/>
          <w:b/>
          <w:bCs/>
          <w:kern w:val="0"/>
          <w:sz w:val="20"/>
          <w:szCs w:val="20"/>
        </w:rPr>
        <w:t>adequada execução da obra, a segurança estrutural do pavimento e o interesse público</w:t>
      </w:r>
      <w:r w:rsidRPr="00C856FD">
        <w:rPr>
          <w:rFonts w:ascii="Century Gothic" w:hAnsi="Century Gothic" w:cs="Calibri"/>
          <w:kern w:val="0"/>
          <w:sz w:val="20"/>
          <w:szCs w:val="20"/>
        </w:rPr>
        <w:t>, sem restringir indevidament</w:t>
      </w:r>
      <w:r>
        <w:rPr>
          <w:rFonts w:ascii="Century Gothic" w:hAnsi="Century Gothic" w:cs="Calibri"/>
          <w:kern w:val="0"/>
          <w:sz w:val="20"/>
          <w:szCs w:val="20"/>
        </w:rPr>
        <w:t>e a competitividade do certame.</w:t>
      </w:r>
    </w:p>
    <w:p w:rsidR="00724CF1" w:rsidRPr="00DB454C" w:rsidRDefault="00724CF1" w:rsidP="00724CF1">
      <w:pPr>
        <w:tabs>
          <w:tab w:val="left" w:pos="938"/>
        </w:tabs>
        <w:jc w:val="both"/>
        <w:rPr>
          <w:rFonts w:ascii="Century Gothic" w:hAnsi="Century Gothic" w:cs="Calibri"/>
          <w:sz w:val="20"/>
          <w:szCs w:val="20"/>
        </w:rPr>
      </w:pPr>
      <w:r>
        <w:rPr>
          <w:rFonts w:ascii="Century Gothic" w:hAnsi="Century Gothic" w:cs="Calibri"/>
          <w:b/>
          <w:sz w:val="20"/>
          <w:szCs w:val="20"/>
        </w:rPr>
        <w:t xml:space="preserve">c). </w:t>
      </w:r>
      <w:r w:rsidRPr="00DB454C">
        <w:rPr>
          <w:rFonts w:ascii="Century Gothic" w:hAnsi="Century Gothic" w:cs="Calibri"/>
          <w:sz w:val="20"/>
          <w:szCs w:val="20"/>
        </w:rPr>
        <w:t>Deverá ser comprovado vínculo entre o(s) responsável(is) técnico(s) e a empresa. A comprovação far-se-á mediante a apresentação de um dos seguintes documentos:</w:t>
      </w:r>
    </w:p>
    <w:p w:rsidR="00724CF1" w:rsidRPr="00DB454C" w:rsidRDefault="00724CF1" w:rsidP="00724CF1">
      <w:pPr>
        <w:tabs>
          <w:tab w:val="left" w:pos="938"/>
        </w:tabs>
        <w:jc w:val="both"/>
        <w:rPr>
          <w:rFonts w:ascii="Century Gothic" w:hAnsi="Century Gothic" w:cs="Calibri"/>
          <w:sz w:val="20"/>
          <w:szCs w:val="20"/>
        </w:rPr>
      </w:pPr>
      <w:r>
        <w:rPr>
          <w:rFonts w:ascii="Century Gothic" w:hAnsi="Century Gothic" w:cs="Calibri"/>
          <w:b/>
          <w:sz w:val="20"/>
          <w:szCs w:val="20"/>
        </w:rPr>
        <w:t xml:space="preserve">d). </w:t>
      </w:r>
      <w:r w:rsidRPr="00DB454C">
        <w:rPr>
          <w:rFonts w:ascii="Century Gothic" w:hAnsi="Century Gothic" w:cs="Calibri"/>
          <w:sz w:val="20"/>
          <w:szCs w:val="20"/>
        </w:rPr>
        <w:t>No caso do profissional ser funcionário da licitante: Cópia autenticada da Carteira de Trabalho e Previdência Social – CTPS e da Ficha de Registro de Empregados (FRE) (páginas da Identificação profissional e do Contrato de Trabalho);</w:t>
      </w:r>
    </w:p>
    <w:p w:rsidR="00724CF1" w:rsidRPr="00DB454C" w:rsidRDefault="00724CF1" w:rsidP="00724CF1">
      <w:pPr>
        <w:tabs>
          <w:tab w:val="left" w:pos="938"/>
        </w:tabs>
        <w:jc w:val="both"/>
        <w:rPr>
          <w:rFonts w:ascii="Century Gothic" w:hAnsi="Century Gothic" w:cs="Calibri"/>
          <w:sz w:val="20"/>
          <w:szCs w:val="20"/>
        </w:rPr>
      </w:pPr>
      <w:r>
        <w:rPr>
          <w:rFonts w:ascii="Century Gothic" w:hAnsi="Century Gothic" w:cs="Calibri"/>
          <w:b/>
          <w:sz w:val="20"/>
          <w:szCs w:val="20"/>
        </w:rPr>
        <w:t xml:space="preserve">e). </w:t>
      </w:r>
      <w:r w:rsidRPr="00DB454C">
        <w:rPr>
          <w:rFonts w:ascii="Century Gothic" w:hAnsi="Century Gothic" w:cs="Calibri"/>
          <w:sz w:val="20"/>
          <w:szCs w:val="20"/>
        </w:rPr>
        <w:t>No caso de profissional autônomo contratado: Cópia autenticada do Contrato de Prestação de Serviços (com vigência durante o prazo de contratação dos serviços);</w:t>
      </w:r>
    </w:p>
    <w:p w:rsidR="00724CF1" w:rsidRPr="00A106AD" w:rsidRDefault="00724CF1" w:rsidP="00724CF1">
      <w:pPr>
        <w:tabs>
          <w:tab w:val="left" w:pos="938"/>
        </w:tabs>
        <w:jc w:val="both"/>
        <w:rPr>
          <w:rFonts w:ascii="Century Gothic" w:hAnsi="Century Gothic" w:cs="Calibri"/>
          <w:sz w:val="20"/>
          <w:szCs w:val="20"/>
        </w:rPr>
      </w:pPr>
      <w:r>
        <w:rPr>
          <w:rFonts w:ascii="Century Gothic" w:hAnsi="Century Gothic" w:cs="Calibri"/>
          <w:b/>
          <w:sz w:val="20"/>
          <w:szCs w:val="20"/>
        </w:rPr>
        <w:t xml:space="preserve">f). </w:t>
      </w:r>
      <w:r w:rsidRPr="00DB454C">
        <w:rPr>
          <w:rFonts w:ascii="Century Gothic" w:hAnsi="Century Gothic" w:cs="Calibri"/>
          <w:sz w:val="20"/>
          <w:szCs w:val="20"/>
        </w:rPr>
        <w:t>Caso o profissional em questão comprovar ser proprietário/sócio da empresa, quando da abertura deste certame licitatório, mediante apresentação de atos constitutivos (estatuto social, contrato social, certidão simplificada da junta comercial, etc), o mesmo fica liberado do</w:t>
      </w:r>
      <w:r>
        <w:rPr>
          <w:rFonts w:ascii="Century Gothic" w:hAnsi="Century Gothic" w:cs="Calibri"/>
          <w:sz w:val="20"/>
          <w:szCs w:val="20"/>
        </w:rPr>
        <w:t xml:space="preserve"> acima exigido.</w:t>
      </w:r>
    </w:p>
    <w:p w:rsidR="00724CF1" w:rsidRPr="00A106AD" w:rsidRDefault="00724CF1" w:rsidP="00724CF1">
      <w:pPr>
        <w:tabs>
          <w:tab w:val="left" w:pos="938"/>
        </w:tabs>
        <w:jc w:val="both"/>
        <w:rPr>
          <w:rFonts w:ascii="Century Gothic" w:hAnsi="Century Gothic" w:cs="Calibri"/>
          <w:sz w:val="20"/>
          <w:szCs w:val="20"/>
        </w:rPr>
      </w:pPr>
      <w:r>
        <w:rPr>
          <w:rFonts w:ascii="Century Gothic" w:hAnsi="Century Gothic" w:cs="Calibri"/>
          <w:b/>
          <w:sz w:val="20"/>
          <w:szCs w:val="20"/>
        </w:rPr>
        <w:t xml:space="preserve">f.1). </w:t>
      </w:r>
      <w:r w:rsidRPr="00DB454C">
        <w:rPr>
          <w:rFonts w:ascii="Century Gothic" w:hAnsi="Century Gothic" w:cs="Calibri"/>
          <w:sz w:val="20"/>
          <w:szCs w:val="20"/>
        </w:rPr>
        <w:t>O(s) profissional(is) deverá(ão) ser mantido(s) no quadro permanente da contratada durante a execução do contrato e, em caso de substituição, deverá(ão) ser apresentado(s) outro(s) profissional(is) de mesma qualificação ou superior, apresentando-se os mesmos documentos de habilitaçã</w:t>
      </w:r>
      <w:r>
        <w:rPr>
          <w:rFonts w:ascii="Century Gothic" w:hAnsi="Century Gothic" w:cs="Calibri"/>
          <w:sz w:val="20"/>
          <w:szCs w:val="20"/>
        </w:rPr>
        <w:t>o do profissional para análise.</w:t>
      </w:r>
    </w:p>
    <w:p w:rsidR="00724CF1" w:rsidRPr="00A106AD" w:rsidRDefault="00724CF1" w:rsidP="00724CF1">
      <w:pPr>
        <w:tabs>
          <w:tab w:val="left" w:pos="938"/>
        </w:tabs>
        <w:jc w:val="both"/>
        <w:rPr>
          <w:rFonts w:ascii="Century Gothic" w:hAnsi="Century Gothic" w:cs="Calibri"/>
          <w:sz w:val="20"/>
          <w:szCs w:val="20"/>
        </w:rPr>
      </w:pPr>
      <w:r>
        <w:rPr>
          <w:rFonts w:ascii="Century Gothic" w:hAnsi="Century Gothic" w:cs="Calibri"/>
          <w:b/>
          <w:sz w:val="20"/>
          <w:szCs w:val="20"/>
        </w:rPr>
        <w:t xml:space="preserve">f.2). </w:t>
      </w:r>
      <w:r w:rsidRPr="00DB454C">
        <w:rPr>
          <w:rFonts w:ascii="Century Gothic" w:hAnsi="Century Gothic" w:cs="Calibri"/>
          <w:sz w:val="20"/>
          <w:szCs w:val="20"/>
        </w:rPr>
        <w:t>No decorrer da execução do objeto, os profissionais responsáveis técnicos poderão ser substituídos, nos termos do artigo 67, §6, da Lei n° 14.133/2021, por profissionais de experiência equivalente ou superior, desde que a substituição se</w:t>
      </w:r>
      <w:r>
        <w:rPr>
          <w:rFonts w:ascii="Century Gothic" w:hAnsi="Century Gothic" w:cs="Calibri"/>
          <w:sz w:val="20"/>
          <w:szCs w:val="20"/>
        </w:rPr>
        <w:t>ja aprovada pela Administração.</w:t>
      </w:r>
    </w:p>
    <w:p w:rsidR="00724CF1" w:rsidRDefault="00724CF1" w:rsidP="00724CF1">
      <w:pPr>
        <w:tabs>
          <w:tab w:val="left" w:pos="938"/>
        </w:tabs>
        <w:jc w:val="both"/>
        <w:rPr>
          <w:rFonts w:ascii="Century Gothic" w:hAnsi="Century Gothic" w:cs="Calibri"/>
          <w:sz w:val="20"/>
          <w:szCs w:val="20"/>
        </w:rPr>
      </w:pPr>
      <w:r>
        <w:rPr>
          <w:rFonts w:ascii="Century Gothic" w:hAnsi="Century Gothic" w:cs="Calibri"/>
          <w:b/>
          <w:sz w:val="20"/>
          <w:szCs w:val="20"/>
        </w:rPr>
        <w:lastRenderedPageBreak/>
        <w:t xml:space="preserve">f.3). </w:t>
      </w:r>
      <w:r w:rsidRPr="00DB454C">
        <w:rPr>
          <w:rFonts w:ascii="Century Gothic" w:hAnsi="Century Gothic" w:cs="Calibri"/>
          <w:sz w:val="20"/>
          <w:szCs w:val="20"/>
        </w:rPr>
        <w:t>A solicitação de substituição deverá ser protocolada formalmente anexando a documentação comprobatória, sendo obrigatória a manutenção do Responsável Técnico vigente até a homologação e emissão de Anotação de Responsabilidade Técnica (ART) ou Registro de Responsabilidade Técnica (RRT) ou outro documento emitido por um conselho regional ao qual a empresa esteja vinculada do novo profissional.</w:t>
      </w:r>
    </w:p>
    <w:p w:rsidR="00724CF1" w:rsidRPr="008463D2" w:rsidRDefault="00724CF1" w:rsidP="00724CF1">
      <w:pPr>
        <w:pStyle w:val="PargrafodaLista"/>
        <w:widowControl w:val="0"/>
        <w:tabs>
          <w:tab w:val="left" w:pos="752"/>
        </w:tabs>
        <w:suppressAutoHyphens w:val="0"/>
        <w:autoSpaceDE w:val="0"/>
        <w:jc w:val="both"/>
        <w:textAlignment w:val="auto"/>
        <w:rPr>
          <w:rFonts w:ascii="Century Gothic" w:eastAsia="SimSun" w:hAnsi="Century Gothic" w:cs="Calibri"/>
          <w:sz w:val="20"/>
          <w:szCs w:val="20"/>
          <w:lang w:eastAsia="en-US"/>
        </w:rPr>
      </w:pPr>
      <w:r>
        <w:rPr>
          <w:rFonts w:ascii="Century Gothic" w:hAnsi="Century Gothic" w:cs="Calibri"/>
          <w:b/>
          <w:sz w:val="20"/>
          <w:szCs w:val="20"/>
        </w:rPr>
        <w:t xml:space="preserve">f.4). </w:t>
      </w:r>
      <w:r w:rsidRPr="008463D2">
        <w:rPr>
          <w:rFonts w:ascii="Century Gothic" w:eastAsia="SimSun" w:hAnsi="Century Gothic" w:cs="Calibri"/>
          <w:sz w:val="20"/>
          <w:szCs w:val="20"/>
          <w:lang w:eastAsia="en-US"/>
        </w:rPr>
        <w:t>O(s) profissional(is) que apresentar(em) as CATs para comprovação da qualificação técnica deverá(ão) ser obrigatoriamente o(s) responsável(is) pelo acompanhamento da execução dos serviços relacionados ao objeto desta contratação. No caso de necessidade de substituição do responsável técnico, antes ou durante a execução do contrato, deverá ser efetuada a baixa ou substituição da ART, conforme indicação do Conselho respectivo. O novo profissional deverá atender às exigências mínimas indicadas para habilitação conforme este Termo de Referência e o Edital de Licitação, devendo ser submetido ao Gestor/Fiscal seus atestados e respectivas Certidões de Acervo Técnico do CREA.</w:t>
      </w:r>
    </w:p>
    <w:p w:rsidR="00724CF1" w:rsidRDefault="00724CF1" w:rsidP="00724CF1">
      <w:pPr>
        <w:pStyle w:val="PargrafodaLista"/>
        <w:widowControl w:val="0"/>
        <w:tabs>
          <w:tab w:val="left" w:pos="708"/>
        </w:tabs>
        <w:suppressAutoHyphens w:val="0"/>
        <w:autoSpaceDE w:val="0"/>
        <w:jc w:val="both"/>
        <w:textAlignment w:val="auto"/>
        <w:rPr>
          <w:rFonts w:ascii="Century Gothic" w:eastAsia="SimSun" w:hAnsi="Century Gothic" w:cs="Calibri"/>
          <w:sz w:val="20"/>
          <w:szCs w:val="20"/>
          <w:lang w:eastAsia="en-US"/>
        </w:rPr>
      </w:pPr>
      <w:r>
        <w:rPr>
          <w:rFonts w:ascii="Century Gothic" w:hAnsi="Century Gothic" w:cs="Calibri"/>
          <w:b/>
          <w:sz w:val="20"/>
          <w:szCs w:val="20"/>
        </w:rPr>
        <w:t xml:space="preserve">f.5). </w:t>
      </w:r>
      <w:r w:rsidRPr="008463D2">
        <w:rPr>
          <w:rFonts w:ascii="Century Gothic" w:eastAsia="SimSun" w:hAnsi="Century Gothic" w:cs="Calibri"/>
          <w:sz w:val="20"/>
          <w:szCs w:val="20"/>
          <w:lang w:eastAsia="en-US"/>
        </w:rPr>
        <w:t>A Administração não aceitará atestado ou declaração de capacidade técnica emitidos por pessoas jurídicas integrantes do mesmo grupo comercial, industrial ou de qualquer outra atividade econômica a que pertença a Licitante.</w:t>
      </w:r>
    </w:p>
    <w:p w:rsidR="00724CF1" w:rsidRDefault="00724CF1" w:rsidP="00724CF1">
      <w:pPr>
        <w:pStyle w:val="PargrafodaLista"/>
        <w:widowControl w:val="0"/>
        <w:tabs>
          <w:tab w:val="left" w:pos="708"/>
        </w:tabs>
        <w:suppressAutoHyphens w:val="0"/>
        <w:autoSpaceDE w:val="0"/>
        <w:jc w:val="both"/>
        <w:textAlignment w:val="auto"/>
        <w:rPr>
          <w:rFonts w:ascii="Century Gothic" w:eastAsia="SimSun" w:hAnsi="Century Gothic" w:cs="Calibri"/>
          <w:sz w:val="20"/>
          <w:szCs w:val="20"/>
          <w:lang w:eastAsia="en-US"/>
        </w:rPr>
      </w:pPr>
      <w:r>
        <w:rPr>
          <w:rFonts w:ascii="Century Gothic" w:hAnsi="Century Gothic" w:cs="Calibri"/>
          <w:b/>
          <w:sz w:val="20"/>
          <w:szCs w:val="20"/>
        </w:rPr>
        <w:t xml:space="preserve">f.6). </w:t>
      </w:r>
      <w:r w:rsidRPr="008463D2">
        <w:rPr>
          <w:rFonts w:ascii="Century Gothic" w:eastAsia="SimSun" w:hAnsi="Century Gothic" w:cs="Calibri"/>
          <w:sz w:val="20"/>
          <w:szCs w:val="20"/>
          <w:lang w:eastAsia="en-US"/>
        </w:rPr>
        <w:t>A Administração se reserva no direito de diligenciar junto à pessoa jurídica emitente do Atestado/Declaração de Capacidade Técnica, visando obter inform</w:t>
      </w:r>
      <w:r>
        <w:rPr>
          <w:rFonts w:ascii="Century Gothic" w:eastAsia="SimSun" w:hAnsi="Century Gothic" w:cs="Calibri"/>
          <w:sz w:val="20"/>
          <w:szCs w:val="20"/>
          <w:lang w:eastAsia="en-US"/>
        </w:rPr>
        <w:t>ações sobre o serviço prestado.</w:t>
      </w:r>
    </w:p>
    <w:p w:rsidR="00724CF1" w:rsidRDefault="00724CF1" w:rsidP="00A71F59">
      <w:pPr>
        <w:pStyle w:val="Corpodetexto"/>
        <w:spacing w:after="0"/>
        <w:jc w:val="both"/>
        <w:rPr>
          <w:rFonts w:ascii="Century Gothic" w:eastAsia="Arial Unicode MS" w:hAnsi="Century Gothic"/>
          <w:b/>
          <w:sz w:val="20"/>
          <w:szCs w:val="20"/>
        </w:rPr>
      </w:pPr>
    </w:p>
    <w:p w:rsidR="00A71F59" w:rsidRPr="00DB0A43" w:rsidRDefault="00DC23AC" w:rsidP="00A71F59">
      <w:pPr>
        <w:pStyle w:val="Corpodetexto"/>
        <w:spacing w:after="0"/>
        <w:jc w:val="both"/>
        <w:rPr>
          <w:rFonts w:ascii="Century Gothic" w:eastAsia="Arial Unicode MS" w:hAnsi="Century Gothic"/>
          <w:b/>
          <w:sz w:val="20"/>
          <w:szCs w:val="20"/>
        </w:rPr>
      </w:pPr>
      <w:r w:rsidRPr="00EA2A90">
        <w:rPr>
          <w:rFonts w:ascii="Century Gothic" w:hAnsi="Century Gothic"/>
          <w:b/>
          <w:sz w:val="20"/>
          <w:szCs w:val="20"/>
        </w:rPr>
        <w:t>9.12.1.3.3.</w:t>
      </w:r>
      <w:r w:rsidR="00724CF1">
        <w:rPr>
          <w:rFonts w:ascii="Century Gothic" w:hAnsi="Century Gothic"/>
          <w:b/>
          <w:sz w:val="20"/>
          <w:szCs w:val="20"/>
        </w:rPr>
        <w:t>4</w:t>
      </w:r>
      <w:r>
        <w:rPr>
          <w:rFonts w:ascii="Century Gothic" w:hAnsi="Century Gothic"/>
          <w:b/>
          <w:sz w:val="20"/>
          <w:szCs w:val="20"/>
        </w:rPr>
        <w:t xml:space="preserve">. </w:t>
      </w:r>
      <w:r w:rsidR="00A71F59" w:rsidRPr="00DB0A43">
        <w:rPr>
          <w:rFonts w:ascii="Century Gothic" w:eastAsia="Arial Unicode MS" w:hAnsi="Century Gothic"/>
          <w:b/>
          <w:sz w:val="20"/>
          <w:szCs w:val="20"/>
        </w:rPr>
        <w:t xml:space="preserve">OUTROS DOCUMENTOS: </w:t>
      </w:r>
    </w:p>
    <w:p w:rsidR="00A71F59" w:rsidRPr="00DB0A43" w:rsidRDefault="00A71F59" w:rsidP="00A71F59">
      <w:pPr>
        <w:numPr>
          <w:ilvl w:val="0"/>
          <w:numId w:val="58"/>
        </w:numPr>
        <w:ind w:left="567" w:firstLine="0"/>
        <w:jc w:val="both"/>
        <w:rPr>
          <w:rFonts w:ascii="Century Gothic" w:hAnsi="Century Gothic" w:cs="Calibri"/>
          <w:sz w:val="20"/>
          <w:szCs w:val="20"/>
        </w:rPr>
      </w:pPr>
      <w:r w:rsidRPr="00DB0A43">
        <w:rPr>
          <w:rFonts w:ascii="Century Gothic" w:hAnsi="Century Gothic"/>
          <w:sz w:val="20"/>
          <w:szCs w:val="20"/>
        </w:rPr>
        <w:t xml:space="preserve">Carta Proposta Comercial </w:t>
      </w:r>
      <w:r w:rsidRPr="00DB0A43">
        <w:rPr>
          <w:rFonts w:ascii="Century Gothic" w:eastAsia="Arial Unicode MS" w:hAnsi="Century Gothic" w:cs="Arial"/>
          <w:b/>
          <w:bCs/>
          <w:sz w:val="20"/>
          <w:szCs w:val="20"/>
        </w:rPr>
        <w:t>(Anex</w:t>
      </w:r>
      <w:r w:rsidR="00E21870">
        <w:rPr>
          <w:rFonts w:ascii="Century Gothic" w:eastAsia="Arial Unicode MS" w:hAnsi="Century Gothic" w:cs="Arial"/>
          <w:b/>
          <w:bCs/>
          <w:sz w:val="20"/>
          <w:szCs w:val="20"/>
        </w:rPr>
        <w:t>o 02</w:t>
      </w:r>
      <w:r w:rsidRPr="00DB0A43">
        <w:rPr>
          <w:rFonts w:ascii="Century Gothic" w:eastAsia="Arial Unicode MS" w:hAnsi="Century Gothic" w:cs="Arial"/>
          <w:b/>
          <w:bCs/>
          <w:sz w:val="20"/>
          <w:szCs w:val="20"/>
        </w:rPr>
        <w:t>).</w:t>
      </w:r>
    </w:p>
    <w:p w:rsidR="00A71F59" w:rsidRPr="00CD4645" w:rsidRDefault="00A71F59" w:rsidP="00A71F59">
      <w:pPr>
        <w:pStyle w:val="PargrafodaLista"/>
        <w:numPr>
          <w:ilvl w:val="0"/>
          <w:numId w:val="58"/>
        </w:numPr>
        <w:tabs>
          <w:tab w:val="left" w:pos="709"/>
        </w:tabs>
        <w:suppressAutoHyphens w:val="0"/>
        <w:autoSpaceDN/>
        <w:ind w:left="567" w:right="-567" w:firstLine="0"/>
        <w:jc w:val="both"/>
        <w:textAlignment w:val="auto"/>
        <w:rPr>
          <w:rFonts w:ascii="Century Gothic" w:hAnsi="Century Gothic" w:cs="Calibri"/>
          <w:b/>
          <w:color w:val="66FF33"/>
          <w:sz w:val="20"/>
          <w:szCs w:val="20"/>
          <w:highlight w:val="black"/>
        </w:rPr>
      </w:pPr>
      <w:r w:rsidRPr="00CD4645">
        <w:rPr>
          <w:rFonts w:ascii="Century Gothic" w:hAnsi="Century Gothic" w:cs="Calibri"/>
          <w:b/>
          <w:color w:val="66FF33"/>
          <w:sz w:val="20"/>
          <w:szCs w:val="20"/>
          <w:highlight w:val="black"/>
        </w:rPr>
        <w:t>Ates</w:t>
      </w:r>
      <w:r w:rsidR="00E21870">
        <w:rPr>
          <w:rFonts w:ascii="Century Gothic" w:hAnsi="Century Gothic" w:cs="Calibri"/>
          <w:b/>
          <w:color w:val="66FF33"/>
          <w:sz w:val="20"/>
          <w:szCs w:val="20"/>
          <w:highlight w:val="black"/>
        </w:rPr>
        <w:t>tado de Visita Técnica (Anexo 03</w:t>
      </w:r>
      <w:r w:rsidRPr="00CD4645">
        <w:rPr>
          <w:rFonts w:ascii="Century Gothic" w:hAnsi="Century Gothic" w:cs="Calibri"/>
          <w:b/>
          <w:color w:val="66FF33"/>
          <w:sz w:val="20"/>
          <w:szCs w:val="20"/>
          <w:highlight w:val="black"/>
        </w:rPr>
        <w:t xml:space="preserve">) emitido pela Secretaria Municipal de </w:t>
      </w:r>
      <w:r w:rsidR="00E21870">
        <w:rPr>
          <w:rFonts w:ascii="Century Gothic" w:hAnsi="Century Gothic" w:cs="Calibri"/>
          <w:b/>
          <w:color w:val="66FF33"/>
          <w:sz w:val="20"/>
          <w:szCs w:val="20"/>
          <w:highlight w:val="black"/>
        </w:rPr>
        <w:t>Indústria, Comércio, Trabalho e Emprego</w:t>
      </w:r>
    </w:p>
    <w:p w:rsidR="00A71F59" w:rsidRPr="003F5662" w:rsidRDefault="00A71F59" w:rsidP="00A71F59">
      <w:pPr>
        <w:pStyle w:val="PargrafodaLista"/>
        <w:numPr>
          <w:ilvl w:val="0"/>
          <w:numId w:val="58"/>
        </w:numPr>
        <w:tabs>
          <w:tab w:val="left" w:pos="709"/>
        </w:tabs>
        <w:suppressAutoHyphens w:val="0"/>
        <w:autoSpaceDN/>
        <w:ind w:left="567" w:right="-567" w:firstLine="0"/>
        <w:jc w:val="both"/>
        <w:textAlignment w:val="auto"/>
        <w:rPr>
          <w:rFonts w:ascii="Century Gothic" w:hAnsi="Century Gothic" w:cs="Calibri"/>
          <w:kern w:val="0"/>
          <w:sz w:val="20"/>
          <w:szCs w:val="20"/>
        </w:rPr>
      </w:pPr>
      <w:r w:rsidRPr="00DB0A43">
        <w:rPr>
          <w:rFonts w:ascii="Century Gothic" w:hAnsi="Century Gothic" w:cs="Calibri"/>
          <w:kern w:val="0"/>
          <w:sz w:val="20"/>
          <w:szCs w:val="20"/>
        </w:rPr>
        <w:t xml:space="preserve">Declaração Formal de Dispensa de Visita Técnica </w:t>
      </w:r>
      <w:r w:rsidR="00E21870">
        <w:rPr>
          <w:rFonts w:ascii="Century Gothic" w:hAnsi="Century Gothic" w:cs="Calibri"/>
          <w:b/>
          <w:kern w:val="0"/>
          <w:sz w:val="20"/>
          <w:szCs w:val="20"/>
        </w:rPr>
        <w:t>(Anexo 03</w:t>
      </w:r>
      <w:r w:rsidRPr="00DB0A43">
        <w:rPr>
          <w:rFonts w:ascii="Century Gothic" w:hAnsi="Century Gothic" w:cs="Calibri"/>
          <w:b/>
          <w:kern w:val="0"/>
          <w:sz w:val="20"/>
          <w:szCs w:val="20"/>
        </w:rPr>
        <w:t>.1)</w:t>
      </w:r>
    </w:p>
    <w:p w:rsidR="00A71F59" w:rsidRPr="00DB0A43" w:rsidRDefault="00A71F59" w:rsidP="00A71F59">
      <w:pPr>
        <w:numPr>
          <w:ilvl w:val="0"/>
          <w:numId w:val="58"/>
        </w:numPr>
        <w:spacing w:line="276" w:lineRule="auto"/>
        <w:ind w:left="567" w:firstLine="0"/>
        <w:jc w:val="both"/>
        <w:rPr>
          <w:sz w:val="20"/>
          <w:szCs w:val="20"/>
        </w:rPr>
      </w:pPr>
      <w:r w:rsidRPr="00DB0A43">
        <w:rPr>
          <w:rFonts w:ascii="Century Gothic" w:eastAsia="Arial Unicode MS" w:hAnsi="Century Gothic" w:cs="Arial"/>
          <w:sz w:val="20"/>
          <w:szCs w:val="20"/>
        </w:rPr>
        <w:t xml:space="preserve">Declaração unificada </w:t>
      </w:r>
      <w:r w:rsidR="00E21870">
        <w:rPr>
          <w:rFonts w:ascii="Century Gothic" w:eastAsia="Arial Unicode MS" w:hAnsi="Century Gothic" w:cs="Arial"/>
          <w:b/>
          <w:bCs/>
          <w:sz w:val="20"/>
          <w:szCs w:val="20"/>
        </w:rPr>
        <w:t>(Anexo 04</w:t>
      </w:r>
      <w:r w:rsidRPr="00DB0A43">
        <w:rPr>
          <w:rFonts w:ascii="Century Gothic" w:eastAsia="Arial Unicode MS" w:hAnsi="Century Gothic" w:cs="Arial"/>
          <w:b/>
          <w:bCs/>
          <w:sz w:val="20"/>
          <w:szCs w:val="20"/>
        </w:rPr>
        <w:t>).</w:t>
      </w:r>
    </w:p>
    <w:p w:rsidR="00A71F59" w:rsidRPr="00DB0A43" w:rsidRDefault="00A71F59" w:rsidP="00A71F59">
      <w:pPr>
        <w:pStyle w:val="PargrafodaLista"/>
        <w:numPr>
          <w:ilvl w:val="0"/>
          <w:numId w:val="58"/>
        </w:numPr>
        <w:tabs>
          <w:tab w:val="left" w:pos="709"/>
        </w:tabs>
        <w:suppressAutoHyphens w:val="0"/>
        <w:autoSpaceDN/>
        <w:ind w:left="567" w:right="-567" w:firstLine="0"/>
        <w:jc w:val="both"/>
        <w:textAlignment w:val="auto"/>
        <w:rPr>
          <w:rFonts w:ascii="Century Gothic" w:hAnsi="Century Gothic" w:cs="Calibri"/>
          <w:kern w:val="0"/>
          <w:sz w:val="20"/>
          <w:szCs w:val="20"/>
        </w:rPr>
      </w:pPr>
      <w:r w:rsidRPr="00DB0A43">
        <w:rPr>
          <w:rFonts w:ascii="Century Gothic" w:hAnsi="Century Gothic" w:cs="Calibri"/>
          <w:kern w:val="0"/>
          <w:sz w:val="20"/>
          <w:szCs w:val="20"/>
        </w:rPr>
        <w:t xml:space="preserve">Declaração de Responsabilidade Técnica </w:t>
      </w:r>
      <w:r w:rsidR="00E21870">
        <w:rPr>
          <w:rFonts w:ascii="Century Gothic" w:hAnsi="Century Gothic" w:cs="Calibri"/>
          <w:b/>
          <w:kern w:val="0"/>
          <w:sz w:val="20"/>
          <w:szCs w:val="20"/>
        </w:rPr>
        <w:t>(Anexo 05</w:t>
      </w:r>
      <w:r w:rsidRPr="00DB0A43">
        <w:rPr>
          <w:rFonts w:ascii="Century Gothic" w:hAnsi="Century Gothic" w:cs="Calibri"/>
          <w:b/>
          <w:kern w:val="0"/>
          <w:sz w:val="20"/>
          <w:szCs w:val="20"/>
        </w:rPr>
        <w:t>)</w:t>
      </w:r>
    </w:p>
    <w:p w:rsidR="00A71F59" w:rsidRDefault="00A71F59" w:rsidP="00A71F59">
      <w:pPr>
        <w:pStyle w:val="PargrafodaLista"/>
        <w:numPr>
          <w:ilvl w:val="0"/>
          <w:numId w:val="58"/>
        </w:numPr>
        <w:tabs>
          <w:tab w:val="left" w:pos="709"/>
        </w:tabs>
        <w:suppressAutoHyphens w:val="0"/>
        <w:autoSpaceDN/>
        <w:ind w:left="567" w:right="-567" w:firstLine="0"/>
        <w:jc w:val="both"/>
        <w:textAlignment w:val="auto"/>
        <w:rPr>
          <w:rFonts w:ascii="Century Gothic" w:hAnsi="Century Gothic" w:cs="Calibri"/>
          <w:kern w:val="0"/>
          <w:sz w:val="20"/>
          <w:szCs w:val="20"/>
        </w:rPr>
      </w:pPr>
      <w:r w:rsidRPr="00DB0A43">
        <w:rPr>
          <w:rFonts w:ascii="Century Gothic" w:hAnsi="Century Gothic" w:cs="Calibri"/>
          <w:kern w:val="0"/>
          <w:sz w:val="20"/>
          <w:szCs w:val="20"/>
        </w:rPr>
        <w:t xml:space="preserve">Declaração de Futura Contratação de Responsável Técnico </w:t>
      </w:r>
      <w:r w:rsidR="00E21870">
        <w:rPr>
          <w:rFonts w:ascii="Century Gothic" w:hAnsi="Century Gothic" w:cs="Calibri"/>
          <w:b/>
          <w:kern w:val="0"/>
          <w:sz w:val="20"/>
          <w:szCs w:val="20"/>
        </w:rPr>
        <w:t>(Anexo 06</w:t>
      </w:r>
      <w:r w:rsidRPr="00DB0A43">
        <w:rPr>
          <w:rFonts w:ascii="Century Gothic" w:hAnsi="Century Gothic" w:cs="Calibri"/>
          <w:b/>
          <w:kern w:val="0"/>
          <w:sz w:val="20"/>
          <w:szCs w:val="20"/>
        </w:rPr>
        <w:t>)</w:t>
      </w:r>
      <w:r w:rsidRPr="00DB0A43">
        <w:rPr>
          <w:rFonts w:ascii="Century Gothic" w:hAnsi="Century Gothic" w:cs="Calibri"/>
          <w:kern w:val="0"/>
          <w:sz w:val="20"/>
          <w:szCs w:val="20"/>
        </w:rPr>
        <w:t xml:space="preserve"> </w:t>
      </w:r>
    </w:p>
    <w:p w:rsidR="00A71F59" w:rsidRPr="00DB0A43" w:rsidRDefault="00A71F59" w:rsidP="00A71F59">
      <w:pPr>
        <w:pStyle w:val="PargrafodaLista"/>
        <w:numPr>
          <w:ilvl w:val="0"/>
          <w:numId w:val="58"/>
        </w:numPr>
        <w:tabs>
          <w:tab w:val="left" w:pos="709"/>
        </w:tabs>
        <w:suppressAutoHyphens w:val="0"/>
        <w:autoSpaceDN/>
        <w:ind w:left="567" w:right="-567" w:firstLine="0"/>
        <w:jc w:val="both"/>
        <w:textAlignment w:val="auto"/>
        <w:rPr>
          <w:rFonts w:ascii="Century Gothic" w:hAnsi="Century Gothic" w:cs="Calibri"/>
          <w:kern w:val="0"/>
          <w:sz w:val="20"/>
          <w:szCs w:val="20"/>
        </w:rPr>
      </w:pPr>
      <w:r w:rsidRPr="00DB0A43">
        <w:rPr>
          <w:rFonts w:ascii="Century Gothic" w:hAnsi="Century Gothic" w:cs="Calibri"/>
          <w:sz w:val="20"/>
          <w:szCs w:val="20"/>
        </w:rPr>
        <w:t xml:space="preserve">Declaração de Capacidade Operacional Financeira </w:t>
      </w:r>
      <w:r w:rsidR="00E21870">
        <w:rPr>
          <w:rFonts w:ascii="Century Gothic" w:hAnsi="Century Gothic" w:cs="Calibri"/>
          <w:b/>
          <w:sz w:val="20"/>
          <w:szCs w:val="20"/>
        </w:rPr>
        <w:t>(Anexo 07</w:t>
      </w:r>
      <w:r w:rsidRPr="00DB0A43">
        <w:rPr>
          <w:rFonts w:ascii="Century Gothic" w:hAnsi="Century Gothic" w:cs="Calibri"/>
          <w:b/>
          <w:sz w:val="20"/>
          <w:szCs w:val="20"/>
        </w:rPr>
        <w:t>)</w:t>
      </w:r>
    </w:p>
    <w:p w:rsidR="00421E36" w:rsidRPr="00724CF1" w:rsidRDefault="00A71F59" w:rsidP="00724CF1">
      <w:pPr>
        <w:jc w:val="both"/>
        <w:rPr>
          <w:rFonts w:ascii="Century Gothic" w:hAnsi="Century Gothic" w:cs="Calibri"/>
          <w:sz w:val="20"/>
          <w:szCs w:val="20"/>
        </w:rPr>
      </w:pPr>
      <w:r w:rsidRPr="00DB2275">
        <w:rPr>
          <w:rFonts w:ascii="Century Gothic" w:hAnsi="Century Gothic" w:cs="Calibri"/>
          <w:sz w:val="20"/>
          <w:szCs w:val="20"/>
        </w:rPr>
        <w:t xml:space="preserve"> </w:t>
      </w:r>
    </w:p>
    <w:p w:rsidR="00A71F59" w:rsidRPr="00937ECE" w:rsidRDefault="00A71F59" w:rsidP="00A71F59">
      <w:pPr>
        <w:jc w:val="both"/>
        <w:rPr>
          <w:rFonts w:ascii="Century Gothic" w:hAnsi="Century Gothic" w:cs="Arial"/>
          <w:sz w:val="20"/>
          <w:szCs w:val="20"/>
        </w:rPr>
      </w:pPr>
    </w:p>
    <w:p w:rsidR="00A71F59" w:rsidRPr="00937ECE" w:rsidRDefault="00A71F59" w:rsidP="00A71F59">
      <w:pPr>
        <w:pStyle w:val="PargrafodaLista"/>
        <w:pBdr>
          <w:top w:val="single" w:sz="4" w:space="1" w:color="auto"/>
          <w:left w:val="single" w:sz="4" w:space="1" w:color="auto"/>
          <w:bottom w:val="single" w:sz="4" w:space="1" w:color="auto"/>
          <w:right w:val="single" w:sz="4" w:space="4" w:color="auto"/>
        </w:pBdr>
        <w:shd w:val="clear" w:color="auto" w:fill="E6E6E6"/>
        <w:suppressAutoHyphens w:val="0"/>
        <w:autoSpaceDN/>
        <w:jc w:val="both"/>
        <w:textAlignment w:val="auto"/>
        <w:rPr>
          <w:rFonts w:ascii="Century Gothic" w:hAnsi="Century Gothic" w:cs="Arial"/>
          <w:b/>
          <w:sz w:val="20"/>
        </w:rPr>
      </w:pPr>
      <w:r>
        <w:rPr>
          <w:rFonts w:ascii="Century Gothic" w:hAnsi="Century Gothic" w:cs="Arial"/>
          <w:b/>
          <w:sz w:val="20"/>
        </w:rPr>
        <w:t xml:space="preserve">10. </w:t>
      </w:r>
      <w:r w:rsidRPr="002F2373">
        <w:rPr>
          <w:rFonts w:ascii="Century Gothic" w:hAnsi="Century Gothic" w:cs="Arial"/>
          <w:b/>
          <w:sz w:val="20"/>
        </w:rPr>
        <w:t>ESTIMATIVAS DO VALOR DA CONTRATAÇÃO.</w:t>
      </w:r>
    </w:p>
    <w:p w:rsidR="00B16C4A" w:rsidRPr="00DC0024" w:rsidRDefault="00A71F59" w:rsidP="00B16C4A">
      <w:pPr>
        <w:jc w:val="both"/>
        <w:rPr>
          <w:rFonts w:ascii="Century Gothic" w:hAnsi="Century Gothic"/>
          <w:sz w:val="20"/>
          <w:lang w:eastAsia="x-none"/>
        </w:rPr>
      </w:pPr>
      <w:r>
        <w:rPr>
          <w:rFonts w:ascii="Century Gothic" w:eastAsia="Arial Unicode MS" w:hAnsi="Century Gothic" w:cs="Arial"/>
          <w:b/>
          <w:sz w:val="20"/>
          <w:szCs w:val="20"/>
        </w:rPr>
        <w:t>10</w:t>
      </w:r>
      <w:r w:rsidRPr="005A51A1">
        <w:rPr>
          <w:rFonts w:ascii="Century Gothic" w:eastAsia="Arial Unicode MS" w:hAnsi="Century Gothic" w:cs="Arial"/>
          <w:b/>
          <w:sz w:val="20"/>
          <w:szCs w:val="20"/>
        </w:rPr>
        <w:t>.1.</w:t>
      </w:r>
      <w:r>
        <w:rPr>
          <w:rFonts w:ascii="Century Gothic" w:eastAsia="Arial Unicode MS" w:hAnsi="Century Gothic" w:cs="Arial"/>
          <w:sz w:val="20"/>
          <w:szCs w:val="20"/>
        </w:rPr>
        <w:t xml:space="preserve"> </w:t>
      </w:r>
      <w:r w:rsidRPr="005A51A1">
        <w:rPr>
          <w:rFonts w:ascii="Century Gothic" w:eastAsia="Arial Unicode MS" w:hAnsi="Century Gothic" w:cs="Arial"/>
          <w:sz w:val="20"/>
          <w:szCs w:val="20"/>
        </w:rPr>
        <w:t xml:space="preserve">O valor de referência do presente processo licitatório é de </w:t>
      </w:r>
      <w:r w:rsidR="003F5769">
        <w:rPr>
          <w:rFonts w:ascii="Century Gothic" w:hAnsi="Century Gothic"/>
          <w:b/>
          <w:bCs/>
          <w:sz w:val="20"/>
          <w:szCs w:val="20"/>
        </w:rPr>
        <w:t>R$ 6.994.648,01</w:t>
      </w:r>
      <w:r w:rsidR="003F5769" w:rsidRPr="00BC1426">
        <w:rPr>
          <w:rFonts w:ascii="Century Gothic" w:hAnsi="Century Gothic"/>
          <w:b/>
          <w:bCs/>
          <w:sz w:val="20"/>
          <w:szCs w:val="20"/>
        </w:rPr>
        <w:t xml:space="preserve"> (</w:t>
      </w:r>
      <w:r w:rsidR="003F5769">
        <w:rPr>
          <w:rFonts w:ascii="Century Gothic" w:hAnsi="Century Gothic"/>
          <w:b/>
          <w:bCs/>
          <w:sz w:val="20"/>
          <w:szCs w:val="20"/>
        </w:rPr>
        <w:t>Seis milhões novecentos e noventa e quatro mil seiscentos e quarenta e oito reais e um centavo</w:t>
      </w:r>
      <w:r w:rsidR="003F5769" w:rsidRPr="00BC1426">
        <w:rPr>
          <w:rFonts w:ascii="Century Gothic" w:hAnsi="Century Gothic"/>
          <w:b/>
          <w:bCs/>
          <w:sz w:val="20"/>
          <w:szCs w:val="20"/>
        </w:rPr>
        <w:t>).</w:t>
      </w:r>
      <w:r w:rsidR="003F5769">
        <w:rPr>
          <w:rFonts w:ascii="Century Gothic" w:hAnsi="Century Gothic"/>
          <w:b/>
          <w:bCs/>
          <w:sz w:val="20"/>
          <w:szCs w:val="20"/>
        </w:rPr>
        <w:t xml:space="preserve"> </w:t>
      </w:r>
      <w:r w:rsidR="00B16C4A" w:rsidRPr="00DC0024">
        <w:rPr>
          <w:rFonts w:ascii="Century Gothic" w:hAnsi="Century Gothic"/>
          <w:sz w:val="20"/>
          <w:lang w:eastAsia="x-none"/>
        </w:rPr>
        <w:t xml:space="preserve">Este valor foi elaborado com base na tabela SINAP (Sistema Nacional de Pesquisa de Custos e Índices da Construção Civil), que serve como referência para a estimativa de custos de obras públicas. A tabela SINAP considera os custos médios de construção no Brasil, incluindo materiais, mão de obra e serviços auxiliares, ajustados para a execução do projeto no município de Lobato/PR. </w:t>
      </w:r>
    </w:p>
    <w:p w:rsidR="00A71F59" w:rsidRDefault="00A71F59" w:rsidP="00A71F59">
      <w:pPr>
        <w:jc w:val="both"/>
        <w:rPr>
          <w:rFonts w:ascii="Century Gothic" w:hAnsi="Century Gothic"/>
          <w:sz w:val="20"/>
          <w:szCs w:val="20"/>
        </w:rPr>
      </w:pPr>
      <w:r w:rsidRPr="00AC55F4">
        <w:rPr>
          <w:rFonts w:ascii="Century Gothic" w:hAnsi="Century Gothic"/>
          <w:sz w:val="20"/>
          <w:szCs w:val="20"/>
        </w:rPr>
        <w:t>Neste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3F5769" w:rsidRDefault="003F5769" w:rsidP="00A71F59">
      <w:pPr>
        <w:jc w:val="both"/>
        <w:rPr>
          <w:rFonts w:ascii="Century Gothic" w:hAnsi="Century Gothic"/>
          <w:sz w:val="20"/>
          <w:szCs w:val="20"/>
        </w:rPr>
      </w:pPr>
    </w:p>
    <w:tbl>
      <w:tblPr>
        <w:tblW w:w="9850" w:type="dxa"/>
        <w:tblLayout w:type="fixed"/>
        <w:tblCellMar>
          <w:left w:w="10" w:type="dxa"/>
          <w:right w:w="10" w:type="dxa"/>
        </w:tblCellMar>
        <w:tblLook w:val="0000" w:firstRow="0" w:lastRow="0" w:firstColumn="0" w:lastColumn="0" w:noHBand="0" w:noVBand="0"/>
      </w:tblPr>
      <w:tblGrid>
        <w:gridCol w:w="678"/>
        <w:gridCol w:w="5488"/>
        <w:gridCol w:w="1134"/>
        <w:gridCol w:w="1275"/>
        <w:gridCol w:w="1275"/>
      </w:tblGrid>
      <w:tr w:rsidR="00B16C4A" w:rsidRPr="00DC0024" w:rsidTr="00B16C4A">
        <w:trPr>
          <w:trHeight w:val="411"/>
        </w:trPr>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16C4A" w:rsidRPr="00DC0024" w:rsidRDefault="00B16C4A" w:rsidP="00B16C4A">
            <w:pPr>
              <w:spacing w:line="276" w:lineRule="auto"/>
              <w:jc w:val="center"/>
              <w:rPr>
                <w:rFonts w:ascii="Century Gothic" w:hAnsi="Century Gothic" w:cs="Calibri Light"/>
                <w:b/>
                <w:bCs/>
                <w:sz w:val="16"/>
                <w:szCs w:val="20"/>
              </w:rPr>
            </w:pPr>
            <w:r w:rsidRPr="00DC0024">
              <w:rPr>
                <w:rFonts w:ascii="Century Gothic" w:hAnsi="Century Gothic" w:cs="Calibri Light"/>
                <w:b/>
                <w:bCs/>
                <w:sz w:val="16"/>
                <w:szCs w:val="20"/>
              </w:rPr>
              <w:t>ITEM</w:t>
            </w:r>
          </w:p>
        </w:tc>
        <w:tc>
          <w:tcPr>
            <w:tcW w:w="54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16C4A" w:rsidRPr="00DC0024" w:rsidRDefault="00B16C4A" w:rsidP="00B16C4A">
            <w:pPr>
              <w:spacing w:line="276" w:lineRule="auto"/>
              <w:jc w:val="center"/>
              <w:rPr>
                <w:rFonts w:ascii="Century Gothic" w:hAnsi="Century Gothic" w:cs="Calibri Light"/>
                <w:b/>
                <w:bCs/>
                <w:sz w:val="16"/>
                <w:szCs w:val="20"/>
              </w:rPr>
            </w:pPr>
            <w:r w:rsidRPr="00DC0024">
              <w:rPr>
                <w:rFonts w:ascii="Century Gothic" w:hAnsi="Century Gothic" w:cs="Calibri Light"/>
                <w:b/>
                <w:bCs/>
                <w:sz w:val="16"/>
                <w:szCs w:val="20"/>
              </w:rPr>
              <w:t>DESCRIÇÃO</w:t>
            </w:r>
          </w:p>
        </w:tc>
        <w:tc>
          <w:tcPr>
            <w:tcW w:w="1134" w:type="dxa"/>
            <w:tcBorders>
              <w:top w:val="single" w:sz="4" w:space="0" w:color="000000"/>
              <w:bottom w:val="single" w:sz="4" w:space="0" w:color="000000"/>
              <w:right w:val="single" w:sz="4" w:space="0" w:color="000000"/>
            </w:tcBorders>
            <w:vAlign w:val="center"/>
          </w:tcPr>
          <w:p w:rsidR="00B16C4A" w:rsidRPr="00DC0024" w:rsidRDefault="00B16C4A" w:rsidP="00B16C4A">
            <w:pPr>
              <w:spacing w:line="276" w:lineRule="auto"/>
              <w:jc w:val="center"/>
              <w:rPr>
                <w:rFonts w:ascii="Century Gothic" w:hAnsi="Century Gothic" w:cs="Calibri Light"/>
                <w:b/>
                <w:bCs/>
                <w:sz w:val="16"/>
                <w:szCs w:val="20"/>
              </w:rPr>
            </w:pPr>
            <w:r w:rsidRPr="00DC0024">
              <w:rPr>
                <w:rFonts w:ascii="Century Gothic" w:hAnsi="Century Gothic" w:cs="Calibri Light"/>
                <w:b/>
                <w:bCs/>
                <w:sz w:val="16"/>
                <w:szCs w:val="20"/>
              </w:rPr>
              <w:softHyphen/>
            </w:r>
            <w:r w:rsidRPr="00DC0024">
              <w:rPr>
                <w:rFonts w:ascii="Century Gothic" w:hAnsi="Century Gothic" w:cs="Calibri Light"/>
                <w:b/>
                <w:bCs/>
                <w:sz w:val="16"/>
                <w:szCs w:val="20"/>
              </w:rPr>
              <w:softHyphen/>
              <w:t>UNIDADE</w:t>
            </w:r>
          </w:p>
        </w:tc>
        <w:tc>
          <w:tcPr>
            <w:tcW w:w="1275" w:type="dxa"/>
            <w:tcBorders>
              <w:top w:val="single" w:sz="4" w:space="0" w:color="000000"/>
              <w:bottom w:val="single" w:sz="4" w:space="0" w:color="000000"/>
              <w:right w:val="single" w:sz="4" w:space="0" w:color="000000"/>
            </w:tcBorders>
            <w:vAlign w:val="center"/>
          </w:tcPr>
          <w:p w:rsidR="00B16C4A" w:rsidRPr="00DC0024" w:rsidRDefault="00B16C4A" w:rsidP="00B16C4A">
            <w:pPr>
              <w:spacing w:line="276" w:lineRule="auto"/>
              <w:jc w:val="center"/>
              <w:rPr>
                <w:rFonts w:ascii="Century Gothic" w:hAnsi="Century Gothic" w:cs="Calibri Light"/>
                <w:b/>
                <w:bCs/>
                <w:sz w:val="16"/>
                <w:szCs w:val="20"/>
              </w:rPr>
            </w:pPr>
            <w:r w:rsidRPr="00DC0024">
              <w:rPr>
                <w:rFonts w:ascii="Century Gothic" w:hAnsi="Century Gothic" w:cs="Calibri Light"/>
                <w:b/>
                <w:bCs/>
                <w:sz w:val="16"/>
                <w:szCs w:val="20"/>
              </w:rPr>
              <w:t>QUANTIDADE</w:t>
            </w:r>
          </w:p>
        </w:tc>
        <w:tc>
          <w:tcPr>
            <w:tcW w:w="1275" w:type="dxa"/>
            <w:tcBorders>
              <w:top w:val="single" w:sz="4" w:space="0" w:color="000000"/>
              <w:bottom w:val="single" w:sz="4" w:space="0" w:color="000000"/>
              <w:right w:val="single" w:sz="4" w:space="0" w:color="000000"/>
            </w:tcBorders>
            <w:vAlign w:val="center"/>
          </w:tcPr>
          <w:p w:rsidR="00B16C4A" w:rsidRPr="00DC0024" w:rsidRDefault="00B16C4A" w:rsidP="00B16C4A">
            <w:pPr>
              <w:spacing w:line="276" w:lineRule="auto"/>
              <w:jc w:val="center"/>
              <w:rPr>
                <w:rFonts w:ascii="Century Gothic" w:hAnsi="Century Gothic" w:cs="Calibri Light"/>
                <w:b/>
                <w:bCs/>
                <w:sz w:val="16"/>
                <w:szCs w:val="20"/>
              </w:rPr>
            </w:pPr>
            <w:r w:rsidRPr="00DC0024">
              <w:rPr>
                <w:rFonts w:ascii="Century Gothic" w:hAnsi="Century Gothic" w:cs="Calibri Light"/>
                <w:b/>
                <w:bCs/>
                <w:sz w:val="16"/>
                <w:szCs w:val="20"/>
              </w:rPr>
              <w:t>VALOR TOTAL</w:t>
            </w:r>
          </w:p>
        </w:tc>
      </w:tr>
      <w:tr w:rsidR="00B16C4A" w:rsidRPr="00DC0024" w:rsidTr="00B16C4A">
        <w:trPr>
          <w:trHeight w:val="493"/>
        </w:trPr>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16C4A" w:rsidRPr="00DC0024" w:rsidRDefault="00B16C4A" w:rsidP="00B16C4A">
            <w:pPr>
              <w:spacing w:line="276" w:lineRule="auto"/>
              <w:jc w:val="center"/>
              <w:rPr>
                <w:rFonts w:ascii="Century Gothic" w:hAnsi="Century Gothic" w:cs="Calibri Light"/>
                <w:b/>
                <w:bCs/>
                <w:sz w:val="16"/>
                <w:szCs w:val="20"/>
              </w:rPr>
            </w:pPr>
            <w:r w:rsidRPr="00DC0024">
              <w:rPr>
                <w:rFonts w:ascii="Century Gothic" w:hAnsi="Century Gothic" w:cs="Calibri Light"/>
                <w:b/>
                <w:bCs/>
                <w:sz w:val="16"/>
                <w:szCs w:val="20"/>
              </w:rPr>
              <w:t>1</w:t>
            </w:r>
          </w:p>
        </w:tc>
        <w:tc>
          <w:tcPr>
            <w:tcW w:w="54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F5769" w:rsidRPr="00902943" w:rsidRDefault="003F5769" w:rsidP="003F5769">
            <w:pPr>
              <w:jc w:val="both"/>
              <w:rPr>
                <w:rFonts w:ascii="Century Gothic" w:hAnsi="Century Gothic"/>
                <w:b/>
                <w:sz w:val="20"/>
                <w:szCs w:val="20"/>
              </w:rPr>
            </w:pPr>
            <w:r w:rsidRPr="00C30F83">
              <w:rPr>
                <w:rFonts w:ascii="Century Gothic" w:hAnsi="Century Gothic"/>
                <w:b/>
                <w:bCs/>
                <w:color w:val="000000"/>
                <w:sz w:val="20"/>
                <w:szCs w:val="20"/>
              </w:rPr>
              <w:t xml:space="preserve">EXECUÇÃO DE PAVIMENTAÇÃO COM BLOCOS SEXTAVADOS, A PAVIMENTAÇÃO COM BLOCOS SEXTAVADOS SERÁ REALIZADA NA ESTRADA FARINHEIRA, CONTINUAÇÃO DA ESTRADA FARINHEIRA E A ESTRADA BANDEIRANTES, NA ZONA RURAL DO MUNICÍPIO DE LOBATO –PR, NOS TERMOS DO </w:t>
            </w:r>
            <w:r w:rsidRPr="00C30F83">
              <w:rPr>
                <w:rFonts w:ascii="Century Gothic" w:hAnsi="Century Gothic"/>
                <w:b/>
                <w:bCs/>
                <w:color w:val="000000"/>
                <w:sz w:val="20"/>
                <w:szCs w:val="20"/>
              </w:rPr>
              <w:lastRenderedPageBreak/>
              <w:t xml:space="preserve">CONVÊNIO </w:t>
            </w:r>
            <w:r w:rsidR="00F04AB7">
              <w:rPr>
                <w:rFonts w:ascii="Century Gothic" w:hAnsi="Century Gothic"/>
                <w:b/>
                <w:bCs/>
                <w:color w:val="000000"/>
                <w:sz w:val="20"/>
                <w:szCs w:val="20"/>
              </w:rPr>
              <w:t>Nº 90/2025</w:t>
            </w:r>
            <w:r w:rsidRPr="00C30F83">
              <w:rPr>
                <w:rFonts w:ascii="Century Gothic" w:hAnsi="Century Gothic"/>
                <w:b/>
                <w:bCs/>
                <w:color w:val="000000"/>
                <w:sz w:val="20"/>
                <w:szCs w:val="20"/>
              </w:rPr>
              <w:t xml:space="preserve">, ENTRE A SEAB E O MUNICÍPIO DE LOBATO/PR, CONFORME </w:t>
            </w:r>
            <w:r w:rsidR="00B9673D" w:rsidRPr="00B9673D">
              <w:rPr>
                <w:rFonts w:ascii="Century Gothic" w:hAnsi="Century Gothic"/>
                <w:b/>
                <w:bCs/>
                <w:color w:val="000000"/>
                <w:sz w:val="20"/>
                <w:szCs w:val="20"/>
              </w:rPr>
              <w:t>MEMORIAL DESCRITIVO, PLANILHA DE SERVIÇOS, CRONOGRAMA FÍSICO-FINANCEIRO E DEMAIS DOCUMENTOS DO SETOR DE ENGENHARIA DO MUNICÍPIO DE LOBATO/PR.</w:t>
            </w:r>
          </w:p>
          <w:p w:rsidR="00B16C4A" w:rsidRPr="00DC0024" w:rsidRDefault="00B16C4A" w:rsidP="00B16C4A">
            <w:pPr>
              <w:spacing w:line="276" w:lineRule="auto"/>
              <w:jc w:val="both"/>
              <w:rPr>
                <w:rFonts w:ascii="Century Gothic" w:hAnsi="Century Gothic" w:cs="Calibri Light"/>
                <w:sz w:val="16"/>
                <w:szCs w:val="20"/>
              </w:rPr>
            </w:pPr>
          </w:p>
        </w:tc>
        <w:tc>
          <w:tcPr>
            <w:tcW w:w="1134" w:type="dxa"/>
            <w:tcBorders>
              <w:top w:val="single" w:sz="4" w:space="0" w:color="000000"/>
              <w:bottom w:val="single" w:sz="4" w:space="0" w:color="000000"/>
              <w:right w:val="single" w:sz="4" w:space="0" w:color="000000"/>
            </w:tcBorders>
            <w:vAlign w:val="center"/>
          </w:tcPr>
          <w:p w:rsidR="00B16C4A" w:rsidRPr="00DC0024" w:rsidRDefault="00B16C4A" w:rsidP="00B16C4A">
            <w:pPr>
              <w:spacing w:line="276" w:lineRule="auto"/>
              <w:jc w:val="center"/>
              <w:rPr>
                <w:rFonts w:ascii="Century Gothic" w:hAnsi="Century Gothic" w:cs="Calibri Light"/>
                <w:b/>
                <w:bCs/>
                <w:sz w:val="16"/>
                <w:szCs w:val="20"/>
              </w:rPr>
            </w:pPr>
            <w:r w:rsidRPr="00DC0024">
              <w:rPr>
                <w:rFonts w:ascii="Century Gothic" w:hAnsi="Century Gothic" w:cs="Calibri Light"/>
                <w:b/>
                <w:bCs/>
                <w:sz w:val="16"/>
                <w:szCs w:val="20"/>
              </w:rPr>
              <w:lastRenderedPageBreak/>
              <w:t>SERVIÇO</w:t>
            </w:r>
          </w:p>
        </w:tc>
        <w:tc>
          <w:tcPr>
            <w:tcW w:w="1275" w:type="dxa"/>
            <w:tcBorders>
              <w:top w:val="single" w:sz="4" w:space="0" w:color="000000"/>
              <w:bottom w:val="single" w:sz="4" w:space="0" w:color="000000"/>
              <w:right w:val="single" w:sz="4" w:space="0" w:color="000000"/>
            </w:tcBorders>
            <w:vAlign w:val="center"/>
          </w:tcPr>
          <w:p w:rsidR="00B16C4A" w:rsidRPr="00DC0024" w:rsidRDefault="00B16C4A" w:rsidP="00B16C4A">
            <w:pPr>
              <w:spacing w:line="276" w:lineRule="auto"/>
              <w:jc w:val="center"/>
              <w:rPr>
                <w:rFonts w:ascii="Century Gothic" w:hAnsi="Century Gothic" w:cs="Calibri Light"/>
                <w:b/>
                <w:bCs/>
                <w:sz w:val="16"/>
                <w:szCs w:val="20"/>
              </w:rPr>
            </w:pPr>
            <w:r w:rsidRPr="00DC0024">
              <w:rPr>
                <w:rFonts w:ascii="Century Gothic" w:hAnsi="Century Gothic" w:cs="Calibri Light"/>
                <w:b/>
                <w:bCs/>
                <w:sz w:val="16"/>
                <w:szCs w:val="20"/>
              </w:rPr>
              <w:t>01</w:t>
            </w:r>
          </w:p>
        </w:tc>
        <w:tc>
          <w:tcPr>
            <w:tcW w:w="1275" w:type="dxa"/>
            <w:tcBorders>
              <w:top w:val="single" w:sz="4" w:space="0" w:color="000000"/>
              <w:bottom w:val="single" w:sz="4" w:space="0" w:color="000000"/>
              <w:right w:val="single" w:sz="4" w:space="0" w:color="000000"/>
            </w:tcBorders>
            <w:vAlign w:val="center"/>
          </w:tcPr>
          <w:p w:rsidR="00B16C4A" w:rsidRPr="00DC0024" w:rsidRDefault="00B16C4A" w:rsidP="00B16C4A">
            <w:pPr>
              <w:spacing w:line="276" w:lineRule="auto"/>
              <w:jc w:val="center"/>
              <w:rPr>
                <w:rFonts w:ascii="Century Gothic" w:hAnsi="Century Gothic" w:cs="Calibri Light"/>
                <w:b/>
                <w:bCs/>
                <w:sz w:val="16"/>
                <w:szCs w:val="20"/>
              </w:rPr>
            </w:pPr>
            <w:r w:rsidRPr="00DC0024">
              <w:rPr>
                <w:rFonts w:ascii="Century Gothic" w:hAnsi="Century Gothic"/>
                <w:b/>
                <w:sz w:val="16"/>
                <w:lang w:eastAsia="x-none"/>
              </w:rPr>
              <w:t xml:space="preserve">R$ </w:t>
            </w:r>
            <w:r w:rsidR="003F5769" w:rsidRPr="003F5769">
              <w:rPr>
                <w:rFonts w:ascii="Century Gothic" w:hAnsi="Century Gothic"/>
                <w:b/>
                <w:sz w:val="16"/>
                <w:lang w:eastAsia="x-none"/>
              </w:rPr>
              <w:t>6.994.648,01</w:t>
            </w:r>
          </w:p>
        </w:tc>
      </w:tr>
    </w:tbl>
    <w:p w:rsidR="00B16C4A" w:rsidRPr="00AC55F4" w:rsidRDefault="00B16C4A" w:rsidP="00A71F59">
      <w:pPr>
        <w:jc w:val="both"/>
        <w:rPr>
          <w:rFonts w:ascii="Century Gothic" w:hAnsi="Century Gothic"/>
          <w:sz w:val="20"/>
          <w:szCs w:val="20"/>
        </w:rPr>
      </w:pPr>
    </w:p>
    <w:p w:rsidR="00A71F59" w:rsidRDefault="00A71F59" w:rsidP="00E21870">
      <w:pPr>
        <w:rPr>
          <w:rFonts w:ascii="Century Gothic" w:eastAsia="Arial Unicode MS" w:hAnsi="Century Gothic" w:cs="Arial"/>
          <w:sz w:val="20"/>
          <w:szCs w:val="20"/>
        </w:rPr>
      </w:pPr>
    </w:p>
    <w:p w:rsidR="00A71F59" w:rsidRPr="00E21870" w:rsidRDefault="00E21870" w:rsidP="00E21870">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rPr>
      </w:pPr>
      <w:r>
        <w:rPr>
          <w:rFonts w:ascii="Century Gothic" w:hAnsi="Century Gothic" w:cs="Arial"/>
          <w:b/>
          <w:sz w:val="20"/>
        </w:rPr>
        <w:t xml:space="preserve">11. </w:t>
      </w:r>
      <w:r w:rsidR="00A71F59" w:rsidRPr="00E21870">
        <w:rPr>
          <w:rFonts w:ascii="Century Gothic" w:hAnsi="Century Gothic" w:cs="Arial"/>
          <w:b/>
          <w:sz w:val="20"/>
        </w:rPr>
        <w:t>ADEQUAÇÃO ORÇAMENTÁRIA</w:t>
      </w:r>
    </w:p>
    <w:p w:rsidR="00A71F59" w:rsidRDefault="00A71F59" w:rsidP="00A71F59">
      <w:pPr>
        <w:jc w:val="both"/>
        <w:rPr>
          <w:rFonts w:ascii="Century Gothic" w:hAnsi="Century Gothic" w:cs="Century Gothic"/>
          <w:sz w:val="20"/>
          <w:szCs w:val="20"/>
        </w:rPr>
      </w:pPr>
      <w:r>
        <w:rPr>
          <w:rFonts w:ascii="Century Gothic" w:eastAsia="Arial Unicode MS" w:hAnsi="Century Gothic" w:cs="Arial"/>
          <w:b/>
          <w:bCs/>
          <w:sz w:val="20"/>
          <w:szCs w:val="20"/>
        </w:rPr>
        <w:t>11</w:t>
      </w:r>
      <w:r w:rsidRPr="000D0F13">
        <w:rPr>
          <w:rFonts w:ascii="Century Gothic" w:eastAsia="Arial Unicode MS" w:hAnsi="Century Gothic" w:cs="Arial"/>
          <w:b/>
          <w:bCs/>
          <w:sz w:val="20"/>
          <w:szCs w:val="20"/>
        </w:rPr>
        <w:t>.1.</w:t>
      </w:r>
      <w:r w:rsidRPr="00937ECE">
        <w:rPr>
          <w:rFonts w:ascii="Century Gothic" w:eastAsia="Arial Unicode MS" w:hAnsi="Century Gothic" w:cs="Arial"/>
          <w:sz w:val="20"/>
          <w:szCs w:val="20"/>
        </w:rPr>
        <w:t xml:space="preserve"> </w:t>
      </w:r>
      <w:r w:rsidRPr="00EB390B">
        <w:rPr>
          <w:rFonts w:ascii="Century Gothic" w:hAnsi="Century Gothic" w:cs="Century Gothic"/>
          <w:sz w:val="20"/>
          <w:szCs w:val="20"/>
        </w:rPr>
        <w:t>Os pagamentos decorrentes do fornecimento do objeto da presente licitação ocorrerão por conta dos recursos da(s) dotação(ões) orçamentária(s):</w:t>
      </w:r>
    </w:p>
    <w:p w:rsidR="00B16C4A" w:rsidRDefault="00B16C4A" w:rsidP="00A71F59">
      <w:pPr>
        <w:jc w:val="both"/>
        <w:rPr>
          <w:rFonts w:ascii="Century Gothic" w:hAnsi="Century Gothic" w:cs="Century Gothic"/>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4350"/>
        <w:gridCol w:w="3260"/>
      </w:tblGrid>
      <w:tr w:rsidR="00672034" w:rsidRPr="00AA7E38" w:rsidTr="00A26100">
        <w:trPr>
          <w:jc w:val="center"/>
        </w:trPr>
        <w:tc>
          <w:tcPr>
            <w:tcW w:w="1846" w:type="dxa"/>
            <w:tcBorders>
              <w:top w:val="single" w:sz="4" w:space="0" w:color="auto"/>
              <w:left w:val="single" w:sz="4" w:space="0" w:color="auto"/>
              <w:bottom w:val="single" w:sz="4" w:space="0" w:color="auto"/>
              <w:right w:val="single" w:sz="4" w:space="0" w:color="auto"/>
            </w:tcBorders>
            <w:hideMark/>
          </w:tcPr>
          <w:p w:rsidR="00672034" w:rsidRPr="00AA7E38" w:rsidRDefault="00672034" w:rsidP="00672034">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Organograma</w:t>
            </w:r>
          </w:p>
        </w:tc>
        <w:tc>
          <w:tcPr>
            <w:tcW w:w="4350" w:type="dxa"/>
            <w:tcBorders>
              <w:top w:val="single" w:sz="4" w:space="0" w:color="auto"/>
              <w:left w:val="single" w:sz="4" w:space="0" w:color="auto"/>
              <w:bottom w:val="single" w:sz="4" w:space="0" w:color="auto"/>
              <w:right w:val="single" w:sz="4" w:space="0" w:color="auto"/>
            </w:tcBorders>
            <w:hideMark/>
          </w:tcPr>
          <w:p w:rsidR="00672034" w:rsidRPr="00AA7E38" w:rsidRDefault="00672034" w:rsidP="00672034">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Descrição da Despesa</w:t>
            </w:r>
          </w:p>
        </w:tc>
        <w:tc>
          <w:tcPr>
            <w:tcW w:w="3260" w:type="dxa"/>
            <w:tcBorders>
              <w:top w:val="single" w:sz="4" w:space="0" w:color="auto"/>
              <w:left w:val="single" w:sz="4" w:space="0" w:color="auto"/>
              <w:bottom w:val="single" w:sz="4" w:space="0" w:color="auto"/>
              <w:right w:val="single" w:sz="4" w:space="0" w:color="auto"/>
            </w:tcBorders>
            <w:hideMark/>
          </w:tcPr>
          <w:p w:rsidR="00672034" w:rsidRPr="00AA7E38" w:rsidRDefault="00672034" w:rsidP="00672034">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Máscara</w:t>
            </w:r>
          </w:p>
        </w:tc>
      </w:tr>
      <w:tr w:rsidR="00A26100" w:rsidRPr="00AA7E38" w:rsidTr="00A26100">
        <w:trPr>
          <w:jc w:val="center"/>
        </w:trPr>
        <w:tc>
          <w:tcPr>
            <w:tcW w:w="1846" w:type="dxa"/>
            <w:tcBorders>
              <w:top w:val="single" w:sz="4" w:space="0" w:color="auto"/>
              <w:left w:val="single" w:sz="4" w:space="0" w:color="auto"/>
              <w:bottom w:val="single" w:sz="4" w:space="0" w:color="auto"/>
              <w:right w:val="single" w:sz="4" w:space="0" w:color="auto"/>
            </w:tcBorders>
          </w:tcPr>
          <w:p w:rsidR="00A26100" w:rsidRPr="00A26100" w:rsidRDefault="00A26100" w:rsidP="00A26100">
            <w:pPr>
              <w:rPr>
                <w:rFonts w:ascii="Century Gothic" w:eastAsia="Arial" w:hAnsi="Century Gothic" w:cs="Arial"/>
                <w:color w:val="000000"/>
                <w:sz w:val="14"/>
                <w:szCs w:val="14"/>
              </w:rPr>
            </w:pPr>
            <w:r w:rsidRPr="00A26100">
              <w:rPr>
                <w:rFonts w:ascii="Century Gothic" w:eastAsia="Arial" w:hAnsi="Century Gothic" w:cs="Arial"/>
                <w:color w:val="000000"/>
                <w:sz w:val="14"/>
                <w:szCs w:val="14"/>
              </w:rPr>
              <w:t>05.002.26.782.0012.1.016</w:t>
            </w:r>
          </w:p>
        </w:tc>
        <w:tc>
          <w:tcPr>
            <w:tcW w:w="4350" w:type="dxa"/>
            <w:tcBorders>
              <w:top w:val="single" w:sz="4" w:space="0" w:color="auto"/>
              <w:left w:val="single" w:sz="4" w:space="0" w:color="auto"/>
              <w:bottom w:val="single" w:sz="4" w:space="0" w:color="auto"/>
              <w:right w:val="single" w:sz="4" w:space="0" w:color="auto"/>
            </w:tcBorders>
          </w:tcPr>
          <w:p w:rsidR="00A26100" w:rsidRPr="00A26100" w:rsidRDefault="00A26100" w:rsidP="00A26100">
            <w:pPr>
              <w:rPr>
                <w:rFonts w:ascii="Century Gothic" w:eastAsia="Arial" w:hAnsi="Century Gothic" w:cs="Arial"/>
                <w:color w:val="000000"/>
                <w:sz w:val="14"/>
                <w:szCs w:val="14"/>
              </w:rPr>
            </w:pPr>
            <w:r w:rsidRPr="00A26100">
              <w:rPr>
                <w:rFonts w:ascii="Century Gothic" w:eastAsia="Arial" w:hAnsi="Century Gothic" w:cs="Arial"/>
                <w:color w:val="000000"/>
                <w:sz w:val="14"/>
                <w:szCs w:val="14"/>
              </w:rPr>
              <w:t>Manutenção de Estradas Vicinais com pedras sextavadas</w:t>
            </w:r>
          </w:p>
        </w:tc>
        <w:tc>
          <w:tcPr>
            <w:tcW w:w="3260" w:type="dxa"/>
            <w:tcBorders>
              <w:top w:val="single" w:sz="4" w:space="0" w:color="auto"/>
              <w:left w:val="single" w:sz="4" w:space="0" w:color="auto"/>
              <w:bottom w:val="single" w:sz="4" w:space="0" w:color="auto"/>
              <w:right w:val="single" w:sz="4" w:space="0" w:color="auto"/>
            </w:tcBorders>
          </w:tcPr>
          <w:p w:rsidR="00A26100" w:rsidRPr="00A26100" w:rsidRDefault="00A26100" w:rsidP="00A26100">
            <w:pPr>
              <w:rPr>
                <w:rFonts w:ascii="Century Gothic" w:eastAsia="Arial" w:hAnsi="Century Gothic" w:cs="Arial"/>
                <w:color w:val="000000"/>
                <w:sz w:val="14"/>
                <w:szCs w:val="14"/>
              </w:rPr>
            </w:pPr>
            <w:r w:rsidRPr="00A26100">
              <w:rPr>
                <w:rFonts w:ascii="Century Gothic" w:eastAsia="Arial" w:hAnsi="Century Gothic" w:cs="Arial"/>
                <w:color w:val="000000"/>
                <w:sz w:val="14"/>
                <w:szCs w:val="14"/>
              </w:rPr>
              <w:t>05.002.26.782.0012.1.016.4.4.90.51.00.00.00</w:t>
            </w:r>
          </w:p>
        </w:tc>
      </w:tr>
    </w:tbl>
    <w:p w:rsidR="00A71F59" w:rsidRPr="00937ECE" w:rsidRDefault="00A71F59" w:rsidP="00CA7ABF">
      <w:pPr>
        <w:ind w:right="51"/>
        <w:jc w:val="both"/>
        <w:rPr>
          <w:rFonts w:ascii="Century Gothic" w:hAnsi="Century Gothic"/>
          <w:sz w:val="20"/>
          <w:szCs w:val="20"/>
        </w:rPr>
      </w:pPr>
    </w:p>
    <w:p w:rsidR="00A71F59" w:rsidRPr="007E0900" w:rsidRDefault="00A71F59" w:rsidP="00A71F59">
      <w:pPr>
        <w:ind w:left="284"/>
        <w:jc w:val="right"/>
        <w:rPr>
          <w:rFonts w:ascii="Century Gothic" w:hAnsi="Century Gothic" w:cs="Arial"/>
          <w:b/>
          <w:sz w:val="20"/>
          <w:szCs w:val="20"/>
        </w:rPr>
      </w:pPr>
      <w:r w:rsidRPr="007E0900">
        <w:rPr>
          <w:rFonts w:ascii="Century Gothic" w:hAnsi="Century Gothic" w:cs="Arial"/>
          <w:b/>
          <w:sz w:val="20"/>
          <w:szCs w:val="20"/>
        </w:rPr>
        <w:t xml:space="preserve">Lobato, </w:t>
      </w:r>
      <w:r w:rsidR="00B9673D">
        <w:rPr>
          <w:rFonts w:ascii="Century Gothic" w:hAnsi="Century Gothic" w:cs="Arial"/>
          <w:b/>
          <w:sz w:val="20"/>
          <w:szCs w:val="20"/>
        </w:rPr>
        <w:t>04</w:t>
      </w:r>
      <w:r w:rsidR="00071342">
        <w:rPr>
          <w:rFonts w:ascii="Century Gothic" w:hAnsi="Century Gothic" w:cs="Arial"/>
          <w:b/>
          <w:sz w:val="20"/>
          <w:szCs w:val="20"/>
        </w:rPr>
        <w:t xml:space="preserve"> de </w:t>
      </w:r>
      <w:r w:rsidR="00307CC3">
        <w:rPr>
          <w:rFonts w:ascii="Century Gothic" w:hAnsi="Century Gothic" w:cs="Arial"/>
          <w:b/>
          <w:sz w:val="20"/>
          <w:szCs w:val="20"/>
        </w:rPr>
        <w:t>novembro</w:t>
      </w:r>
      <w:r w:rsidR="00E21870">
        <w:rPr>
          <w:rFonts w:ascii="Century Gothic" w:hAnsi="Century Gothic" w:cs="Arial"/>
          <w:b/>
          <w:sz w:val="20"/>
          <w:szCs w:val="20"/>
        </w:rPr>
        <w:t xml:space="preserve"> de 2025</w:t>
      </w:r>
      <w:r w:rsidRPr="007E0900">
        <w:rPr>
          <w:rFonts w:ascii="Century Gothic" w:hAnsi="Century Gothic" w:cs="Arial"/>
          <w:b/>
          <w:sz w:val="20"/>
          <w:szCs w:val="20"/>
        </w:rPr>
        <w:t>.</w:t>
      </w:r>
    </w:p>
    <w:p w:rsidR="00A71F59" w:rsidRPr="007E0900" w:rsidRDefault="00A71F59" w:rsidP="00A71F59">
      <w:pPr>
        <w:pBdr>
          <w:bar w:val="single" w:sz="4" w:color="auto"/>
        </w:pBdr>
        <w:contextualSpacing/>
        <w:jc w:val="center"/>
        <w:rPr>
          <w:rFonts w:ascii="Century Gothic" w:hAnsi="Century Gothic" w:cs="Arial"/>
          <w:sz w:val="20"/>
          <w:szCs w:val="20"/>
          <w:lang w:val="it-IT"/>
        </w:rPr>
      </w:pPr>
    </w:p>
    <w:p w:rsidR="00A71F59" w:rsidRDefault="00A71F59" w:rsidP="00A71F59">
      <w:pPr>
        <w:pBdr>
          <w:bar w:val="single" w:sz="4" w:color="auto"/>
        </w:pBdr>
        <w:contextualSpacing/>
        <w:rPr>
          <w:rFonts w:ascii="Century Gothic" w:hAnsi="Century Gothic" w:cs="Arial"/>
          <w:sz w:val="20"/>
          <w:szCs w:val="20"/>
          <w:lang w:val="it-IT"/>
        </w:rPr>
      </w:pPr>
    </w:p>
    <w:p w:rsidR="003F5769" w:rsidRDefault="003F5769" w:rsidP="00A71F59">
      <w:pPr>
        <w:pBdr>
          <w:bar w:val="single" w:sz="4" w:color="auto"/>
        </w:pBdr>
        <w:contextualSpacing/>
        <w:rPr>
          <w:rFonts w:ascii="Century Gothic" w:hAnsi="Century Gothic" w:cs="Arial"/>
          <w:sz w:val="20"/>
          <w:szCs w:val="20"/>
          <w:lang w:val="it-IT"/>
        </w:rPr>
      </w:pPr>
    </w:p>
    <w:p w:rsidR="003F5769" w:rsidRDefault="003F5769" w:rsidP="00A71F59">
      <w:pPr>
        <w:pBdr>
          <w:bar w:val="single" w:sz="4" w:color="auto"/>
        </w:pBdr>
        <w:contextualSpacing/>
        <w:rPr>
          <w:rFonts w:ascii="Century Gothic" w:hAnsi="Century Gothic" w:cs="Arial"/>
          <w:sz w:val="20"/>
          <w:szCs w:val="20"/>
          <w:lang w:val="it-IT"/>
        </w:rPr>
      </w:pPr>
    </w:p>
    <w:p w:rsidR="003F5769" w:rsidRDefault="003F5769" w:rsidP="00A71F59">
      <w:pPr>
        <w:pBdr>
          <w:bar w:val="single" w:sz="4" w:color="auto"/>
        </w:pBdr>
        <w:contextualSpacing/>
        <w:rPr>
          <w:rFonts w:ascii="Century Gothic" w:hAnsi="Century Gothic" w:cs="Arial"/>
          <w:sz w:val="20"/>
          <w:szCs w:val="20"/>
          <w:lang w:val="it-IT"/>
        </w:rPr>
      </w:pPr>
    </w:p>
    <w:p w:rsidR="00A71F59" w:rsidRPr="007E0900" w:rsidRDefault="00A71F59" w:rsidP="00A71F59">
      <w:pPr>
        <w:pBdr>
          <w:bar w:val="single" w:sz="4" w:color="auto"/>
        </w:pBdr>
        <w:contextualSpacing/>
        <w:rPr>
          <w:rFonts w:ascii="Century Gothic" w:hAnsi="Century Gothic" w:cs="Arial"/>
          <w:sz w:val="20"/>
          <w:szCs w:val="20"/>
          <w:lang w:val="it-IT"/>
        </w:rPr>
      </w:pPr>
    </w:p>
    <w:p w:rsidR="00A71F59" w:rsidRPr="00D035B4" w:rsidRDefault="00A71F59" w:rsidP="00A71F59">
      <w:pPr>
        <w:pStyle w:val="Corpodetexto"/>
        <w:spacing w:after="0"/>
        <w:ind w:right="-285"/>
        <w:jc w:val="center"/>
        <w:rPr>
          <w:rFonts w:ascii="Century Gothic" w:eastAsia="SimSun" w:hAnsi="Century Gothic" w:cs="Arial"/>
          <w:b/>
          <w:kern w:val="3"/>
          <w:sz w:val="20"/>
          <w:szCs w:val="20"/>
          <w:lang w:eastAsia="en-US"/>
        </w:rPr>
      </w:pPr>
      <w:r w:rsidRPr="00D035B4">
        <w:rPr>
          <w:rFonts w:ascii="Century Gothic" w:eastAsia="SimSun" w:hAnsi="Century Gothic" w:cs="Arial"/>
          <w:b/>
          <w:kern w:val="3"/>
          <w:sz w:val="20"/>
          <w:szCs w:val="20"/>
          <w:lang w:eastAsia="en-US"/>
        </w:rPr>
        <w:t>______________________________________________</w:t>
      </w:r>
    </w:p>
    <w:p w:rsidR="00A71F59" w:rsidRPr="00D035B4" w:rsidRDefault="00A71F59" w:rsidP="00A71F59">
      <w:pPr>
        <w:pStyle w:val="Corpodetexto"/>
        <w:spacing w:after="0"/>
        <w:ind w:right="-285"/>
        <w:jc w:val="center"/>
        <w:rPr>
          <w:rFonts w:ascii="Century Gothic" w:eastAsia="SimSun" w:hAnsi="Century Gothic" w:cs="Arial"/>
          <w:b/>
          <w:kern w:val="3"/>
          <w:sz w:val="20"/>
          <w:szCs w:val="20"/>
          <w:lang w:eastAsia="en-US"/>
        </w:rPr>
      </w:pPr>
      <w:r w:rsidRPr="00D035B4">
        <w:rPr>
          <w:rFonts w:ascii="Century Gothic" w:eastAsia="SimSun" w:hAnsi="Century Gothic" w:cs="Arial"/>
          <w:b/>
          <w:kern w:val="3"/>
          <w:sz w:val="20"/>
          <w:szCs w:val="20"/>
          <w:lang w:eastAsia="en-US"/>
        </w:rPr>
        <w:t>Odair Laurentino</w:t>
      </w:r>
    </w:p>
    <w:p w:rsidR="00A71F59" w:rsidRPr="00CA7ABF" w:rsidRDefault="00A71F59" w:rsidP="00CA7ABF">
      <w:pPr>
        <w:pStyle w:val="Corpodetexto"/>
        <w:spacing w:after="0" w:line="275" w:lineRule="exact"/>
        <w:ind w:right="-285"/>
        <w:jc w:val="center"/>
        <w:rPr>
          <w:rFonts w:ascii="Century Gothic" w:eastAsia="SimSun" w:hAnsi="Century Gothic" w:cs="Arial"/>
          <w:b/>
          <w:kern w:val="3"/>
          <w:sz w:val="20"/>
          <w:szCs w:val="20"/>
          <w:lang w:eastAsia="en-US"/>
        </w:rPr>
      </w:pPr>
      <w:r w:rsidRPr="00D035B4">
        <w:rPr>
          <w:rFonts w:ascii="Century Gothic" w:eastAsia="SimSun" w:hAnsi="Century Gothic" w:cs="Arial"/>
          <w:b/>
          <w:kern w:val="3"/>
          <w:sz w:val="20"/>
          <w:szCs w:val="20"/>
          <w:lang w:eastAsia="en-US"/>
        </w:rPr>
        <w:t xml:space="preserve">Secretário Municipal de </w:t>
      </w:r>
      <w:r w:rsidR="00E21870">
        <w:rPr>
          <w:rFonts w:ascii="Century Gothic" w:eastAsia="SimSun" w:hAnsi="Century Gothic" w:cs="Arial"/>
          <w:b/>
          <w:kern w:val="3"/>
          <w:sz w:val="20"/>
          <w:szCs w:val="20"/>
          <w:lang w:eastAsia="en-US"/>
        </w:rPr>
        <w:t>Indústria, Comércio, Trabalho e Emprego</w:t>
      </w:r>
    </w:p>
    <w:p w:rsidR="00A71F59" w:rsidRDefault="00A71F59" w:rsidP="00A71F59">
      <w:pPr>
        <w:pBdr>
          <w:bar w:val="single" w:sz="4" w:color="auto"/>
        </w:pBdr>
        <w:ind w:right="-285"/>
        <w:contextualSpacing/>
        <w:jc w:val="center"/>
        <w:rPr>
          <w:rFonts w:ascii="Century Gothic" w:hAnsi="Century Gothic" w:cs="Arial"/>
          <w:sz w:val="20"/>
          <w:szCs w:val="20"/>
          <w:lang w:val="it-IT"/>
        </w:rPr>
      </w:pPr>
    </w:p>
    <w:p w:rsidR="00AA7E38" w:rsidRDefault="00AA7E38" w:rsidP="00A71F59">
      <w:pPr>
        <w:pBdr>
          <w:bar w:val="single" w:sz="4" w:color="auto"/>
        </w:pBdr>
        <w:ind w:right="-285"/>
        <w:contextualSpacing/>
        <w:jc w:val="center"/>
        <w:rPr>
          <w:rFonts w:ascii="Century Gothic" w:hAnsi="Century Gothic" w:cs="Arial"/>
          <w:sz w:val="20"/>
          <w:szCs w:val="20"/>
          <w:lang w:val="it-IT"/>
        </w:rPr>
      </w:pPr>
    </w:p>
    <w:p w:rsidR="00B16C4A" w:rsidRDefault="00B16C4A" w:rsidP="00A71F59">
      <w:pPr>
        <w:pBdr>
          <w:bar w:val="single" w:sz="4" w:color="auto"/>
        </w:pBdr>
        <w:ind w:right="-285"/>
        <w:contextualSpacing/>
        <w:jc w:val="center"/>
        <w:rPr>
          <w:rFonts w:ascii="Century Gothic" w:hAnsi="Century Gothic" w:cs="Arial"/>
          <w:sz w:val="20"/>
          <w:szCs w:val="20"/>
          <w:lang w:val="it-IT"/>
        </w:rPr>
      </w:pPr>
    </w:p>
    <w:p w:rsidR="00B16C4A" w:rsidRPr="007E0900" w:rsidRDefault="00B16C4A" w:rsidP="00A71F59">
      <w:pPr>
        <w:pBdr>
          <w:bar w:val="single" w:sz="4" w:color="auto"/>
        </w:pBdr>
        <w:ind w:right="-285"/>
        <w:contextualSpacing/>
        <w:jc w:val="center"/>
        <w:rPr>
          <w:rFonts w:ascii="Century Gothic" w:hAnsi="Century Gothic" w:cs="Arial"/>
          <w:sz w:val="20"/>
          <w:szCs w:val="20"/>
          <w:lang w:val="it-IT"/>
        </w:rPr>
      </w:pPr>
    </w:p>
    <w:p w:rsidR="00A71F59" w:rsidRPr="00D035B4" w:rsidRDefault="00A71F59" w:rsidP="00A71F59">
      <w:pPr>
        <w:pStyle w:val="Corpodetexto"/>
        <w:spacing w:after="0"/>
        <w:ind w:right="-285"/>
        <w:jc w:val="center"/>
        <w:rPr>
          <w:rFonts w:ascii="Century Gothic" w:eastAsia="SimSun" w:hAnsi="Century Gothic" w:cs="Arial"/>
          <w:b/>
          <w:kern w:val="3"/>
          <w:sz w:val="20"/>
          <w:szCs w:val="20"/>
          <w:lang w:eastAsia="en-US"/>
        </w:rPr>
      </w:pPr>
      <w:r w:rsidRPr="00D035B4">
        <w:rPr>
          <w:rFonts w:ascii="Century Gothic" w:eastAsia="SimSun" w:hAnsi="Century Gothic" w:cs="Arial"/>
          <w:b/>
          <w:kern w:val="3"/>
          <w:sz w:val="20"/>
          <w:szCs w:val="20"/>
          <w:lang w:eastAsia="en-US"/>
        </w:rPr>
        <w:t>______________________________________________</w:t>
      </w:r>
    </w:p>
    <w:p w:rsidR="00A71F59" w:rsidRPr="00D035B4" w:rsidRDefault="00A71F59" w:rsidP="00A71F59">
      <w:pPr>
        <w:pStyle w:val="Corpodetexto"/>
        <w:spacing w:after="0"/>
        <w:ind w:right="-285"/>
        <w:jc w:val="center"/>
        <w:rPr>
          <w:rFonts w:ascii="Century Gothic" w:eastAsia="SimSun" w:hAnsi="Century Gothic" w:cs="Arial"/>
          <w:b/>
          <w:kern w:val="3"/>
          <w:sz w:val="20"/>
          <w:szCs w:val="20"/>
          <w:lang w:eastAsia="en-US"/>
        </w:rPr>
      </w:pPr>
      <w:r w:rsidRPr="00D035B4">
        <w:rPr>
          <w:rFonts w:ascii="Century Gothic" w:eastAsia="SimSun" w:hAnsi="Century Gothic" w:cs="Arial"/>
          <w:b/>
          <w:kern w:val="3"/>
          <w:sz w:val="20"/>
          <w:szCs w:val="20"/>
          <w:lang w:eastAsia="en-US"/>
        </w:rPr>
        <w:t>Ana Paula Kaneko</w:t>
      </w:r>
    </w:p>
    <w:p w:rsidR="00A71F59" w:rsidRPr="00D035B4" w:rsidRDefault="00A71F59" w:rsidP="00A71F59">
      <w:pPr>
        <w:pStyle w:val="Corpodetexto"/>
        <w:spacing w:after="0" w:line="275" w:lineRule="exact"/>
        <w:ind w:right="-285"/>
        <w:jc w:val="center"/>
        <w:rPr>
          <w:rFonts w:ascii="Century Gothic" w:eastAsia="SimSun" w:hAnsi="Century Gothic" w:cs="Arial"/>
          <w:b/>
          <w:kern w:val="3"/>
          <w:sz w:val="20"/>
          <w:szCs w:val="20"/>
          <w:lang w:eastAsia="en-US"/>
        </w:rPr>
      </w:pPr>
      <w:r w:rsidRPr="00D035B4">
        <w:rPr>
          <w:rFonts w:ascii="Century Gothic" w:eastAsia="SimSun" w:hAnsi="Century Gothic" w:cs="Arial"/>
          <w:b/>
          <w:kern w:val="3"/>
          <w:sz w:val="20"/>
          <w:szCs w:val="20"/>
          <w:lang w:eastAsia="en-US"/>
        </w:rPr>
        <w:t>Eng. ª Civil – CREA PR-50.704/D</w:t>
      </w:r>
    </w:p>
    <w:p w:rsidR="00D722ED" w:rsidRDefault="00D722ED" w:rsidP="00CA7ABF">
      <w:pPr>
        <w:pBdr>
          <w:bar w:val="single" w:sz="4" w:color="auto"/>
        </w:pBdr>
        <w:contextualSpacing/>
        <w:rPr>
          <w:rFonts w:ascii="Century Gothic" w:hAnsi="Century Gothic" w:cs="Arial"/>
          <w:sz w:val="20"/>
          <w:szCs w:val="20"/>
          <w:lang w:val="it-IT"/>
        </w:rPr>
      </w:pPr>
    </w:p>
    <w:p w:rsidR="00D722ED" w:rsidRDefault="00D722ED" w:rsidP="00CA7ABF">
      <w:pPr>
        <w:pBdr>
          <w:bar w:val="single" w:sz="4" w:color="auto"/>
        </w:pBdr>
        <w:contextualSpacing/>
        <w:rPr>
          <w:rFonts w:ascii="Century Gothic" w:hAnsi="Century Gothic" w:cs="Arial"/>
          <w:sz w:val="20"/>
          <w:szCs w:val="20"/>
          <w:lang w:val="it-IT"/>
        </w:rPr>
      </w:pPr>
    </w:p>
    <w:p w:rsidR="00D722ED" w:rsidRDefault="00D722ED" w:rsidP="00CA7ABF">
      <w:pPr>
        <w:pBdr>
          <w:bar w:val="single" w:sz="4" w:color="auto"/>
        </w:pBdr>
        <w:contextualSpacing/>
        <w:rPr>
          <w:rFonts w:ascii="Century Gothic" w:hAnsi="Century Gothic" w:cs="Arial"/>
          <w:sz w:val="20"/>
          <w:szCs w:val="20"/>
          <w:lang w:val="it-IT"/>
        </w:rPr>
      </w:pPr>
    </w:p>
    <w:p w:rsidR="00D722ED" w:rsidRDefault="00D722ED"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B16C4A" w:rsidRDefault="00B16C4A" w:rsidP="00CA7ABF">
      <w:pPr>
        <w:pBdr>
          <w:bar w:val="single" w:sz="4" w:color="auto"/>
        </w:pBdr>
        <w:contextualSpacing/>
        <w:rPr>
          <w:rFonts w:ascii="Century Gothic" w:hAnsi="Century Gothic" w:cs="Arial"/>
          <w:sz w:val="20"/>
          <w:szCs w:val="20"/>
          <w:lang w:val="it-IT"/>
        </w:rPr>
      </w:pPr>
    </w:p>
    <w:p w:rsidR="00A71F59" w:rsidRDefault="00A71F59" w:rsidP="00672034">
      <w:pPr>
        <w:pStyle w:val="Corpodetexto"/>
        <w:spacing w:after="0"/>
        <w:rPr>
          <w:rFonts w:ascii="Century Gothic" w:hAnsi="Century Gothic"/>
          <w:b/>
          <w:bCs/>
          <w:u w:val="single"/>
        </w:rPr>
      </w:pPr>
    </w:p>
    <w:p w:rsidR="00A71F59" w:rsidRPr="00AA7E38" w:rsidRDefault="00A71F59" w:rsidP="00A71F59">
      <w:pPr>
        <w:pStyle w:val="Subttulo"/>
        <w:pBdr>
          <w:top w:val="thinThickThinSmallGap" w:sz="24" w:space="1" w:color="auto"/>
          <w:left w:val="thinThickThinSmallGap" w:sz="24" w:space="4" w:color="auto"/>
          <w:bottom w:val="thinThickThinSmallGap" w:sz="24" w:space="0" w:color="auto"/>
          <w:right w:val="thinThickThinSmallGap" w:sz="24" w:space="27" w:color="auto"/>
        </w:pBdr>
        <w:ind w:right="707"/>
        <w:rPr>
          <w:rFonts w:ascii="Century Gothic" w:hAnsi="Century Gothic"/>
          <w:b w:val="0"/>
          <w:i w:val="0"/>
          <w:sz w:val="20"/>
        </w:rPr>
      </w:pPr>
      <w:r w:rsidRPr="00AA7E38">
        <w:rPr>
          <w:rFonts w:ascii="Century Gothic" w:hAnsi="Century Gothic"/>
          <w:i w:val="0"/>
          <w:sz w:val="20"/>
        </w:rPr>
        <w:t xml:space="preserve">PROCESSO ADMINISTRATIVO Nº </w:t>
      </w:r>
      <w:r w:rsidR="00B9673D">
        <w:rPr>
          <w:rFonts w:ascii="Century Gothic" w:hAnsi="Century Gothic"/>
          <w:i w:val="0"/>
          <w:sz w:val="20"/>
        </w:rPr>
        <w:t>75</w:t>
      </w:r>
      <w:r w:rsidRPr="00AA7E38">
        <w:rPr>
          <w:rFonts w:ascii="Century Gothic" w:hAnsi="Century Gothic"/>
          <w:i w:val="0"/>
          <w:sz w:val="20"/>
        </w:rPr>
        <w:t xml:space="preserve">/2025 </w:t>
      </w:r>
    </w:p>
    <w:p w:rsidR="00A71F59" w:rsidRPr="00AA7E38" w:rsidRDefault="00A71F59" w:rsidP="00A71F59">
      <w:pPr>
        <w:pStyle w:val="Subttulo"/>
        <w:pBdr>
          <w:top w:val="thinThickThinSmallGap" w:sz="24" w:space="1" w:color="auto"/>
          <w:left w:val="thinThickThinSmallGap" w:sz="24" w:space="4" w:color="auto"/>
          <w:bottom w:val="thinThickThinSmallGap" w:sz="24" w:space="0" w:color="auto"/>
          <w:right w:val="thinThickThinSmallGap" w:sz="24" w:space="27" w:color="auto"/>
        </w:pBdr>
        <w:ind w:right="707"/>
        <w:rPr>
          <w:rFonts w:ascii="Century Gothic" w:hAnsi="Century Gothic"/>
          <w:b w:val="0"/>
          <w:i w:val="0"/>
          <w:sz w:val="20"/>
        </w:rPr>
      </w:pPr>
      <w:r w:rsidRPr="00AA7E38">
        <w:rPr>
          <w:rFonts w:ascii="Century Gothic" w:hAnsi="Century Gothic"/>
          <w:i w:val="0"/>
          <w:sz w:val="20"/>
        </w:rPr>
        <w:t xml:space="preserve">CONCORRÊNCIA ELETRÔNICA Nº </w:t>
      </w:r>
      <w:r w:rsidR="00B9673D">
        <w:rPr>
          <w:rFonts w:ascii="Century Gothic" w:hAnsi="Century Gothic"/>
          <w:i w:val="0"/>
          <w:sz w:val="20"/>
        </w:rPr>
        <w:t>05</w:t>
      </w:r>
      <w:r w:rsidRPr="00AA7E38">
        <w:rPr>
          <w:rFonts w:ascii="Century Gothic" w:hAnsi="Century Gothic"/>
          <w:i w:val="0"/>
          <w:sz w:val="20"/>
        </w:rPr>
        <w:t>/2025</w:t>
      </w:r>
    </w:p>
    <w:p w:rsidR="00D722ED" w:rsidRDefault="00D722ED" w:rsidP="00A71F59">
      <w:pPr>
        <w:pStyle w:val="Corpodetexto"/>
        <w:spacing w:after="0"/>
        <w:jc w:val="center"/>
        <w:rPr>
          <w:rFonts w:ascii="Century Gothic" w:hAnsi="Century Gothic"/>
          <w:b/>
          <w:bCs/>
        </w:rPr>
      </w:pPr>
    </w:p>
    <w:p w:rsidR="00A71F59" w:rsidRPr="00473778" w:rsidRDefault="00A71F59" w:rsidP="00A71F59">
      <w:pPr>
        <w:pStyle w:val="Corpodetexto"/>
        <w:spacing w:after="0"/>
        <w:jc w:val="center"/>
        <w:rPr>
          <w:rFonts w:ascii="Century Gothic" w:hAnsi="Century Gothic"/>
          <w:b/>
          <w:bCs/>
        </w:rPr>
      </w:pPr>
      <w:r w:rsidRPr="00473778">
        <w:rPr>
          <w:rFonts w:ascii="Century Gothic" w:hAnsi="Century Gothic"/>
          <w:b/>
          <w:bCs/>
        </w:rPr>
        <w:t>Anexo 02</w:t>
      </w:r>
    </w:p>
    <w:p w:rsidR="00A71F59" w:rsidRDefault="00A71F59" w:rsidP="00A71F59">
      <w:pPr>
        <w:pStyle w:val="Corpodetexto"/>
        <w:spacing w:after="0"/>
        <w:jc w:val="center"/>
        <w:rPr>
          <w:rFonts w:ascii="Century Gothic" w:hAnsi="Century Gothic"/>
          <w:b/>
          <w:bCs/>
          <w:u w:val="single"/>
        </w:rPr>
      </w:pPr>
    </w:p>
    <w:p w:rsidR="00A71F59" w:rsidRPr="001D54E6" w:rsidRDefault="00A71F59" w:rsidP="00A71F59">
      <w:pPr>
        <w:pStyle w:val="Standard"/>
        <w:spacing w:line="276" w:lineRule="auto"/>
        <w:jc w:val="center"/>
        <w:rPr>
          <w:rFonts w:ascii="Century Gothic" w:hAnsi="Century Gothic"/>
          <w:b/>
          <w:sz w:val="20"/>
          <w:szCs w:val="20"/>
        </w:rPr>
      </w:pPr>
    </w:p>
    <w:p w:rsidR="00A71F59" w:rsidRDefault="00A71F59" w:rsidP="00A71F59">
      <w:pPr>
        <w:pStyle w:val="Standard"/>
        <w:spacing w:line="276" w:lineRule="auto"/>
        <w:jc w:val="center"/>
        <w:rPr>
          <w:rFonts w:ascii="Century Gothic" w:hAnsi="Century Gothic" w:cs="Arial"/>
          <w:b/>
          <w:sz w:val="20"/>
          <w:szCs w:val="20"/>
          <w:u w:val="single"/>
        </w:rPr>
      </w:pPr>
      <w:r w:rsidRPr="00361EF1">
        <w:rPr>
          <w:rFonts w:ascii="Century Gothic" w:hAnsi="Century Gothic" w:cs="Arial"/>
          <w:b/>
          <w:sz w:val="20"/>
          <w:szCs w:val="20"/>
          <w:u w:val="single"/>
        </w:rPr>
        <w:t>MODELO DE PROPOSTA COMERCIAL</w:t>
      </w:r>
      <w:r>
        <w:rPr>
          <w:rFonts w:ascii="Century Gothic" w:hAnsi="Century Gothic" w:cs="Arial"/>
          <w:b/>
          <w:sz w:val="20"/>
          <w:szCs w:val="20"/>
          <w:u w:val="single"/>
        </w:rPr>
        <w:t xml:space="preserve"> </w:t>
      </w:r>
    </w:p>
    <w:p w:rsidR="00A71F59" w:rsidRPr="00C7252C" w:rsidRDefault="0095030C" w:rsidP="00A71F59">
      <w:pPr>
        <w:jc w:val="center"/>
        <w:rPr>
          <w:rFonts w:ascii="Century Gothic" w:hAnsi="Century Gothic" w:cs="Arial"/>
          <w:b/>
          <w:color w:val="00FF00"/>
          <w:sz w:val="20"/>
          <w:szCs w:val="20"/>
          <w:highlight w:val="black"/>
        </w:rPr>
      </w:pPr>
      <w:r>
        <w:rPr>
          <w:rFonts w:ascii="Century Gothic" w:hAnsi="Century Gothic" w:cs="Arial"/>
          <w:b/>
          <w:color w:val="00FF00"/>
          <w:sz w:val="20"/>
          <w:szCs w:val="20"/>
          <w:highlight w:val="black"/>
        </w:rPr>
        <w:t xml:space="preserve"> </w:t>
      </w:r>
      <w:r w:rsidR="00A71F59">
        <w:rPr>
          <w:rFonts w:ascii="Century Gothic" w:hAnsi="Century Gothic" w:cs="Arial"/>
          <w:b/>
          <w:color w:val="00FF00"/>
          <w:sz w:val="20"/>
          <w:szCs w:val="20"/>
          <w:highlight w:val="black"/>
        </w:rPr>
        <w:t>(ANEXAR EM DOCUMENTOS COMPLEMENTARES JUNTAMENTE COM OS DOCUMENTOS DE HABILITAÇÃO)</w:t>
      </w:r>
    </w:p>
    <w:p w:rsidR="00A71F59" w:rsidRPr="001D54E6" w:rsidRDefault="00A71F59" w:rsidP="00A71F59">
      <w:pPr>
        <w:rPr>
          <w:rFonts w:ascii="Century Gothic" w:hAnsi="Century Gothic"/>
          <w:b/>
          <w:bCs/>
          <w:sz w:val="20"/>
          <w:szCs w:val="20"/>
        </w:rPr>
      </w:pPr>
    </w:p>
    <w:p w:rsidR="00A71F59" w:rsidRDefault="00A71F59" w:rsidP="00A71F59">
      <w:pPr>
        <w:tabs>
          <w:tab w:val="left" w:pos="5354"/>
          <w:tab w:val="left" w:pos="10762"/>
        </w:tabs>
        <w:autoSpaceDE w:val="0"/>
        <w:spacing w:before="121"/>
        <w:jc w:val="both"/>
        <w:rPr>
          <w:rFonts w:ascii="Century Gothic" w:hAnsi="Century Gothic"/>
          <w:sz w:val="20"/>
          <w:szCs w:val="20"/>
        </w:rPr>
      </w:pPr>
      <w:r w:rsidRPr="001D54E6">
        <w:rPr>
          <w:rFonts w:ascii="Century Gothic" w:hAnsi="Century Gothic"/>
          <w:sz w:val="20"/>
          <w:szCs w:val="20"/>
        </w:rPr>
        <w:t xml:space="preserve">A empresa..............................., estabelecida na (endereço completo, telefone, fax e endereço eletrônico, se houver), inscrita no CNPJ sob nº ......................., neste ato representada por ............................., cargo, RG.................., CPF.................., (endereço), propõe fornecer à Prefeitura Municipal de Lobato, em estrito cumprimento ao previsto no Edital de </w:t>
      </w:r>
      <w:r>
        <w:rPr>
          <w:rFonts w:ascii="Century Gothic" w:hAnsi="Century Gothic"/>
          <w:sz w:val="20"/>
          <w:szCs w:val="20"/>
        </w:rPr>
        <w:t>Concorrência Eletrônica</w:t>
      </w:r>
      <w:r w:rsidRPr="001D54E6">
        <w:rPr>
          <w:rFonts w:ascii="Century Gothic" w:hAnsi="Century Gothic"/>
          <w:sz w:val="20"/>
          <w:szCs w:val="20"/>
        </w:rPr>
        <w:t xml:space="preserve"> nº </w:t>
      </w:r>
      <w:bookmarkStart w:id="20" w:name="Texto424"/>
      <w:r>
        <w:rPr>
          <w:rFonts w:ascii="Century Gothic" w:hAnsi="Century Gothic"/>
          <w:sz w:val="20"/>
          <w:szCs w:val="20"/>
        </w:rPr>
        <w:fldChar w:fldCharType="begin">
          <w:ffData>
            <w:name w:val="Texto42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0"/>
      <w:r w:rsidR="0095030C">
        <w:rPr>
          <w:rFonts w:ascii="Century Gothic" w:hAnsi="Century Gothic"/>
          <w:sz w:val="20"/>
          <w:szCs w:val="20"/>
        </w:rPr>
        <w:t>/2025</w:t>
      </w:r>
      <w:r w:rsidRPr="001D54E6">
        <w:rPr>
          <w:rFonts w:ascii="Century Gothic" w:hAnsi="Century Gothic"/>
          <w:sz w:val="20"/>
          <w:szCs w:val="20"/>
        </w:rPr>
        <w:t xml:space="preserve">, conforme abaixo discriminado: </w:t>
      </w:r>
    </w:p>
    <w:p w:rsidR="00A71F59" w:rsidRPr="00B9673D" w:rsidRDefault="00A71F59" w:rsidP="00B9673D">
      <w:pPr>
        <w:jc w:val="both"/>
        <w:rPr>
          <w:rFonts w:ascii="Century Gothic" w:hAnsi="Century Gothic"/>
          <w:b/>
          <w:bCs/>
          <w:color w:val="000000"/>
          <w:sz w:val="20"/>
          <w:szCs w:val="20"/>
        </w:rPr>
      </w:pPr>
      <w:r w:rsidRPr="00F4756D">
        <w:rPr>
          <w:rFonts w:ascii="Century Gothic" w:hAnsi="Century Gothic"/>
          <w:b/>
          <w:bCs/>
          <w:sz w:val="20"/>
          <w:szCs w:val="20"/>
        </w:rPr>
        <w:t xml:space="preserve">OBJETO: </w:t>
      </w:r>
      <w:r w:rsidR="003F5769" w:rsidRPr="00C30F83">
        <w:rPr>
          <w:rFonts w:ascii="Century Gothic" w:hAnsi="Century Gothic"/>
          <w:b/>
          <w:bCs/>
          <w:color w:val="000000"/>
          <w:sz w:val="20"/>
          <w:szCs w:val="20"/>
        </w:rPr>
        <w:t xml:space="preserve">CONTRATAÇÃO DE EMPRESA ESPECIALIZADA PARA EXECUÇÃO DE PAVIMENTAÇÃO COM BLOCOS SEXTAVADOS, A PAVIMENTAÇÃO COM BLOCOS SEXTAVADOS SERÁ REALIZADA NA ESTRADA FARINHEIRA, CONTINUAÇÃO DA ESTRADA FARINHEIRA E A ESTRADA BANDEIRANTES, NA ZONA RURAL DO MUNICÍPIO DE LOBATO –PR, NOS TERMOS DO CONVÊNIO </w:t>
      </w:r>
      <w:r w:rsidR="00F04AB7">
        <w:rPr>
          <w:rFonts w:ascii="Century Gothic" w:hAnsi="Century Gothic"/>
          <w:b/>
          <w:bCs/>
          <w:color w:val="000000"/>
          <w:sz w:val="20"/>
          <w:szCs w:val="20"/>
        </w:rPr>
        <w:t>Nº 90/2025</w:t>
      </w:r>
      <w:r w:rsidR="003F5769" w:rsidRPr="00C30F83">
        <w:rPr>
          <w:rFonts w:ascii="Century Gothic" w:hAnsi="Century Gothic"/>
          <w:b/>
          <w:bCs/>
          <w:color w:val="000000"/>
          <w:sz w:val="20"/>
          <w:szCs w:val="20"/>
        </w:rPr>
        <w:t xml:space="preserve">, ENTRE A SEAB E O MUNICÍPIO DE LOBATO/PR, CONFORME </w:t>
      </w:r>
      <w:r w:rsidR="00B9673D" w:rsidRPr="00B9673D">
        <w:rPr>
          <w:rFonts w:ascii="Century Gothic" w:hAnsi="Century Gothic"/>
          <w:b/>
          <w:bCs/>
          <w:color w:val="000000"/>
          <w:sz w:val="20"/>
          <w:szCs w:val="20"/>
        </w:rPr>
        <w:t>MEMORIAL DESCRITIVO, PLANILHA DE SERVIÇOS, CRONOGRAMA FÍSICO-FINANCEIRO E DEMAIS DOCUMENTOS DO SETOR DE ENGENHARIA DO MUNICÍPIO DE LOBATO/PR.</w:t>
      </w:r>
    </w:p>
    <w:p w:rsidR="00B9673D" w:rsidRDefault="00B9673D" w:rsidP="00A71F59">
      <w:pPr>
        <w:rPr>
          <w:rFonts w:ascii="Century Gothic" w:hAnsi="Century Gothic"/>
          <w:b/>
          <w:sz w:val="20"/>
          <w:szCs w:val="20"/>
          <w:u w:val="single"/>
        </w:rPr>
      </w:pPr>
    </w:p>
    <w:p w:rsidR="00A71F59" w:rsidRDefault="00A71F59" w:rsidP="00A71F59">
      <w:pPr>
        <w:rPr>
          <w:rFonts w:ascii="Century Gothic" w:hAnsi="Century Gothic"/>
          <w:b/>
          <w:sz w:val="20"/>
          <w:szCs w:val="20"/>
          <w:u w:val="single"/>
        </w:rPr>
      </w:pPr>
      <w:r w:rsidRPr="001D54E6">
        <w:rPr>
          <w:rFonts w:ascii="Century Gothic" w:hAnsi="Century Gothic"/>
          <w:b/>
          <w:sz w:val="20"/>
          <w:szCs w:val="20"/>
          <w:u w:val="single"/>
        </w:rPr>
        <w:t>DA DESCRIÇÃO DOS I</w:t>
      </w:r>
      <w:r>
        <w:rPr>
          <w:rFonts w:ascii="Century Gothic" w:hAnsi="Century Gothic"/>
          <w:b/>
          <w:sz w:val="20"/>
          <w:szCs w:val="20"/>
          <w:u w:val="single"/>
        </w:rPr>
        <w:t>TENS E VALORES MÁXIMOS:</w:t>
      </w:r>
    </w:p>
    <w:p w:rsidR="00A71F59" w:rsidRPr="001D54E6" w:rsidRDefault="00A71F59" w:rsidP="00A71F59">
      <w:pPr>
        <w:rPr>
          <w:rFonts w:ascii="Century Gothic" w:hAnsi="Century Gothic"/>
          <w:b/>
          <w:sz w:val="20"/>
          <w:szCs w:val="20"/>
          <w:u w:val="single"/>
        </w:rPr>
      </w:pPr>
    </w:p>
    <w:p w:rsidR="00A71F59" w:rsidRPr="001D54E6" w:rsidRDefault="00A71F59" w:rsidP="00A71F59">
      <w:pPr>
        <w:autoSpaceDE w:val="0"/>
        <w:adjustRightInd w:val="0"/>
        <w:spacing w:line="276" w:lineRule="auto"/>
        <w:jc w:val="both"/>
        <w:rPr>
          <w:rFonts w:ascii="Century Gothic" w:hAnsi="Century Gothic"/>
          <w:b/>
          <w:sz w:val="20"/>
          <w:szCs w:val="20"/>
        </w:rPr>
      </w:pPr>
    </w:p>
    <w:tbl>
      <w:tblPr>
        <w:tblW w:w="8843" w:type="dxa"/>
        <w:jc w:val="center"/>
        <w:tblLayout w:type="fixed"/>
        <w:tblCellMar>
          <w:left w:w="10" w:type="dxa"/>
          <w:right w:w="10" w:type="dxa"/>
        </w:tblCellMar>
        <w:tblLook w:val="0000" w:firstRow="0" w:lastRow="0" w:firstColumn="0" w:lastColumn="0" w:noHBand="0" w:noVBand="0"/>
      </w:tblPr>
      <w:tblGrid>
        <w:gridCol w:w="517"/>
        <w:gridCol w:w="3121"/>
        <w:gridCol w:w="1459"/>
        <w:gridCol w:w="1346"/>
        <w:gridCol w:w="1486"/>
        <w:gridCol w:w="914"/>
      </w:tblGrid>
      <w:tr w:rsidR="00672034" w:rsidRPr="003F5769" w:rsidTr="003F5769">
        <w:trPr>
          <w:trHeight w:val="375"/>
          <w:jc w:val="center"/>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72034" w:rsidRPr="003F5769" w:rsidRDefault="00672034" w:rsidP="00672034">
            <w:pPr>
              <w:spacing w:line="276" w:lineRule="auto"/>
              <w:jc w:val="center"/>
              <w:rPr>
                <w:rFonts w:ascii="Century Gothic" w:hAnsi="Century Gothic" w:cs="Calibri Light"/>
                <w:b/>
                <w:bCs/>
                <w:sz w:val="16"/>
                <w:szCs w:val="16"/>
              </w:rPr>
            </w:pPr>
            <w:r w:rsidRPr="003F5769">
              <w:rPr>
                <w:rFonts w:ascii="Century Gothic" w:hAnsi="Century Gothic" w:cs="Calibri Light"/>
                <w:b/>
                <w:bCs/>
                <w:sz w:val="16"/>
                <w:szCs w:val="16"/>
              </w:rPr>
              <w:t>ITEM</w:t>
            </w:r>
          </w:p>
        </w:tc>
        <w:tc>
          <w:tcPr>
            <w:tcW w:w="312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72034" w:rsidRPr="003F5769" w:rsidRDefault="00672034" w:rsidP="00672034">
            <w:pPr>
              <w:spacing w:line="276" w:lineRule="auto"/>
              <w:jc w:val="center"/>
              <w:rPr>
                <w:rFonts w:ascii="Century Gothic" w:hAnsi="Century Gothic" w:cs="Calibri Light"/>
                <w:b/>
                <w:bCs/>
                <w:sz w:val="16"/>
                <w:szCs w:val="16"/>
              </w:rPr>
            </w:pPr>
            <w:r w:rsidRPr="003F5769">
              <w:rPr>
                <w:rFonts w:ascii="Century Gothic" w:hAnsi="Century Gothic" w:cs="Calibri Light"/>
                <w:b/>
                <w:bCs/>
                <w:sz w:val="16"/>
                <w:szCs w:val="16"/>
              </w:rPr>
              <w:t>DESCRIÇÃO</w:t>
            </w:r>
          </w:p>
        </w:tc>
        <w:tc>
          <w:tcPr>
            <w:tcW w:w="1459" w:type="dxa"/>
            <w:tcBorders>
              <w:top w:val="single" w:sz="4" w:space="0" w:color="000000"/>
              <w:bottom w:val="single" w:sz="4" w:space="0" w:color="000000"/>
              <w:right w:val="single" w:sz="4" w:space="0" w:color="000000"/>
            </w:tcBorders>
            <w:vAlign w:val="center"/>
          </w:tcPr>
          <w:p w:rsidR="00672034" w:rsidRPr="003F5769" w:rsidRDefault="00672034" w:rsidP="00672034">
            <w:pPr>
              <w:spacing w:line="276" w:lineRule="auto"/>
              <w:jc w:val="center"/>
              <w:rPr>
                <w:rFonts w:ascii="Century Gothic" w:hAnsi="Century Gothic" w:cs="Calibri Light"/>
                <w:b/>
                <w:bCs/>
                <w:sz w:val="16"/>
                <w:szCs w:val="16"/>
              </w:rPr>
            </w:pPr>
            <w:r w:rsidRPr="003F5769">
              <w:rPr>
                <w:rFonts w:ascii="Century Gothic" w:hAnsi="Century Gothic" w:cs="Calibri Light"/>
                <w:b/>
                <w:bCs/>
                <w:sz w:val="16"/>
                <w:szCs w:val="16"/>
              </w:rPr>
              <w:softHyphen/>
            </w:r>
            <w:r w:rsidRPr="003F5769">
              <w:rPr>
                <w:rFonts w:ascii="Century Gothic" w:hAnsi="Century Gothic" w:cs="Calibri Light"/>
                <w:b/>
                <w:bCs/>
                <w:sz w:val="16"/>
                <w:szCs w:val="16"/>
              </w:rPr>
              <w:softHyphen/>
              <w:t>UNIDADE</w:t>
            </w:r>
          </w:p>
        </w:tc>
        <w:tc>
          <w:tcPr>
            <w:tcW w:w="1346" w:type="dxa"/>
            <w:tcBorders>
              <w:top w:val="single" w:sz="4" w:space="0" w:color="000000"/>
              <w:bottom w:val="single" w:sz="4" w:space="0" w:color="000000"/>
              <w:right w:val="single" w:sz="4" w:space="0" w:color="000000"/>
            </w:tcBorders>
            <w:vAlign w:val="center"/>
          </w:tcPr>
          <w:p w:rsidR="00672034" w:rsidRPr="003F5769" w:rsidRDefault="00672034" w:rsidP="00672034">
            <w:pPr>
              <w:spacing w:line="276" w:lineRule="auto"/>
              <w:jc w:val="center"/>
              <w:rPr>
                <w:rFonts w:ascii="Century Gothic" w:hAnsi="Century Gothic" w:cs="Calibri Light"/>
                <w:b/>
                <w:bCs/>
                <w:sz w:val="16"/>
                <w:szCs w:val="16"/>
              </w:rPr>
            </w:pPr>
            <w:r w:rsidRPr="003F5769">
              <w:rPr>
                <w:rFonts w:ascii="Century Gothic" w:hAnsi="Century Gothic" w:cs="Calibri Light"/>
                <w:b/>
                <w:bCs/>
                <w:sz w:val="16"/>
                <w:szCs w:val="16"/>
              </w:rPr>
              <w:t>QUANTIDADE</w:t>
            </w:r>
          </w:p>
        </w:tc>
        <w:tc>
          <w:tcPr>
            <w:tcW w:w="1486" w:type="dxa"/>
            <w:tcBorders>
              <w:top w:val="single" w:sz="4" w:space="0" w:color="000000"/>
              <w:bottom w:val="single" w:sz="4" w:space="0" w:color="000000"/>
              <w:right w:val="single" w:sz="4" w:space="0" w:color="000000"/>
            </w:tcBorders>
          </w:tcPr>
          <w:p w:rsidR="00672034" w:rsidRPr="003F5769" w:rsidRDefault="00672034" w:rsidP="00672034">
            <w:pPr>
              <w:spacing w:line="276" w:lineRule="auto"/>
              <w:jc w:val="center"/>
              <w:rPr>
                <w:rFonts w:ascii="Century Gothic" w:hAnsi="Century Gothic" w:cs="Calibri Light"/>
                <w:b/>
                <w:bCs/>
                <w:sz w:val="16"/>
                <w:szCs w:val="16"/>
              </w:rPr>
            </w:pPr>
            <w:r w:rsidRPr="003F5769">
              <w:rPr>
                <w:rFonts w:ascii="Century Gothic" w:hAnsi="Century Gothic" w:cs="Calibri Light"/>
                <w:b/>
                <w:bCs/>
                <w:sz w:val="16"/>
                <w:szCs w:val="16"/>
              </w:rPr>
              <w:t>VALOR UNITÁRIO</w:t>
            </w:r>
          </w:p>
        </w:tc>
        <w:tc>
          <w:tcPr>
            <w:tcW w:w="914" w:type="dxa"/>
            <w:tcBorders>
              <w:top w:val="single" w:sz="4" w:space="0" w:color="000000"/>
              <w:bottom w:val="single" w:sz="4" w:space="0" w:color="000000"/>
              <w:right w:val="single" w:sz="4" w:space="0" w:color="000000"/>
            </w:tcBorders>
          </w:tcPr>
          <w:p w:rsidR="00672034" w:rsidRPr="003F5769" w:rsidRDefault="00672034" w:rsidP="00672034">
            <w:pPr>
              <w:spacing w:line="276" w:lineRule="auto"/>
              <w:jc w:val="center"/>
              <w:rPr>
                <w:rFonts w:ascii="Century Gothic" w:hAnsi="Century Gothic" w:cs="Calibri Light"/>
                <w:b/>
                <w:bCs/>
                <w:sz w:val="16"/>
                <w:szCs w:val="16"/>
              </w:rPr>
            </w:pPr>
            <w:r w:rsidRPr="003F5769">
              <w:rPr>
                <w:rFonts w:ascii="Century Gothic" w:hAnsi="Century Gothic" w:cs="Calibri Light"/>
                <w:b/>
                <w:bCs/>
                <w:sz w:val="16"/>
                <w:szCs w:val="16"/>
              </w:rPr>
              <w:t>VALOR TOTAL</w:t>
            </w:r>
          </w:p>
        </w:tc>
      </w:tr>
      <w:tr w:rsidR="003F5769" w:rsidRPr="003F5769" w:rsidTr="003F5769">
        <w:trPr>
          <w:trHeight w:val="450"/>
          <w:jc w:val="center"/>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F5769" w:rsidRPr="003F5769" w:rsidRDefault="003F5769" w:rsidP="003F5769">
            <w:pPr>
              <w:spacing w:line="276" w:lineRule="auto"/>
              <w:jc w:val="center"/>
              <w:rPr>
                <w:rFonts w:ascii="Century Gothic" w:hAnsi="Century Gothic" w:cs="Calibri Light"/>
                <w:b/>
                <w:bCs/>
                <w:sz w:val="16"/>
                <w:szCs w:val="16"/>
              </w:rPr>
            </w:pPr>
            <w:r w:rsidRPr="003F5769">
              <w:rPr>
                <w:rFonts w:ascii="Century Gothic" w:hAnsi="Century Gothic" w:cs="Calibri Light"/>
                <w:b/>
                <w:bCs/>
                <w:sz w:val="16"/>
                <w:szCs w:val="16"/>
              </w:rPr>
              <w:t>1</w:t>
            </w:r>
          </w:p>
        </w:tc>
        <w:tc>
          <w:tcPr>
            <w:tcW w:w="312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F5769" w:rsidRPr="003F5769" w:rsidRDefault="003F5769" w:rsidP="003F5769">
            <w:pPr>
              <w:spacing w:line="276" w:lineRule="auto"/>
              <w:jc w:val="both"/>
              <w:rPr>
                <w:rFonts w:ascii="Century Gothic" w:hAnsi="Century Gothic" w:cs="Calibri Light"/>
                <w:sz w:val="16"/>
                <w:szCs w:val="16"/>
              </w:rPr>
            </w:pPr>
            <w:r w:rsidRPr="003F5769">
              <w:rPr>
                <w:rFonts w:ascii="Century Gothic" w:hAnsi="Century Gothic"/>
                <w:b/>
                <w:bCs/>
                <w:color w:val="000000"/>
                <w:sz w:val="16"/>
                <w:szCs w:val="16"/>
              </w:rPr>
              <w:t xml:space="preserve">EXECUÇÃO DE PAVIMENTAÇÃO COM BLOCOS SEXTAVADOS, A PAVIMENTAÇÃO COM BLOCOS SEXTAVADOS SERÁ REALIZADA NA ESTRADA FARINHEIRA, CONTINUAÇÃO DA ESTRADA FARINHEIRA E A ESTRADA BANDEIRANTES, NA ZONA RURAL DO MUNICÍPIO DE LOBATO –PR, NOS TERMOS DO CONVÊNIO </w:t>
            </w:r>
            <w:r w:rsidR="00F04AB7">
              <w:rPr>
                <w:rFonts w:ascii="Century Gothic" w:hAnsi="Century Gothic"/>
                <w:b/>
                <w:bCs/>
                <w:color w:val="000000"/>
                <w:sz w:val="16"/>
                <w:szCs w:val="16"/>
              </w:rPr>
              <w:t>Nº 90/2025</w:t>
            </w:r>
            <w:r w:rsidRPr="003F5769">
              <w:rPr>
                <w:rFonts w:ascii="Century Gothic" w:hAnsi="Century Gothic"/>
                <w:b/>
                <w:bCs/>
                <w:color w:val="000000"/>
                <w:sz w:val="16"/>
                <w:szCs w:val="16"/>
              </w:rPr>
              <w:t xml:space="preserve">, ENTRE A SEAB E O MUNICÍPIO DE LOBATO/PR, CONFORME </w:t>
            </w:r>
            <w:r w:rsidR="00B9673D" w:rsidRPr="00B9673D">
              <w:rPr>
                <w:rFonts w:ascii="Century Gothic" w:hAnsi="Century Gothic"/>
                <w:b/>
                <w:bCs/>
                <w:color w:val="000000"/>
                <w:sz w:val="16"/>
                <w:szCs w:val="16"/>
              </w:rPr>
              <w:t xml:space="preserve">MEMORIAL DESCRITIVO, PLANILHA DE SERVIÇOS, CRONOGRAMA FÍSICO-FINANCEIRO E DEMAIS DOCUMENTOS DO SETOR DE ENGENHARIA DO MUNICÍPIO DE LOBATO/PR. </w:t>
            </w:r>
          </w:p>
        </w:tc>
        <w:tc>
          <w:tcPr>
            <w:tcW w:w="1459" w:type="dxa"/>
            <w:tcBorders>
              <w:top w:val="single" w:sz="4" w:space="0" w:color="000000"/>
              <w:bottom w:val="single" w:sz="4" w:space="0" w:color="000000"/>
              <w:right w:val="single" w:sz="4" w:space="0" w:color="000000"/>
            </w:tcBorders>
            <w:vAlign w:val="center"/>
          </w:tcPr>
          <w:p w:rsidR="003F5769" w:rsidRPr="003F5769" w:rsidRDefault="003F5769" w:rsidP="003F5769">
            <w:pPr>
              <w:spacing w:line="276" w:lineRule="auto"/>
              <w:jc w:val="center"/>
              <w:rPr>
                <w:rFonts w:ascii="Century Gothic" w:hAnsi="Century Gothic" w:cs="Calibri Light"/>
                <w:b/>
                <w:bCs/>
                <w:sz w:val="16"/>
                <w:szCs w:val="16"/>
              </w:rPr>
            </w:pPr>
            <w:r w:rsidRPr="003F5769">
              <w:rPr>
                <w:rFonts w:ascii="Century Gothic" w:hAnsi="Century Gothic" w:cs="Calibri Light"/>
                <w:b/>
                <w:bCs/>
                <w:sz w:val="16"/>
                <w:szCs w:val="16"/>
              </w:rPr>
              <w:t>SERVIÇO</w:t>
            </w:r>
          </w:p>
        </w:tc>
        <w:tc>
          <w:tcPr>
            <w:tcW w:w="1346" w:type="dxa"/>
            <w:tcBorders>
              <w:top w:val="single" w:sz="4" w:space="0" w:color="000000"/>
              <w:bottom w:val="single" w:sz="4" w:space="0" w:color="000000"/>
              <w:right w:val="single" w:sz="4" w:space="0" w:color="000000"/>
            </w:tcBorders>
            <w:vAlign w:val="center"/>
          </w:tcPr>
          <w:p w:rsidR="003F5769" w:rsidRPr="003F5769" w:rsidRDefault="003F5769" w:rsidP="003F5769">
            <w:pPr>
              <w:spacing w:line="276" w:lineRule="auto"/>
              <w:jc w:val="center"/>
              <w:rPr>
                <w:rFonts w:ascii="Century Gothic" w:hAnsi="Century Gothic" w:cs="Calibri Light"/>
                <w:b/>
                <w:bCs/>
                <w:sz w:val="16"/>
                <w:szCs w:val="16"/>
              </w:rPr>
            </w:pPr>
            <w:r w:rsidRPr="003F5769">
              <w:rPr>
                <w:rFonts w:ascii="Century Gothic" w:hAnsi="Century Gothic" w:cs="Calibri Light"/>
                <w:b/>
                <w:bCs/>
                <w:sz w:val="16"/>
                <w:szCs w:val="16"/>
              </w:rPr>
              <w:t>01</w:t>
            </w:r>
          </w:p>
        </w:tc>
        <w:tc>
          <w:tcPr>
            <w:tcW w:w="1486" w:type="dxa"/>
            <w:tcBorders>
              <w:top w:val="single" w:sz="4" w:space="0" w:color="000000"/>
              <w:bottom w:val="single" w:sz="4" w:space="0" w:color="000000"/>
              <w:right w:val="single" w:sz="4" w:space="0" w:color="000000"/>
            </w:tcBorders>
          </w:tcPr>
          <w:p w:rsidR="003F5769" w:rsidRPr="003F5769" w:rsidRDefault="003F5769" w:rsidP="003F5769">
            <w:pPr>
              <w:spacing w:line="276" w:lineRule="auto"/>
              <w:jc w:val="center"/>
              <w:rPr>
                <w:rFonts w:ascii="Century Gothic" w:hAnsi="Century Gothic" w:cs="Calibri Light"/>
                <w:b/>
                <w:bCs/>
                <w:sz w:val="16"/>
                <w:szCs w:val="16"/>
              </w:rPr>
            </w:pPr>
          </w:p>
        </w:tc>
        <w:tc>
          <w:tcPr>
            <w:tcW w:w="914" w:type="dxa"/>
            <w:tcBorders>
              <w:top w:val="single" w:sz="4" w:space="0" w:color="000000"/>
              <w:bottom w:val="single" w:sz="4" w:space="0" w:color="000000"/>
              <w:right w:val="single" w:sz="4" w:space="0" w:color="000000"/>
            </w:tcBorders>
          </w:tcPr>
          <w:p w:rsidR="003F5769" w:rsidRPr="003F5769" w:rsidRDefault="003F5769" w:rsidP="003F5769">
            <w:pPr>
              <w:spacing w:line="276" w:lineRule="auto"/>
              <w:jc w:val="center"/>
              <w:rPr>
                <w:rFonts w:ascii="Century Gothic" w:hAnsi="Century Gothic" w:cs="Calibri Light"/>
                <w:b/>
                <w:bCs/>
                <w:sz w:val="16"/>
                <w:szCs w:val="16"/>
              </w:rPr>
            </w:pPr>
          </w:p>
        </w:tc>
      </w:tr>
    </w:tbl>
    <w:p w:rsidR="00A71F59" w:rsidRDefault="00A26100" w:rsidP="00A71F59">
      <w:pPr>
        <w:autoSpaceDE w:val="0"/>
        <w:adjustRightInd w:val="0"/>
        <w:spacing w:line="276" w:lineRule="auto"/>
        <w:jc w:val="center"/>
        <w:rPr>
          <w:rFonts w:ascii="Century Gothic" w:hAnsi="Century Gothic"/>
          <w:b/>
          <w:sz w:val="20"/>
          <w:szCs w:val="20"/>
        </w:rPr>
      </w:pPr>
      <w:r>
        <w:rPr>
          <w:rFonts w:ascii="Century Gothic" w:hAnsi="Century Gothic"/>
          <w:b/>
          <w:sz w:val="20"/>
          <w:szCs w:val="20"/>
        </w:rPr>
        <w:t xml:space="preserve">VALOR GLOBAL PROPOSTO: R$ </w:t>
      </w:r>
      <w:r>
        <w:rPr>
          <w:rFonts w:ascii="Century Gothic" w:hAnsi="Century Gothic"/>
          <w:b/>
          <w:sz w:val="20"/>
          <w:szCs w:val="20"/>
        </w:rPr>
        <w:fldChar w:fldCharType="begin">
          <w:ffData>
            <w:name w:val="Texto496"/>
            <w:enabled/>
            <w:calcOnExit w:val="0"/>
            <w:textInput/>
          </w:ffData>
        </w:fldChar>
      </w:r>
      <w:bookmarkStart w:id="21" w:name="Texto496"/>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21"/>
      <w:r>
        <w:rPr>
          <w:rFonts w:ascii="Century Gothic" w:hAnsi="Century Gothic"/>
          <w:b/>
          <w:sz w:val="20"/>
          <w:szCs w:val="20"/>
        </w:rPr>
        <w:t xml:space="preserve"> (</w:t>
      </w:r>
      <w:r>
        <w:rPr>
          <w:rFonts w:ascii="Century Gothic" w:hAnsi="Century Gothic"/>
          <w:b/>
          <w:sz w:val="20"/>
          <w:szCs w:val="20"/>
        </w:rPr>
        <w:fldChar w:fldCharType="begin">
          <w:ffData>
            <w:name w:val="Texto497"/>
            <w:enabled/>
            <w:calcOnExit w:val="0"/>
            <w:textInput/>
          </w:ffData>
        </w:fldChar>
      </w:r>
      <w:bookmarkStart w:id="22" w:name="Texto497"/>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22"/>
      <w:r>
        <w:rPr>
          <w:rFonts w:ascii="Century Gothic" w:hAnsi="Century Gothic"/>
          <w:b/>
          <w:sz w:val="20"/>
          <w:szCs w:val="20"/>
        </w:rPr>
        <w:t>)</w:t>
      </w:r>
    </w:p>
    <w:p w:rsidR="00A71F59" w:rsidRPr="004F011D" w:rsidRDefault="00A71F59" w:rsidP="00A71F59">
      <w:pPr>
        <w:autoSpaceDE w:val="0"/>
        <w:adjustRightInd w:val="0"/>
        <w:spacing w:line="276" w:lineRule="auto"/>
        <w:jc w:val="center"/>
        <w:rPr>
          <w:rFonts w:ascii="Century Gothic" w:hAnsi="Century Gothic"/>
          <w:b/>
          <w:sz w:val="20"/>
          <w:szCs w:val="20"/>
        </w:rPr>
      </w:pPr>
    </w:p>
    <w:p w:rsidR="00A71F59" w:rsidRDefault="00A71F59" w:rsidP="00A71F59">
      <w:pPr>
        <w:pStyle w:val="Ttulo1"/>
        <w:keepNext w:val="0"/>
        <w:keepLines w:val="0"/>
        <w:tabs>
          <w:tab w:val="left" w:pos="522"/>
        </w:tabs>
        <w:autoSpaceDE w:val="0"/>
        <w:spacing w:before="0"/>
        <w:jc w:val="both"/>
        <w:rPr>
          <w:rFonts w:ascii="Century Gothic" w:eastAsia="SimSun" w:hAnsi="Century Gothic"/>
          <w:bCs w:val="0"/>
          <w:color w:val="auto"/>
          <w:sz w:val="20"/>
          <w:szCs w:val="20"/>
        </w:rPr>
      </w:pPr>
      <w:r w:rsidRPr="004F011D">
        <w:rPr>
          <w:rFonts w:ascii="Century Gothic" w:eastAsia="SimSun" w:hAnsi="Century Gothic"/>
          <w:bCs w:val="0"/>
          <w:color w:val="auto"/>
          <w:sz w:val="20"/>
          <w:szCs w:val="20"/>
        </w:rPr>
        <w:t>DA PROPOSTA:</w:t>
      </w:r>
    </w:p>
    <w:p w:rsidR="00A26100" w:rsidRPr="004F011D" w:rsidRDefault="00A26100" w:rsidP="00A26100">
      <w:pPr>
        <w:pStyle w:val="PargrafodaLista"/>
        <w:widowControl w:val="0"/>
        <w:tabs>
          <w:tab w:val="left" w:pos="0"/>
        </w:tabs>
        <w:suppressAutoHyphens w:val="0"/>
        <w:autoSpaceDE w:val="0"/>
        <w:spacing w:line="276" w:lineRule="auto"/>
        <w:jc w:val="both"/>
        <w:textAlignment w:val="auto"/>
        <w:rPr>
          <w:rFonts w:ascii="Century Gothic" w:hAnsi="Century Gothic"/>
          <w:sz w:val="20"/>
          <w:szCs w:val="20"/>
        </w:rPr>
      </w:pPr>
      <w:r w:rsidRPr="00A26100">
        <w:rPr>
          <w:rFonts w:ascii="Century Gothic" w:hAnsi="Century Gothic"/>
          <w:b/>
          <w:sz w:val="20"/>
          <w:szCs w:val="20"/>
        </w:rPr>
        <w:lastRenderedPageBreak/>
        <w:t>1)</w:t>
      </w:r>
      <w:r>
        <w:rPr>
          <w:rFonts w:ascii="Century Gothic" w:hAnsi="Century Gothic"/>
          <w:sz w:val="20"/>
          <w:szCs w:val="20"/>
        </w:rPr>
        <w:t xml:space="preserve"> </w:t>
      </w:r>
      <w:r w:rsidRPr="004F011D">
        <w:rPr>
          <w:rFonts w:ascii="Century Gothic" w:hAnsi="Century Gothic"/>
          <w:sz w:val="20"/>
          <w:szCs w:val="20"/>
        </w:rPr>
        <w:t xml:space="preserve">Declaramos que concordamos integralmente com as condições estipuladas na presente licitação e, que se vencedor deste certame, nos submeteremos ao cumprimento de </w:t>
      </w:r>
      <w:r>
        <w:rPr>
          <w:rFonts w:ascii="Century Gothic" w:hAnsi="Century Gothic"/>
          <w:sz w:val="20"/>
          <w:szCs w:val="20"/>
        </w:rPr>
        <w:t>seus termos</w:t>
      </w:r>
      <w:r w:rsidRPr="004F011D">
        <w:rPr>
          <w:rFonts w:ascii="Century Gothic" w:hAnsi="Century Gothic"/>
          <w:sz w:val="20"/>
          <w:szCs w:val="20"/>
        </w:rPr>
        <w:t>.</w:t>
      </w:r>
    </w:p>
    <w:p w:rsidR="00A26100" w:rsidRPr="00BC1426" w:rsidRDefault="00A26100" w:rsidP="00A26100">
      <w:pPr>
        <w:pStyle w:val="Default"/>
        <w:jc w:val="both"/>
        <w:rPr>
          <w:rFonts w:ascii="Century Gothic" w:hAnsi="Century Gothic"/>
          <w:sz w:val="20"/>
          <w:szCs w:val="20"/>
        </w:rPr>
      </w:pPr>
      <w:r w:rsidRPr="00A26100">
        <w:rPr>
          <w:rFonts w:ascii="Century Gothic" w:hAnsi="Century Gothic"/>
          <w:b/>
          <w:sz w:val="20"/>
          <w:szCs w:val="20"/>
        </w:rPr>
        <w:t>2)</w:t>
      </w:r>
      <w:r>
        <w:rPr>
          <w:rFonts w:ascii="Century Gothic" w:hAnsi="Century Gothic"/>
          <w:sz w:val="20"/>
          <w:szCs w:val="20"/>
        </w:rPr>
        <w:t xml:space="preserve"> </w:t>
      </w:r>
      <w:r w:rsidRPr="00BC1426">
        <w:rPr>
          <w:rFonts w:ascii="Century Gothic" w:hAnsi="Century Gothic"/>
          <w:sz w:val="20"/>
          <w:szCs w:val="20"/>
        </w:rPr>
        <w:t>O prazo para início da execução dos serviços será imediatamente após a</w:t>
      </w:r>
      <w:r>
        <w:rPr>
          <w:rFonts w:ascii="Century Gothic" w:hAnsi="Century Gothic"/>
          <w:sz w:val="20"/>
          <w:szCs w:val="20"/>
        </w:rPr>
        <w:t xml:space="preserve"> emissão da ordem de serviços. </w:t>
      </w:r>
      <w:r w:rsidRPr="001D54E6">
        <w:rPr>
          <w:rFonts w:ascii="Century Gothic" w:hAnsi="Century Gothic"/>
          <w:sz w:val="20"/>
          <w:szCs w:val="20"/>
        </w:rPr>
        <w:t xml:space="preserve">O prazo para </w:t>
      </w:r>
      <w:r>
        <w:rPr>
          <w:rFonts w:ascii="Century Gothic" w:hAnsi="Century Gothic"/>
          <w:sz w:val="20"/>
          <w:szCs w:val="20"/>
        </w:rPr>
        <w:t>execução dos serviços</w:t>
      </w:r>
      <w:r w:rsidRPr="001D54E6">
        <w:rPr>
          <w:rFonts w:ascii="Century Gothic" w:hAnsi="Century Gothic"/>
          <w:sz w:val="20"/>
          <w:szCs w:val="20"/>
        </w:rPr>
        <w:t xml:space="preserve"> é</w:t>
      </w:r>
      <w:r w:rsidRPr="001D54E6">
        <w:rPr>
          <w:rFonts w:ascii="Century Gothic" w:hAnsi="Century Gothic"/>
          <w:spacing w:val="24"/>
          <w:sz w:val="20"/>
          <w:szCs w:val="20"/>
        </w:rPr>
        <w:t xml:space="preserve"> </w:t>
      </w:r>
      <w:r w:rsidRPr="001D54E6">
        <w:rPr>
          <w:rFonts w:ascii="Century Gothic" w:hAnsi="Century Gothic"/>
          <w:sz w:val="20"/>
          <w:szCs w:val="20"/>
        </w:rPr>
        <w:t>de</w:t>
      </w:r>
      <w:r w:rsidRPr="001D54E6">
        <w:rPr>
          <w:rFonts w:ascii="Century Gothic" w:hAnsi="Century Gothic"/>
          <w:spacing w:val="3"/>
          <w:sz w:val="20"/>
          <w:szCs w:val="20"/>
        </w:rPr>
        <w:t xml:space="preserve"> </w:t>
      </w:r>
      <w:r w:rsidRPr="001D54E6">
        <w:rPr>
          <w:rFonts w:ascii="Century Gothic" w:hAnsi="Century Gothic"/>
          <w:sz w:val="20"/>
          <w:szCs w:val="20"/>
        </w:rPr>
        <w:t xml:space="preserve">até </w:t>
      </w:r>
      <w:r w:rsidR="00307CC3">
        <w:rPr>
          <w:rFonts w:ascii="Century Gothic" w:hAnsi="Century Gothic"/>
          <w:b/>
          <w:bCs/>
          <w:sz w:val="20"/>
          <w:szCs w:val="20"/>
        </w:rPr>
        <w:t>12</w:t>
      </w:r>
      <w:r>
        <w:rPr>
          <w:rFonts w:ascii="Century Gothic" w:hAnsi="Century Gothic"/>
          <w:b/>
          <w:bCs/>
          <w:sz w:val="20"/>
          <w:szCs w:val="20"/>
        </w:rPr>
        <w:t xml:space="preserve"> (</w:t>
      </w:r>
      <w:r w:rsidR="00307CC3">
        <w:rPr>
          <w:rFonts w:ascii="Century Gothic" w:hAnsi="Century Gothic"/>
          <w:b/>
          <w:bCs/>
          <w:sz w:val="20"/>
          <w:szCs w:val="20"/>
        </w:rPr>
        <w:t>doze</w:t>
      </w:r>
      <w:r>
        <w:rPr>
          <w:rFonts w:ascii="Century Gothic" w:hAnsi="Century Gothic"/>
          <w:b/>
          <w:bCs/>
          <w:sz w:val="20"/>
          <w:szCs w:val="20"/>
        </w:rPr>
        <w:t>)</w:t>
      </w:r>
      <w:r w:rsidR="00307CC3">
        <w:rPr>
          <w:rFonts w:ascii="Century Gothic" w:hAnsi="Century Gothic"/>
          <w:b/>
          <w:bCs/>
          <w:sz w:val="20"/>
          <w:szCs w:val="20"/>
        </w:rPr>
        <w:t xml:space="preserve"> meses</w:t>
      </w:r>
    </w:p>
    <w:p w:rsidR="00A26100" w:rsidRPr="00A26100" w:rsidRDefault="00A26100" w:rsidP="00A26100">
      <w:pPr>
        <w:pStyle w:val="PargrafodaLista"/>
        <w:widowControl w:val="0"/>
        <w:tabs>
          <w:tab w:val="left" w:pos="291"/>
          <w:tab w:val="left" w:pos="5273"/>
        </w:tabs>
        <w:suppressAutoHyphens w:val="0"/>
        <w:autoSpaceDE w:val="0"/>
        <w:spacing w:line="276" w:lineRule="auto"/>
        <w:jc w:val="both"/>
        <w:textAlignment w:val="auto"/>
        <w:rPr>
          <w:rFonts w:ascii="Century Gothic" w:hAnsi="Century Gothic"/>
          <w:sz w:val="20"/>
          <w:szCs w:val="20"/>
        </w:rPr>
      </w:pPr>
      <w:r w:rsidRPr="00A26100">
        <w:rPr>
          <w:rFonts w:ascii="Century Gothic" w:hAnsi="Century Gothic"/>
          <w:b/>
          <w:sz w:val="20"/>
          <w:szCs w:val="20"/>
        </w:rPr>
        <w:t>3)</w:t>
      </w:r>
      <w:r>
        <w:rPr>
          <w:rFonts w:ascii="Century Gothic" w:hAnsi="Century Gothic"/>
          <w:sz w:val="20"/>
          <w:szCs w:val="20"/>
        </w:rPr>
        <w:t xml:space="preserve"> </w:t>
      </w:r>
      <w:r w:rsidRPr="001D54E6">
        <w:rPr>
          <w:rFonts w:ascii="Century Gothic" w:hAnsi="Century Gothic"/>
          <w:sz w:val="20"/>
          <w:szCs w:val="20"/>
        </w:rPr>
        <w:t>DECLARA, nos termos do art. 63, § 1º, da Lei nº 14.133/2021,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rsidR="00A71F59" w:rsidRPr="004F011D" w:rsidRDefault="00A26100" w:rsidP="00A71F59">
      <w:pPr>
        <w:pStyle w:val="Ttulo1"/>
        <w:keepNext w:val="0"/>
        <w:keepLines w:val="0"/>
        <w:tabs>
          <w:tab w:val="left" w:pos="522"/>
        </w:tabs>
        <w:autoSpaceDE w:val="0"/>
        <w:spacing w:before="0"/>
        <w:jc w:val="both"/>
        <w:rPr>
          <w:rFonts w:ascii="Century Gothic" w:eastAsia="SimSun" w:hAnsi="Century Gothic"/>
          <w:b w:val="0"/>
          <w:bCs w:val="0"/>
          <w:color w:val="auto"/>
          <w:sz w:val="20"/>
          <w:szCs w:val="20"/>
        </w:rPr>
      </w:pPr>
      <w:r>
        <w:rPr>
          <w:rFonts w:ascii="Century Gothic" w:eastAsia="SimSun" w:hAnsi="Century Gothic"/>
          <w:color w:val="auto"/>
          <w:sz w:val="20"/>
          <w:szCs w:val="20"/>
        </w:rPr>
        <w:t>4</w:t>
      </w:r>
      <w:r w:rsidR="00A71F59" w:rsidRPr="004F011D">
        <w:rPr>
          <w:rFonts w:ascii="Century Gothic" w:eastAsia="SimSun" w:hAnsi="Century Gothic"/>
          <w:color w:val="auto"/>
          <w:sz w:val="20"/>
          <w:szCs w:val="20"/>
        </w:rPr>
        <w:t>)</w:t>
      </w:r>
      <w:r w:rsidR="00A71F59" w:rsidRPr="004F011D">
        <w:rPr>
          <w:rFonts w:ascii="Century Gothic" w:eastAsia="SimSun" w:hAnsi="Century Gothic"/>
          <w:b w:val="0"/>
          <w:color w:val="auto"/>
          <w:sz w:val="20"/>
          <w:szCs w:val="20"/>
        </w:rPr>
        <w:t xml:space="preserve"> O período de validade da pr</w:t>
      </w:r>
      <w:r w:rsidR="00A71F59">
        <w:rPr>
          <w:rFonts w:ascii="Century Gothic" w:eastAsia="SimSun" w:hAnsi="Century Gothic"/>
          <w:b w:val="0"/>
          <w:color w:val="auto"/>
          <w:sz w:val="20"/>
          <w:szCs w:val="20"/>
        </w:rPr>
        <w:t>oposta deve ser de, no mínimo, 90 (nov</w:t>
      </w:r>
      <w:r w:rsidR="00A71F59" w:rsidRPr="004F011D">
        <w:rPr>
          <w:rFonts w:ascii="Century Gothic" w:eastAsia="SimSun" w:hAnsi="Century Gothic"/>
          <w:b w:val="0"/>
          <w:color w:val="auto"/>
          <w:sz w:val="20"/>
          <w:szCs w:val="20"/>
        </w:rPr>
        <w:t>enta) dias, a partir da data de sua formalização.</w:t>
      </w:r>
    </w:p>
    <w:p w:rsidR="00A71F59" w:rsidRPr="004F011D" w:rsidRDefault="00A26100" w:rsidP="00A71F59">
      <w:pPr>
        <w:pStyle w:val="PargrafodaLista"/>
        <w:widowControl w:val="0"/>
        <w:tabs>
          <w:tab w:val="left" w:pos="812"/>
        </w:tabs>
        <w:suppressAutoHyphens w:val="0"/>
        <w:autoSpaceDE w:val="0"/>
        <w:jc w:val="both"/>
        <w:textAlignment w:val="auto"/>
        <w:rPr>
          <w:rFonts w:ascii="Century Gothic" w:eastAsia="SimSun" w:hAnsi="Century Gothic"/>
          <w:sz w:val="20"/>
          <w:szCs w:val="20"/>
          <w:lang w:eastAsia="en-US"/>
        </w:rPr>
      </w:pPr>
      <w:r>
        <w:rPr>
          <w:rFonts w:ascii="Century Gothic" w:eastAsia="SimSun" w:hAnsi="Century Gothic"/>
          <w:b/>
          <w:sz w:val="20"/>
          <w:szCs w:val="20"/>
          <w:lang w:eastAsia="en-US"/>
        </w:rPr>
        <w:t>5</w:t>
      </w:r>
      <w:r w:rsidR="00A71F59" w:rsidRPr="004F011D">
        <w:rPr>
          <w:rFonts w:ascii="Century Gothic" w:eastAsia="SimSun" w:hAnsi="Century Gothic"/>
          <w:b/>
          <w:sz w:val="20"/>
          <w:szCs w:val="20"/>
          <w:lang w:eastAsia="en-US"/>
        </w:rPr>
        <w:t>)</w:t>
      </w:r>
      <w:r w:rsidR="00A71F59" w:rsidRPr="004F011D">
        <w:rPr>
          <w:rFonts w:ascii="Century Gothic" w:eastAsia="SimSun" w:hAnsi="Century Gothic"/>
          <w:sz w:val="20"/>
          <w:szCs w:val="20"/>
          <w:lang w:eastAsia="en-US"/>
        </w:rPr>
        <w:t xml:space="preserve"> O valor global proposto deve abranger todos os equipamentos, materiais e serviços necessários para a execução do projeto conforme descrito </w:t>
      </w:r>
      <w:r w:rsidR="00A71F59">
        <w:rPr>
          <w:rFonts w:ascii="Century Gothic" w:eastAsia="SimSun" w:hAnsi="Century Gothic"/>
          <w:sz w:val="20"/>
          <w:szCs w:val="20"/>
          <w:lang w:eastAsia="en-US"/>
        </w:rPr>
        <w:t>no Termo de Referência</w:t>
      </w:r>
      <w:r w:rsidR="00A71F59" w:rsidRPr="004F011D">
        <w:rPr>
          <w:rFonts w:ascii="Century Gothic" w:eastAsia="SimSun" w:hAnsi="Century Gothic"/>
          <w:sz w:val="20"/>
          <w:szCs w:val="20"/>
          <w:lang w:eastAsia="en-US"/>
        </w:rPr>
        <w:t>. Além disso, devem ser inclusas todas as despesas, tributos e encargos incidentes sobre o objeto da contratação.</w:t>
      </w:r>
    </w:p>
    <w:p w:rsidR="00A71F59" w:rsidRPr="004F011D" w:rsidRDefault="00A26100" w:rsidP="00A71F59">
      <w:pPr>
        <w:pStyle w:val="PargrafodaLista"/>
        <w:widowControl w:val="0"/>
        <w:tabs>
          <w:tab w:val="left" w:pos="736"/>
        </w:tabs>
        <w:suppressAutoHyphens w:val="0"/>
        <w:autoSpaceDE w:val="0"/>
        <w:jc w:val="both"/>
        <w:textAlignment w:val="auto"/>
        <w:rPr>
          <w:rFonts w:ascii="Century Gothic" w:eastAsia="SimSun" w:hAnsi="Century Gothic"/>
          <w:sz w:val="20"/>
          <w:szCs w:val="20"/>
          <w:lang w:eastAsia="en-US"/>
        </w:rPr>
      </w:pPr>
      <w:r>
        <w:rPr>
          <w:rFonts w:ascii="Century Gothic" w:eastAsia="SimSun" w:hAnsi="Century Gothic"/>
          <w:b/>
          <w:sz w:val="20"/>
          <w:szCs w:val="20"/>
          <w:lang w:eastAsia="en-US"/>
        </w:rPr>
        <w:t>6</w:t>
      </w:r>
      <w:r w:rsidR="00A71F59" w:rsidRPr="004F011D">
        <w:rPr>
          <w:rFonts w:ascii="Century Gothic" w:eastAsia="SimSun" w:hAnsi="Century Gothic"/>
          <w:b/>
          <w:sz w:val="20"/>
          <w:szCs w:val="20"/>
          <w:lang w:eastAsia="en-US"/>
        </w:rPr>
        <w:t>)</w:t>
      </w:r>
      <w:r w:rsidR="00A71F59" w:rsidRPr="004F011D">
        <w:rPr>
          <w:rFonts w:ascii="Century Gothic" w:eastAsia="SimSun" w:hAnsi="Century Gothic"/>
          <w:sz w:val="20"/>
          <w:szCs w:val="20"/>
          <w:lang w:eastAsia="en-US"/>
        </w:rPr>
        <w:t xml:space="preserve"> A proposta deve conter as informações essenciais da empresa, incluindo razão social, CNPJ, número do edital, data e hora de abertura, endereço completo, contatos telefônicos e de e-mail. Adicionalmente, deve-se especificar o número da conta corrente, nome do banco e agência para fins de recebimento de créditos.</w:t>
      </w:r>
    </w:p>
    <w:p w:rsidR="00AA7E38" w:rsidRPr="00CF0577" w:rsidRDefault="00A26100" w:rsidP="00AA7E38">
      <w:pPr>
        <w:ind w:right="-144"/>
        <w:jc w:val="both"/>
        <w:rPr>
          <w:rFonts w:ascii="Century Gothic" w:hAnsi="Century Gothic"/>
          <w:sz w:val="20"/>
          <w:szCs w:val="20"/>
        </w:rPr>
      </w:pPr>
      <w:r>
        <w:rPr>
          <w:rFonts w:ascii="Century Gothic" w:hAnsi="Century Gothic"/>
          <w:b/>
          <w:sz w:val="20"/>
          <w:szCs w:val="20"/>
        </w:rPr>
        <w:t>7</w:t>
      </w:r>
      <w:r w:rsidR="003F5769" w:rsidRPr="003F5769">
        <w:rPr>
          <w:rFonts w:ascii="Century Gothic" w:hAnsi="Century Gothic"/>
          <w:b/>
          <w:sz w:val="20"/>
          <w:szCs w:val="20"/>
        </w:rPr>
        <w:t>)</w:t>
      </w:r>
      <w:r w:rsidR="00AA7E38">
        <w:rPr>
          <w:rFonts w:ascii="Century Gothic" w:hAnsi="Century Gothic"/>
          <w:sz w:val="20"/>
          <w:szCs w:val="20"/>
        </w:rPr>
        <w:t xml:space="preserve"> Os pagamentos serão efetuados, </w:t>
      </w:r>
      <w:r w:rsidR="00AA7E38" w:rsidRPr="00CF0577">
        <w:rPr>
          <w:rFonts w:ascii="Century Gothic" w:hAnsi="Century Gothic"/>
          <w:sz w:val="20"/>
          <w:szCs w:val="20"/>
        </w:rPr>
        <w:t>conforme o seguinte:</w:t>
      </w:r>
    </w:p>
    <w:p w:rsidR="00AA7E38" w:rsidRPr="00CF0577" w:rsidRDefault="00A26100" w:rsidP="00AA7E38">
      <w:pPr>
        <w:ind w:right="-144"/>
        <w:jc w:val="both"/>
        <w:rPr>
          <w:rFonts w:ascii="Century Gothic" w:hAnsi="Century Gothic"/>
          <w:sz w:val="20"/>
          <w:szCs w:val="20"/>
        </w:rPr>
      </w:pPr>
      <w:r>
        <w:rPr>
          <w:rFonts w:ascii="Century Gothic" w:hAnsi="Century Gothic"/>
          <w:b/>
          <w:sz w:val="20"/>
          <w:szCs w:val="20"/>
        </w:rPr>
        <w:t>7.</w:t>
      </w:r>
      <w:r w:rsidR="00AA7E38">
        <w:rPr>
          <w:rFonts w:ascii="Century Gothic" w:hAnsi="Century Gothic"/>
          <w:b/>
          <w:sz w:val="20"/>
          <w:szCs w:val="20"/>
        </w:rPr>
        <w:t>a)</w:t>
      </w:r>
      <w:r w:rsidR="00AA7E38">
        <w:rPr>
          <w:rFonts w:ascii="Century Gothic" w:hAnsi="Century Gothic"/>
          <w:sz w:val="20"/>
          <w:szCs w:val="20"/>
        </w:rPr>
        <w:t xml:space="preserve"> </w:t>
      </w:r>
      <w:r w:rsidR="00AA7E38" w:rsidRPr="00CF0577">
        <w:rPr>
          <w:rFonts w:ascii="Century Gothic" w:hAnsi="Century Gothic"/>
          <w:sz w:val="20"/>
          <w:szCs w:val="20"/>
        </w:rPr>
        <w:t>Será de acordo com as medições realizadas pela fiscalização, que deverão ser assinadas pelo Fiscal da Obra, pelo Representante Legal e pelo Profissional Responsável da Contratada.</w:t>
      </w:r>
    </w:p>
    <w:p w:rsidR="00AA7E38" w:rsidRPr="00CF0577" w:rsidRDefault="00A26100" w:rsidP="00AA7E38">
      <w:pPr>
        <w:ind w:right="-144"/>
        <w:jc w:val="both"/>
        <w:rPr>
          <w:rFonts w:ascii="Century Gothic" w:hAnsi="Century Gothic"/>
          <w:sz w:val="20"/>
          <w:szCs w:val="20"/>
        </w:rPr>
      </w:pPr>
      <w:r>
        <w:rPr>
          <w:rFonts w:ascii="Century Gothic" w:hAnsi="Century Gothic"/>
          <w:b/>
          <w:sz w:val="20"/>
          <w:szCs w:val="20"/>
        </w:rPr>
        <w:t>7.</w:t>
      </w:r>
      <w:r w:rsidR="00AA7E38">
        <w:rPr>
          <w:rFonts w:ascii="Century Gothic" w:hAnsi="Century Gothic"/>
          <w:b/>
          <w:sz w:val="20"/>
          <w:szCs w:val="20"/>
        </w:rPr>
        <w:t xml:space="preserve">b) </w:t>
      </w:r>
      <w:r w:rsidR="00AA7E38" w:rsidRPr="00CF0577">
        <w:rPr>
          <w:rFonts w:ascii="Century Gothic" w:hAnsi="Century Gothic"/>
          <w:sz w:val="20"/>
          <w:szCs w:val="20"/>
        </w:rPr>
        <w:t>Os pagamentos serão efetuados em a</w:t>
      </w:r>
      <w:r w:rsidR="00AA7E38">
        <w:rPr>
          <w:rFonts w:ascii="Century Gothic" w:hAnsi="Century Gothic"/>
          <w:sz w:val="20"/>
          <w:szCs w:val="20"/>
        </w:rPr>
        <w:t>té 30 (trinta</w:t>
      </w:r>
      <w:r w:rsidR="00AA7E38" w:rsidRPr="00CF0577">
        <w:rPr>
          <w:rFonts w:ascii="Century Gothic" w:hAnsi="Century Gothic"/>
          <w:sz w:val="20"/>
          <w:szCs w:val="20"/>
        </w:rPr>
        <w:t>) dias após a Contratada apresentar ao Gestor do Contrato as faturas e documentos pertinentes, devidamente protocolados, conforme previsto em contrato.</w:t>
      </w:r>
    </w:p>
    <w:p w:rsidR="00AA7E38" w:rsidRDefault="00A26100" w:rsidP="00AA7E38">
      <w:pPr>
        <w:ind w:right="-144"/>
        <w:jc w:val="both"/>
        <w:rPr>
          <w:rFonts w:ascii="Century Gothic" w:hAnsi="Century Gothic"/>
          <w:sz w:val="20"/>
          <w:szCs w:val="20"/>
        </w:rPr>
      </w:pPr>
      <w:r>
        <w:rPr>
          <w:rFonts w:ascii="Century Gothic" w:hAnsi="Century Gothic"/>
          <w:b/>
          <w:sz w:val="20"/>
          <w:szCs w:val="20"/>
        </w:rPr>
        <w:t>7.</w:t>
      </w:r>
      <w:r w:rsidR="00AA7E38">
        <w:rPr>
          <w:rFonts w:ascii="Century Gothic" w:hAnsi="Century Gothic"/>
          <w:b/>
          <w:sz w:val="20"/>
          <w:szCs w:val="20"/>
        </w:rPr>
        <w:t xml:space="preserve">c) </w:t>
      </w:r>
      <w:r w:rsidR="00AA7E38" w:rsidRPr="00CF0577">
        <w:rPr>
          <w:rFonts w:ascii="Century Gothic" w:hAnsi="Century Gothic"/>
          <w:sz w:val="20"/>
          <w:szCs w:val="20"/>
        </w:rPr>
        <w:t>A liberação da primeira parcela fica condicionada a apresentação de ART/RRT da execução da Contratada, e de comprovação de abertura de Matrícula CNO junto à Receita Federal (se for o caso).</w:t>
      </w:r>
    </w:p>
    <w:p w:rsidR="00AA7E38" w:rsidRPr="00AA7E38" w:rsidRDefault="00A26100" w:rsidP="00AA7E38">
      <w:pPr>
        <w:spacing w:line="276" w:lineRule="auto"/>
        <w:jc w:val="both"/>
        <w:rPr>
          <w:rFonts w:ascii="Century Gothic" w:eastAsia="Century Gothic" w:hAnsi="Century Gothic" w:cs="Century Gothic"/>
          <w:color w:val="000000"/>
          <w:sz w:val="20"/>
        </w:rPr>
      </w:pPr>
      <w:r>
        <w:rPr>
          <w:rFonts w:ascii="Century Gothic" w:eastAsia="Century Gothic" w:hAnsi="Century Gothic" w:cs="Century Gothic"/>
          <w:b/>
          <w:color w:val="000000"/>
          <w:sz w:val="20"/>
        </w:rPr>
        <w:t>7.</w:t>
      </w:r>
      <w:r w:rsidR="00AA7E38" w:rsidRPr="00AA7E38">
        <w:rPr>
          <w:rFonts w:ascii="Century Gothic" w:eastAsia="Century Gothic" w:hAnsi="Century Gothic" w:cs="Century Gothic"/>
          <w:b/>
          <w:color w:val="000000"/>
          <w:sz w:val="20"/>
        </w:rPr>
        <w:t>d)</w:t>
      </w:r>
      <w:r w:rsidR="00AA7E38">
        <w:rPr>
          <w:rFonts w:ascii="Century Gothic" w:eastAsia="Century Gothic" w:hAnsi="Century Gothic" w:cs="Century Gothic"/>
          <w:color w:val="000000"/>
          <w:sz w:val="20"/>
        </w:rPr>
        <w:t xml:space="preserve"> </w:t>
      </w:r>
      <w:r w:rsidR="00AA7E38" w:rsidRPr="00AA7E38">
        <w:rPr>
          <w:rFonts w:ascii="Century Gothic" w:eastAsia="Century Gothic" w:hAnsi="Century Gothic" w:cs="Century Gothic"/>
          <w:color w:val="000000"/>
          <w:sz w:val="20"/>
        </w:rPr>
        <w:t>A Nota Fiscal ou Fatura deverá ser obrigatoriamente acompanhada da comprovação da regularidade fiscal.</w:t>
      </w:r>
    </w:p>
    <w:p w:rsidR="00AA7E38" w:rsidRDefault="00A26100" w:rsidP="00AA7E38">
      <w:pPr>
        <w:pStyle w:val="PargrafodaLista"/>
        <w:suppressAutoHyphens w:val="0"/>
        <w:autoSpaceDN/>
        <w:spacing w:line="276" w:lineRule="auto"/>
        <w:jc w:val="both"/>
        <w:textAlignment w:val="auto"/>
        <w:rPr>
          <w:rFonts w:ascii="Century Gothic" w:eastAsia="Century Gothic" w:hAnsi="Century Gothic" w:cs="Century Gothic"/>
          <w:color w:val="000000"/>
          <w:sz w:val="20"/>
        </w:rPr>
      </w:pPr>
      <w:r>
        <w:rPr>
          <w:rFonts w:ascii="Century Gothic" w:eastAsia="Century Gothic" w:hAnsi="Century Gothic" w:cs="Century Gothic"/>
          <w:b/>
          <w:color w:val="000000"/>
          <w:sz w:val="20"/>
        </w:rPr>
        <w:t>7.</w:t>
      </w:r>
      <w:r w:rsidR="00AA7E38" w:rsidRPr="00AA7E38">
        <w:rPr>
          <w:rFonts w:ascii="Century Gothic" w:eastAsia="Century Gothic" w:hAnsi="Century Gothic" w:cs="Century Gothic"/>
          <w:b/>
          <w:color w:val="000000"/>
          <w:sz w:val="20"/>
        </w:rPr>
        <w:t>e)</w:t>
      </w:r>
      <w:r w:rsidR="00AA7E38">
        <w:rPr>
          <w:rFonts w:ascii="Century Gothic" w:eastAsia="Century Gothic" w:hAnsi="Century Gothic" w:cs="Century Gothic"/>
          <w:color w:val="000000"/>
          <w:sz w:val="20"/>
        </w:rPr>
        <w:t xml:space="preserve"> </w:t>
      </w:r>
      <w:r w:rsidR="00AA7E38" w:rsidRPr="005E1BBD">
        <w:rPr>
          <w:rFonts w:ascii="Century Gothic" w:eastAsia="Century Gothic" w:hAnsi="Century Gothic" w:cs="Century Gothic"/>
          <w:color w:val="000000"/>
          <w:sz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A71F59" w:rsidRDefault="00A71F59" w:rsidP="00A71F59">
      <w:pPr>
        <w:spacing w:line="276" w:lineRule="auto"/>
        <w:jc w:val="both"/>
        <w:rPr>
          <w:rFonts w:ascii="Century Gothic" w:hAnsi="Century Gothic"/>
          <w:sz w:val="20"/>
          <w:szCs w:val="20"/>
        </w:rPr>
      </w:pPr>
    </w:p>
    <w:p w:rsidR="00A71F59" w:rsidRPr="001D54E6" w:rsidRDefault="00A71F59" w:rsidP="00A71F59">
      <w:pPr>
        <w:spacing w:line="276" w:lineRule="auto"/>
        <w:jc w:val="both"/>
        <w:rPr>
          <w:rFonts w:ascii="Century Gothic" w:hAnsi="Century Gothic"/>
          <w:sz w:val="20"/>
          <w:szCs w:val="20"/>
        </w:rPr>
      </w:pPr>
    </w:p>
    <w:p w:rsidR="00A71F59" w:rsidRPr="00672034" w:rsidRDefault="00A71F59" w:rsidP="00672034">
      <w:pPr>
        <w:spacing w:line="276" w:lineRule="auto"/>
        <w:ind w:left="285"/>
        <w:jc w:val="both"/>
        <w:rPr>
          <w:rFonts w:ascii="Century Gothic" w:hAnsi="Century Gothic"/>
          <w:sz w:val="20"/>
          <w:szCs w:val="20"/>
        </w:rPr>
      </w:pPr>
      <w:r w:rsidRPr="001D54E6">
        <w:rPr>
          <w:rFonts w:ascii="Century Gothic" w:hAnsi="Century Gothic"/>
          <w:sz w:val="20"/>
          <w:szCs w:val="20"/>
        </w:rPr>
        <w:t>Por ser expressão da verdade, assumo inteira responsabilidade por esta declaração, sob pe</w:t>
      </w:r>
      <w:r w:rsidR="00672034">
        <w:rPr>
          <w:rFonts w:ascii="Century Gothic" w:hAnsi="Century Gothic"/>
          <w:sz w:val="20"/>
          <w:szCs w:val="20"/>
        </w:rPr>
        <w:t>na do art. 299 do Código Penal.</w:t>
      </w:r>
    </w:p>
    <w:p w:rsidR="00A71F59" w:rsidRPr="001D54E6" w:rsidRDefault="00A71F59" w:rsidP="00A71F59">
      <w:pPr>
        <w:spacing w:line="276" w:lineRule="auto"/>
        <w:jc w:val="both"/>
        <w:rPr>
          <w:rFonts w:ascii="Century Gothic" w:hAnsi="Century Gothic"/>
          <w:b/>
          <w:bCs/>
          <w:color w:val="000000"/>
          <w:sz w:val="20"/>
          <w:szCs w:val="20"/>
        </w:rPr>
      </w:pPr>
      <w:r w:rsidRPr="001D54E6">
        <w:rPr>
          <w:rFonts w:ascii="Century Gothic" w:hAnsi="Century Gothic"/>
          <w:sz w:val="20"/>
          <w:szCs w:val="20"/>
        </w:rPr>
        <w:tab/>
      </w:r>
    </w:p>
    <w:p w:rsidR="00A71F59" w:rsidRPr="001D54E6" w:rsidRDefault="00A71F59" w:rsidP="00A71F59">
      <w:pPr>
        <w:overflowPunct w:val="0"/>
        <w:autoSpaceDE w:val="0"/>
        <w:adjustRightInd w:val="0"/>
        <w:spacing w:line="276" w:lineRule="auto"/>
        <w:ind w:firstLine="708"/>
        <w:jc w:val="both"/>
        <w:outlineLvl w:val="7"/>
        <w:rPr>
          <w:rFonts w:ascii="Century Gothic" w:hAnsi="Century Gothic"/>
          <w:b/>
          <w:bCs/>
          <w:iCs/>
          <w:caps/>
          <w:sz w:val="20"/>
          <w:szCs w:val="20"/>
        </w:rPr>
      </w:pPr>
      <w:r w:rsidRPr="001D54E6">
        <w:rPr>
          <w:rFonts w:ascii="Century Gothic" w:hAnsi="Century Gothic"/>
          <w:b/>
          <w:bCs/>
          <w:iCs/>
          <w:caps/>
          <w:sz w:val="20"/>
          <w:szCs w:val="20"/>
        </w:rPr>
        <w:t>local</w:t>
      </w:r>
      <w:r>
        <w:rPr>
          <w:rFonts w:ascii="Century Gothic" w:hAnsi="Century Gothic"/>
          <w:b/>
          <w:bCs/>
          <w:iCs/>
          <w:caps/>
          <w:sz w:val="20"/>
          <w:szCs w:val="20"/>
        </w:rPr>
        <w:t xml:space="preserve">, </w:t>
      </w:r>
      <w:r>
        <w:rPr>
          <w:rFonts w:ascii="Century Gothic" w:hAnsi="Century Gothic"/>
          <w:b/>
          <w:bCs/>
          <w:iCs/>
          <w:caps/>
          <w:sz w:val="20"/>
          <w:szCs w:val="20"/>
        </w:rPr>
        <w:fldChar w:fldCharType="begin">
          <w:ffData>
            <w:name w:val="Texto436"/>
            <w:enabled/>
            <w:calcOnExit w:val="0"/>
            <w:textInput/>
          </w:ffData>
        </w:fldChar>
      </w:r>
      <w:bookmarkStart w:id="23" w:name="Texto436"/>
      <w:r>
        <w:rPr>
          <w:rFonts w:ascii="Century Gothic" w:hAnsi="Century Gothic"/>
          <w:b/>
          <w:bCs/>
          <w:iCs/>
          <w:caps/>
          <w:sz w:val="20"/>
          <w:szCs w:val="20"/>
        </w:rPr>
        <w:instrText xml:space="preserve"> FORMTEXT </w:instrText>
      </w:r>
      <w:r>
        <w:rPr>
          <w:rFonts w:ascii="Century Gothic" w:hAnsi="Century Gothic"/>
          <w:b/>
          <w:bCs/>
          <w:iCs/>
          <w:caps/>
          <w:sz w:val="20"/>
          <w:szCs w:val="20"/>
        </w:rPr>
      </w:r>
      <w:r>
        <w:rPr>
          <w:rFonts w:ascii="Century Gothic" w:hAnsi="Century Gothic"/>
          <w:b/>
          <w:bCs/>
          <w:iCs/>
          <w:caps/>
          <w:sz w:val="20"/>
          <w:szCs w:val="20"/>
        </w:rPr>
        <w:fldChar w:fldCharType="separate"/>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sz w:val="20"/>
          <w:szCs w:val="20"/>
        </w:rPr>
        <w:fldChar w:fldCharType="end"/>
      </w:r>
      <w:bookmarkEnd w:id="23"/>
      <w:r w:rsidRPr="001D54E6">
        <w:rPr>
          <w:rFonts w:ascii="Century Gothic" w:hAnsi="Century Gothic"/>
          <w:b/>
          <w:bCs/>
          <w:iCs/>
          <w:caps/>
          <w:sz w:val="20"/>
          <w:szCs w:val="20"/>
        </w:rPr>
        <w:t xml:space="preserve"> </w:t>
      </w:r>
      <w:r>
        <w:rPr>
          <w:rFonts w:ascii="Century Gothic" w:hAnsi="Century Gothic"/>
          <w:b/>
          <w:bCs/>
          <w:iCs/>
          <w:caps/>
          <w:sz w:val="20"/>
          <w:szCs w:val="20"/>
        </w:rPr>
        <w:t>D</w:t>
      </w:r>
      <w:r w:rsidRPr="001D54E6">
        <w:rPr>
          <w:rFonts w:ascii="Century Gothic" w:hAnsi="Century Gothic"/>
          <w:b/>
          <w:bCs/>
          <w:iCs/>
          <w:caps/>
          <w:sz w:val="20"/>
          <w:szCs w:val="20"/>
        </w:rPr>
        <w:t xml:space="preserve">e </w:t>
      </w:r>
      <w:r>
        <w:rPr>
          <w:rFonts w:ascii="Century Gothic" w:hAnsi="Century Gothic"/>
          <w:b/>
          <w:bCs/>
          <w:iCs/>
          <w:caps/>
          <w:sz w:val="20"/>
          <w:szCs w:val="20"/>
        </w:rPr>
        <w:fldChar w:fldCharType="begin">
          <w:ffData>
            <w:name w:val="Texto437"/>
            <w:enabled/>
            <w:calcOnExit w:val="0"/>
            <w:textInput/>
          </w:ffData>
        </w:fldChar>
      </w:r>
      <w:bookmarkStart w:id="24" w:name="Texto437"/>
      <w:r>
        <w:rPr>
          <w:rFonts w:ascii="Century Gothic" w:hAnsi="Century Gothic"/>
          <w:b/>
          <w:bCs/>
          <w:iCs/>
          <w:caps/>
          <w:sz w:val="20"/>
          <w:szCs w:val="20"/>
        </w:rPr>
        <w:instrText xml:space="preserve"> FORMTEXT </w:instrText>
      </w:r>
      <w:r>
        <w:rPr>
          <w:rFonts w:ascii="Century Gothic" w:hAnsi="Century Gothic"/>
          <w:b/>
          <w:bCs/>
          <w:iCs/>
          <w:caps/>
          <w:sz w:val="20"/>
          <w:szCs w:val="20"/>
        </w:rPr>
      </w:r>
      <w:r>
        <w:rPr>
          <w:rFonts w:ascii="Century Gothic" w:hAnsi="Century Gothic"/>
          <w:b/>
          <w:bCs/>
          <w:iCs/>
          <w:caps/>
          <w:sz w:val="20"/>
          <w:szCs w:val="20"/>
        </w:rPr>
        <w:fldChar w:fldCharType="separate"/>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sz w:val="20"/>
          <w:szCs w:val="20"/>
        </w:rPr>
        <w:fldChar w:fldCharType="end"/>
      </w:r>
      <w:bookmarkEnd w:id="24"/>
      <w:r>
        <w:rPr>
          <w:rFonts w:ascii="Century Gothic" w:hAnsi="Century Gothic"/>
          <w:b/>
          <w:bCs/>
          <w:iCs/>
          <w:caps/>
          <w:sz w:val="20"/>
          <w:szCs w:val="20"/>
        </w:rPr>
        <w:t xml:space="preserve"> DE 2025.</w:t>
      </w:r>
    </w:p>
    <w:p w:rsidR="00A71F59" w:rsidRDefault="00A71F59" w:rsidP="00672034">
      <w:pPr>
        <w:overflowPunct w:val="0"/>
        <w:autoSpaceDE w:val="0"/>
        <w:adjustRightInd w:val="0"/>
        <w:spacing w:line="276" w:lineRule="auto"/>
        <w:jc w:val="both"/>
        <w:rPr>
          <w:rFonts w:ascii="Century Gothic" w:hAnsi="Century Gothic"/>
          <w:b/>
          <w:caps/>
          <w:sz w:val="20"/>
          <w:szCs w:val="20"/>
        </w:rPr>
      </w:pPr>
    </w:p>
    <w:p w:rsidR="00A71F59" w:rsidRDefault="00A71F59" w:rsidP="00A71F59">
      <w:pPr>
        <w:overflowPunct w:val="0"/>
        <w:autoSpaceDE w:val="0"/>
        <w:adjustRightInd w:val="0"/>
        <w:spacing w:line="276" w:lineRule="auto"/>
        <w:ind w:firstLine="708"/>
        <w:jc w:val="both"/>
        <w:rPr>
          <w:rFonts w:ascii="Century Gothic" w:hAnsi="Century Gothic"/>
          <w:b/>
          <w:caps/>
          <w:sz w:val="20"/>
          <w:szCs w:val="20"/>
        </w:rPr>
      </w:pPr>
    </w:p>
    <w:p w:rsidR="00A71F59" w:rsidRDefault="00A71F59" w:rsidP="00672034">
      <w:pPr>
        <w:overflowPunct w:val="0"/>
        <w:autoSpaceDE w:val="0"/>
        <w:adjustRightInd w:val="0"/>
        <w:spacing w:line="276" w:lineRule="auto"/>
        <w:jc w:val="center"/>
        <w:rPr>
          <w:rFonts w:ascii="Century Gothic" w:hAnsi="Century Gothic"/>
          <w:b/>
          <w:caps/>
          <w:sz w:val="20"/>
          <w:szCs w:val="20"/>
        </w:rPr>
      </w:pPr>
      <w:r w:rsidRPr="001D54E6">
        <w:rPr>
          <w:rFonts w:ascii="Century Gothic" w:hAnsi="Century Gothic"/>
          <w:b/>
          <w:caps/>
          <w:sz w:val="20"/>
          <w:szCs w:val="20"/>
        </w:rPr>
        <w:t>NOME E assinatura DO REPRESENTANTE DA EMPRESA</w:t>
      </w:r>
    </w:p>
    <w:p w:rsidR="00A71F59" w:rsidRDefault="00A71F59" w:rsidP="00A71F59">
      <w:pPr>
        <w:overflowPunct w:val="0"/>
        <w:autoSpaceDE w:val="0"/>
        <w:adjustRightInd w:val="0"/>
        <w:spacing w:line="276" w:lineRule="auto"/>
        <w:ind w:firstLine="708"/>
        <w:jc w:val="both"/>
        <w:rPr>
          <w:rFonts w:ascii="Century Gothic" w:hAnsi="Century Gothic"/>
          <w:b/>
          <w:caps/>
          <w:sz w:val="20"/>
          <w:szCs w:val="20"/>
        </w:rPr>
      </w:pPr>
    </w:p>
    <w:p w:rsidR="00A71F59" w:rsidRDefault="00A71F59" w:rsidP="00B9673D">
      <w:pPr>
        <w:ind w:right="28"/>
        <w:rPr>
          <w:rFonts w:ascii="Century Gothic" w:hAnsi="Century Gothic"/>
          <w:b/>
          <w:sz w:val="20"/>
          <w:szCs w:val="20"/>
          <w:u w:val="single"/>
        </w:rPr>
      </w:pPr>
    </w:p>
    <w:p w:rsidR="00A71F59" w:rsidRPr="00AA7E38" w:rsidRDefault="00A71F59" w:rsidP="00724CF1">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 xml:space="preserve">PROCESSO ADMINISTRATIVO Nº </w:t>
      </w:r>
      <w:r w:rsidR="00B9673D">
        <w:rPr>
          <w:rFonts w:ascii="Century Gothic" w:hAnsi="Century Gothic"/>
          <w:i w:val="0"/>
          <w:sz w:val="20"/>
        </w:rPr>
        <w:t>75</w:t>
      </w:r>
      <w:r w:rsidR="0095030C" w:rsidRPr="00AA7E38">
        <w:rPr>
          <w:rFonts w:ascii="Century Gothic" w:hAnsi="Century Gothic"/>
          <w:i w:val="0"/>
          <w:sz w:val="20"/>
        </w:rPr>
        <w:t>/2025</w:t>
      </w:r>
      <w:r w:rsidRPr="00AA7E38">
        <w:rPr>
          <w:rFonts w:ascii="Century Gothic" w:hAnsi="Century Gothic"/>
          <w:i w:val="0"/>
          <w:sz w:val="20"/>
        </w:rPr>
        <w:t xml:space="preserve">. </w:t>
      </w:r>
    </w:p>
    <w:p w:rsidR="00A71F59" w:rsidRPr="00AA7E38" w:rsidRDefault="00A71F59" w:rsidP="00724CF1">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 xml:space="preserve">CONCORRÊNCIA ELETRÔNICA Nº </w:t>
      </w:r>
      <w:r w:rsidR="00B9673D">
        <w:rPr>
          <w:rFonts w:ascii="Century Gothic" w:hAnsi="Century Gothic"/>
          <w:i w:val="0"/>
          <w:sz w:val="20"/>
        </w:rPr>
        <w:t>05</w:t>
      </w:r>
      <w:r w:rsidR="0095030C" w:rsidRPr="00AA7E38">
        <w:rPr>
          <w:rFonts w:ascii="Century Gothic" w:hAnsi="Century Gothic"/>
          <w:i w:val="0"/>
          <w:sz w:val="20"/>
        </w:rPr>
        <w:t>/2025</w:t>
      </w:r>
    </w:p>
    <w:p w:rsidR="00A71F59" w:rsidRPr="0081144D" w:rsidRDefault="00A71F59" w:rsidP="00724CF1">
      <w:pPr>
        <w:pStyle w:val="Standard"/>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95030C">
        <w:rPr>
          <w:rFonts w:ascii="Century Gothic" w:hAnsi="Century Gothic"/>
          <w:b/>
          <w:sz w:val="20"/>
          <w:szCs w:val="20"/>
        </w:rPr>
        <w:t>03</w:t>
      </w:r>
    </w:p>
    <w:p w:rsidR="00A71F59" w:rsidRPr="00533816" w:rsidRDefault="00A71F59" w:rsidP="00A71F59">
      <w:pPr>
        <w:pStyle w:val="Ttulo2"/>
        <w:jc w:val="center"/>
        <w:rPr>
          <w:rFonts w:ascii="Century Gothic" w:hAnsi="Century Gothic" w:cs="Calibri"/>
          <w:sz w:val="20"/>
          <w:szCs w:val="20"/>
          <w:u w:val="single"/>
        </w:rPr>
      </w:pPr>
    </w:p>
    <w:p w:rsidR="00A71F59" w:rsidRPr="00533816" w:rsidRDefault="00A71F59" w:rsidP="00A71F59">
      <w:pPr>
        <w:pStyle w:val="Ttulo2"/>
        <w:jc w:val="center"/>
        <w:rPr>
          <w:rFonts w:ascii="Century Gothic" w:eastAsia="SimSun" w:hAnsi="Century Gothic"/>
          <w:b/>
          <w:color w:val="auto"/>
          <w:sz w:val="20"/>
          <w:szCs w:val="20"/>
        </w:rPr>
      </w:pPr>
      <w:r w:rsidRPr="00533816">
        <w:rPr>
          <w:rFonts w:ascii="Century Gothic" w:eastAsia="SimSun" w:hAnsi="Century Gothic"/>
          <w:b/>
          <w:color w:val="auto"/>
          <w:sz w:val="20"/>
          <w:szCs w:val="20"/>
        </w:rPr>
        <w:t>ATESTADO DE VISITA</w:t>
      </w:r>
      <w:r>
        <w:rPr>
          <w:rFonts w:ascii="Century Gothic" w:eastAsia="SimSun" w:hAnsi="Century Gothic"/>
          <w:b/>
          <w:color w:val="auto"/>
          <w:sz w:val="20"/>
          <w:szCs w:val="20"/>
        </w:rPr>
        <w:t xml:space="preserve"> (EMITIDO PELA </w:t>
      </w:r>
      <w:r w:rsidRPr="00F66FEA">
        <w:rPr>
          <w:rFonts w:ascii="Century Gothic" w:eastAsia="SimSun" w:hAnsi="Century Gothic"/>
          <w:b/>
          <w:color w:val="auto"/>
          <w:sz w:val="20"/>
          <w:szCs w:val="20"/>
        </w:rPr>
        <w:t xml:space="preserve">SECRETARIA MUNICIPAL DE </w:t>
      </w:r>
      <w:r w:rsidR="00F3466B">
        <w:rPr>
          <w:rFonts w:ascii="Century Gothic" w:eastAsia="SimSun" w:hAnsi="Century Gothic"/>
          <w:b/>
          <w:color w:val="auto"/>
          <w:sz w:val="20"/>
          <w:szCs w:val="20"/>
        </w:rPr>
        <w:t>INDÚSTRIA, COMÉRCIO, TRABALHO E EMPREGO</w:t>
      </w:r>
      <w:r>
        <w:rPr>
          <w:rFonts w:ascii="Century Gothic" w:eastAsia="SimSun" w:hAnsi="Century Gothic"/>
          <w:b/>
          <w:color w:val="auto"/>
          <w:sz w:val="20"/>
          <w:szCs w:val="20"/>
        </w:rPr>
        <w:t xml:space="preserve">) </w:t>
      </w:r>
    </w:p>
    <w:p w:rsidR="00A71F59" w:rsidRPr="00533816" w:rsidRDefault="00A71F59" w:rsidP="00A71F59">
      <w:pPr>
        <w:pStyle w:val="Corpodetexto"/>
        <w:ind w:left="567"/>
        <w:rPr>
          <w:rFonts w:ascii="Century Gothic" w:hAnsi="Century Gothic" w:cs="Calibri"/>
          <w:sz w:val="18"/>
          <w:szCs w:val="18"/>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ind w:left="567"/>
        <w:jc w:val="both"/>
        <w:rPr>
          <w:rFonts w:ascii="Century Gothic" w:hAnsi="Century Gothic"/>
          <w:sz w:val="20"/>
          <w:szCs w:val="20"/>
        </w:rPr>
      </w:pPr>
      <w:r w:rsidRPr="00533816">
        <w:rPr>
          <w:rFonts w:ascii="Century Gothic" w:hAnsi="Century Gothic"/>
          <w:sz w:val="20"/>
          <w:szCs w:val="20"/>
        </w:rPr>
        <w:t xml:space="preserve">Declaramos que o Engenheiro (inserir o nome completo), CREA/CAU/CRF nº (inserir o número) da proponente (inserir o nome da proponente), inscrita no CNPJ (inserir o número), devidamente credenciado, visitou o local da execução da obra, objeto </w:t>
      </w:r>
      <w:r>
        <w:rPr>
          <w:rFonts w:ascii="Century Gothic" w:hAnsi="Century Gothic"/>
          <w:sz w:val="20"/>
          <w:szCs w:val="20"/>
        </w:rPr>
        <w:t xml:space="preserve">da Concorrência Eletrônica </w:t>
      </w:r>
      <w:r w:rsidRPr="00533816">
        <w:rPr>
          <w:rFonts w:ascii="Century Gothic" w:hAnsi="Century Gothic"/>
          <w:sz w:val="20"/>
          <w:szCs w:val="20"/>
        </w:rPr>
        <w:t>em epígrafe.</w:t>
      </w: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r w:rsidRPr="00533816">
        <w:rPr>
          <w:rFonts w:ascii="Century Gothic" w:eastAsia="SimSun" w:hAnsi="Century Gothic"/>
          <w:kern w:val="3"/>
          <w:sz w:val="20"/>
          <w:szCs w:val="20"/>
          <w:lang w:eastAsia="en-US"/>
        </w:rPr>
        <w:t>Local, _____ de _____</w:t>
      </w:r>
      <w:r>
        <w:rPr>
          <w:rFonts w:ascii="Century Gothic" w:eastAsia="SimSun" w:hAnsi="Century Gothic"/>
          <w:kern w:val="3"/>
          <w:sz w:val="20"/>
          <w:szCs w:val="20"/>
          <w:lang w:eastAsia="en-US"/>
        </w:rPr>
        <w:t>_________________________de 2025</w:t>
      </w:r>
      <w:r w:rsidRPr="00533816">
        <w:rPr>
          <w:rFonts w:ascii="Century Gothic" w:eastAsia="SimSun" w:hAnsi="Century Gothic"/>
          <w:kern w:val="3"/>
          <w:sz w:val="20"/>
          <w:szCs w:val="20"/>
          <w:lang w:eastAsia="en-US"/>
        </w:rPr>
        <w:t>.</w:t>
      </w: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ind w:left="567"/>
        <w:jc w:val="center"/>
        <w:rPr>
          <w:rFonts w:ascii="Century Gothic" w:hAnsi="Century Gothic"/>
          <w:sz w:val="20"/>
          <w:szCs w:val="20"/>
        </w:rPr>
      </w:pPr>
      <w:r w:rsidRPr="00533816">
        <w:rPr>
          <w:rFonts w:ascii="Century Gothic" w:hAnsi="Century Gothic"/>
          <w:sz w:val="20"/>
          <w:szCs w:val="20"/>
        </w:rPr>
        <w:t>__________________________________________</w:t>
      </w:r>
    </w:p>
    <w:p w:rsidR="00A71F59" w:rsidRDefault="00A71F59" w:rsidP="00A71F59">
      <w:pPr>
        <w:pStyle w:val="Corpodetexto"/>
        <w:spacing w:after="0"/>
        <w:ind w:left="567"/>
        <w:jc w:val="center"/>
        <w:rPr>
          <w:rFonts w:ascii="Century Gothic" w:eastAsia="SimSun" w:hAnsi="Century Gothic"/>
          <w:kern w:val="3"/>
          <w:sz w:val="20"/>
          <w:szCs w:val="20"/>
          <w:lang w:eastAsia="en-US"/>
        </w:rPr>
      </w:pPr>
      <w:r w:rsidRPr="001556CA">
        <w:rPr>
          <w:rFonts w:ascii="Century Gothic" w:eastAsia="SimSun" w:hAnsi="Century Gothic"/>
          <w:kern w:val="3"/>
          <w:sz w:val="20"/>
          <w:szCs w:val="20"/>
          <w:lang w:eastAsia="en-US"/>
        </w:rPr>
        <w:t xml:space="preserve">Secretaria Municipal de </w:t>
      </w:r>
      <w:r w:rsidR="0095030C">
        <w:rPr>
          <w:rFonts w:ascii="Century Gothic" w:eastAsia="SimSun" w:hAnsi="Century Gothic"/>
          <w:kern w:val="3"/>
          <w:sz w:val="20"/>
          <w:szCs w:val="20"/>
          <w:lang w:eastAsia="en-US"/>
        </w:rPr>
        <w:t xml:space="preserve">Indústria, Comércio, Trabalho e Emprego </w:t>
      </w:r>
    </w:p>
    <w:p w:rsidR="00A71F59" w:rsidRDefault="00A71F59" w:rsidP="00A71F59">
      <w:pPr>
        <w:pStyle w:val="Corpodetexto"/>
        <w:spacing w:after="0"/>
        <w:ind w:left="567"/>
        <w:jc w:val="center"/>
        <w:rPr>
          <w:rFonts w:ascii="Century Gothic" w:eastAsia="SimSun" w:hAnsi="Century Gothic"/>
          <w:kern w:val="3"/>
          <w:sz w:val="20"/>
          <w:szCs w:val="20"/>
          <w:lang w:eastAsia="en-US"/>
        </w:rPr>
      </w:pPr>
      <w:r>
        <w:rPr>
          <w:rFonts w:ascii="Century Gothic" w:eastAsia="SimSun" w:hAnsi="Century Gothic"/>
          <w:kern w:val="3"/>
          <w:sz w:val="20"/>
          <w:szCs w:val="20"/>
          <w:lang w:eastAsia="en-US"/>
        </w:rPr>
        <w:t>Odair Laurentino</w:t>
      </w:r>
    </w:p>
    <w:p w:rsidR="00A71F59" w:rsidRDefault="00A71F59" w:rsidP="00A71F59">
      <w:pPr>
        <w:pStyle w:val="Corpodetexto"/>
        <w:ind w:left="567"/>
        <w:jc w:val="center"/>
        <w:rPr>
          <w:rFonts w:ascii="Century Gothic" w:eastAsia="SimSun" w:hAnsi="Century Gothic"/>
          <w:kern w:val="3"/>
          <w:sz w:val="20"/>
          <w:szCs w:val="20"/>
          <w:lang w:eastAsia="en-US"/>
        </w:rPr>
      </w:pPr>
    </w:p>
    <w:p w:rsidR="00A71F59" w:rsidRDefault="00A71F59" w:rsidP="00A71F59">
      <w:pPr>
        <w:pStyle w:val="Corpodetexto"/>
        <w:rPr>
          <w:rFonts w:ascii="Century Gothic" w:eastAsia="SimSun" w:hAnsi="Century Gothic"/>
          <w:kern w:val="3"/>
          <w:sz w:val="20"/>
          <w:szCs w:val="20"/>
          <w:lang w:eastAsia="en-US"/>
        </w:rPr>
      </w:pPr>
    </w:p>
    <w:p w:rsidR="00A71F59" w:rsidRDefault="00A71F59" w:rsidP="00A71F59">
      <w:pPr>
        <w:pStyle w:val="Corpodetexto"/>
        <w:ind w:left="567"/>
        <w:jc w:val="center"/>
        <w:rPr>
          <w:rFonts w:ascii="Century Gothic" w:eastAsia="SimSun" w:hAnsi="Century Gothic"/>
          <w:kern w:val="3"/>
          <w:sz w:val="20"/>
          <w:szCs w:val="20"/>
          <w:lang w:eastAsia="en-US"/>
        </w:rPr>
      </w:pPr>
    </w:p>
    <w:p w:rsidR="00A71F59" w:rsidRDefault="00A71F59" w:rsidP="00A71F59">
      <w:pPr>
        <w:pStyle w:val="Corpodetexto"/>
        <w:spacing w:after="0"/>
        <w:ind w:left="142"/>
        <w:jc w:val="center"/>
        <w:rPr>
          <w:rFonts w:ascii="Century Gothic" w:eastAsia="SimSun" w:hAnsi="Century Gothic"/>
          <w:kern w:val="3"/>
          <w:sz w:val="20"/>
          <w:szCs w:val="20"/>
          <w:lang w:eastAsia="en-US"/>
        </w:rPr>
      </w:pPr>
      <w:r>
        <w:rPr>
          <w:rFonts w:ascii="Century Gothic" w:eastAsia="SimSun" w:hAnsi="Century Gothic"/>
          <w:kern w:val="3"/>
          <w:sz w:val="20"/>
          <w:szCs w:val="20"/>
          <w:lang w:eastAsia="en-US"/>
        </w:rPr>
        <w:t>___________________________________________________</w:t>
      </w:r>
    </w:p>
    <w:p w:rsidR="00A71F59" w:rsidRPr="001556CA" w:rsidRDefault="00A71F59" w:rsidP="00A71F59">
      <w:pPr>
        <w:spacing w:line="276" w:lineRule="auto"/>
        <w:jc w:val="center"/>
        <w:rPr>
          <w:rFonts w:ascii="Arial" w:hAnsi="Arial" w:cs="Arial"/>
          <w:b/>
          <w:bCs/>
          <w:color w:val="000000"/>
        </w:rPr>
      </w:pPr>
      <w:r w:rsidRPr="001556CA">
        <w:rPr>
          <w:rFonts w:ascii="Century Gothic" w:hAnsi="Century Gothic"/>
          <w:sz w:val="20"/>
          <w:szCs w:val="20"/>
        </w:rPr>
        <w:t>Ana Paula Kaneko</w:t>
      </w:r>
    </w:p>
    <w:p w:rsidR="00A71F59" w:rsidRPr="001556CA" w:rsidRDefault="00A71F59" w:rsidP="00A71F59">
      <w:pPr>
        <w:spacing w:line="276" w:lineRule="auto"/>
        <w:jc w:val="center"/>
        <w:rPr>
          <w:rFonts w:ascii="Century Gothic" w:hAnsi="Century Gothic"/>
          <w:sz w:val="20"/>
          <w:szCs w:val="20"/>
        </w:rPr>
      </w:pPr>
      <w:r w:rsidRPr="001556CA">
        <w:rPr>
          <w:rFonts w:ascii="Century Gothic" w:hAnsi="Century Gothic"/>
          <w:sz w:val="20"/>
          <w:szCs w:val="20"/>
        </w:rPr>
        <w:t>Engenheira Civil – CREA PR 50.704/D</w:t>
      </w:r>
    </w:p>
    <w:p w:rsidR="00A71F59" w:rsidRPr="00533816" w:rsidRDefault="00A71F59" w:rsidP="00A71F59">
      <w:pPr>
        <w:pStyle w:val="Corpodetexto"/>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ind w:left="567"/>
        <w:jc w:val="center"/>
        <w:rPr>
          <w:rFonts w:ascii="Century Gothic" w:hAnsi="Century Gothic"/>
          <w:sz w:val="20"/>
          <w:szCs w:val="20"/>
        </w:rPr>
      </w:pPr>
      <w:r w:rsidRPr="00533816">
        <w:rPr>
          <w:rFonts w:ascii="Century Gothic" w:hAnsi="Century Gothic"/>
          <w:sz w:val="20"/>
          <w:szCs w:val="20"/>
        </w:rPr>
        <w:t>________________________________________________</w:t>
      </w:r>
    </w:p>
    <w:p w:rsidR="00A71F59" w:rsidRPr="00533816" w:rsidRDefault="00A71F59" w:rsidP="00A71F59">
      <w:pPr>
        <w:ind w:left="567"/>
        <w:jc w:val="center"/>
        <w:rPr>
          <w:rFonts w:ascii="Century Gothic" w:hAnsi="Century Gothic"/>
          <w:sz w:val="20"/>
          <w:szCs w:val="20"/>
        </w:rPr>
      </w:pPr>
      <w:r w:rsidRPr="00533816">
        <w:rPr>
          <w:rFonts w:ascii="Century Gothic" w:hAnsi="Century Gothic"/>
          <w:sz w:val="20"/>
          <w:szCs w:val="20"/>
        </w:rPr>
        <w:t>(nome, nº CREA/CAU/CFT, e assinatura do profissional habilitado da proponente).</w:t>
      </w:r>
    </w:p>
    <w:p w:rsidR="00A71F59" w:rsidRPr="00533816" w:rsidRDefault="00A71F59" w:rsidP="00A71F59">
      <w:pPr>
        <w:ind w:left="567"/>
        <w:jc w:val="center"/>
        <w:rPr>
          <w:rFonts w:ascii="Century Gothic" w:hAnsi="Century Gothic" w:cs="Calibri"/>
          <w:sz w:val="18"/>
          <w:szCs w:val="18"/>
        </w:rPr>
      </w:pPr>
    </w:p>
    <w:p w:rsidR="00A71F59" w:rsidRPr="00533816" w:rsidRDefault="00A71F59" w:rsidP="00A71F59">
      <w:pPr>
        <w:ind w:left="567"/>
        <w:rPr>
          <w:rFonts w:ascii="Century Gothic" w:hAnsi="Century Gothic" w:cs="Calibri"/>
          <w:sz w:val="18"/>
          <w:szCs w:val="18"/>
        </w:rPr>
      </w:pPr>
    </w:p>
    <w:p w:rsidR="00A71F59" w:rsidRDefault="00A71F59" w:rsidP="00A71F59"/>
    <w:p w:rsidR="00A71F59" w:rsidRDefault="00A71F59" w:rsidP="00A71F59"/>
    <w:p w:rsidR="00A71F59" w:rsidRDefault="00A71F59" w:rsidP="00A71F59"/>
    <w:p w:rsidR="00A71F59" w:rsidRDefault="00A71F59" w:rsidP="00A71F59"/>
    <w:p w:rsidR="00A71F59" w:rsidRDefault="00A71F59" w:rsidP="00A71F59"/>
    <w:p w:rsidR="00A71F59" w:rsidRDefault="00A71F59" w:rsidP="00A71F59">
      <w:pPr>
        <w:pStyle w:val="Ttulo2"/>
        <w:ind w:left="600" w:right="52"/>
        <w:jc w:val="center"/>
        <w:rPr>
          <w:rFonts w:ascii="Century Gothic" w:hAnsi="Century Gothic"/>
          <w:b/>
          <w:color w:val="000000"/>
          <w:sz w:val="20"/>
          <w:szCs w:val="20"/>
        </w:rPr>
      </w:pPr>
    </w:p>
    <w:p w:rsidR="00A71F59" w:rsidRPr="00AA7E38" w:rsidRDefault="00A71F59" w:rsidP="00A71F59">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 xml:space="preserve">PROCESSO ADMINISTRATIVO Nº </w:t>
      </w:r>
      <w:r w:rsidR="00B9673D">
        <w:rPr>
          <w:rFonts w:ascii="Century Gothic" w:hAnsi="Century Gothic"/>
          <w:i w:val="0"/>
          <w:sz w:val="20"/>
        </w:rPr>
        <w:t>75</w:t>
      </w:r>
      <w:r w:rsidR="0095030C" w:rsidRPr="00AA7E38">
        <w:rPr>
          <w:rFonts w:ascii="Century Gothic" w:hAnsi="Century Gothic"/>
          <w:i w:val="0"/>
          <w:sz w:val="20"/>
        </w:rPr>
        <w:t>/2025</w:t>
      </w:r>
      <w:r w:rsidRPr="00AA7E38">
        <w:rPr>
          <w:rFonts w:ascii="Century Gothic" w:hAnsi="Century Gothic"/>
          <w:i w:val="0"/>
          <w:sz w:val="20"/>
        </w:rPr>
        <w:t xml:space="preserve">. </w:t>
      </w:r>
    </w:p>
    <w:p w:rsidR="00A71F59" w:rsidRPr="00AA7E38" w:rsidRDefault="00A71F59" w:rsidP="00A71F59">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 xml:space="preserve">CONCORRÊNCIA ELETRÔNICA Nº </w:t>
      </w:r>
      <w:r w:rsidR="00B9673D">
        <w:rPr>
          <w:rFonts w:ascii="Century Gothic" w:hAnsi="Century Gothic"/>
          <w:i w:val="0"/>
          <w:sz w:val="20"/>
        </w:rPr>
        <w:t>05</w:t>
      </w:r>
      <w:r w:rsidR="0095030C" w:rsidRPr="00AA7E38">
        <w:rPr>
          <w:rFonts w:ascii="Century Gothic" w:hAnsi="Century Gothic"/>
          <w:i w:val="0"/>
          <w:sz w:val="20"/>
        </w:rPr>
        <w:t>/2025</w:t>
      </w:r>
    </w:p>
    <w:p w:rsidR="00A71F59" w:rsidRPr="00533816" w:rsidRDefault="0095030C" w:rsidP="00A71F59">
      <w:pPr>
        <w:ind w:left="567"/>
        <w:jc w:val="center"/>
        <w:rPr>
          <w:rFonts w:ascii="Century Gothic" w:hAnsi="Century Gothic" w:cs="Calibri"/>
          <w:b/>
          <w:sz w:val="20"/>
          <w:szCs w:val="20"/>
        </w:rPr>
      </w:pPr>
      <w:r>
        <w:rPr>
          <w:rFonts w:ascii="Century Gothic" w:hAnsi="Century Gothic" w:cs="Calibri"/>
          <w:b/>
          <w:sz w:val="20"/>
          <w:szCs w:val="20"/>
        </w:rPr>
        <w:t>ANEXO 03</w:t>
      </w:r>
      <w:r w:rsidR="00A71F59" w:rsidRPr="00533816">
        <w:rPr>
          <w:rFonts w:ascii="Century Gothic" w:hAnsi="Century Gothic" w:cs="Calibri"/>
          <w:b/>
          <w:sz w:val="20"/>
          <w:szCs w:val="20"/>
        </w:rPr>
        <w:t>.1</w:t>
      </w:r>
    </w:p>
    <w:p w:rsidR="00A71F59" w:rsidRPr="00533816" w:rsidRDefault="00A71F59" w:rsidP="00A71F59">
      <w:pPr>
        <w:ind w:left="567"/>
        <w:jc w:val="center"/>
        <w:rPr>
          <w:rFonts w:ascii="Century Gothic" w:hAnsi="Century Gothic" w:cs="Calibri"/>
          <w:b/>
          <w:sz w:val="20"/>
          <w:szCs w:val="20"/>
        </w:rPr>
      </w:pPr>
    </w:p>
    <w:p w:rsidR="00A71F59" w:rsidRPr="00533816" w:rsidRDefault="00A71F59" w:rsidP="00A71F59">
      <w:pPr>
        <w:ind w:left="567"/>
        <w:jc w:val="center"/>
        <w:rPr>
          <w:rFonts w:ascii="Century Gothic" w:hAnsi="Century Gothic" w:cs="Calibri"/>
          <w:b/>
          <w:sz w:val="20"/>
          <w:szCs w:val="20"/>
        </w:rPr>
      </w:pPr>
      <w:r w:rsidRPr="00533816">
        <w:rPr>
          <w:rFonts w:ascii="Century Gothic" w:hAnsi="Century Gothic" w:cs="Calibri"/>
          <w:b/>
          <w:sz w:val="20"/>
          <w:szCs w:val="20"/>
        </w:rPr>
        <w:t>DECLARAÇÃO FORMAL DE DISPENSA DE VISITA TÉCNICA</w:t>
      </w:r>
    </w:p>
    <w:p w:rsidR="00A71F59" w:rsidRPr="00533816" w:rsidRDefault="00A71F59" w:rsidP="00A71F59">
      <w:pPr>
        <w:pStyle w:val="Corpodetexto"/>
        <w:ind w:left="567"/>
        <w:rPr>
          <w:rFonts w:ascii="Century Gothic" w:hAnsi="Century Gothic" w:cs="Calibri"/>
          <w:b/>
          <w:sz w:val="18"/>
          <w:szCs w:val="18"/>
        </w:rPr>
      </w:pPr>
    </w:p>
    <w:p w:rsidR="00A71F59" w:rsidRPr="00533816" w:rsidRDefault="00A71F59" w:rsidP="00A71F59">
      <w:pPr>
        <w:ind w:left="567"/>
        <w:rPr>
          <w:rFonts w:ascii="Century Gothic" w:hAnsi="Century Gothic"/>
          <w:sz w:val="20"/>
          <w:szCs w:val="20"/>
        </w:rPr>
      </w:pPr>
      <w:r w:rsidRPr="00533816">
        <w:rPr>
          <w:rFonts w:ascii="Century Gothic" w:hAnsi="Century Gothic"/>
          <w:sz w:val="20"/>
          <w:szCs w:val="20"/>
        </w:rPr>
        <w:t>Nome da Empresa:</w:t>
      </w:r>
    </w:p>
    <w:p w:rsidR="00A71F59" w:rsidRPr="00533816" w:rsidRDefault="00A71F59" w:rsidP="00A71F59">
      <w:pPr>
        <w:ind w:left="567"/>
        <w:rPr>
          <w:rFonts w:ascii="Century Gothic" w:hAnsi="Century Gothic"/>
          <w:sz w:val="20"/>
          <w:szCs w:val="20"/>
        </w:rPr>
      </w:pPr>
      <w:r w:rsidRPr="00533816">
        <w:rPr>
          <w:rFonts w:ascii="Century Gothic" w:hAnsi="Century Gothic"/>
          <w:sz w:val="20"/>
          <w:szCs w:val="20"/>
        </w:rPr>
        <w:t>CNPJ nº:</w:t>
      </w:r>
    </w:p>
    <w:p w:rsidR="00A71F59" w:rsidRPr="00533816" w:rsidRDefault="00A71F59" w:rsidP="00A71F59">
      <w:pPr>
        <w:ind w:left="567"/>
        <w:rPr>
          <w:rFonts w:ascii="Century Gothic" w:hAnsi="Century Gothic"/>
          <w:sz w:val="20"/>
          <w:szCs w:val="20"/>
        </w:rPr>
      </w:pPr>
      <w:r w:rsidRPr="00533816">
        <w:rPr>
          <w:rFonts w:ascii="Century Gothic" w:hAnsi="Century Gothic"/>
          <w:sz w:val="20"/>
          <w:szCs w:val="20"/>
        </w:rPr>
        <w:t>Endereço:</w:t>
      </w:r>
    </w:p>
    <w:p w:rsidR="00A71F59" w:rsidRPr="00533816" w:rsidRDefault="00A71F59" w:rsidP="00A71F59">
      <w:pPr>
        <w:ind w:left="567"/>
        <w:rPr>
          <w:rFonts w:ascii="Century Gothic" w:hAnsi="Century Gothic"/>
          <w:sz w:val="20"/>
          <w:szCs w:val="20"/>
        </w:rPr>
      </w:pPr>
      <w:r w:rsidRPr="00533816">
        <w:rPr>
          <w:rFonts w:ascii="Century Gothic" w:hAnsi="Century Gothic"/>
          <w:sz w:val="20"/>
          <w:szCs w:val="20"/>
        </w:rPr>
        <w:t>Fone:</w:t>
      </w:r>
    </w:p>
    <w:p w:rsidR="00A71F59" w:rsidRPr="00533816" w:rsidRDefault="00A71F59" w:rsidP="00A71F59">
      <w:pPr>
        <w:ind w:left="567"/>
        <w:rPr>
          <w:rFonts w:ascii="Century Gothic" w:hAnsi="Century Gothic"/>
          <w:sz w:val="20"/>
          <w:szCs w:val="20"/>
        </w:rPr>
      </w:pPr>
      <w:r w:rsidRPr="00533816">
        <w:rPr>
          <w:rFonts w:ascii="Century Gothic" w:hAnsi="Century Gothic"/>
          <w:sz w:val="20"/>
          <w:szCs w:val="20"/>
        </w:rPr>
        <w:t>E-mail:</w:t>
      </w: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ind w:left="567"/>
        <w:jc w:val="both"/>
        <w:rPr>
          <w:rFonts w:ascii="Century Gothic" w:hAnsi="Century Gothic"/>
          <w:sz w:val="20"/>
          <w:szCs w:val="20"/>
        </w:rPr>
      </w:pPr>
      <w:r w:rsidRPr="00533816">
        <w:rPr>
          <w:rFonts w:ascii="Century Gothic" w:hAnsi="Century Gothic"/>
          <w:sz w:val="20"/>
          <w:szCs w:val="20"/>
        </w:rPr>
        <w:t xml:space="preserve">O representante técnico/responsável legal da (inserir o nome da proponente), inscrita no CNPJ (inserir o número), Sr.(a) (inserir o nome do representante), devidamente habilitado junto ao CREA/CAU/CFT/, inscrito sob o CPF nº (inserir número), </w:t>
      </w:r>
      <w:r w:rsidRPr="00533816">
        <w:rPr>
          <w:rFonts w:ascii="Century Gothic" w:hAnsi="Century Gothic"/>
          <w:b/>
          <w:sz w:val="20"/>
          <w:szCs w:val="20"/>
        </w:rPr>
        <w:t>DECLARA</w:t>
      </w:r>
      <w:r w:rsidRPr="00533816">
        <w:rPr>
          <w:rFonts w:ascii="Century Gothic" w:hAnsi="Century Gothic"/>
          <w:sz w:val="20"/>
          <w:szCs w:val="20"/>
        </w:rPr>
        <w:t xml:space="preserve"> que renuncia à Visita Técnica aos locais e/ou instalações do objeto licitado, de que tem pleno conhecimento das condições e peculiaridades inerentes à natureza dos trabalhos, assumindo total responsabilidade por esse fato e informando que não o utilizará para quaisquer questionamentos futuros que ensejem avenças técnicas e/ou financeira para com a Contratante.</w:t>
      </w: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r w:rsidRPr="00533816">
        <w:rPr>
          <w:rFonts w:ascii="Century Gothic" w:eastAsia="SimSun" w:hAnsi="Century Gothic"/>
          <w:kern w:val="3"/>
          <w:sz w:val="20"/>
          <w:szCs w:val="20"/>
          <w:lang w:eastAsia="en-US"/>
        </w:rPr>
        <w:t>Local, _____ de _____</w:t>
      </w:r>
      <w:r>
        <w:rPr>
          <w:rFonts w:ascii="Century Gothic" w:eastAsia="SimSun" w:hAnsi="Century Gothic"/>
          <w:kern w:val="3"/>
          <w:sz w:val="20"/>
          <w:szCs w:val="20"/>
          <w:lang w:eastAsia="en-US"/>
        </w:rPr>
        <w:t>_________________________de 2025</w:t>
      </w:r>
      <w:r w:rsidRPr="00533816">
        <w:rPr>
          <w:rFonts w:ascii="Century Gothic" w:eastAsia="SimSun" w:hAnsi="Century Gothic"/>
          <w:kern w:val="3"/>
          <w:sz w:val="20"/>
          <w:szCs w:val="20"/>
          <w:lang w:eastAsia="en-US"/>
        </w:rPr>
        <w:t>.</w:t>
      </w:r>
    </w:p>
    <w:p w:rsidR="00A71F59" w:rsidRPr="00533816" w:rsidRDefault="00A71F59" w:rsidP="00A71F59">
      <w:pPr>
        <w:tabs>
          <w:tab w:val="left" w:pos="1873"/>
          <w:tab w:val="left" w:pos="2687"/>
          <w:tab w:val="left" w:pos="4681"/>
          <w:tab w:val="left" w:pos="5749"/>
        </w:tabs>
        <w:ind w:left="567"/>
        <w:rPr>
          <w:rFonts w:ascii="Century Gothic" w:hAnsi="Century Gothic"/>
          <w:sz w:val="20"/>
          <w:szCs w:val="20"/>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jc w:val="center"/>
        <w:rPr>
          <w:rFonts w:ascii="Century Gothic" w:eastAsia="SimSun" w:hAnsi="Century Gothic"/>
          <w:kern w:val="3"/>
          <w:sz w:val="20"/>
          <w:szCs w:val="20"/>
          <w:lang w:eastAsia="en-US"/>
        </w:rPr>
      </w:pPr>
      <w:r w:rsidRPr="00533816">
        <w:rPr>
          <w:rFonts w:ascii="Century Gothic" w:eastAsia="SimSun" w:hAnsi="Century Gothic"/>
          <w:kern w:val="3"/>
          <w:sz w:val="20"/>
          <w:szCs w:val="20"/>
          <w:lang w:eastAsia="en-US"/>
        </w:rPr>
        <w:t>______________________________________________________</w:t>
      </w:r>
    </w:p>
    <w:p w:rsidR="00A71F59" w:rsidRPr="00533816" w:rsidRDefault="00A71F59" w:rsidP="00A71F59">
      <w:pPr>
        <w:ind w:left="567"/>
        <w:rPr>
          <w:rFonts w:ascii="Century Gothic" w:hAnsi="Century Gothic"/>
          <w:sz w:val="20"/>
          <w:szCs w:val="20"/>
        </w:rPr>
      </w:pPr>
      <w:r w:rsidRPr="00533816">
        <w:rPr>
          <w:rFonts w:ascii="Century Gothic" w:hAnsi="Century Gothic"/>
          <w:sz w:val="20"/>
          <w:szCs w:val="20"/>
        </w:rPr>
        <w:t xml:space="preserve">                 (Nome, nº CREA/CAU/CFT, e assinatura do Responsável Técnico da empresa)</w:t>
      </w:r>
    </w:p>
    <w:p w:rsidR="00A71F59" w:rsidRPr="00533816" w:rsidRDefault="00A71F59" w:rsidP="00A71F59">
      <w:pPr>
        <w:ind w:left="567"/>
        <w:rPr>
          <w:rFonts w:ascii="Century Gothic" w:hAnsi="Century Gothic"/>
          <w:sz w:val="20"/>
          <w:szCs w:val="20"/>
        </w:rPr>
      </w:pPr>
    </w:p>
    <w:p w:rsidR="00A71F59" w:rsidRPr="00533816" w:rsidRDefault="00A71F59" w:rsidP="00A71F59">
      <w:pPr>
        <w:ind w:left="567"/>
        <w:rPr>
          <w:rFonts w:ascii="Century Gothic" w:hAnsi="Century Gothic"/>
          <w:sz w:val="20"/>
          <w:szCs w:val="20"/>
        </w:rPr>
      </w:pPr>
    </w:p>
    <w:p w:rsidR="00A71F59" w:rsidRPr="00533816" w:rsidRDefault="00A71F59" w:rsidP="00A71F59">
      <w:pPr>
        <w:ind w:left="567"/>
        <w:rPr>
          <w:rFonts w:ascii="Century Gothic" w:hAnsi="Century Gothic"/>
          <w:sz w:val="20"/>
          <w:szCs w:val="20"/>
        </w:rPr>
      </w:pPr>
    </w:p>
    <w:p w:rsidR="00A71F59" w:rsidRPr="00533816" w:rsidRDefault="00A71F59" w:rsidP="00A71F59">
      <w:pPr>
        <w:ind w:left="567"/>
        <w:rPr>
          <w:rFonts w:ascii="Century Gothic" w:hAnsi="Century Gothic"/>
          <w:sz w:val="20"/>
          <w:szCs w:val="20"/>
        </w:rPr>
      </w:pPr>
    </w:p>
    <w:p w:rsidR="00A71F59" w:rsidRPr="00533816" w:rsidRDefault="00A71F59" w:rsidP="00A71F59">
      <w:pPr>
        <w:ind w:left="567"/>
        <w:jc w:val="center"/>
        <w:rPr>
          <w:rFonts w:ascii="Century Gothic" w:hAnsi="Century Gothic"/>
          <w:sz w:val="20"/>
          <w:szCs w:val="20"/>
        </w:rPr>
      </w:pPr>
      <w:r w:rsidRPr="00533816">
        <w:rPr>
          <w:rFonts w:ascii="Century Gothic" w:hAnsi="Century Gothic"/>
          <w:sz w:val="20"/>
          <w:szCs w:val="20"/>
        </w:rPr>
        <w:t>_______________________________________________________________</w:t>
      </w:r>
    </w:p>
    <w:p w:rsidR="00A71F59" w:rsidRPr="00533816" w:rsidRDefault="00A71F59" w:rsidP="00A71F59">
      <w:pPr>
        <w:ind w:left="567"/>
        <w:jc w:val="center"/>
        <w:rPr>
          <w:rFonts w:ascii="Century Gothic" w:hAnsi="Century Gothic"/>
          <w:sz w:val="20"/>
          <w:szCs w:val="20"/>
        </w:rPr>
      </w:pPr>
      <w:r w:rsidRPr="00533816">
        <w:rPr>
          <w:rFonts w:ascii="Century Gothic" w:hAnsi="Century Gothic"/>
          <w:sz w:val="20"/>
          <w:szCs w:val="20"/>
        </w:rPr>
        <w:t>(Assinatura do Responsável Legal pela empresa)</w:t>
      </w:r>
    </w:p>
    <w:p w:rsidR="00A71F59" w:rsidRPr="00533816" w:rsidRDefault="00A71F59" w:rsidP="00A71F59">
      <w:pPr>
        <w:ind w:left="567"/>
        <w:rPr>
          <w:rFonts w:ascii="Century Gothic" w:hAnsi="Century Gothic" w:cs="Calibri"/>
          <w:sz w:val="18"/>
          <w:szCs w:val="18"/>
        </w:rPr>
      </w:pPr>
    </w:p>
    <w:p w:rsidR="00A71F59" w:rsidRDefault="00A71F59" w:rsidP="00A71F59">
      <w:pPr>
        <w:pStyle w:val="Ttulo2"/>
        <w:ind w:left="600" w:right="52"/>
        <w:jc w:val="center"/>
        <w:rPr>
          <w:rFonts w:ascii="Century Gothic" w:hAnsi="Century Gothic"/>
          <w:b/>
          <w:color w:val="000000"/>
          <w:sz w:val="20"/>
          <w:szCs w:val="20"/>
        </w:rPr>
      </w:pPr>
    </w:p>
    <w:p w:rsidR="00A71F59" w:rsidRDefault="00A71F59" w:rsidP="00A71F59">
      <w:pPr>
        <w:pStyle w:val="Ttulo2"/>
        <w:ind w:right="52"/>
        <w:rPr>
          <w:rFonts w:ascii="Century Gothic" w:hAnsi="Century Gothic"/>
          <w:b/>
          <w:color w:val="000000"/>
          <w:sz w:val="20"/>
          <w:szCs w:val="20"/>
        </w:rPr>
      </w:pPr>
    </w:p>
    <w:p w:rsidR="00A71F59" w:rsidRDefault="00A71F59" w:rsidP="00A71F59"/>
    <w:p w:rsidR="00A71F59" w:rsidRDefault="00A71F59" w:rsidP="00A71F59"/>
    <w:p w:rsidR="00A71F59" w:rsidRDefault="00A71F59" w:rsidP="00A71F59"/>
    <w:p w:rsidR="00A71F59" w:rsidRPr="00F24424" w:rsidRDefault="00A71F59" w:rsidP="00A71F59"/>
    <w:p w:rsidR="00A71F59" w:rsidRDefault="00A71F59" w:rsidP="00A71F59"/>
    <w:p w:rsidR="00A71F59" w:rsidRDefault="00A71F59" w:rsidP="00A71F59"/>
    <w:p w:rsidR="00A71F59" w:rsidRPr="00AA7E38" w:rsidRDefault="00AA7E38" w:rsidP="00A71F59">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Pr>
          <w:rFonts w:ascii="Century Gothic" w:hAnsi="Century Gothic"/>
          <w:i w:val="0"/>
          <w:sz w:val="20"/>
        </w:rPr>
        <w:t xml:space="preserve">PROCESSO ADMINISTRATIVO Nº </w:t>
      </w:r>
      <w:r w:rsidR="00B9673D">
        <w:rPr>
          <w:rFonts w:ascii="Century Gothic" w:hAnsi="Century Gothic"/>
          <w:i w:val="0"/>
          <w:sz w:val="20"/>
        </w:rPr>
        <w:t>75</w:t>
      </w:r>
      <w:r w:rsidR="0095030C" w:rsidRPr="00AA7E38">
        <w:rPr>
          <w:rFonts w:ascii="Century Gothic" w:hAnsi="Century Gothic"/>
          <w:i w:val="0"/>
          <w:sz w:val="20"/>
        </w:rPr>
        <w:t>/2025</w:t>
      </w:r>
      <w:r w:rsidR="00A71F59" w:rsidRPr="00AA7E38">
        <w:rPr>
          <w:rFonts w:ascii="Century Gothic" w:hAnsi="Century Gothic"/>
          <w:i w:val="0"/>
          <w:sz w:val="20"/>
        </w:rPr>
        <w:t xml:space="preserve">. </w:t>
      </w:r>
    </w:p>
    <w:p w:rsidR="00A71F59" w:rsidRPr="00AA7E38" w:rsidRDefault="00A71F59" w:rsidP="00A71F59">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 xml:space="preserve">CONCORRÊNCIA ELETRÔNICA Nº </w:t>
      </w:r>
      <w:r w:rsidR="00B9673D">
        <w:rPr>
          <w:rFonts w:ascii="Century Gothic" w:hAnsi="Century Gothic"/>
          <w:i w:val="0"/>
          <w:sz w:val="20"/>
        </w:rPr>
        <w:t>05</w:t>
      </w:r>
      <w:r w:rsidR="0095030C" w:rsidRPr="00AA7E38">
        <w:rPr>
          <w:rFonts w:ascii="Century Gothic" w:hAnsi="Century Gothic"/>
          <w:i w:val="0"/>
          <w:sz w:val="20"/>
        </w:rPr>
        <w:t>/2025</w:t>
      </w:r>
    </w:p>
    <w:p w:rsidR="00A71F59" w:rsidRPr="0081144D" w:rsidRDefault="00A71F59" w:rsidP="00A71F59">
      <w:pPr>
        <w:pStyle w:val="Standard"/>
        <w:spacing w:line="276" w:lineRule="auto"/>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95030C">
        <w:rPr>
          <w:rFonts w:ascii="Century Gothic" w:hAnsi="Century Gothic"/>
          <w:b/>
          <w:sz w:val="20"/>
          <w:szCs w:val="20"/>
        </w:rPr>
        <w:t>04</w:t>
      </w:r>
    </w:p>
    <w:p w:rsidR="00A71F59" w:rsidRDefault="00A71F59" w:rsidP="00A71F59">
      <w:pPr>
        <w:jc w:val="center"/>
        <w:rPr>
          <w:rFonts w:ascii="Century Gothic" w:hAnsi="Century Gothic"/>
          <w:b/>
          <w:color w:val="000000"/>
          <w:sz w:val="20"/>
          <w:szCs w:val="20"/>
        </w:rPr>
      </w:pPr>
    </w:p>
    <w:p w:rsidR="00A71F59" w:rsidRPr="0081144D" w:rsidRDefault="00A71F59" w:rsidP="00A71F59">
      <w:pPr>
        <w:pStyle w:val="Ttulo2"/>
        <w:jc w:val="center"/>
        <w:rPr>
          <w:rFonts w:ascii="Century Gothic" w:hAnsi="Century Gothic"/>
          <w:b/>
          <w:color w:val="000000"/>
          <w:sz w:val="20"/>
          <w:szCs w:val="20"/>
        </w:rPr>
      </w:pPr>
      <w:r w:rsidRPr="0081144D">
        <w:rPr>
          <w:rFonts w:ascii="Century Gothic" w:hAnsi="Century Gothic"/>
          <w:b/>
          <w:color w:val="000000"/>
          <w:sz w:val="20"/>
          <w:szCs w:val="20"/>
        </w:rPr>
        <w:t>DECLARAÇÃO</w:t>
      </w:r>
      <w:r w:rsidRPr="0081144D">
        <w:rPr>
          <w:rFonts w:ascii="Century Gothic" w:hAnsi="Century Gothic"/>
          <w:b/>
          <w:color w:val="000000"/>
          <w:spacing w:val="-9"/>
          <w:sz w:val="20"/>
          <w:szCs w:val="20"/>
        </w:rPr>
        <w:t xml:space="preserve"> </w:t>
      </w:r>
      <w:r w:rsidRPr="0081144D">
        <w:rPr>
          <w:rFonts w:ascii="Century Gothic" w:hAnsi="Century Gothic"/>
          <w:b/>
          <w:color w:val="000000"/>
          <w:sz w:val="20"/>
          <w:szCs w:val="20"/>
        </w:rPr>
        <w:t>UNIFICADA</w:t>
      </w:r>
    </w:p>
    <w:p w:rsidR="00A71F59" w:rsidRPr="001D54E6" w:rsidRDefault="00A71F59" w:rsidP="00A71F59">
      <w:pPr>
        <w:pStyle w:val="Corpodetexto"/>
        <w:spacing w:before="1"/>
        <w:jc w:val="both"/>
        <w:rPr>
          <w:rFonts w:ascii="Century Gothic" w:hAnsi="Century Gothic"/>
          <w:b/>
          <w:color w:val="000000"/>
          <w:sz w:val="20"/>
          <w:szCs w:val="20"/>
        </w:rPr>
      </w:pPr>
      <w:r>
        <w:rPr>
          <w:rFonts w:ascii="Century Gothic" w:hAnsi="Century Gothic"/>
          <w:b/>
          <w:color w:val="000000"/>
          <w:sz w:val="20"/>
          <w:szCs w:val="20"/>
        </w:rPr>
        <w:t xml:space="preserve">À </w:t>
      </w:r>
      <w:r w:rsidR="00271039">
        <w:rPr>
          <w:rFonts w:ascii="Century Gothic" w:hAnsi="Century Gothic"/>
          <w:b/>
          <w:color w:val="000000"/>
          <w:sz w:val="20"/>
          <w:szCs w:val="20"/>
        </w:rPr>
        <w:t>Agente</w:t>
      </w:r>
      <w:r>
        <w:rPr>
          <w:rFonts w:ascii="Century Gothic" w:hAnsi="Century Gothic"/>
          <w:b/>
          <w:color w:val="000000"/>
          <w:sz w:val="20"/>
          <w:szCs w:val="20"/>
        </w:rPr>
        <w:t xml:space="preserve"> de Contratação:</w:t>
      </w:r>
    </w:p>
    <w:p w:rsidR="00A71F59" w:rsidRPr="001D54E6" w:rsidRDefault="00A71F59" w:rsidP="00A71F59">
      <w:pPr>
        <w:pStyle w:val="Corpodetexto"/>
        <w:jc w:val="both"/>
        <w:rPr>
          <w:rFonts w:ascii="Century Gothic" w:hAnsi="Century Gothic"/>
          <w:kern w:val="3"/>
          <w:sz w:val="20"/>
          <w:szCs w:val="20"/>
        </w:rPr>
      </w:pPr>
      <w:r w:rsidRPr="001D54E6">
        <w:rPr>
          <w:rFonts w:ascii="Century Gothic" w:hAnsi="Century Gothic"/>
          <w:kern w:val="3"/>
          <w:sz w:val="20"/>
          <w:szCs w:val="20"/>
        </w:rPr>
        <w:t xml:space="preserve">PROPONENTE: </w:t>
      </w:r>
      <w:r w:rsidRPr="001D54E6">
        <w:rPr>
          <w:rFonts w:ascii="Century Gothic" w:hAnsi="Century Gothic"/>
          <w:kern w:val="3"/>
          <w:sz w:val="20"/>
          <w:szCs w:val="20"/>
        </w:rPr>
        <w:fldChar w:fldCharType="begin">
          <w:ffData>
            <w:name w:val="Texto331"/>
            <w:enabled/>
            <w:calcOnExit w:val="0"/>
            <w:textInput/>
          </w:ffData>
        </w:fldChar>
      </w:r>
      <w:bookmarkStart w:id="25" w:name="Texto331"/>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25"/>
    </w:p>
    <w:p w:rsidR="00A71F59" w:rsidRPr="001D54E6" w:rsidRDefault="00A71F59" w:rsidP="00A71F59">
      <w:pPr>
        <w:pStyle w:val="Corpodetexto"/>
        <w:jc w:val="both"/>
        <w:rPr>
          <w:rFonts w:ascii="Century Gothic" w:hAnsi="Century Gothic"/>
          <w:kern w:val="3"/>
          <w:sz w:val="20"/>
          <w:szCs w:val="20"/>
        </w:rPr>
      </w:pPr>
      <w:r w:rsidRPr="001D54E6">
        <w:rPr>
          <w:rFonts w:ascii="Century Gothic" w:hAnsi="Century Gothic"/>
          <w:kern w:val="3"/>
          <w:sz w:val="20"/>
          <w:szCs w:val="20"/>
        </w:rPr>
        <w:t xml:space="preserve">ENDEREÇO: </w:t>
      </w:r>
      <w:r w:rsidRPr="001D54E6">
        <w:rPr>
          <w:rFonts w:ascii="Century Gothic" w:hAnsi="Century Gothic"/>
          <w:kern w:val="3"/>
          <w:sz w:val="20"/>
          <w:szCs w:val="20"/>
        </w:rPr>
        <w:fldChar w:fldCharType="begin">
          <w:ffData>
            <w:name w:val="Texto332"/>
            <w:enabled/>
            <w:calcOnExit w:val="0"/>
            <w:textInput/>
          </w:ffData>
        </w:fldChar>
      </w:r>
      <w:bookmarkStart w:id="26" w:name="Texto332"/>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26"/>
    </w:p>
    <w:p w:rsidR="00A71F59" w:rsidRPr="001D54E6" w:rsidRDefault="00A71F59" w:rsidP="00A71F59">
      <w:pPr>
        <w:pStyle w:val="Corpodetexto"/>
        <w:jc w:val="both"/>
        <w:rPr>
          <w:rFonts w:ascii="Century Gothic" w:hAnsi="Century Gothic"/>
          <w:kern w:val="3"/>
          <w:sz w:val="20"/>
          <w:szCs w:val="20"/>
        </w:rPr>
      </w:pPr>
      <w:r w:rsidRPr="001D54E6">
        <w:rPr>
          <w:rFonts w:ascii="Century Gothic" w:hAnsi="Century Gothic"/>
          <w:kern w:val="3"/>
          <w:sz w:val="20"/>
          <w:szCs w:val="20"/>
        </w:rPr>
        <w:t xml:space="preserve">CNPJ/MF: </w:t>
      </w:r>
      <w:r w:rsidRPr="001D54E6">
        <w:rPr>
          <w:rFonts w:ascii="Century Gothic" w:hAnsi="Century Gothic"/>
          <w:kern w:val="3"/>
          <w:sz w:val="20"/>
          <w:szCs w:val="20"/>
        </w:rPr>
        <w:fldChar w:fldCharType="begin">
          <w:ffData>
            <w:name w:val="Texto333"/>
            <w:enabled/>
            <w:calcOnExit w:val="0"/>
            <w:textInput/>
          </w:ffData>
        </w:fldChar>
      </w:r>
      <w:bookmarkStart w:id="27" w:name="Texto333"/>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27"/>
    </w:p>
    <w:p w:rsidR="00A71F59" w:rsidRPr="001D54E6" w:rsidRDefault="00A71F59" w:rsidP="00A71F59">
      <w:pPr>
        <w:pStyle w:val="Corpodetexto"/>
        <w:tabs>
          <w:tab w:val="left" w:pos="5069"/>
        </w:tabs>
        <w:spacing w:before="1"/>
        <w:jc w:val="both"/>
        <w:rPr>
          <w:rFonts w:ascii="Century Gothic" w:hAnsi="Century Gothic"/>
          <w:kern w:val="3"/>
          <w:sz w:val="20"/>
          <w:szCs w:val="20"/>
        </w:rPr>
      </w:pPr>
      <w:r w:rsidRPr="001D54E6">
        <w:rPr>
          <w:rFonts w:ascii="Century Gothic" w:hAnsi="Century Gothic"/>
          <w:kern w:val="3"/>
          <w:sz w:val="20"/>
          <w:szCs w:val="20"/>
        </w:rPr>
        <w:t xml:space="preserve">FONE: (0xx.) </w:t>
      </w:r>
      <w:r w:rsidRPr="001D54E6">
        <w:rPr>
          <w:rFonts w:ascii="Century Gothic" w:hAnsi="Century Gothic"/>
          <w:kern w:val="3"/>
          <w:sz w:val="20"/>
          <w:szCs w:val="20"/>
        </w:rPr>
        <w:fldChar w:fldCharType="begin">
          <w:ffData>
            <w:name w:val="Texto334"/>
            <w:enabled/>
            <w:calcOnExit w:val="0"/>
            <w:textInput/>
          </w:ffData>
        </w:fldChar>
      </w:r>
      <w:bookmarkStart w:id="28" w:name="Texto334"/>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28"/>
    </w:p>
    <w:p w:rsidR="00A71F59" w:rsidRPr="001D54E6" w:rsidRDefault="00A71F59" w:rsidP="00A71F59">
      <w:pPr>
        <w:pStyle w:val="Corpodetexto"/>
        <w:ind w:right="28"/>
        <w:jc w:val="both"/>
        <w:rPr>
          <w:rFonts w:ascii="Century Gothic" w:hAnsi="Century Gothic"/>
          <w:kern w:val="3"/>
          <w:sz w:val="20"/>
          <w:szCs w:val="20"/>
        </w:rPr>
      </w:pPr>
      <w:r w:rsidRPr="00E635FD">
        <w:rPr>
          <w:rFonts w:ascii="Century Gothic" w:hAnsi="Century Gothic"/>
          <w:b/>
          <w:kern w:val="3"/>
          <w:sz w:val="20"/>
          <w:szCs w:val="20"/>
        </w:rPr>
        <w:t>1)</w:t>
      </w:r>
      <w:r>
        <w:rPr>
          <w:rFonts w:ascii="Century Gothic" w:hAnsi="Century Gothic"/>
          <w:kern w:val="3"/>
          <w:sz w:val="20"/>
          <w:szCs w:val="20"/>
        </w:rPr>
        <w:t xml:space="preserve"> </w:t>
      </w:r>
      <w:r w:rsidRPr="001D54E6">
        <w:rPr>
          <w:rFonts w:ascii="Century Gothic" w:hAnsi="Century Gothic"/>
          <w:kern w:val="3"/>
          <w:sz w:val="20"/>
          <w:szCs w:val="20"/>
        </w:rPr>
        <w:t>Declaramos para os fins de direito, na qualidade de proponente do procedimento licitatório instaurado pelo Município de Lobato/PR, que:</w:t>
      </w:r>
    </w:p>
    <w:p w:rsidR="00A71F59" w:rsidRPr="002A27B1" w:rsidRDefault="00A71F59" w:rsidP="00A71F59">
      <w:pPr>
        <w:pStyle w:val="PargrafodaLista"/>
        <w:widowControl w:val="0"/>
        <w:numPr>
          <w:ilvl w:val="0"/>
          <w:numId w:val="54"/>
        </w:numPr>
        <w:suppressAutoHyphens w:val="0"/>
        <w:autoSpaceDE w:val="0"/>
        <w:spacing w:before="8" w:line="232" w:lineRule="auto"/>
        <w:ind w:left="0" w:right="-2" w:firstLine="30"/>
        <w:jc w:val="both"/>
        <w:textAlignment w:val="auto"/>
        <w:rPr>
          <w:rFonts w:ascii="Century Gothic" w:hAnsi="Century Gothic"/>
          <w:sz w:val="20"/>
        </w:rPr>
      </w:pPr>
      <w:r w:rsidRPr="002A27B1">
        <w:rPr>
          <w:rFonts w:ascii="Century Gothic" w:hAnsi="Century Gothic"/>
          <w:sz w:val="20"/>
        </w:rPr>
        <w:t>Não fomos declarados inidôneos para licitar ou contratar com o Poder Público, em qualquer de</w:t>
      </w:r>
      <w:r w:rsidRPr="002A27B1">
        <w:rPr>
          <w:rFonts w:ascii="Century Gothic" w:hAnsi="Century Gothic"/>
          <w:spacing w:val="1"/>
          <w:sz w:val="20"/>
        </w:rPr>
        <w:t xml:space="preserve"> </w:t>
      </w:r>
      <w:r w:rsidRPr="002A27B1">
        <w:rPr>
          <w:rFonts w:ascii="Century Gothic" w:hAnsi="Century Gothic"/>
          <w:sz w:val="20"/>
        </w:rPr>
        <w:t>suas</w:t>
      </w:r>
      <w:r w:rsidRPr="002A27B1">
        <w:rPr>
          <w:rFonts w:ascii="Century Gothic" w:hAnsi="Century Gothic"/>
          <w:spacing w:val="-1"/>
          <w:sz w:val="20"/>
        </w:rPr>
        <w:t xml:space="preserve"> </w:t>
      </w:r>
      <w:r w:rsidRPr="002A27B1">
        <w:rPr>
          <w:rFonts w:ascii="Century Gothic" w:hAnsi="Century Gothic"/>
          <w:sz w:val="20"/>
        </w:rPr>
        <w:t>esferas, ciente da obrigatoriedade de declarar ocorrências posteriores;</w:t>
      </w:r>
    </w:p>
    <w:p w:rsidR="00A71F59" w:rsidRPr="002A27B1" w:rsidRDefault="00A71F59" w:rsidP="00A71F59">
      <w:pPr>
        <w:pStyle w:val="PargrafodaLista"/>
        <w:widowControl w:val="0"/>
        <w:numPr>
          <w:ilvl w:val="0"/>
          <w:numId w:val="54"/>
        </w:numPr>
        <w:suppressAutoHyphens w:val="0"/>
        <w:autoSpaceDE w:val="0"/>
        <w:spacing w:before="3"/>
        <w:ind w:left="0" w:right="-2" w:firstLine="0"/>
        <w:jc w:val="both"/>
        <w:textAlignment w:val="auto"/>
        <w:rPr>
          <w:rFonts w:ascii="Century Gothic" w:hAnsi="Century Gothic"/>
          <w:sz w:val="20"/>
        </w:rPr>
      </w:pPr>
      <w:r w:rsidRPr="002A27B1">
        <w:rPr>
          <w:rFonts w:ascii="Century Gothic" w:hAnsi="Century Gothic"/>
          <w:sz w:val="20"/>
        </w:rPr>
        <w:t>Estamos cientes e concordamos com as condições contidas no edital e seus anexos, bem como</w:t>
      </w:r>
      <w:r w:rsidRPr="002A27B1">
        <w:rPr>
          <w:rFonts w:ascii="Century Gothic" w:hAnsi="Century Gothic"/>
          <w:spacing w:val="1"/>
          <w:sz w:val="20"/>
        </w:rPr>
        <w:t xml:space="preserve"> </w:t>
      </w:r>
      <w:r w:rsidRPr="002A27B1">
        <w:rPr>
          <w:rFonts w:ascii="Century Gothic" w:hAnsi="Century Gothic"/>
          <w:sz w:val="20"/>
        </w:rPr>
        <w:t>de que a proposta apresentada compreende a integralidade dos custos para atendimento dos direitos</w:t>
      </w:r>
      <w:r w:rsidRPr="002A27B1">
        <w:rPr>
          <w:rFonts w:ascii="Century Gothic" w:hAnsi="Century Gothic"/>
          <w:spacing w:val="1"/>
          <w:sz w:val="20"/>
        </w:rPr>
        <w:t xml:space="preserve"> </w:t>
      </w:r>
      <w:r w:rsidRPr="002A27B1">
        <w:rPr>
          <w:rFonts w:ascii="Century Gothic" w:hAnsi="Century Gothic"/>
          <w:sz w:val="20"/>
        </w:rPr>
        <w:t>trabalhistas assegurados na Constituição Federal, nas leis trabalhistas, nas normas infralegais, nas</w:t>
      </w:r>
      <w:r w:rsidRPr="002A27B1">
        <w:rPr>
          <w:rFonts w:ascii="Century Gothic" w:hAnsi="Century Gothic"/>
          <w:spacing w:val="1"/>
          <w:sz w:val="20"/>
        </w:rPr>
        <w:t xml:space="preserve"> </w:t>
      </w:r>
      <w:r w:rsidRPr="002A27B1">
        <w:rPr>
          <w:rFonts w:ascii="Century Gothic" w:hAnsi="Century Gothic"/>
          <w:sz w:val="20"/>
        </w:rPr>
        <w:t>convenções coletivas de trabalho e nos termos de ajustamento de conduta vigentes na data de sua</w:t>
      </w:r>
      <w:r w:rsidRPr="002A27B1">
        <w:rPr>
          <w:rFonts w:ascii="Century Gothic" w:hAnsi="Century Gothic"/>
          <w:spacing w:val="1"/>
          <w:sz w:val="20"/>
        </w:rPr>
        <w:t xml:space="preserve"> </w:t>
      </w:r>
      <w:r w:rsidRPr="002A27B1">
        <w:rPr>
          <w:rFonts w:ascii="Century Gothic" w:hAnsi="Century Gothic"/>
          <w:sz w:val="20"/>
        </w:rPr>
        <w:t>entrega em definitivo e que cumpre plenamente os requisitos de habilitação definidos no instrumento</w:t>
      </w:r>
      <w:r w:rsidRPr="002A27B1">
        <w:rPr>
          <w:rFonts w:ascii="Century Gothic" w:hAnsi="Century Gothic"/>
          <w:spacing w:val="1"/>
          <w:sz w:val="20"/>
        </w:rPr>
        <w:t xml:space="preserve"> </w:t>
      </w:r>
      <w:r w:rsidRPr="002A27B1">
        <w:rPr>
          <w:rFonts w:ascii="Century Gothic" w:hAnsi="Century Gothic"/>
          <w:sz w:val="20"/>
        </w:rPr>
        <w:t>convocatório.</w:t>
      </w:r>
    </w:p>
    <w:p w:rsidR="00A71F59" w:rsidRPr="002A27B1" w:rsidRDefault="00A71F59" w:rsidP="00A71F59">
      <w:pPr>
        <w:pStyle w:val="PargrafodaLista"/>
        <w:widowControl w:val="0"/>
        <w:numPr>
          <w:ilvl w:val="0"/>
          <w:numId w:val="54"/>
        </w:numPr>
        <w:suppressAutoHyphens w:val="0"/>
        <w:autoSpaceDE w:val="0"/>
        <w:spacing w:line="237" w:lineRule="auto"/>
        <w:ind w:left="0" w:right="-2" w:firstLine="0"/>
        <w:jc w:val="both"/>
        <w:textAlignment w:val="auto"/>
        <w:rPr>
          <w:rFonts w:ascii="Century Gothic" w:hAnsi="Century Gothic"/>
          <w:sz w:val="20"/>
        </w:rPr>
      </w:pPr>
      <w:r w:rsidRPr="002A27B1">
        <w:rPr>
          <w:rFonts w:ascii="Century Gothic" w:hAnsi="Century Gothic"/>
          <w:sz w:val="20"/>
        </w:rPr>
        <w:t>Não empregamos menor de 18 anos em trabalho noturno, perigoso ou insalubre e não emprega</w:t>
      </w:r>
      <w:r w:rsidRPr="002A27B1">
        <w:rPr>
          <w:rFonts w:ascii="Century Gothic" w:hAnsi="Century Gothic"/>
          <w:spacing w:val="1"/>
          <w:sz w:val="20"/>
        </w:rPr>
        <w:t xml:space="preserve"> </w:t>
      </w:r>
      <w:r w:rsidRPr="002A27B1">
        <w:rPr>
          <w:rFonts w:ascii="Century Gothic" w:hAnsi="Century Gothic"/>
          <w:sz w:val="20"/>
        </w:rPr>
        <w:t>menor</w:t>
      </w:r>
      <w:r w:rsidRPr="002A27B1">
        <w:rPr>
          <w:rFonts w:ascii="Century Gothic" w:hAnsi="Century Gothic"/>
          <w:spacing w:val="11"/>
          <w:sz w:val="20"/>
        </w:rPr>
        <w:t xml:space="preserve"> </w:t>
      </w:r>
      <w:r w:rsidRPr="002A27B1">
        <w:rPr>
          <w:rFonts w:ascii="Century Gothic" w:hAnsi="Century Gothic"/>
          <w:sz w:val="20"/>
        </w:rPr>
        <w:t>de</w:t>
      </w:r>
      <w:r w:rsidRPr="002A27B1">
        <w:rPr>
          <w:rFonts w:ascii="Century Gothic" w:hAnsi="Century Gothic"/>
          <w:spacing w:val="10"/>
          <w:sz w:val="20"/>
        </w:rPr>
        <w:t xml:space="preserve"> </w:t>
      </w:r>
      <w:r w:rsidRPr="002A27B1">
        <w:rPr>
          <w:rFonts w:ascii="Century Gothic" w:hAnsi="Century Gothic"/>
          <w:sz w:val="20"/>
        </w:rPr>
        <w:t>16</w:t>
      </w:r>
      <w:r w:rsidRPr="002A27B1">
        <w:rPr>
          <w:rFonts w:ascii="Century Gothic" w:hAnsi="Century Gothic"/>
          <w:spacing w:val="10"/>
          <w:sz w:val="20"/>
        </w:rPr>
        <w:t xml:space="preserve"> </w:t>
      </w:r>
      <w:r w:rsidRPr="002A27B1">
        <w:rPr>
          <w:rFonts w:ascii="Century Gothic" w:hAnsi="Century Gothic"/>
          <w:sz w:val="20"/>
        </w:rPr>
        <w:t>anos,</w:t>
      </w:r>
      <w:r w:rsidRPr="002A27B1">
        <w:rPr>
          <w:rFonts w:ascii="Century Gothic" w:hAnsi="Century Gothic"/>
          <w:spacing w:val="11"/>
          <w:sz w:val="20"/>
        </w:rPr>
        <w:t xml:space="preserve"> </w:t>
      </w:r>
      <w:r w:rsidRPr="002A27B1">
        <w:rPr>
          <w:rFonts w:ascii="Century Gothic" w:hAnsi="Century Gothic"/>
          <w:sz w:val="20"/>
        </w:rPr>
        <w:t>salvo</w:t>
      </w:r>
      <w:r w:rsidRPr="002A27B1">
        <w:rPr>
          <w:rFonts w:ascii="Century Gothic" w:hAnsi="Century Gothic"/>
          <w:spacing w:val="13"/>
          <w:sz w:val="20"/>
        </w:rPr>
        <w:t xml:space="preserve"> </w:t>
      </w:r>
      <w:r w:rsidRPr="002A27B1">
        <w:rPr>
          <w:rFonts w:ascii="Century Gothic" w:hAnsi="Century Gothic"/>
          <w:sz w:val="20"/>
        </w:rPr>
        <w:t>menor,</w:t>
      </w:r>
      <w:r w:rsidRPr="002A27B1">
        <w:rPr>
          <w:rFonts w:ascii="Century Gothic" w:hAnsi="Century Gothic"/>
          <w:spacing w:val="10"/>
          <w:sz w:val="20"/>
        </w:rPr>
        <w:t xml:space="preserve"> </w:t>
      </w:r>
      <w:r w:rsidRPr="002A27B1">
        <w:rPr>
          <w:rFonts w:ascii="Century Gothic" w:hAnsi="Century Gothic"/>
          <w:sz w:val="20"/>
        </w:rPr>
        <w:t>a</w:t>
      </w:r>
      <w:r w:rsidRPr="002A27B1">
        <w:rPr>
          <w:rFonts w:ascii="Century Gothic" w:hAnsi="Century Gothic"/>
          <w:spacing w:val="10"/>
          <w:sz w:val="20"/>
        </w:rPr>
        <w:t xml:space="preserve"> </w:t>
      </w:r>
      <w:r w:rsidRPr="002A27B1">
        <w:rPr>
          <w:rFonts w:ascii="Century Gothic" w:hAnsi="Century Gothic"/>
          <w:sz w:val="20"/>
        </w:rPr>
        <w:t>partir</w:t>
      </w:r>
      <w:r w:rsidRPr="002A27B1">
        <w:rPr>
          <w:rFonts w:ascii="Century Gothic" w:hAnsi="Century Gothic"/>
          <w:spacing w:val="12"/>
          <w:sz w:val="20"/>
        </w:rPr>
        <w:t xml:space="preserve"> </w:t>
      </w:r>
      <w:r w:rsidRPr="002A27B1">
        <w:rPr>
          <w:rFonts w:ascii="Century Gothic" w:hAnsi="Century Gothic"/>
          <w:sz w:val="20"/>
        </w:rPr>
        <w:t>de</w:t>
      </w:r>
      <w:r w:rsidRPr="002A27B1">
        <w:rPr>
          <w:rFonts w:ascii="Century Gothic" w:hAnsi="Century Gothic"/>
          <w:spacing w:val="13"/>
          <w:sz w:val="20"/>
        </w:rPr>
        <w:t xml:space="preserve"> </w:t>
      </w:r>
      <w:r w:rsidRPr="002A27B1">
        <w:rPr>
          <w:rFonts w:ascii="Century Gothic" w:hAnsi="Century Gothic"/>
          <w:sz w:val="20"/>
        </w:rPr>
        <w:t>14</w:t>
      </w:r>
      <w:r w:rsidRPr="002A27B1">
        <w:rPr>
          <w:rFonts w:ascii="Century Gothic" w:hAnsi="Century Gothic"/>
          <w:spacing w:val="13"/>
          <w:sz w:val="20"/>
        </w:rPr>
        <w:t xml:space="preserve"> </w:t>
      </w:r>
      <w:r w:rsidRPr="002A27B1">
        <w:rPr>
          <w:rFonts w:ascii="Century Gothic" w:hAnsi="Century Gothic"/>
          <w:sz w:val="20"/>
        </w:rPr>
        <w:t>anos,</w:t>
      </w:r>
      <w:r w:rsidRPr="002A27B1">
        <w:rPr>
          <w:rFonts w:ascii="Century Gothic" w:hAnsi="Century Gothic"/>
          <w:spacing w:val="10"/>
          <w:sz w:val="20"/>
        </w:rPr>
        <w:t xml:space="preserve"> </w:t>
      </w:r>
      <w:r w:rsidRPr="002A27B1">
        <w:rPr>
          <w:rFonts w:ascii="Century Gothic" w:hAnsi="Century Gothic"/>
          <w:sz w:val="20"/>
        </w:rPr>
        <w:t>na</w:t>
      </w:r>
      <w:r w:rsidRPr="002A27B1">
        <w:rPr>
          <w:rFonts w:ascii="Century Gothic" w:hAnsi="Century Gothic"/>
          <w:spacing w:val="11"/>
          <w:sz w:val="20"/>
        </w:rPr>
        <w:t xml:space="preserve"> </w:t>
      </w:r>
      <w:r w:rsidRPr="002A27B1">
        <w:rPr>
          <w:rFonts w:ascii="Century Gothic" w:hAnsi="Century Gothic"/>
          <w:sz w:val="20"/>
        </w:rPr>
        <w:t>condição</w:t>
      </w:r>
      <w:r w:rsidRPr="002A27B1">
        <w:rPr>
          <w:rFonts w:ascii="Century Gothic" w:hAnsi="Century Gothic"/>
          <w:spacing w:val="10"/>
          <w:sz w:val="20"/>
        </w:rPr>
        <w:t xml:space="preserve"> </w:t>
      </w:r>
      <w:r w:rsidRPr="002A27B1">
        <w:rPr>
          <w:rFonts w:ascii="Century Gothic" w:hAnsi="Century Gothic"/>
          <w:sz w:val="20"/>
        </w:rPr>
        <w:t>de</w:t>
      </w:r>
      <w:r w:rsidRPr="002A27B1">
        <w:rPr>
          <w:rFonts w:ascii="Century Gothic" w:hAnsi="Century Gothic"/>
          <w:spacing w:val="13"/>
          <w:sz w:val="20"/>
        </w:rPr>
        <w:t xml:space="preserve"> </w:t>
      </w:r>
      <w:r w:rsidRPr="002A27B1">
        <w:rPr>
          <w:rFonts w:ascii="Century Gothic" w:hAnsi="Century Gothic"/>
          <w:sz w:val="20"/>
        </w:rPr>
        <w:t>aprendiz,</w:t>
      </w:r>
      <w:r w:rsidRPr="002A27B1">
        <w:rPr>
          <w:rFonts w:ascii="Century Gothic" w:hAnsi="Century Gothic"/>
          <w:spacing w:val="13"/>
          <w:sz w:val="20"/>
        </w:rPr>
        <w:t xml:space="preserve"> </w:t>
      </w:r>
      <w:r w:rsidRPr="002A27B1">
        <w:rPr>
          <w:rFonts w:ascii="Century Gothic" w:hAnsi="Century Gothic"/>
          <w:sz w:val="20"/>
        </w:rPr>
        <w:t>nos</w:t>
      </w:r>
      <w:r w:rsidRPr="002A27B1">
        <w:rPr>
          <w:rFonts w:ascii="Century Gothic" w:hAnsi="Century Gothic"/>
          <w:spacing w:val="13"/>
          <w:sz w:val="20"/>
        </w:rPr>
        <w:t xml:space="preserve"> </w:t>
      </w:r>
      <w:r w:rsidRPr="002A27B1">
        <w:rPr>
          <w:rFonts w:ascii="Century Gothic" w:hAnsi="Century Gothic"/>
          <w:sz w:val="20"/>
        </w:rPr>
        <w:t>termos</w:t>
      </w:r>
      <w:r w:rsidRPr="002A27B1">
        <w:rPr>
          <w:rFonts w:ascii="Century Gothic" w:hAnsi="Century Gothic"/>
          <w:spacing w:val="12"/>
          <w:sz w:val="20"/>
        </w:rPr>
        <w:t xml:space="preserve"> </w:t>
      </w:r>
      <w:r w:rsidRPr="002A27B1">
        <w:rPr>
          <w:rFonts w:ascii="Century Gothic" w:hAnsi="Century Gothic"/>
          <w:sz w:val="20"/>
        </w:rPr>
        <w:t>do</w:t>
      </w:r>
      <w:r w:rsidRPr="002A27B1">
        <w:rPr>
          <w:rFonts w:ascii="Century Gothic" w:hAnsi="Century Gothic"/>
          <w:spacing w:val="10"/>
          <w:sz w:val="20"/>
        </w:rPr>
        <w:t xml:space="preserve"> </w:t>
      </w:r>
      <w:r w:rsidRPr="001270CB">
        <w:rPr>
          <w:rFonts w:ascii="Century Gothic" w:hAnsi="Century Gothic"/>
          <w:sz w:val="20"/>
        </w:rPr>
        <w:t>artigo</w:t>
      </w:r>
      <w:r w:rsidRPr="001270CB">
        <w:rPr>
          <w:rFonts w:ascii="Century Gothic" w:hAnsi="Century Gothic"/>
          <w:spacing w:val="-53"/>
          <w:sz w:val="20"/>
        </w:rPr>
        <w:t xml:space="preserve"> </w:t>
      </w:r>
      <w:r w:rsidRPr="001270CB">
        <w:rPr>
          <w:rFonts w:ascii="Century Gothic" w:hAnsi="Century Gothic"/>
          <w:sz w:val="20"/>
        </w:rPr>
        <w:t>7°,</w:t>
      </w:r>
      <w:r w:rsidRPr="001270CB">
        <w:rPr>
          <w:rFonts w:ascii="Century Gothic" w:hAnsi="Century Gothic"/>
          <w:spacing w:val="-2"/>
          <w:sz w:val="20"/>
        </w:rPr>
        <w:t xml:space="preserve"> </w:t>
      </w:r>
      <w:r w:rsidRPr="001270CB">
        <w:rPr>
          <w:rFonts w:ascii="Century Gothic" w:hAnsi="Century Gothic"/>
          <w:sz w:val="20"/>
        </w:rPr>
        <w:t>XXXIII,</w:t>
      </w:r>
      <w:r w:rsidRPr="001270CB">
        <w:rPr>
          <w:rFonts w:ascii="Century Gothic" w:hAnsi="Century Gothic"/>
          <w:spacing w:val="-1"/>
          <w:sz w:val="20"/>
        </w:rPr>
        <w:t xml:space="preserve"> </w:t>
      </w:r>
      <w:r w:rsidRPr="001270CB">
        <w:rPr>
          <w:rFonts w:ascii="Century Gothic" w:hAnsi="Century Gothic"/>
          <w:sz w:val="20"/>
        </w:rPr>
        <w:t>da</w:t>
      </w:r>
      <w:r w:rsidRPr="001270CB">
        <w:rPr>
          <w:rFonts w:ascii="Century Gothic" w:hAnsi="Century Gothic"/>
          <w:spacing w:val="1"/>
          <w:sz w:val="20"/>
        </w:rPr>
        <w:t xml:space="preserve"> </w:t>
      </w:r>
      <w:r w:rsidRPr="001270CB">
        <w:rPr>
          <w:rFonts w:ascii="Century Gothic" w:hAnsi="Century Gothic"/>
          <w:sz w:val="20"/>
        </w:rPr>
        <w:t>Constituição</w:t>
      </w:r>
      <w:r w:rsidRPr="001270CB">
        <w:rPr>
          <w:rFonts w:ascii="Century Gothic" w:hAnsi="Century Gothic"/>
          <w:spacing w:val="4"/>
          <w:sz w:val="20"/>
        </w:rPr>
        <w:t xml:space="preserve"> </w:t>
      </w:r>
      <w:r w:rsidRPr="001270CB">
        <w:rPr>
          <w:rFonts w:ascii="Century Gothic" w:hAnsi="Century Gothic"/>
          <w:sz w:val="20"/>
        </w:rPr>
        <w:t>Federal.</w:t>
      </w:r>
    </w:p>
    <w:p w:rsidR="00A71F59" w:rsidRPr="002A27B1" w:rsidRDefault="00A71F59" w:rsidP="00A71F59">
      <w:pPr>
        <w:pStyle w:val="PargrafodaLista"/>
        <w:widowControl w:val="0"/>
        <w:numPr>
          <w:ilvl w:val="0"/>
          <w:numId w:val="54"/>
        </w:numPr>
        <w:suppressAutoHyphens w:val="0"/>
        <w:autoSpaceDE w:val="0"/>
        <w:spacing w:before="1" w:line="235" w:lineRule="auto"/>
        <w:ind w:left="0" w:right="266" w:firstLine="0"/>
        <w:jc w:val="both"/>
        <w:textAlignment w:val="auto"/>
        <w:rPr>
          <w:rFonts w:ascii="Century Gothic" w:hAnsi="Century Gothic"/>
          <w:sz w:val="20"/>
        </w:rPr>
      </w:pPr>
      <w:r>
        <w:rPr>
          <w:noProof/>
        </w:rPr>
        <mc:AlternateContent>
          <mc:Choice Requires="wps">
            <w:drawing>
              <wp:anchor distT="4294967294" distB="4294967294" distL="114300" distR="114300" simplePos="0" relativeHeight="251659264" behindDoc="1" locked="0" layoutInCell="1" allowOverlap="1">
                <wp:simplePos x="0" y="0"/>
                <wp:positionH relativeFrom="page">
                  <wp:posOffset>1426210</wp:posOffset>
                </wp:positionH>
                <wp:positionV relativeFrom="paragraph">
                  <wp:posOffset>173989</wp:posOffset>
                </wp:positionV>
                <wp:extent cx="35560" cy="0"/>
                <wp:effectExtent l="0" t="0" r="2159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29031" id="Conector reto 3"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AeDiFJGAIAAC8EAAAOAAAAAAAAAAAAAAAAAC4CAABkcnMvZTJvRG9jLnhtbFBLAQItABQABgAI&#10;AAAAIQAQHK4h3AAAAAkBAAAPAAAAAAAAAAAAAAAAAHIEAABkcnMvZG93bnJldi54bWxQSwUGAAAA&#10;AAQABADzAAAAewUAAAAA&#10;" strokeweight=".6pt">
                <w10:wrap anchorx="page"/>
              </v:line>
            </w:pict>
          </mc:Fallback>
        </mc:AlternateContent>
      </w:r>
      <w:r w:rsidRPr="002A27B1">
        <w:rPr>
          <w:rFonts w:ascii="Century Gothic" w:hAnsi="Century Gothic"/>
          <w:sz w:val="20"/>
        </w:rPr>
        <w:t>Não possuímos empregados executando trabalho degradante ou forçado, observando o disposto</w:t>
      </w:r>
      <w:r w:rsidRPr="002A27B1">
        <w:rPr>
          <w:rFonts w:ascii="Century Gothic" w:hAnsi="Century Gothic"/>
          <w:spacing w:val="-53"/>
          <w:sz w:val="20"/>
        </w:rPr>
        <w:t xml:space="preserve"> </w:t>
      </w:r>
      <w:r w:rsidRPr="002A27B1">
        <w:rPr>
          <w:rFonts w:ascii="Century Gothic" w:hAnsi="Century Gothic"/>
          <w:sz w:val="20"/>
        </w:rPr>
        <w:t>nos</w:t>
      </w:r>
      <w:r w:rsidRPr="002A27B1">
        <w:rPr>
          <w:rFonts w:ascii="Century Gothic" w:hAnsi="Century Gothic"/>
          <w:spacing w:val="-1"/>
          <w:sz w:val="20"/>
        </w:rPr>
        <w:t xml:space="preserve"> </w:t>
      </w:r>
      <w:r w:rsidRPr="002A27B1">
        <w:rPr>
          <w:rFonts w:ascii="Century Gothic" w:hAnsi="Century Gothic"/>
          <w:sz w:val="20"/>
        </w:rPr>
        <w:t>incisos</w:t>
      </w:r>
      <w:r w:rsidRPr="002A27B1">
        <w:rPr>
          <w:rFonts w:ascii="Century Gothic" w:hAnsi="Century Gothic"/>
          <w:spacing w:val="-3"/>
          <w:sz w:val="20"/>
        </w:rPr>
        <w:t xml:space="preserve"> </w:t>
      </w:r>
      <w:r w:rsidRPr="002A27B1">
        <w:rPr>
          <w:rFonts w:ascii="Century Gothic" w:hAnsi="Century Gothic"/>
          <w:sz w:val="20"/>
        </w:rPr>
        <w:t>III e</w:t>
      </w:r>
      <w:r w:rsidRPr="002A27B1">
        <w:rPr>
          <w:rFonts w:ascii="Century Gothic" w:hAnsi="Century Gothic"/>
          <w:spacing w:val="-2"/>
          <w:sz w:val="20"/>
        </w:rPr>
        <w:t xml:space="preserve"> </w:t>
      </w:r>
      <w:r w:rsidRPr="002A27B1">
        <w:rPr>
          <w:rFonts w:ascii="Century Gothic" w:hAnsi="Century Gothic"/>
          <w:sz w:val="20"/>
        </w:rPr>
        <w:t>IV</w:t>
      </w:r>
      <w:r w:rsidRPr="002A27B1">
        <w:rPr>
          <w:rFonts w:ascii="Century Gothic" w:hAnsi="Century Gothic"/>
          <w:spacing w:val="1"/>
          <w:sz w:val="20"/>
        </w:rPr>
        <w:t xml:space="preserve"> </w:t>
      </w:r>
      <w:r w:rsidRPr="002A27B1">
        <w:rPr>
          <w:rFonts w:ascii="Century Gothic" w:hAnsi="Century Gothic"/>
          <w:sz w:val="20"/>
        </w:rPr>
        <w:t>do</w:t>
      </w:r>
      <w:r w:rsidRPr="002A27B1">
        <w:rPr>
          <w:rFonts w:ascii="Century Gothic" w:hAnsi="Century Gothic"/>
          <w:spacing w:val="-2"/>
          <w:sz w:val="20"/>
        </w:rPr>
        <w:t xml:space="preserve"> </w:t>
      </w:r>
      <w:r w:rsidRPr="002A27B1">
        <w:rPr>
          <w:rFonts w:ascii="Century Gothic" w:hAnsi="Century Gothic"/>
          <w:sz w:val="20"/>
        </w:rPr>
        <w:t>art. 1º</w:t>
      </w:r>
      <w:r w:rsidRPr="002A27B1">
        <w:rPr>
          <w:rFonts w:ascii="Century Gothic" w:hAnsi="Century Gothic"/>
          <w:spacing w:val="-3"/>
          <w:sz w:val="20"/>
        </w:rPr>
        <w:t xml:space="preserve"> </w:t>
      </w:r>
      <w:r w:rsidRPr="002A27B1">
        <w:rPr>
          <w:rFonts w:ascii="Century Gothic" w:hAnsi="Century Gothic"/>
          <w:sz w:val="20"/>
        </w:rPr>
        <w:t>e</w:t>
      </w:r>
      <w:r w:rsidRPr="002A27B1">
        <w:rPr>
          <w:rFonts w:ascii="Century Gothic" w:hAnsi="Century Gothic"/>
          <w:spacing w:val="-1"/>
          <w:sz w:val="20"/>
        </w:rPr>
        <w:t xml:space="preserve"> </w:t>
      </w:r>
      <w:r w:rsidRPr="002A27B1">
        <w:rPr>
          <w:rFonts w:ascii="Century Gothic" w:hAnsi="Century Gothic"/>
          <w:sz w:val="20"/>
        </w:rPr>
        <w:t>no</w:t>
      </w:r>
      <w:r w:rsidRPr="002A27B1">
        <w:rPr>
          <w:rFonts w:ascii="Century Gothic" w:hAnsi="Century Gothic"/>
          <w:spacing w:val="-2"/>
          <w:sz w:val="20"/>
        </w:rPr>
        <w:t xml:space="preserve"> </w:t>
      </w:r>
      <w:r w:rsidRPr="002A27B1">
        <w:rPr>
          <w:rFonts w:ascii="Century Gothic" w:hAnsi="Century Gothic"/>
          <w:sz w:val="20"/>
        </w:rPr>
        <w:t>inciso III</w:t>
      </w:r>
      <w:r w:rsidRPr="002A27B1">
        <w:rPr>
          <w:rFonts w:ascii="Century Gothic" w:hAnsi="Century Gothic"/>
          <w:spacing w:val="-2"/>
          <w:sz w:val="20"/>
        </w:rPr>
        <w:t xml:space="preserve"> </w:t>
      </w:r>
      <w:r w:rsidRPr="002A27B1">
        <w:rPr>
          <w:rFonts w:ascii="Century Gothic" w:hAnsi="Century Gothic"/>
          <w:sz w:val="20"/>
        </w:rPr>
        <w:t>do</w:t>
      </w:r>
      <w:r w:rsidRPr="002A27B1">
        <w:rPr>
          <w:rFonts w:ascii="Century Gothic" w:hAnsi="Century Gothic"/>
          <w:spacing w:val="1"/>
          <w:sz w:val="20"/>
        </w:rPr>
        <w:t xml:space="preserve"> </w:t>
      </w:r>
      <w:r w:rsidRPr="002A27B1">
        <w:rPr>
          <w:rFonts w:ascii="Century Gothic" w:hAnsi="Century Gothic"/>
          <w:sz w:val="20"/>
        </w:rPr>
        <w:t>art.</w:t>
      </w:r>
      <w:r w:rsidRPr="002A27B1">
        <w:rPr>
          <w:rFonts w:ascii="Century Gothic" w:hAnsi="Century Gothic"/>
          <w:spacing w:val="-2"/>
          <w:sz w:val="20"/>
        </w:rPr>
        <w:t xml:space="preserve"> </w:t>
      </w:r>
      <w:r w:rsidRPr="002A27B1">
        <w:rPr>
          <w:rFonts w:ascii="Century Gothic" w:hAnsi="Century Gothic"/>
          <w:sz w:val="20"/>
        </w:rPr>
        <w:t>5º</w:t>
      </w:r>
      <w:r w:rsidRPr="002A27B1">
        <w:rPr>
          <w:rFonts w:ascii="Century Gothic" w:hAnsi="Century Gothic"/>
          <w:spacing w:val="-3"/>
          <w:sz w:val="20"/>
        </w:rPr>
        <w:t xml:space="preserve"> </w:t>
      </w:r>
      <w:r w:rsidRPr="002A27B1">
        <w:rPr>
          <w:rFonts w:ascii="Century Gothic" w:hAnsi="Century Gothic"/>
          <w:sz w:val="20"/>
        </w:rPr>
        <w:t>da Constituição</w:t>
      </w:r>
      <w:r w:rsidRPr="002A27B1">
        <w:rPr>
          <w:rFonts w:ascii="Century Gothic" w:hAnsi="Century Gothic"/>
          <w:spacing w:val="-1"/>
          <w:sz w:val="20"/>
        </w:rPr>
        <w:t xml:space="preserve"> </w:t>
      </w:r>
      <w:r w:rsidRPr="002A27B1">
        <w:rPr>
          <w:rFonts w:ascii="Century Gothic" w:hAnsi="Century Gothic"/>
          <w:sz w:val="20"/>
        </w:rPr>
        <w:t>Federal.</w:t>
      </w:r>
    </w:p>
    <w:p w:rsidR="00A71F59" w:rsidRPr="002A27B1" w:rsidRDefault="00A71F59" w:rsidP="00A71F59">
      <w:pPr>
        <w:pStyle w:val="PargrafodaLista"/>
        <w:widowControl w:val="0"/>
        <w:numPr>
          <w:ilvl w:val="0"/>
          <w:numId w:val="54"/>
        </w:numPr>
        <w:suppressAutoHyphens w:val="0"/>
        <w:autoSpaceDE w:val="0"/>
        <w:ind w:left="0" w:firstLine="30"/>
        <w:jc w:val="both"/>
        <w:textAlignment w:val="auto"/>
        <w:rPr>
          <w:rFonts w:ascii="Century Gothic" w:hAnsi="Century Gothic"/>
          <w:sz w:val="20"/>
        </w:rPr>
      </w:pPr>
      <w:r w:rsidRPr="002A27B1">
        <w:rPr>
          <w:rFonts w:ascii="Century Gothic" w:hAnsi="Century Gothic"/>
          <w:sz w:val="20"/>
        </w:rPr>
        <w:t>Não possuímos pessoas em nosso quadro societário (contrato social, estatuto social), impedidas</w:t>
      </w:r>
      <w:r w:rsidRPr="002A27B1">
        <w:rPr>
          <w:rFonts w:ascii="Century Gothic" w:hAnsi="Century Gothic"/>
          <w:spacing w:val="1"/>
          <w:sz w:val="20"/>
        </w:rPr>
        <w:t xml:space="preserve"> </w:t>
      </w:r>
      <w:r w:rsidRPr="002A27B1">
        <w:rPr>
          <w:rFonts w:ascii="Century Gothic" w:hAnsi="Century Gothic"/>
          <w:sz w:val="20"/>
        </w:rPr>
        <w:t>de</w:t>
      </w:r>
      <w:r w:rsidRPr="002A27B1">
        <w:rPr>
          <w:rFonts w:ascii="Century Gothic" w:hAnsi="Century Gothic"/>
          <w:spacing w:val="29"/>
          <w:sz w:val="20"/>
        </w:rPr>
        <w:t xml:space="preserve"> </w:t>
      </w:r>
      <w:r w:rsidRPr="002A27B1">
        <w:rPr>
          <w:rFonts w:ascii="Century Gothic" w:hAnsi="Century Gothic"/>
          <w:sz w:val="20"/>
        </w:rPr>
        <w:t>contratar</w:t>
      </w:r>
      <w:r w:rsidRPr="002A27B1">
        <w:rPr>
          <w:rFonts w:ascii="Century Gothic" w:hAnsi="Century Gothic"/>
          <w:spacing w:val="31"/>
          <w:sz w:val="20"/>
        </w:rPr>
        <w:t xml:space="preserve"> </w:t>
      </w:r>
      <w:r w:rsidRPr="002A27B1">
        <w:rPr>
          <w:rFonts w:ascii="Century Gothic" w:hAnsi="Century Gothic"/>
          <w:sz w:val="20"/>
        </w:rPr>
        <w:t>com</w:t>
      </w:r>
      <w:r w:rsidRPr="002A27B1">
        <w:rPr>
          <w:rFonts w:ascii="Century Gothic" w:hAnsi="Century Gothic"/>
          <w:spacing w:val="34"/>
          <w:sz w:val="20"/>
        </w:rPr>
        <w:t xml:space="preserve"> </w:t>
      </w:r>
      <w:r w:rsidRPr="002A27B1">
        <w:rPr>
          <w:rFonts w:ascii="Century Gothic" w:hAnsi="Century Gothic"/>
          <w:sz w:val="20"/>
        </w:rPr>
        <w:t xml:space="preserve">a </w:t>
      </w:r>
      <w:r>
        <w:rPr>
          <w:rFonts w:ascii="Century Gothic" w:hAnsi="Century Gothic"/>
          <w:sz w:val="20"/>
        </w:rPr>
        <w:t>Administração</w:t>
      </w:r>
      <w:r w:rsidRPr="002A27B1">
        <w:rPr>
          <w:rFonts w:ascii="Century Gothic" w:hAnsi="Century Gothic"/>
          <w:sz w:val="20"/>
        </w:rPr>
        <w:t xml:space="preserve"> deste município</w:t>
      </w:r>
      <w:r w:rsidRPr="002A27B1">
        <w:rPr>
          <w:rFonts w:ascii="Century Gothic" w:hAnsi="Century Gothic"/>
          <w:spacing w:val="30"/>
          <w:sz w:val="20"/>
        </w:rPr>
        <w:t xml:space="preserve"> </w:t>
      </w:r>
      <w:r w:rsidRPr="002A27B1">
        <w:rPr>
          <w:rFonts w:ascii="Century Gothic" w:hAnsi="Century Gothic"/>
          <w:sz w:val="20"/>
        </w:rPr>
        <w:t>nos</w:t>
      </w:r>
      <w:r w:rsidRPr="002A27B1">
        <w:rPr>
          <w:rFonts w:ascii="Century Gothic" w:hAnsi="Century Gothic"/>
          <w:spacing w:val="30"/>
          <w:sz w:val="20"/>
        </w:rPr>
        <w:t xml:space="preserve"> </w:t>
      </w:r>
      <w:r w:rsidRPr="002A27B1">
        <w:rPr>
          <w:rFonts w:ascii="Century Gothic" w:hAnsi="Century Gothic"/>
          <w:sz w:val="20"/>
        </w:rPr>
        <w:t>termos</w:t>
      </w:r>
      <w:r w:rsidRPr="002A27B1">
        <w:rPr>
          <w:rFonts w:ascii="Century Gothic" w:hAnsi="Century Gothic"/>
          <w:spacing w:val="31"/>
          <w:sz w:val="20"/>
        </w:rPr>
        <w:t xml:space="preserve"> </w:t>
      </w:r>
      <w:r w:rsidRPr="002A27B1">
        <w:rPr>
          <w:rFonts w:ascii="Century Gothic" w:hAnsi="Century Gothic"/>
          <w:sz w:val="20"/>
        </w:rPr>
        <w:t>do</w:t>
      </w:r>
      <w:r w:rsidRPr="002A27B1">
        <w:rPr>
          <w:rFonts w:ascii="Century Gothic" w:hAnsi="Century Gothic"/>
          <w:spacing w:val="29"/>
          <w:sz w:val="20"/>
        </w:rPr>
        <w:t xml:space="preserve"> </w:t>
      </w:r>
      <w:r w:rsidRPr="002A27B1">
        <w:rPr>
          <w:rFonts w:ascii="Century Gothic" w:hAnsi="Century Gothic"/>
          <w:sz w:val="20"/>
        </w:rPr>
        <w:t>artigo 14 da Lei 14.133/21, e enquadradas nas vedações do art. 33, do Decreto Municipal nº 116/2023.</w:t>
      </w:r>
    </w:p>
    <w:p w:rsidR="00A71F59" w:rsidRPr="002A27B1" w:rsidRDefault="00A71F59" w:rsidP="00A71F59">
      <w:pPr>
        <w:pStyle w:val="PargrafodaLista"/>
        <w:widowControl w:val="0"/>
        <w:numPr>
          <w:ilvl w:val="0"/>
          <w:numId w:val="54"/>
        </w:numPr>
        <w:suppressAutoHyphens w:val="0"/>
        <w:autoSpaceDE w:val="0"/>
        <w:spacing w:before="7" w:line="232" w:lineRule="auto"/>
        <w:ind w:left="0" w:right="-2" w:firstLine="0"/>
        <w:jc w:val="both"/>
        <w:textAlignment w:val="auto"/>
        <w:rPr>
          <w:rFonts w:ascii="Century Gothic" w:hAnsi="Century Gothic"/>
          <w:sz w:val="20"/>
        </w:rPr>
      </w:pPr>
      <w:r w:rsidRPr="002A27B1">
        <w:rPr>
          <w:rFonts w:ascii="Century Gothic" w:hAnsi="Century Gothic"/>
          <w:sz w:val="20"/>
        </w:rPr>
        <w:t>Cumprimos as exigências</w:t>
      </w:r>
      <w:r w:rsidRPr="002A27B1">
        <w:rPr>
          <w:rFonts w:ascii="Century Gothic" w:hAnsi="Century Gothic"/>
          <w:spacing w:val="55"/>
          <w:sz w:val="20"/>
        </w:rPr>
        <w:t xml:space="preserve"> </w:t>
      </w:r>
      <w:r w:rsidRPr="002A27B1">
        <w:rPr>
          <w:rFonts w:ascii="Century Gothic" w:hAnsi="Century Gothic"/>
          <w:sz w:val="20"/>
        </w:rPr>
        <w:t>de reserva de cargos para pessoa com deficiência e para reabilitado</w:t>
      </w:r>
      <w:r w:rsidRPr="002A27B1">
        <w:rPr>
          <w:rFonts w:ascii="Century Gothic" w:hAnsi="Century Gothic"/>
          <w:spacing w:val="1"/>
          <w:sz w:val="20"/>
        </w:rPr>
        <w:t xml:space="preserve"> </w:t>
      </w:r>
      <w:r w:rsidRPr="002A27B1">
        <w:rPr>
          <w:rFonts w:ascii="Century Gothic" w:hAnsi="Century Gothic"/>
          <w:sz w:val="20"/>
        </w:rPr>
        <w:t>da Previdência</w:t>
      </w:r>
      <w:r w:rsidRPr="002A27B1">
        <w:rPr>
          <w:rFonts w:ascii="Century Gothic" w:hAnsi="Century Gothic"/>
          <w:spacing w:val="-2"/>
          <w:sz w:val="20"/>
        </w:rPr>
        <w:t xml:space="preserve"> </w:t>
      </w:r>
      <w:r w:rsidRPr="002A27B1">
        <w:rPr>
          <w:rFonts w:ascii="Century Gothic" w:hAnsi="Century Gothic"/>
          <w:sz w:val="20"/>
        </w:rPr>
        <w:t>Social,</w:t>
      </w:r>
      <w:r w:rsidRPr="002A27B1">
        <w:rPr>
          <w:rFonts w:ascii="Century Gothic" w:hAnsi="Century Gothic"/>
          <w:spacing w:val="-1"/>
          <w:sz w:val="20"/>
        </w:rPr>
        <w:t xml:space="preserve"> </w:t>
      </w:r>
      <w:r w:rsidRPr="002A27B1">
        <w:rPr>
          <w:rFonts w:ascii="Century Gothic" w:hAnsi="Century Gothic"/>
          <w:sz w:val="20"/>
        </w:rPr>
        <w:t>previstas</w:t>
      </w:r>
      <w:r w:rsidRPr="002A27B1">
        <w:rPr>
          <w:rFonts w:ascii="Century Gothic" w:hAnsi="Century Gothic"/>
          <w:spacing w:val="-1"/>
          <w:sz w:val="20"/>
        </w:rPr>
        <w:t xml:space="preserve"> </w:t>
      </w:r>
      <w:r w:rsidRPr="002A27B1">
        <w:rPr>
          <w:rFonts w:ascii="Century Gothic" w:hAnsi="Century Gothic"/>
          <w:sz w:val="20"/>
        </w:rPr>
        <w:t>em lei</w:t>
      </w:r>
      <w:r w:rsidRPr="002A27B1">
        <w:rPr>
          <w:rFonts w:ascii="Century Gothic" w:hAnsi="Century Gothic"/>
          <w:spacing w:val="-2"/>
          <w:sz w:val="20"/>
        </w:rPr>
        <w:t xml:space="preserve"> </w:t>
      </w:r>
      <w:r w:rsidRPr="002A27B1">
        <w:rPr>
          <w:rFonts w:ascii="Century Gothic" w:hAnsi="Century Gothic"/>
          <w:sz w:val="20"/>
        </w:rPr>
        <w:t>e</w:t>
      </w:r>
      <w:r w:rsidRPr="002A27B1">
        <w:rPr>
          <w:rFonts w:ascii="Century Gothic" w:hAnsi="Century Gothic"/>
          <w:spacing w:val="-5"/>
          <w:sz w:val="20"/>
        </w:rPr>
        <w:t xml:space="preserve"> </w:t>
      </w:r>
      <w:r w:rsidRPr="002A27B1">
        <w:rPr>
          <w:rFonts w:ascii="Century Gothic" w:hAnsi="Century Gothic"/>
          <w:sz w:val="20"/>
        </w:rPr>
        <w:t>em</w:t>
      </w:r>
      <w:r w:rsidRPr="002A27B1">
        <w:rPr>
          <w:rFonts w:ascii="Century Gothic" w:hAnsi="Century Gothic"/>
          <w:spacing w:val="3"/>
          <w:sz w:val="20"/>
        </w:rPr>
        <w:t xml:space="preserve"> </w:t>
      </w:r>
      <w:r w:rsidRPr="002A27B1">
        <w:rPr>
          <w:rFonts w:ascii="Century Gothic" w:hAnsi="Century Gothic"/>
          <w:sz w:val="20"/>
        </w:rPr>
        <w:t>outras</w:t>
      </w:r>
      <w:r w:rsidRPr="002A27B1">
        <w:rPr>
          <w:rFonts w:ascii="Century Gothic" w:hAnsi="Century Gothic"/>
          <w:spacing w:val="-2"/>
          <w:sz w:val="20"/>
        </w:rPr>
        <w:t xml:space="preserve"> </w:t>
      </w:r>
      <w:r w:rsidRPr="002A27B1">
        <w:rPr>
          <w:rFonts w:ascii="Century Gothic" w:hAnsi="Century Gothic"/>
          <w:sz w:val="20"/>
        </w:rPr>
        <w:t>normas</w:t>
      </w:r>
      <w:r w:rsidRPr="002A27B1">
        <w:rPr>
          <w:rFonts w:ascii="Century Gothic" w:hAnsi="Century Gothic"/>
          <w:spacing w:val="-1"/>
          <w:sz w:val="20"/>
        </w:rPr>
        <w:t xml:space="preserve"> </w:t>
      </w:r>
      <w:r w:rsidRPr="002A27B1">
        <w:rPr>
          <w:rFonts w:ascii="Century Gothic" w:hAnsi="Century Gothic"/>
          <w:sz w:val="20"/>
        </w:rPr>
        <w:t>específicas.</w:t>
      </w:r>
    </w:p>
    <w:p w:rsidR="00A71F59" w:rsidRPr="002A27B1" w:rsidRDefault="00A71F59" w:rsidP="00A71F59">
      <w:pPr>
        <w:pStyle w:val="PargrafodaLista"/>
        <w:widowControl w:val="0"/>
        <w:numPr>
          <w:ilvl w:val="0"/>
          <w:numId w:val="54"/>
        </w:numPr>
        <w:suppressAutoHyphens w:val="0"/>
        <w:autoSpaceDE w:val="0"/>
        <w:spacing w:before="7" w:line="232" w:lineRule="auto"/>
        <w:ind w:left="0" w:right="-2" w:firstLine="0"/>
        <w:jc w:val="both"/>
        <w:textAlignment w:val="auto"/>
        <w:rPr>
          <w:rFonts w:ascii="Century Gothic" w:hAnsi="Century Gothic"/>
          <w:sz w:val="20"/>
        </w:rPr>
      </w:pPr>
      <w:r w:rsidRPr="002A27B1">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termos do inciso IV, do artigo 13° da Lei n° 14.133/2021.</w:t>
      </w:r>
    </w:p>
    <w:p w:rsidR="00A71F59" w:rsidRPr="002A27B1" w:rsidRDefault="00A71F59" w:rsidP="00A71F59">
      <w:pPr>
        <w:pStyle w:val="PargrafodaLista"/>
        <w:widowControl w:val="0"/>
        <w:numPr>
          <w:ilvl w:val="0"/>
          <w:numId w:val="54"/>
        </w:numPr>
        <w:suppressAutoHyphens w:val="0"/>
        <w:autoSpaceDE w:val="0"/>
        <w:ind w:left="0" w:firstLine="30"/>
        <w:jc w:val="both"/>
        <w:textAlignment w:val="auto"/>
        <w:rPr>
          <w:rFonts w:ascii="Century Gothic" w:hAnsi="Century Gothic"/>
          <w:sz w:val="20"/>
        </w:rPr>
      </w:pPr>
      <w:r w:rsidRPr="002A27B1">
        <w:rPr>
          <w:rFonts w:ascii="Century Gothic" w:hAnsi="Century Gothic"/>
          <w:sz w:val="20"/>
        </w:rPr>
        <w:t>Comprometo-me a manter durante a execução do contrato, em compatibilidade com as obrigações assumidas, todas as condições de habilitação e qualificação exigidas na licitação.</w:t>
      </w:r>
    </w:p>
    <w:p w:rsidR="00A71F59" w:rsidRPr="002A27B1" w:rsidRDefault="00A71F59" w:rsidP="00A71F59">
      <w:pPr>
        <w:pStyle w:val="PargrafodaLista"/>
        <w:widowControl w:val="0"/>
        <w:numPr>
          <w:ilvl w:val="0"/>
          <w:numId w:val="54"/>
        </w:numPr>
        <w:suppressAutoHyphens w:val="0"/>
        <w:autoSpaceDE w:val="0"/>
        <w:ind w:left="0" w:firstLine="30"/>
        <w:jc w:val="both"/>
        <w:textAlignment w:val="auto"/>
        <w:rPr>
          <w:rFonts w:ascii="Century Gothic" w:hAnsi="Century Gothic"/>
          <w:sz w:val="20"/>
        </w:rPr>
      </w:pPr>
      <w:r w:rsidRPr="002A27B1">
        <w:rPr>
          <w:rFonts w:ascii="Century Gothic" w:hAnsi="Century Gothic"/>
          <w:sz w:val="20"/>
        </w:rPr>
        <w:t xml:space="preserve">Declaramos, para os devidos fins de direito, na qualidade de Proponente dos procedimentos licitatórios, instaurados por esta </w:t>
      </w:r>
      <w:r>
        <w:rPr>
          <w:rFonts w:ascii="Century Gothic" w:hAnsi="Century Gothic"/>
          <w:sz w:val="20"/>
        </w:rPr>
        <w:t>municipalidade</w:t>
      </w:r>
      <w:r w:rsidRPr="002A27B1">
        <w:rPr>
          <w:rFonts w:ascii="Century Gothic" w:hAnsi="Century Gothic"/>
          <w:sz w:val="20"/>
        </w:rPr>
        <w:t xml:space="preserve"> que o(a) responsável legal da empresa é o(a) Sr.(a)............................................................., Portador(a) do RG sob nº ................................................. e CPF nº ........................................................, cuja função/cargo é..................................................(sócio administrador/procurador/diretor/etc), responsável pela </w:t>
      </w:r>
      <w:r w:rsidRPr="002A27B1">
        <w:rPr>
          <w:rFonts w:ascii="Century Gothic" w:hAnsi="Century Gothic"/>
          <w:sz w:val="20"/>
        </w:rPr>
        <w:lastRenderedPageBreak/>
        <w:t>assinatura do contrato.</w:t>
      </w:r>
    </w:p>
    <w:p w:rsidR="00A71F59" w:rsidRPr="002A27B1" w:rsidRDefault="00A71F59" w:rsidP="00A71F59">
      <w:pPr>
        <w:pStyle w:val="PargrafodaLista"/>
        <w:spacing w:line="276" w:lineRule="auto"/>
        <w:jc w:val="both"/>
        <w:rPr>
          <w:rFonts w:ascii="Century Gothic" w:hAnsi="Century Gothic"/>
          <w:b/>
          <w:color w:val="FF0000"/>
          <w:sz w:val="20"/>
        </w:rPr>
      </w:pPr>
      <w:r w:rsidRPr="002A27B1">
        <w:rPr>
          <w:rFonts w:ascii="Century Gothic" w:hAnsi="Century Gothic"/>
          <w:b/>
          <w:color w:val="FF0000"/>
          <w:sz w:val="20"/>
        </w:rPr>
        <w:t>(Preenchimento obrigatório):</w:t>
      </w:r>
    </w:p>
    <w:p w:rsidR="00A71F59" w:rsidRPr="002A27B1" w:rsidRDefault="00A71F59" w:rsidP="00A71F59">
      <w:pPr>
        <w:pStyle w:val="PargrafodaLista"/>
        <w:numPr>
          <w:ilvl w:val="0"/>
          <w:numId w:val="55"/>
        </w:numPr>
        <w:suppressAutoHyphens w:val="0"/>
        <w:autoSpaceDN/>
        <w:spacing w:line="276" w:lineRule="auto"/>
        <w:jc w:val="both"/>
        <w:textAlignment w:val="auto"/>
        <w:rPr>
          <w:rFonts w:ascii="Century Gothic" w:eastAsia="SimSun" w:hAnsi="Century Gothic" w:cs="Calibri"/>
          <w:sz w:val="20"/>
          <w:lang w:eastAsia="en-US"/>
        </w:rPr>
      </w:pPr>
      <w:r w:rsidRPr="002A27B1">
        <w:rPr>
          <w:rFonts w:ascii="Century Gothic" w:eastAsia="SimSun" w:hAnsi="Century Gothic" w:cs="Calibri"/>
          <w:sz w:val="20"/>
          <w:lang w:eastAsia="en-US"/>
        </w:rPr>
        <w:t>Telefone fixo para contato: (</w:t>
      </w:r>
      <w:r w:rsidRPr="002A27B1">
        <w:rPr>
          <w:rFonts w:ascii="Century Gothic" w:eastAsia="SimSun" w:hAnsi="Century Gothic" w:cs="Calibri"/>
          <w:sz w:val="20"/>
          <w:lang w:eastAsia="en-US"/>
        </w:rPr>
        <w:fldChar w:fldCharType="begin">
          <w:ffData>
            <w:name w:val="Texto335"/>
            <w:enabled/>
            <w:calcOnExit w:val="0"/>
            <w:textInput/>
          </w:ffData>
        </w:fldChar>
      </w:r>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r w:rsidRPr="002A27B1">
        <w:rPr>
          <w:rFonts w:ascii="Century Gothic" w:eastAsia="SimSun" w:hAnsi="Century Gothic" w:cs="Calibri"/>
          <w:sz w:val="20"/>
          <w:lang w:eastAsia="en-US"/>
        </w:rPr>
        <w:t xml:space="preserve">) </w:t>
      </w:r>
      <w:r w:rsidRPr="002A27B1">
        <w:rPr>
          <w:rFonts w:ascii="Century Gothic" w:eastAsia="SimSun" w:hAnsi="Century Gothic" w:cs="Calibri"/>
          <w:sz w:val="20"/>
          <w:lang w:eastAsia="en-US"/>
        </w:rPr>
        <w:fldChar w:fldCharType="begin">
          <w:ffData>
            <w:name w:val="Texto200"/>
            <w:enabled/>
            <w:calcOnExit w:val="0"/>
            <w:textInput/>
          </w:ffData>
        </w:fldChar>
      </w:r>
      <w:bookmarkStart w:id="29" w:name="Texto200"/>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bookmarkEnd w:id="29"/>
    </w:p>
    <w:p w:rsidR="00A71F59" w:rsidRPr="002A27B1" w:rsidRDefault="00A71F59" w:rsidP="00A71F59">
      <w:pPr>
        <w:pStyle w:val="PargrafodaLista"/>
        <w:numPr>
          <w:ilvl w:val="0"/>
          <w:numId w:val="55"/>
        </w:numPr>
        <w:suppressAutoHyphens w:val="0"/>
        <w:autoSpaceDN/>
        <w:spacing w:line="276" w:lineRule="auto"/>
        <w:jc w:val="both"/>
        <w:textAlignment w:val="auto"/>
        <w:rPr>
          <w:rFonts w:ascii="Century Gothic" w:eastAsia="SimSun" w:hAnsi="Century Gothic" w:cs="Calibri"/>
          <w:sz w:val="20"/>
          <w:lang w:eastAsia="en-US"/>
        </w:rPr>
      </w:pPr>
      <w:r w:rsidRPr="002A27B1">
        <w:rPr>
          <w:rFonts w:ascii="Century Gothic" w:eastAsia="SimSun" w:hAnsi="Century Gothic" w:cs="Calibri"/>
          <w:sz w:val="20"/>
          <w:lang w:eastAsia="en-US"/>
        </w:rPr>
        <w:t>Telefone celular para contato: (</w:t>
      </w:r>
      <w:r w:rsidRPr="002A27B1">
        <w:rPr>
          <w:rFonts w:ascii="Century Gothic" w:eastAsia="SimSun" w:hAnsi="Century Gothic" w:cs="Calibri"/>
          <w:sz w:val="20"/>
          <w:lang w:eastAsia="en-US"/>
        </w:rPr>
        <w:fldChar w:fldCharType="begin">
          <w:ffData>
            <w:name w:val="Texto334"/>
            <w:enabled/>
            <w:calcOnExit w:val="0"/>
            <w:textInput/>
          </w:ffData>
        </w:fldChar>
      </w:r>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r w:rsidRPr="002A27B1">
        <w:rPr>
          <w:rFonts w:ascii="Century Gothic" w:eastAsia="SimSun" w:hAnsi="Century Gothic" w:cs="Calibri"/>
          <w:sz w:val="20"/>
          <w:lang w:eastAsia="en-US"/>
        </w:rPr>
        <w:t xml:space="preserve">) </w:t>
      </w:r>
      <w:r w:rsidRPr="002A27B1">
        <w:rPr>
          <w:rFonts w:ascii="Century Gothic" w:eastAsia="SimSun" w:hAnsi="Century Gothic" w:cs="Calibri"/>
          <w:sz w:val="20"/>
          <w:lang w:eastAsia="en-US"/>
        </w:rPr>
        <w:fldChar w:fldCharType="begin">
          <w:ffData>
            <w:name w:val="Texto202"/>
            <w:enabled/>
            <w:calcOnExit w:val="0"/>
            <w:textInput/>
          </w:ffData>
        </w:fldChar>
      </w:r>
      <w:bookmarkStart w:id="30" w:name="Texto202"/>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bookmarkEnd w:id="30"/>
    </w:p>
    <w:p w:rsidR="00A71F59" w:rsidRPr="002A27B1" w:rsidRDefault="00A71F59" w:rsidP="00A71F59">
      <w:pPr>
        <w:pStyle w:val="PargrafodaLista"/>
        <w:widowControl w:val="0"/>
        <w:numPr>
          <w:ilvl w:val="0"/>
          <w:numId w:val="54"/>
        </w:numPr>
        <w:suppressAutoHyphens w:val="0"/>
        <w:autoSpaceDE w:val="0"/>
        <w:spacing w:before="7" w:line="235" w:lineRule="auto"/>
        <w:ind w:left="0" w:right="264" w:firstLine="30"/>
        <w:jc w:val="both"/>
        <w:textAlignment w:val="auto"/>
        <w:rPr>
          <w:rFonts w:ascii="Century Gothic" w:hAnsi="Century Gothic"/>
          <w:b/>
          <w:sz w:val="20"/>
          <w:u w:val="single"/>
        </w:rPr>
      </w:pPr>
      <w:r w:rsidRPr="002A27B1">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2A27B1">
        <w:rPr>
          <w:rFonts w:ascii="Century Gothic" w:hAnsi="Century Gothic"/>
          <w:b/>
          <w:sz w:val="20"/>
          <w:u w:val="single"/>
        </w:rPr>
        <w:t>presumindo-se o recebimento caso não haja a confirmação de leitura.</w:t>
      </w:r>
    </w:p>
    <w:p w:rsidR="00A71F59" w:rsidRPr="002A27B1" w:rsidRDefault="00A71F59" w:rsidP="00A71F59">
      <w:pPr>
        <w:spacing w:line="276" w:lineRule="auto"/>
        <w:jc w:val="both"/>
        <w:rPr>
          <w:rFonts w:ascii="Century Gothic" w:hAnsi="Century Gothic"/>
          <w:b/>
          <w:color w:val="FF0000"/>
        </w:rPr>
      </w:pPr>
      <w:r w:rsidRPr="002A27B1">
        <w:rPr>
          <w:rFonts w:ascii="Century Gothic" w:hAnsi="Century Gothic"/>
          <w:b/>
          <w:color w:val="FF0000"/>
        </w:rPr>
        <w:t>(Preenchimento obrigatório):</w:t>
      </w:r>
    </w:p>
    <w:p w:rsidR="00A71F59" w:rsidRPr="002A27B1" w:rsidRDefault="00A71F59" w:rsidP="00A71F59">
      <w:pPr>
        <w:spacing w:before="7" w:line="235" w:lineRule="auto"/>
        <w:ind w:right="264"/>
        <w:rPr>
          <w:rFonts w:ascii="Century Gothic" w:hAnsi="Century Gothic"/>
        </w:rPr>
      </w:pPr>
      <w:r w:rsidRPr="002A27B1">
        <w:rPr>
          <w:rFonts w:ascii="Century Gothic" w:hAnsi="Century Gothic"/>
        </w:rPr>
        <w:t xml:space="preserve">E-mail: </w:t>
      </w:r>
      <w:r w:rsidRPr="002A27B1">
        <w:rPr>
          <w:rFonts w:ascii="Century Gothic" w:hAnsi="Century Gothic"/>
        </w:rPr>
        <w:fldChar w:fldCharType="begin">
          <w:ffData>
            <w:name w:val="Texto299"/>
            <w:enabled/>
            <w:calcOnExit w:val="0"/>
            <w:textInput/>
          </w:ffData>
        </w:fldChar>
      </w:r>
      <w:r w:rsidRPr="002A27B1">
        <w:rPr>
          <w:rFonts w:ascii="Century Gothic" w:hAnsi="Century Gothic"/>
        </w:rPr>
        <w:instrText xml:space="preserve"> FORMTEXT </w:instrText>
      </w:r>
      <w:r w:rsidRPr="002A27B1">
        <w:rPr>
          <w:rFonts w:ascii="Century Gothic" w:hAnsi="Century Gothic"/>
        </w:rPr>
      </w:r>
      <w:r w:rsidRPr="002A27B1">
        <w:rPr>
          <w:rFonts w:ascii="Century Gothic" w:hAnsi="Century Gothic"/>
        </w:rPr>
        <w:fldChar w:fldCharType="separate"/>
      </w:r>
      <w:r w:rsidRPr="002A27B1">
        <w:rPr>
          <w:noProof/>
        </w:rPr>
        <w:t> </w:t>
      </w:r>
      <w:r w:rsidRPr="002A27B1">
        <w:rPr>
          <w:noProof/>
        </w:rPr>
        <w:t> </w:t>
      </w:r>
      <w:r w:rsidRPr="002A27B1">
        <w:rPr>
          <w:noProof/>
        </w:rPr>
        <w:t> </w:t>
      </w:r>
      <w:r w:rsidRPr="002A27B1">
        <w:rPr>
          <w:noProof/>
        </w:rPr>
        <w:t> </w:t>
      </w:r>
      <w:r w:rsidRPr="002A27B1">
        <w:rPr>
          <w:noProof/>
        </w:rPr>
        <w:t> </w:t>
      </w:r>
      <w:r w:rsidRPr="002A27B1">
        <w:rPr>
          <w:rFonts w:ascii="Century Gothic" w:hAnsi="Century Gothic"/>
        </w:rPr>
        <w:fldChar w:fldCharType="end"/>
      </w:r>
    </w:p>
    <w:p w:rsidR="00A71F59" w:rsidRPr="002A27B1" w:rsidRDefault="00A71F59" w:rsidP="00A71F59">
      <w:pPr>
        <w:pStyle w:val="PargrafodaLista"/>
        <w:numPr>
          <w:ilvl w:val="0"/>
          <w:numId w:val="54"/>
        </w:numPr>
        <w:suppressAutoHyphens w:val="0"/>
        <w:autoSpaceDN/>
        <w:spacing w:line="276" w:lineRule="auto"/>
        <w:ind w:left="0" w:firstLine="30"/>
        <w:jc w:val="both"/>
        <w:textAlignment w:val="auto"/>
        <w:rPr>
          <w:rFonts w:ascii="Century Gothic" w:eastAsia="SimSun" w:hAnsi="Century Gothic" w:cs="Calibri"/>
          <w:sz w:val="20"/>
        </w:rPr>
      </w:pPr>
      <w:r w:rsidRPr="002A27B1">
        <w:rPr>
          <w:rFonts w:ascii="Century Gothic" w:eastAsia="SimSun" w:hAnsi="Century Gothic" w:cs="Calibri"/>
          <w:sz w:val="20"/>
        </w:rPr>
        <w:t>Nomeamos e constituímos o senhor(a)</w:t>
      </w:r>
      <w:bookmarkStart w:id="31" w:name="Texto468"/>
      <w:r w:rsidR="00AA7E38">
        <w:rPr>
          <w:rFonts w:ascii="Century Gothic" w:eastAsia="SimSun" w:hAnsi="Century Gothic" w:cs="Calibri"/>
          <w:sz w:val="20"/>
        </w:rPr>
        <w:fldChar w:fldCharType="begin">
          <w:ffData>
            <w:name w:val="Texto468"/>
            <w:enabled/>
            <w:calcOnExit w:val="0"/>
            <w:textInput/>
          </w:ffData>
        </w:fldChar>
      </w:r>
      <w:r w:rsidR="00AA7E38">
        <w:rPr>
          <w:rFonts w:ascii="Century Gothic" w:eastAsia="SimSun" w:hAnsi="Century Gothic" w:cs="Calibri"/>
          <w:sz w:val="20"/>
        </w:rPr>
        <w:instrText xml:space="preserve"> FORMTEXT </w:instrText>
      </w:r>
      <w:r w:rsidR="00AA7E38">
        <w:rPr>
          <w:rFonts w:ascii="Century Gothic" w:eastAsia="SimSun" w:hAnsi="Century Gothic" w:cs="Calibri"/>
          <w:sz w:val="20"/>
        </w:rPr>
      </w:r>
      <w:r w:rsidR="00AA7E38">
        <w:rPr>
          <w:rFonts w:ascii="Century Gothic" w:eastAsia="SimSun" w:hAnsi="Century Gothic" w:cs="Calibri"/>
          <w:sz w:val="20"/>
        </w:rPr>
        <w:fldChar w:fldCharType="separate"/>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sz w:val="20"/>
        </w:rPr>
        <w:fldChar w:fldCharType="end"/>
      </w:r>
      <w:bookmarkEnd w:id="31"/>
      <w:r w:rsidRPr="002A27B1">
        <w:rPr>
          <w:rFonts w:ascii="Century Gothic" w:eastAsia="SimSun" w:hAnsi="Century Gothic" w:cs="Calibri"/>
          <w:sz w:val="20"/>
        </w:rPr>
        <w:t>, portador(a) do CPF/MF sob n.º</w:t>
      </w:r>
      <w:bookmarkStart w:id="32" w:name="Texto469"/>
      <w:r w:rsidR="00AA7E38">
        <w:rPr>
          <w:rFonts w:ascii="Century Gothic" w:eastAsia="SimSun" w:hAnsi="Century Gothic" w:cs="Calibri"/>
          <w:sz w:val="20"/>
        </w:rPr>
        <w:fldChar w:fldCharType="begin">
          <w:ffData>
            <w:name w:val="Texto469"/>
            <w:enabled/>
            <w:calcOnExit w:val="0"/>
            <w:textInput/>
          </w:ffData>
        </w:fldChar>
      </w:r>
      <w:r w:rsidR="00AA7E38">
        <w:rPr>
          <w:rFonts w:ascii="Century Gothic" w:eastAsia="SimSun" w:hAnsi="Century Gothic" w:cs="Calibri"/>
          <w:sz w:val="20"/>
        </w:rPr>
        <w:instrText xml:space="preserve"> FORMTEXT </w:instrText>
      </w:r>
      <w:r w:rsidR="00AA7E38">
        <w:rPr>
          <w:rFonts w:ascii="Century Gothic" w:eastAsia="SimSun" w:hAnsi="Century Gothic" w:cs="Calibri"/>
          <w:sz w:val="20"/>
        </w:rPr>
      </w:r>
      <w:r w:rsidR="00AA7E38">
        <w:rPr>
          <w:rFonts w:ascii="Century Gothic" w:eastAsia="SimSun" w:hAnsi="Century Gothic" w:cs="Calibri"/>
          <w:sz w:val="20"/>
        </w:rPr>
        <w:fldChar w:fldCharType="separate"/>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sz w:val="20"/>
        </w:rPr>
        <w:fldChar w:fldCharType="end"/>
      </w:r>
      <w:bookmarkEnd w:id="32"/>
      <w:r w:rsidRPr="002A27B1">
        <w:rPr>
          <w:rFonts w:ascii="Century Gothic" w:eastAsia="SimSun" w:hAnsi="Century Gothic" w:cs="Calibri"/>
          <w:sz w:val="20"/>
        </w:rPr>
        <w:t xml:space="preserve">, para ser o(a) preposto responsável para acompanhar o fornecimento dos objetos deste Processo Administrativo, referente </w:t>
      </w:r>
      <w:r>
        <w:rPr>
          <w:rFonts w:ascii="Century Gothic" w:eastAsia="SimSun" w:hAnsi="Century Gothic" w:cs="Calibri"/>
          <w:sz w:val="20"/>
        </w:rPr>
        <w:t>à Concorrência Eletrônica</w:t>
      </w:r>
      <w:r w:rsidRPr="002A27B1">
        <w:rPr>
          <w:rFonts w:ascii="Century Gothic" w:eastAsia="SimSun" w:hAnsi="Century Gothic" w:cs="Calibri"/>
          <w:sz w:val="20"/>
        </w:rPr>
        <w:t xml:space="preserve"> n.º </w:t>
      </w:r>
      <w:r>
        <w:rPr>
          <w:rFonts w:ascii="Century Gothic" w:eastAsia="SimSun" w:hAnsi="Century Gothic" w:cs="Calibri"/>
          <w:sz w:val="20"/>
        </w:rPr>
        <w:fldChar w:fldCharType="begin">
          <w:ffData>
            <w:name w:val="Texto349"/>
            <w:enabled/>
            <w:calcOnExit w:val="0"/>
            <w:textInput/>
          </w:ffData>
        </w:fldChar>
      </w:r>
      <w:r>
        <w:rPr>
          <w:rFonts w:ascii="Century Gothic" w:eastAsia="SimSun" w:hAnsi="Century Gothic" w:cs="Calibri"/>
          <w:sz w:val="20"/>
        </w:rPr>
        <w:instrText xml:space="preserve"> FORMTEXT </w:instrText>
      </w:r>
      <w:r>
        <w:rPr>
          <w:rFonts w:ascii="Century Gothic" w:eastAsia="SimSun" w:hAnsi="Century Gothic" w:cs="Calibri"/>
          <w:sz w:val="20"/>
        </w:rPr>
      </w:r>
      <w:r>
        <w:rPr>
          <w:rFonts w:ascii="Century Gothic" w:eastAsia="SimSun" w:hAnsi="Century Gothic" w:cs="Calibri"/>
          <w:sz w:val="20"/>
        </w:rPr>
        <w:fldChar w:fldCharType="separate"/>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sz w:val="20"/>
        </w:rPr>
        <w:fldChar w:fldCharType="end"/>
      </w:r>
      <w:r w:rsidR="0095030C">
        <w:rPr>
          <w:rFonts w:ascii="Century Gothic" w:eastAsia="SimSun" w:hAnsi="Century Gothic" w:cs="Calibri"/>
          <w:sz w:val="20"/>
        </w:rPr>
        <w:t>/2025</w:t>
      </w:r>
      <w:r w:rsidRPr="002A27B1">
        <w:rPr>
          <w:rFonts w:ascii="Century Gothic" w:eastAsia="SimSun" w:hAnsi="Century Gothic" w:cs="Calibri"/>
          <w:sz w:val="20"/>
        </w:rPr>
        <w:t xml:space="preserve"> e todos os atos necessários ao cumprimento das obrigações contidas no instrumento convocatório, seus Anexos no Contrato.</w:t>
      </w:r>
    </w:p>
    <w:p w:rsidR="00A71F59" w:rsidRPr="002A27B1" w:rsidRDefault="00A71F59" w:rsidP="00A71F59">
      <w:pPr>
        <w:pStyle w:val="PargrafodaLista"/>
        <w:numPr>
          <w:ilvl w:val="0"/>
          <w:numId w:val="54"/>
        </w:numPr>
        <w:suppressAutoHyphens w:val="0"/>
        <w:autoSpaceDN/>
        <w:spacing w:line="276" w:lineRule="auto"/>
        <w:ind w:left="0" w:firstLine="30"/>
        <w:jc w:val="both"/>
        <w:textAlignment w:val="auto"/>
        <w:rPr>
          <w:rFonts w:ascii="Century Gothic" w:eastAsia="SimSun" w:hAnsi="Century Gothic" w:cs="Calibri"/>
          <w:sz w:val="20"/>
        </w:rPr>
      </w:pPr>
      <w:r w:rsidRPr="002A27B1">
        <w:rPr>
          <w:rFonts w:ascii="Century Gothic" w:hAnsi="Century Gothic"/>
          <w:sz w:val="20"/>
        </w:rPr>
        <w:t>Declaramos, para os devidos fins, que tem pleno conhecimento das regras contidas no edital de licitação e que possui as condições de habilitação previstas no edital, bem como tem ciência de que:</w:t>
      </w:r>
    </w:p>
    <w:p w:rsidR="00A71F59" w:rsidRPr="002A27B1" w:rsidRDefault="00A71F59" w:rsidP="00A71F59">
      <w:pPr>
        <w:pStyle w:val="PargrafodaLista"/>
        <w:numPr>
          <w:ilvl w:val="0"/>
          <w:numId w:val="54"/>
        </w:numPr>
        <w:suppressAutoHyphens w:val="0"/>
        <w:autoSpaceDN/>
        <w:spacing w:line="276" w:lineRule="auto"/>
        <w:ind w:left="0" w:firstLine="30"/>
        <w:jc w:val="both"/>
        <w:textAlignment w:val="auto"/>
        <w:rPr>
          <w:rFonts w:ascii="Century Gothic" w:eastAsia="SimSun" w:hAnsi="Century Gothic" w:cs="Calibri"/>
          <w:sz w:val="20"/>
        </w:rPr>
      </w:pPr>
      <w:r w:rsidRPr="002A27B1">
        <w:rPr>
          <w:rFonts w:ascii="Century Gothic" w:hAnsi="Century Gothic"/>
          <w:sz w:val="20"/>
        </w:rPr>
        <w:t>Como</w:t>
      </w:r>
      <w:r w:rsidRPr="002A27B1">
        <w:rPr>
          <w:rFonts w:ascii="Century Gothic" w:hAnsi="Century Gothic"/>
          <w:spacing w:val="4"/>
          <w:sz w:val="20"/>
        </w:rPr>
        <w:t xml:space="preserve"> </w:t>
      </w:r>
      <w:r w:rsidRPr="002A27B1">
        <w:rPr>
          <w:rFonts w:ascii="Century Gothic" w:hAnsi="Century Gothic"/>
          <w:sz w:val="20"/>
        </w:rPr>
        <w:t>condição</w:t>
      </w:r>
      <w:r w:rsidRPr="002A27B1">
        <w:rPr>
          <w:rFonts w:ascii="Century Gothic" w:hAnsi="Century Gothic"/>
          <w:spacing w:val="4"/>
          <w:sz w:val="20"/>
        </w:rPr>
        <w:t xml:space="preserve"> </w:t>
      </w:r>
      <w:r w:rsidRPr="002A27B1">
        <w:rPr>
          <w:rFonts w:ascii="Century Gothic" w:hAnsi="Century Gothic"/>
          <w:sz w:val="20"/>
        </w:rPr>
        <w:t>para</w:t>
      </w:r>
      <w:r w:rsidRPr="002A27B1">
        <w:rPr>
          <w:rFonts w:ascii="Century Gothic" w:hAnsi="Century Gothic"/>
          <w:spacing w:val="4"/>
          <w:sz w:val="20"/>
        </w:rPr>
        <w:t xml:space="preserve"> </w:t>
      </w:r>
      <w:r w:rsidRPr="002A27B1">
        <w:rPr>
          <w:rFonts w:ascii="Century Gothic" w:hAnsi="Century Gothic"/>
          <w:sz w:val="20"/>
        </w:rPr>
        <w:t>participar</w:t>
      </w:r>
      <w:r w:rsidRPr="002A27B1">
        <w:rPr>
          <w:rFonts w:ascii="Century Gothic" w:hAnsi="Century Gothic"/>
          <w:spacing w:val="5"/>
          <w:sz w:val="20"/>
        </w:rPr>
        <w:t xml:space="preserve"> </w:t>
      </w:r>
      <w:r w:rsidRPr="002A27B1">
        <w:rPr>
          <w:rFonts w:ascii="Century Gothic" w:hAnsi="Century Gothic"/>
          <w:sz w:val="20"/>
        </w:rPr>
        <w:t>desta</w:t>
      </w:r>
      <w:r w:rsidRPr="002A27B1">
        <w:rPr>
          <w:rFonts w:ascii="Century Gothic" w:hAnsi="Century Gothic"/>
          <w:spacing w:val="6"/>
          <w:sz w:val="20"/>
        </w:rPr>
        <w:t xml:space="preserve"> </w:t>
      </w:r>
      <w:r w:rsidRPr="002A27B1">
        <w:rPr>
          <w:rFonts w:ascii="Century Gothic" w:hAnsi="Century Gothic"/>
          <w:sz w:val="20"/>
        </w:rPr>
        <w:t>licitação</w:t>
      </w:r>
      <w:r w:rsidRPr="002A27B1">
        <w:rPr>
          <w:rFonts w:ascii="Century Gothic" w:hAnsi="Century Gothic"/>
          <w:spacing w:val="6"/>
          <w:sz w:val="20"/>
        </w:rPr>
        <w:t xml:space="preserve"> </w:t>
      </w:r>
      <w:r w:rsidRPr="002A27B1">
        <w:rPr>
          <w:rFonts w:ascii="Century Gothic" w:hAnsi="Century Gothic"/>
          <w:sz w:val="20"/>
        </w:rPr>
        <w:t>e</w:t>
      </w:r>
      <w:r w:rsidRPr="002A27B1">
        <w:rPr>
          <w:rFonts w:ascii="Century Gothic" w:hAnsi="Century Gothic"/>
          <w:spacing w:val="4"/>
          <w:sz w:val="20"/>
        </w:rPr>
        <w:t xml:space="preserve"> </w:t>
      </w:r>
      <w:r w:rsidRPr="002A27B1">
        <w:rPr>
          <w:rFonts w:ascii="Century Gothic" w:hAnsi="Century Gothic"/>
          <w:sz w:val="20"/>
        </w:rPr>
        <w:t>ser</w:t>
      </w:r>
      <w:r w:rsidRPr="002A27B1">
        <w:rPr>
          <w:rFonts w:ascii="Century Gothic" w:hAnsi="Century Gothic"/>
          <w:spacing w:val="5"/>
          <w:sz w:val="20"/>
        </w:rPr>
        <w:t xml:space="preserve"> </w:t>
      </w:r>
      <w:r w:rsidRPr="002A27B1">
        <w:rPr>
          <w:rFonts w:ascii="Century Gothic" w:hAnsi="Century Gothic"/>
          <w:sz w:val="20"/>
        </w:rPr>
        <w:t>contratado(a),</w:t>
      </w:r>
      <w:r w:rsidRPr="002A27B1">
        <w:rPr>
          <w:rFonts w:ascii="Century Gothic" w:hAnsi="Century Gothic"/>
          <w:spacing w:val="4"/>
          <w:sz w:val="20"/>
        </w:rPr>
        <w:t xml:space="preserve"> </w:t>
      </w:r>
      <w:r w:rsidRPr="002A27B1">
        <w:rPr>
          <w:rFonts w:ascii="Century Gothic" w:hAnsi="Century Gothic"/>
          <w:sz w:val="20"/>
        </w:rPr>
        <w:t>o(a)</w:t>
      </w:r>
      <w:r w:rsidRPr="002A27B1">
        <w:rPr>
          <w:rFonts w:ascii="Century Gothic" w:hAnsi="Century Gothic"/>
          <w:spacing w:val="8"/>
          <w:sz w:val="20"/>
        </w:rPr>
        <w:t xml:space="preserve"> </w:t>
      </w:r>
      <w:r w:rsidRPr="002A27B1">
        <w:rPr>
          <w:rFonts w:ascii="Century Gothic" w:hAnsi="Century Gothic"/>
          <w:sz w:val="20"/>
        </w:rPr>
        <w:t>interessado(a)</w:t>
      </w:r>
      <w:r w:rsidRPr="002A27B1">
        <w:rPr>
          <w:rFonts w:ascii="Century Gothic" w:hAnsi="Century Gothic"/>
          <w:spacing w:val="5"/>
          <w:sz w:val="20"/>
        </w:rPr>
        <w:t xml:space="preserve"> </w:t>
      </w:r>
      <w:r w:rsidRPr="002A27B1">
        <w:rPr>
          <w:rFonts w:ascii="Century Gothic" w:hAnsi="Century Gothic"/>
          <w:sz w:val="20"/>
        </w:rPr>
        <w:t xml:space="preserve">deve </w:t>
      </w:r>
      <w:r w:rsidRPr="002A27B1">
        <w:rPr>
          <w:rFonts w:ascii="Century Gothic" w:hAnsi="Century Gothic"/>
          <w:spacing w:val="-53"/>
          <w:sz w:val="20"/>
        </w:rPr>
        <w:t xml:space="preserve"> </w:t>
      </w:r>
      <w:r w:rsidRPr="002A27B1">
        <w:rPr>
          <w:rFonts w:ascii="Century Gothic" w:hAnsi="Century Gothic"/>
          <w:sz w:val="20"/>
        </w:rPr>
        <w:t>fornecer</w:t>
      </w:r>
      <w:r w:rsidRPr="002A27B1">
        <w:rPr>
          <w:rFonts w:ascii="Century Gothic" w:hAnsi="Century Gothic"/>
          <w:spacing w:val="-1"/>
          <w:sz w:val="20"/>
        </w:rPr>
        <w:t xml:space="preserve"> </w:t>
      </w:r>
      <w:r w:rsidRPr="002A27B1">
        <w:rPr>
          <w:rFonts w:ascii="Century Gothic" w:hAnsi="Century Gothic"/>
          <w:sz w:val="20"/>
        </w:rPr>
        <w:t>para</w:t>
      </w:r>
      <w:r w:rsidRPr="002A27B1">
        <w:rPr>
          <w:rFonts w:ascii="Century Gothic" w:hAnsi="Century Gothic"/>
          <w:spacing w:val="-2"/>
          <w:sz w:val="20"/>
        </w:rPr>
        <w:t xml:space="preserve"> </w:t>
      </w:r>
      <w:r w:rsidRPr="002A27B1">
        <w:rPr>
          <w:rFonts w:ascii="Century Gothic" w:hAnsi="Century Gothic"/>
          <w:sz w:val="20"/>
        </w:rPr>
        <w:t>a Administração</w:t>
      </w:r>
      <w:r w:rsidRPr="002A27B1">
        <w:rPr>
          <w:rFonts w:ascii="Century Gothic" w:hAnsi="Century Gothic"/>
          <w:spacing w:val="-1"/>
          <w:sz w:val="20"/>
        </w:rPr>
        <w:t xml:space="preserve"> </w:t>
      </w:r>
      <w:r w:rsidRPr="002A27B1">
        <w:rPr>
          <w:rFonts w:ascii="Century Gothic" w:hAnsi="Century Gothic"/>
          <w:sz w:val="20"/>
        </w:rPr>
        <w:t>Pública</w:t>
      </w:r>
      <w:r w:rsidRPr="002A27B1">
        <w:rPr>
          <w:rFonts w:ascii="Century Gothic" w:hAnsi="Century Gothic"/>
          <w:spacing w:val="-2"/>
          <w:sz w:val="20"/>
        </w:rPr>
        <w:t xml:space="preserve"> </w:t>
      </w:r>
      <w:r w:rsidRPr="002A27B1">
        <w:rPr>
          <w:rFonts w:ascii="Century Gothic" w:hAnsi="Century Gothic"/>
          <w:sz w:val="20"/>
        </w:rPr>
        <w:t>diversos</w:t>
      </w:r>
      <w:r w:rsidRPr="002A27B1">
        <w:rPr>
          <w:rFonts w:ascii="Century Gothic" w:hAnsi="Century Gothic"/>
          <w:spacing w:val="-1"/>
          <w:sz w:val="20"/>
        </w:rPr>
        <w:t xml:space="preserve"> </w:t>
      </w:r>
      <w:r w:rsidRPr="002A27B1">
        <w:rPr>
          <w:rFonts w:ascii="Century Gothic" w:hAnsi="Century Gothic"/>
          <w:sz w:val="20"/>
        </w:rPr>
        <w:t>dados</w:t>
      </w:r>
      <w:r w:rsidRPr="002A27B1">
        <w:rPr>
          <w:rFonts w:ascii="Century Gothic" w:hAnsi="Century Gothic"/>
          <w:spacing w:val="3"/>
          <w:sz w:val="20"/>
        </w:rPr>
        <w:t xml:space="preserve"> </w:t>
      </w:r>
      <w:r w:rsidRPr="002A27B1">
        <w:rPr>
          <w:rFonts w:ascii="Century Gothic" w:hAnsi="Century Gothic"/>
          <w:sz w:val="20"/>
        </w:rPr>
        <w:t>pessoais, entre eles:</w:t>
      </w:r>
    </w:p>
    <w:p w:rsidR="00A71F59" w:rsidRPr="002A27B1" w:rsidRDefault="00A71F59" w:rsidP="00A71F59">
      <w:pPr>
        <w:pStyle w:val="PargrafodaLista"/>
        <w:widowControl w:val="0"/>
        <w:numPr>
          <w:ilvl w:val="1"/>
          <w:numId w:val="56"/>
        </w:numPr>
        <w:suppressAutoHyphens w:val="0"/>
        <w:autoSpaceDE w:val="0"/>
        <w:ind w:right="-2"/>
        <w:jc w:val="both"/>
        <w:textAlignment w:val="auto"/>
        <w:rPr>
          <w:rFonts w:ascii="Century Gothic" w:hAnsi="Century Gothic"/>
          <w:sz w:val="20"/>
        </w:rPr>
      </w:pPr>
      <w:r w:rsidRPr="002A27B1">
        <w:rPr>
          <w:rFonts w:ascii="Century Gothic" w:hAnsi="Century Gothic"/>
          <w:sz w:val="20"/>
        </w:rPr>
        <w:t>aqueles</w:t>
      </w:r>
      <w:r w:rsidRPr="002A27B1">
        <w:rPr>
          <w:rFonts w:ascii="Century Gothic" w:hAnsi="Century Gothic"/>
          <w:spacing w:val="-2"/>
          <w:sz w:val="20"/>
        </w:rPr>
        <w:t xml:space="preserve"> </w:t>
      </w:r>
      <w:r w:rsidRPr="002A27B1">
        <w:rPr>
          <w:rFonts w:ascii="Century Gothic" w:hAnsi="Century Gothic"/>
          <w:sz w:val="20"/>
        </w:rPr>
        <w:t>inerentes</w:t>
      </w:r>
      <w:r w:rsidRPr="002A27B1">
        <w:rPr>
          <w:rFonts w:ascii="Century Gothic" w:hAnsi="Century Gothic"/>
          <w:spacing w:val="-2"/>
          <w:sz w:val="20"/>
        </w:rPr>
        <w:t xml:space="preserve"> </w:t>
      </w:r>
      <w:r w:rsidRPr="002A27B1">
        <w:rPr>
          <w:rFonts w:ascii="Century Gothic" w:hAnsi="Century Gothic"/>
          <w:sz w:val="20"/>
        </w:rPr>
        <w:t>a</w:t>
      </w:r>
      <w:r w:rsidRPr="002A27B1">
        <w:rPr>
          <w:rFonts w:ascii="Century Gothic" w:hAnsi="Century Gothic"/>
          <w:spacing w:val="-6"/>
          <w:sz w:val="20"/>
        </w:rPr>
        <w:t xml:space="preserve"> </w:t>
      </w:r>
      <w:r w:rsidRPr="002A27B1">
        <w:rPr>
          <w:rFonts w:ascii="Century Gothic" w:hAnsi="Century Gothic"/>
          <w:sz w:val="20"/>
        </w:rPr>
        <w:t>documentos</w:t>
      </w:r>
      <w:r w:rsidRPr="002A27B1">
        <w:rPr>
          <w:rFonts w:ascii="Century Gothic" w:hAnsi="Century Gothic"/>
          <w:spacing w:val="-4"/>
          <w:sz w:val="20"/>
        </w:rPr>
        <w:t xml:space="preserve"> </w:t>
      </w:r>
      <w:r w:rsidRPr="002A27B1">
        <w:rPr>
          <w:rFonts w:ascii="Century Gothic" w:hAnsi="Century Gothic"/>
          <w:sz w:val="20"/>
        </w:rPr>
        <w:t>de</w:t>
      </w:r>
      <w:r w:rsidRPr="002A27B1">
        <w:rPr>
          <w:rFonts w:ascii="Century Gothic" w:hAnsi="Century Gothic"/>
          <w:spacing w:val="-4"/>
          <w:sz w:val="20"/>
        </w:rPr>
        <w:t xml:space="preserve"> </w:t>
      </w:r>
      <w:r w:rsidRPr="002A27B1">
        <w:rPr>
          <w:rFonts w:ascii="Century Gothic" w:hAnsi="Century Gothic"/>
          <w:sz w:val="20"/>
        </w:rPr>
        <w:t>identificação;</w:t>
      </w:r>
    </w:p>
    <w:p w:rsidR="00A71F59" w:rsidRPr="002A27B1" w:rsidRDefault="00A71F59" w:rsidP="00A71F59">
      <w:pPr>
        <w:pStyle w:val="PargrafodaLista"/>
        <w:widowControl w:val="0"/>
        <w:numPr>
          <w:ilvl w:val="1"/>
          <w:numId w:val="56"/>
        </w:numPr>
        <w:suppressAutoHyphens w:val="0"/>
        <w:autoSpaceDE w:val="0"/>
        <w:spacing w:before="1" w:line="229" w:lineRule="exact"/>
        <w:ind w:right="-2"/>
        <w:jc w:val="both"/>
        <w:textAlignment w:val="auto"/>
        <w:rPr>
          <w:rFonts w:ascii="Century Gothic" w:hAnsi="Century Gothic"/>
          <w:sz w:val="20"/>
        </w:rPr>
      </w:pPr>
      <w:r w:rsidRPr="002A27B1">
        <w:rPr>
          <w:rFonts w:ascii="Century Gothic" w:hAnsi="Century Gothic"/>
          <w:sz w:val="20"/>
        </w:rPr>
        <w:t>referentes</w:t>
      </w:r>
      <w:r w:rsidRPr="002A27B1">
        <w:rPr>
          <w:rFonts w:ascii="Century Gothic" w:hAnsi="Century Gothic"/>
          <w:spacing w:val="-5"/>
          <w:sz w:val="20"/>
        </w:rPr>
        <w:t xml:space="preserve"> </w:t>
      </w:r>
      <w:r w:rsidRPr="002A27B1">
        <w:rPr>
          <w:rFonts w:ascii="Century Gothic" w:hAnsi="Century Gothic"/>
          <w:sz w:val="20"/>
        </w:rPr>
        <w:t>a</w:t>
      </w:r>
      <w:r w:rsidRPr="002A27B1">
        <w:rPr>
          <w:rFonts w:ascii="Century Gothic" w:hAnsi="Century Gothic"/>
          <w:spacing w:val="-5"/>
          <w:sz w:val="20"/>
        </w:rPr>
        <w:t xml:space="preserve"> </w:t>
      </w:r>
      <w:r w:rsidRPr="002A27B1">
        <w:rPr>
          <w:rFonts w:ascii="Century Gothic" w:hAnsi="Century Gothic"/>
          <w:sz w:val="20"/>
        </w:rPr>
        <w:t>participações</w:t>
      </w:r>
      <w:r w:rsidRPr="002A27B1">
        <w:rPr>
          <w:rFonts w:ascii="Century Gothic" w:hAnsi="Century Gothic"/>
          <w:spacing w:val="-4"/>
          <w:sz w:val="20"/>
        </w:rPr>
        <w:t xml:space="preserve"> </w:t>
      </w:r>
      <w:r w:rsidRPr="002A27B1">
        <w:rPr>
          <w:rFonts w:ascii="Century Gothic" w:hAnsi="Century Gothic"/>
          <w:sz w:val="20"/>
        </w:rPr>
        <w:t>societárias;</w:t>
      </w:r>
    </w:p>
    <w:p w:rsidR="00A71F59" w:rsidRPr="002A27B1" w:rsidRDefault="00A71F59" w:rsidP="00A71F59">
      <w:pPr>
        <w:pStyle w:val="PargrafodaLista"/>
        <w:widowControl w:val="0"/>
        <w:numPr>
          <w:ilvl w:val="1"/>
          <w:numId w:val="56"/>
        </w:numPr>
        <w:suppressAutoHyphens w:val="0"/>
        <w:autoSpaceDE w:val="0"/>
        <w:spacing w:line="229" w:lineRule="exact"/>
        <w:ind w:right="-2"/>
        <w:jc w:val="both"/>
        <w:textAlignment w:val="auto"/>
        <w:rPr>
          <w:rFonts w:ascii="Century Gothic" w:hAnsi="Century Gothic"/>
          <w:sz w:val="20"/>
        </w:rPr>
      </w:pPr>
      <w:r w:rsidRPr="002A27B1">
        <w:rPr>
          <w:rFonts w:ascii="Century Gothic" w:hAnsi="Century Gothic"/>
          <w:sz w:val="20"/>
        </w:rPr>
        <w:t>informações</w:t>
      </w:r>
      <w:r w:rsidRPr="002A27B1">
        <w:rPr>
          <w:rFonts w:ascii="Century Gothic" w:hAnsi="Century Gothic"/>
          <w:spacing w:val="-6"/>
          <w:sz w:val="20"/>
        </w:rPr>
        <w:t xml:space="preserve"> </w:t>
      </w:r>
      <w:r w:rsidRPr="002A27B1">
        <w:rPr>
          <w:rFonts w:ascii="Century Gothic" w:hAnsi="Century Gothic"/>
          <w:sz w:val="20"/>
        </w:rPr>
        <w:t>inseridas</w:t>
      </w:r>
      <w:r w:rsidRPr="002A27B1">
        <w:rPr>
          <w:rFonts w:ascii="Century Gothic" w:hAnsi="Century Gothic"/>
          <w:spacing w:val="-2"/>
          <w:sz w:val="20"/>
        </w:rPr>
        <w:t xml:space="preserve"> </w:t>
      </w:r>
      <w:r w:rsidRPr="002A27B1">
        <w:rPr>
          <w:rFonts w:ascii="Century Gothic" w:hAnsi="Century Gothic"/>
          <w:sz w:val="20"/>
        </w:rPr>
        <w:t>em</w:t>
      </w:r>
      <w:r w:rsidRPr="002A27B1">
        <w:rPr>
          <w:rFonts w:ascii="Century Gothic" w:hAnsi="Century Gothic"/>
          <w:spacing w:val="-2"/>
          <w:sz w:val="20"/>
        </w:rPr>
        <w:t xml:space="preserve"> </w:t>
      </w:r>
      <w:r w:rsidRPr="002A27B1">
        <w:rPr>
          <w:rFonts w:ascii="Century Gothic" w:hAnsi="Century Gothic"/>
          <w:sz w:val="20"/>
        </w:rPr>
        <w:t>contratos</w:t>
      </w:r>
      <w:r w:rsidRPr="002A27B1">
        <w:rPr>
          <w:rFonts w:ascii="Century Gothic" w:hAnsi="Century Gothic"/>
          <w:spacing w:val="-5"/>
          <w:sz w:val="20"/>
        </w:rPr>
        <w:t xml:space="preserve"> </w:t>
      </w:r>
      <w:r w:rsidRPr="002A27B1">
        <w:rPr>
          <w:rFonts w:ascii="Century Gothic" w:hAnsi="Century Gothic"/>
          <w:sz w:val="20"/>
        </w:rPr>
        <w:t>sociais;</w:t>
      </w:r>
    </w:p>
    <w:p w:rsidR="00A71F59" w:rsidRPr="002A27B1" w:rsidRDefault="00A71F59" w:rsidP="00A71F59">
      <w:pPr>
        <w:pStyle w:val="PargrafodaLista"/>
        <w:widowControl w:val="0"/>
        <w:numPr>
          <w:ilvl w:val="1"/>
          <w:numId w:val="56"/>
        </w:numPr>
        <w:suppressAutoHyphens w:val="0"/>
        <w:autoSpaceDE w:val="0"/>
        <w:ind w:right="-2"/>
        <w:jc w:val="both"/>
        <w:textAlignment w:val="auto"/>
        <w:rPr>
          <w:rFonts w:ascii="Century Gothic" w:hAnsi="Century Gothic"/>
          <w:sz w:val="20"/>
        </w:rPr>
      </w:pPr>
      <w:r w:rsidRPr="002A27B1">
        <w:rPr>
          <w:rFonts w:ascii="Century Gothic" w:hAnsi="Century Gothic"/>
          <w:sz w:val="20"/>
        </w:rPr>
        <w:t>endereços</w:t>
      </w:r>
      <w:r w:rsidRPr="002A27B1">
        <w:rPr>
          <w:rFonts w:ascii="Century Gothic" w:hAnsi="Century Gothic"/>
          <w:spacing w:val="-4"/>
          <w:sz w:val="20"/>
        </w:rPr>
        <w:t xml:space="preserve"> </w:t>
      </w:r>
      <w:r w:rsidRPr="002A27B1">
        <w:rPr>
          <w:rFonts w:ascii="Century Gothic" w:hAnsi="Century Gothic"/>
          <w:sz w:val="20"/>
        </w:rPr>
        <w:t>físicos</w:t>
      </w:r>
      <w:r w:rsidRPr="002A27B1">
        <w:rPr>
          <w:rFonts w:ascii="Century Gothic" w:hAnsi="Century Gothic"/>
          <w:spacing w:val="-3"/>
          <w:sz w:val="20"/>
        </w:rPr>
        <w:t xml:space="preserve"> </w:t>
      </w:r>
      <w:r w:rsidRPr="002A27B1">
        <w:rPr>
          <w:rFonts w:ascii="Century Gothic" w:hAnsi="Century Gothic"/>
          <w:sz w:val="20"/>
        </w:rPr>
        <w:t>e</w:t>
      </w:r>
      <w:r w:rsidRPr="002A27B1">
        <w:rPr>
          <w:rFonts w:ascii="Century Gothic" w:hAnsi="Century Gothic"/>
          <w:spacing w:val="-5"/>
          <w:sz w:val="20"/>
        </w:rPr>
        <w:t xml:space="preserve"> </w:t>
      </w:r>
      <w:r w:rsidRPr="002A27B1">
        <w:rPr>
          <w:rFonts w:ascii="Century Gothic" w:hAnsi="Century Gothic"/>
          <w:sz w:val="20"/>
        </w:rPr>
        <w:t>eletrônicos;</w:t>
      </w:r>
    </w:p>
    <w:p w:rsidR="00A71F59" w:rsidRPr="002A27B1" w:rsidRDefault="00A71F59" w:rsidP="00A71F59">
      <w:pPr>
        <w:pStyle w:val="PargrafodaLista"/>
        <w:widowControl w:val="0"/>
        <w:numPr>
          <w:ilvl w:val="1"/>
          <w:numId w:val="56"/>
        </w:numPr>
        <w:suppressAutoHyphens w:val="0"/>
        <w:autoSpaceDE w:val="0"/>
        <w:ind w:right="-2"/>
        <w:jc w:val="both"/>
        <w:textAlignment w:val="auto"/>
        <w:rPr>
          <w:rFonts w:ascii="Century Gothic" w:hAnsi="Century Gothic"/>
          <w:sz w:val="20"/>
        </w:rPr>
      </w:pPr>
      <w:r w:rsidRPr="002A27B1">
        <w:rPr>
          <w:rFonts w:ascii="Century Gothic" w:hAnsi="Century Gothic"/>
          <w:sz w:val="20"/>
        </w:rPr>
        <w:t>estado</w:t>
      </w:r>
      <w:r w:rsidRPr="002A27B1">
        <w:rPr>
          <w:rFonts w:ascii="Century Gothic" w:hAnsi="Century Gothic"/>
          <w:spacing w:val="-3"/>
          <w:sz w:val="20"/>
        </w:rPr>
        <w:t xml:space="preserve"> </w:t>
      </w:r>
      <w:r w:rsidRPr="002A27B1">
        <w:rPr>
          <w:rFonts w:ascii="Century Gothic" w:hAnsi="Century Gothic"/>
          <w:sz w:val="20"/>
        </w:rPr>
        <w:t>civil;</w:t>
      </w:r>
    </w:p>
    <w:p w:rsidR="00A71F59" w:rsidRPr="002A27B1" w:rsidRDefault="00A71F59" w:rsidP="00A71F59">
      <w:pPr>
        <w:pStyle w:val="PargrafodaLista"/>
        <w:widowControl w:val="0"/>
        <w:numPr>
          <w:ilvl w:val="1"/>
          <w:numId w:val="56"/>
        </w:numPr>
        <w:suppressAutoHyphens w:val="0"/>
        <w:autoSpaceDE w:val="0"/>
        <w:spacing w:before="1"/>
        <w:ind w:right="-2"/>
        <w:jc w:val="both"/>
        <w:textAlignment w:val="auto"/>
        <w:rPr>
          <w:rFonts w:ascii="Century Gothic" w:hAnsi="Century Gothic"/>
          <w:sz w:val="20"/>
        </w:rPr>
      </w:pPr>
      <w:r w:rsidRPr="002A27B1">
        <w:rPr>
          <w:rFonts w:ascii="Century Gothic" w:hAnsi="Century Gothic"/>
          <w:sz w:val="20"/>
        </w:rPr>
        <w:t>eventuais</w:t>
      </w:r>
      <w:r w:rsidRPr="002A27B1">
        <w:rPr>
          <w:rFonts w:ascii="Century Gothic" w:hAnsi="Century Gothic"/>
          <w:spacing w:val="-2"/>
          <w:sz w:val="20"/>
        </w:rPr>
        <w:t xml:space="preserve"> </w:t>
      </w:r>
      <w:r w:rsidRPr="002A27B1">
        <w:rPr>
          <w:rFonts w:ascii="Century Gothic" w:hAnsi="Century Gothic"/>
          <w:sz w:val="20"/>
        </w:rPr>
        <w:t>informações</w:t>
      </w:r>
      <w:r w:rsidRPr="002A27B1">
        <w:rPr>
          <w:rFonts w:ascii="Century Gothic" w:hAnsi="Century Gothic"/>
          <w:spacing w:val="-6"/>
          <w:sz w:val="20"/>
        </w:rPr>
        <w:t xml:space="preserve"> </w:t>
      </w:r>
      <w:r w:rsidRPr="002A27B1">
        <w:rPr>
          <w:rFonts w:ascii="Century Gothic" w:hAnsi="Century Gothic"/>
          <w:sz w:val="20"/>
        </w:rPr>
        <w:t>sobre</w:t>
      </w:r>
      <w:r w:rsidRPr="002A27B1">
        <w:rPr>
          <w:rFonts w:ascii="Century Gothic" w:hAnsi="Century Gothic"/>
          <w:spacing w:val="-5"/>
          <w:sz w:val="20"/>
        </w:rPr>
        <w:t xml:space="preserve"> </w:t>
      </w:r>
      <w:r w:rsidRPr="002A27B1">
        <w:rPr>
          <w:rFonts w:ascii="Century Gothic" w:hAnsi="Century Gothic"/>
          <w:sz w:val="20"/>
        </w:rPr>
        <w:t>cônjuges;</w:t>
      </w:r>
    </w:p>
    <w:p w:rsidR="00A71F59" w:rsidRPr="002A27B1" w:rsidRDefault="00A71F59" w:rsidP="00A71F59">
      <w:pPr>
        <w:pStyle w:val="PargrafodaLista"/>
        <w:widowControl w:val="0"/>
        <w:numPr>
          <w:ilvl w:val="1"/>
          <w:numId w:val="56"/>
        </w:numPr>
        <w:suppressAutoHyphens w:val="0"/>
        <w:autoSpaceDE w:val="0"/>
        <w:ind w:right="-2"/>
        <w:jc w:val="both"/>
        <w:textAlignment w:val="auto"/>
        <w:rPr>
          <w:rFonts w:ascii="Century Gothic" w:hAnsi="Century Gothic"/>
          <w:sz w:val="20"/>
        </w:rPr>
      </w:pPr>
      <w:r w:rsidRPr="002A27B1">
        <w:rPr>
          <w:rFonts w:ascii="Century Gothic" w:hAnsi="Century Gothic"/>
          <w:sz w:val="20"/>
        </w:rPr>
        <w:t>relações</w:t>
      </w:r>
      <w:r w:rsidRPr="002A27B1">
        <w:rPr>
          <w:rFonts w:ascii="Century Gothic" w:hAnsi="Century Gothic"/>
          <w:spacing w:val="-2"/>
          <w:sz w:val="20"/>
        </w:rPr>
        <w:t xml:space="preserve"> </w:t>
      </w:r>
      <w:r w:rsidRPr="002A27B1">
        <w:rPr>
          <w:rFonts w:ascii="Century Gothic" w:hAnsi="Century Gothic"/>
          <w:sz w:val="20"/>
        </w:rPr>
        <w:t>de</w:t>
      </w:r>
      <w:r w:rsidRPr="002A27B1">
        <w:rPr>
          <w:rFonts w:ascii="Century Gothic" w:hAnsi="Century Gothic"/>
          <w:spacing w:val="-3"/>
          <w:sz w:val="20"/>
        </w:rPr>
        <w:t xml:space="preserve"> </w:t>
      </w:r>
      <w:r w:rsidRPr="002A27B1">
        <w:rPr>
          <w:rFonts w:ascii="Century Gothic" w:hAnsi="Century Gothic"/>
          <w:sz w:val="20"/>
        </w:rPr>
        <w:t>parentesco;</w:t>
      </w:r>
    </w:p>
    <w:p w:rsidR="00A71F59" w:rsidRPr="002A27B1" w:rsidRDefault="00A71F59" w:rsidP="00A71F59">
      <w:pPr>
        <w:pStyle w:val="PargrafodaLista"/>
        <w:widowControl w:val="0"/>
        <w:numPr>
          <w:ilvl w:val="1"/>
          <w:numId w:val="56"/>
        </w:numPr>
        <w:suppressAutoHyphens w:val="0"/>
        <w:autoSpaceDE w:val="0"/>
        <w:spacing w:before="1" w:line="229" w:lineRule="exact"/>
        <w:ind w:right="-2"/>
        <w:jc w:val="both"/>
        <w:textAlignment w:val="auto"/>
        <w:rPr>
          <w:rFonts w:ascii="Century Gothic" w:hAnsi="Century Gothic"/>
          <w:sz w:val="20"/>
        </w:rPr>
      </w:pPr>
      <w:r w:rsidRPr="002A27B1">
        <w:rPr>
          <w:rFonts w:ascii="Century Gothic" w:hAnsi="Century Gothic"/>
          <w:sz w:val="20"/>
        </w:rPr>
        <w:t>número</w:t>
      </w:r>
      <w:r w:rsidRPr="002A27B1">
        <w:rPr>
          <w:rFonts w:ascii="Century Gothic" w:hAnsi="Century Gothic"/>
          <w:spacing w:val="-5"/>
          <w:sz w:val="20"/>
        </w:rPr>
        <w:t xml:space="preserve"> </w:t>
      </w:r>
      <w:r w:rsidRPr="002A27B1">
        <w:rPr>
          <w:rFonts w:ascii="Century Gothic" w:hAnsi="Century Gothic"/>
          <w:sz w:val="20"/>
        </w:rPr>
        <w:t>de</w:t>
      </w:r>
      <w:r w:rsidRPr="002A27B1">
        <w:rPr>
          <w:rFonts w:ascii="Century Gothic" w:hAnsi="Century Gothic"/>
          <w:spacing w:val="-4"/>
          <w:sz w:val="20"/>
        </w:rPr>
        <w:t xml:space="preserve"> </w:t>
      </w:r>
      <w:r w:rsidRPr="002A27B1">
        <w:rPr>
          <w:rFonts w:ascii="Century Gothic" w:hAnsi="Century Gothic"/>
          <w:sz w:val="20"/>
        </w:rPr>
        <w:t>telefone;</w:t>
      </w:r>
    </w:p>
    <w:p w:rsidR="00A71F59" w:rsidRPr="002A27B1" w:rsidRDefault="00A71F59" w:rsidP="00A71F59">
      <w:pPr>
        <w:pStyle w:val="PargrafodaLista"/>
        <w:widowControl w:val="0"/>
        <w:numPr>
          <w:ilvl w:val="1"/>
          <w:numId w:val="56"/>
        </w:numPr>
        <w:suppressAutoHyphens w:val="0"/>
        <w:autoSpaceDE w:val="0"/>
        <w:spacing w:line="229" w:lineRule="exact"/>
        <w:ind w:right="-2"/>
        <w:jc w:val="both"/>
        <w:textAlignment w:val="auto"/>
        <w:rPr>
          <w:rFonts w:ascii="Century Gothic" w:hAnsi="Century Gothic"/>
          <w:sz w:val="20"/>
        </w:rPr>
      </w:pPr>
      <w:r w:rsidRPr="002A27B1">
        <w:rPr>
          <w:rFonts w:ascii="Century Gothic" w:hAnsi="Century Gothic"/>
          <w:sz w:val="20"/>
        </w:rPr>
        <w:t>sanções</w:t>
      </w:r>
      <w:r w:rsidRPr="002A27B1">
        <w:rPr>
          <w:rFonts w:ascii="Century Gothic" w:hAnsi="Century Gothic"/>
          <w:spacing w:val="-4"/>
          <w:sz w:val="20"/>
        </w:rPr>
        <w:t xml:space="preserve"> </w:t>
      </w:r>
      <w:r w:rsidRPr="002A27B1">
        <w:rPr>
          <w:rFonts w:ascii="Century Gothic" w:hAnsi="Century Gothic"/>
          <w:sz w:val="20"/>
        </w:rPr>
        <w:t>administrativas</w:t>
      </w:r>
      <w:r w:rsidRPr="002A27B1">
        <w:rPr>
          <w:rFonts w:ascii="Century Gothic" w:hAnsi="Century Gothic"/>
          <w:spacing w:val="-3"/>
          <w:sz w:val="20"/>
        </w:rPr>
        <w:t xml:space="preserve"> </w:t>
      </w:r>
      <w:r w:rsidRPr="002A27B1">
        <w:rPr>
          <w:rFonts w:ascii="Century Gothic" w:hAnsi="Century Gothic"/>
          <w:sz w:val="20"/>
        </w:rPr>
        <w:t>que</w:t>
      </w:r>
      <w:r w:rsidRPr="002A27B1">
        <w:rPr>
          <w:rFonts w:ascii="Century Gothic" w:hAnsi="Century Gothic"/>
          <w:spacing w:val="-5"/>
          <w:sz w:val="20"/>
        </w:rPr>
        <w:t xml:space="preserve"> </w:t>
      </w:r>
      <w:r w:rsidRPr="002A27B1">
        <w:rPr>
          <w:rFonts w:ascii="Century Gothic" w:hAnsi="Century Gothic"/>
          <w:sz w:val="20"/>
        </w:rPr>
        <w:t>esteja</w:t>
      </w:r>
      <w:r w:rsidRPr="002A27B1">
        <w:rPr>
          <w:rFonts w:ascii="Century Gothic" w:hAnsi="Century Gothic"/>
          <w:spacing w:val="-4"/>
          <w:sz w:val="20"/>
        </w:rPr>
        <w:t xml:space="preserve"> </w:t>
      </w:r>
      <w:r w:rsidRPr="002A27B1">
        <w:rPr>
          <w:rFonts w:ascii="Century Gothic" w:hAnsi="Century Gothic"/>
          <w:sz w:val="20"/>
        </w:rPr>
        <w:t>cumprindo</w:t>
      </w:r>
      <w:r w:rsidRPr="002A27B1">
        <w:rPr>
          <w:rFonts w:ascii="Century Gothic" w:hAnsi="Century Gothic"/>
          <w:spacing w:val="-4"/>
          <w:sz w:val="20"/>
        </w:rPr>
        <w:t xml:space="preserve"> </w:t>
      </w:r>
      <w:r w:rsidRPr="002A27B1">
        <w:rPr>
          <w:rFonts w:ascii="Century Gothic" w:hAnsi="Century Gothic"/>
          <w:sz w:val="20"/>
        </w:rPr>
        <w:t>perante</w:t>
      </w:r>
      <w:r w:rsidRPr="002A27B1">
        <w:rPr>
          <w:rFonts w:ascii="Century Gothic" w:hAnsi="Century Gothic"/>
          <w:spacing w:val="-3"/>
          <w:sz w:val="20"/>
        </w:rPr>
        <w:t xml:space="preserve"> </w:t>
      </w:r>
      <w:r w:rsidRPr="002A27B1">
        <w:rPr>
          <w:rFonts w:ascii="Century Gothic" w:hAnsi="Century Gothic"/>
          <w:sz w:val="20"/>
        </w:rPr>
        <w:t>a</w:t>
      </w:r>
      <w:r w:rsidRPr="002A27B1">
        <w:rPr>
          <w:rFonts w:ascii="Century Gothic" w:hAnsi="Century Gothic"/>
          <w:spacing w:val="-4"/>
          <w:sz w:val="20"/>
        </w:rPr>
        <w:t xml:space="preserve"> </w:t>
      </w:r>
      <w:r w:rsidRPr="002A27B1">
        <w:rPr>
          <w:rFonts w:ascii="Century Gothic" w:hAnsi="Century Gothic"/>
          <w:sz w:val="20"/>
        </w:rPr>
        <w:t>Administração</w:t>
      </w:r>
      <w:r w:rsidRPr="002A27B1">
        <w:rPr>
          <w:rFonts w:ascii="Century Gothic" w:hAnsi="Century Gothic"/>
          <w:spacing w:val="-2"/>
          <w:sz w:val="20"/>
        </w:rPr>
        <w:t xml:space="preserve"> </w:t>
      </w:r>
      <w:r w:rsidRPr="002A27B1">
        <w:rPr>
          <w:rFonts w:ascii="Century Gothic" w:hAnsi="Century Gothic"/>
          <w:sz w:val="20"/>
        </w:rPr>
        <w:t>Pública;</w:t>
      </w:r>
    </w:p>
    <w:p w:rsidR="00A71F59" w:rsidRPr="002A27B1" w:rsidRDefault="00A71F59" w:rsidP="00A71F59">
      <w:pPr>
        <w:pStyle w:val="PargrafodaLista"/>
        <w:widowControl w:val="0"/>
        <w:numPr>
          <w:ilvl w:val="1"/>
          <w:numId w:val="56"/>
        </w:numPr>
        <w:suppressAutoHyphens w:val="0"/>
        <w:autoSpaceDE w:val="0"/>
        <w:spacing w:line="229" w:lineRule="exact"/>
        <w:ind w:right="-2"/>
        <w:jc w:val="both"/>
        <w:textAlignment w:val="auto"/>
        <w:rPr>
          <w:rFonts w:ascii="Century Gothic" w:hAnsi="Century Gothic"/>
          <w:sz w:val="20"/>
        </w:rPr>
      </w:pPr>
      <w:r w:rsidRPr="002A27B1">
        <w:rPr>
          <w:rFonts w:ascii="Century Gothic" w:hAnsi="Century Gothic"/>
          <w:sz w:val="20"/>
        </w:rPr>
        <w:t>informações</w:t>
      </w:r>
      <w:r w:rsidRPr="002A27B1">
        <w:rPr>
          <w:rFonts w:ascii="Century Gothic" w:hAnsi="Century Gothic"/>
          <w:spacing w:val="3"/>
          <w:sz w:val="20"/>
        </w:rPr>
        <w:t xml:space="preserve"> </w:t>
      </w:r>
      <w:r w:rsidRPr="002A27B1">
        <w:rPr>
          <w:rFonts w:ascii="Century Gothic" w:hAnsi="Century Gothic"/>
          <w:sz w:val="20"/>
        </w:rPr>
        <w:t>sobre</w:t>
      </w:r>
      <w:r w:rsidRPr="002A27B1">
        <w:rPr>
          <w:rFonts w:ascii="Century Gothic" w:hAnsi="Century Gothic"/>
          <w:spacing w:val="2"/>
          <w:sz w:val="20"/>
        </w:rPr>
        <w:t xml:space="preserve"> </w:t>
      </w:r>
      <w:r w:rsidRPr="002A27B1">
        <w:rPr>
          <w:rFonts w:ascii="Century Gothic" w:hAnsi="Century Gothic"/>
          <w:sz w:val="20"/>
        </w:rPr>
        <w:t>eventuais</w:t>
      </w:r>
      <w:r w:rsidRPr="002A27B1">
        <w:rPr>
          <w:rFonts w:ascii="Century Gothic" w:hAnsi="Century Gothic"/>
          <w:spacing w:val="4"/>
          <w:sz w:val="20"/>
        </w:rPr>
        <w:t xml:space="preserve"> </w:t>
      </w:r>
      <w:r w:rsidRPr="002A27B1">
        <w:rPr>
          <w:rFonts w:ascii="Century Gothic" w:hAnsi="Century Gothic"/>
          <w:sz w:val="20"/>
        </w:rPr>
        <w:t>condenações</w:t>
      </w:r>
      <w:r w:rsidRPr="002A27B1">
        <w:rPr>
          <w:rFonts w:ascii="Century Gothic" w:hAnsi="Century Gothic"/>
          <w:spacing w:val="3"/>
          <w:sz w:val="20"/>
        </w:rPr>
        <w:t xml:space="preserve"> </w:t>
      </w:r>
      <w:r w:rsidRPr="002A27B1">
        <w:rPr>
          <w:rFonts w:ascii="Century Gothic" w:hAnsi="Century Gothic"/>
          <w:sz w:val="20"/>
        </w:rPr>
        <w:t>no</w:t>
      </w:r>
      <w:r w:rsidRPr="002A27B1">
        <w:rPr>
          <w:rFonts w:ascii="Century Gothic" w:hAnsi="Century Gothic"/>
          <w:spacing w:val="4"/>
          <w:sz w:val="20"/>
        </w:rPr>
        <w:t xml:space="preserve"> </w:t>
      </w:r>
      <w:r w:rsidRPr="002A27B1">
        <w:rPr>
          <w:rFonts w:ascii="Century Gothic" w:hAnsi="Century Gothic"/>
          <w:sz w:val="20"/>
        </w:rPr>
        <w:t>plano</w:t>
      </w:r>
      <w:r w:rsidRPr="002A27B1">
        <w:rPr>
          <w:rFonts w:ascii="Century Gothic" w:hAnsi="Century Gothic"/>
          <w:spacing w:val="2"/>
          <w:sz w:val="20"/>
        </w:rPr>
        <w:t xml:space="preserve"> </w:t>
      </w:r>
      <w:r w:rsidRPr="002A27B1">
        <w:rPr>
          <w:rFonts w:ascii="Century Gothic" w:hAnsi="Century Gothic"/>
          <w:sz w:val="20"/>
        </w:rPr>
        <w:t>criminal</w:t>
      </w:r>
      <w:r w:rsidRPr="002A27B1">
        <w:rPr>
          <w:rFonts w:ascii="Century Gothic" w:hAnsi="Century Gothic"/>
          <w:spacing w:val="3"/>
          <w:sz w:val="20"/>
        </w:rPr>
        <w:t xml:space="preserve"> </w:t>
      </w:r>
      <w:r w:rsidRPr="002A27B1">
        <w:rPr>
          <w:rFonts w:ascii="Century Gothic" w:hAnsi="Century Gothic"/>
          <w:sz w:val="20"/>
        </w:rPr>
        <w:t>ou</w:t>
      </w:r>
      <w:r w:rsidRPr="002A27B1">
        <w:rPr>
          <w:rFonts w:ascii="Century Gothic" w:hAnsi="Century Gothic"/>
          <w:spacing w:val="2"/>
          <w:sz w:val="20"/>
        </w:rPr>
        <w:t xml:space="preserve"> </w:t>
      </w:r>
      <w:r w:rsidRPr="002A27B1">
        <w:rPr>
          <w:rFonts w:ascii="Century Gothic" w:hAnsi="Century Gothic"/>
          <w:sz w:val="20"/>
        </w:rPr>
        <w:t>por</w:t>
      </w:r>
      <w:r w:rsidRPr="002A27B1">
        <w:rPr>
          <w:rFonts w:ascii="Century Gothic" w:hAnsi="Century Gothic"/>
          <w:spacing w:val="3"/>
          <w:sz w:val="20"/>
        </w:rPr>
        <w:t xml:space="preserve"> </w:t>
      </w:r>
      <w:r w:rsidRPr="002A27B1">
        <w:rPr>
          <w:rFonts w:ascii="Century Gothic" w:hAnsi="Century Gothic"/>
          <w:sz w:val="20"/>
        </w:rPr>
        <w:t>improbidade</w:t>
      </w:r>
      <w:r w:rsidRPr="002A27B1">
        <w:rPr>
          <w:rFonts w:ascii="Century Gothic" w:hAnsi="Century Gothic"/>
          <w:spacing w:val="3"/>
          <w:sz w:val="20"/>
        </w:rPr>
        <w:t xml:space="preserve"> </w:t>
      </w:r>
      <w:r w:rsidRPr="002A27B1">
        <w:rPr>
          <w:rFonts w:ascii="Century Gothic" w:hAnsi="Century Gothic"/>
          <w:sz w:val="20"/>
        </w:rPr>
        <w:t>administrativa;</w:t>
      </w:r>
      <w:r w:rsidRPr="002A27B1">
        <w:rPr>
          <w:rFonts w:ascii="Century Gothic" w:hAnsi="Century Gothic"/>
          <w:spacing w:val="-52"/>
          <w:sz w:val="20"/>
        </w:rPr>
        <w:t xml:space="preserve"> </w:t>
      </w:r>
      <w:r w:rsidRPr="002A27B1">
        <w:rPr>
          <w:rFonts w:ascii="Century Gothic" w:hAnsi="Century Gothic"/>
          <w:sz w:val="20"/>
        </w:rPr>
        <w:t>dentre outros</w:t>
      </w:r>
      <w:r w:rsidRPr="002A27B1">
        <w:rPr>
          <w:rFonts w:ascii="Century Gothic" w:hAnsi="Century Gothic"/>
          <w:spacing w:val="3"/>
          <w:sz w:val="20"/>
        </w:rPr>
        <w:t xml:space="preserve"> </w:t>
      </w:r>
      <w:r w:rsidRPr="002A27B1">
        <w:rPr>
          <w:rFonts w:ascii="Century Gothic" w:hAnsi="Century Gothic"/>
          <w:sz w:val="20"/>
        </w:rPr>
        <w:t>necessários</w:t>
      </w:r>
      <w:r w:rsidRPr="002A27B1">
        <w:rPr>
          <w:rFonts w:ascii="Century Gothic" w:hAnsi="Century Gothic"/>
          <w:spacing w:val="3"/>
          <w:sz w:val="20"/>
        </w:rPr>
        <w:t xml:space="preserve"> </w:t>
      </w:r>
      <w:r w:rsidRPr="002A27B1">
        <w:rPr>
          <w:rFonts w:ascii="Century Gothic" w:hAnsi="Century Gothic"/>
          <w:sz w:val="20"/>
        </w:rPr>
        <w:t>à</w:t>
      </w:r>
      <w:r w:rsidRPr="002A27B1">
        <w:rPr>
          <w:rFonts w:ascii="Century Gothic" w:hAnsi="Century Gothic"/>
          <w:spacing w:val="-2"/>
          <w:sz w:val="20"/>
        </w:rPr>
        <w:t xml:space="preserve"> </w:t>
      </w:r>
      <w:r w:rsidRPr="002A27B1">
        <w:rPr>
          <w:rFonts w:ascii="Century Gothic" w:hAnsi="Century Gothic"/>
          <w:sz w:val="20"/>
        </w:rPr>
        <w:t>contratação.</w:t>
      </w:r>
    </w:p>
    <w:p w:rsidR="00A71F59" w:rsidRPr="00E635FD" w:rsidRDefault="00A71F59" w:rsidP="00A71F59">
      <w:pPr>
        <w:autoSpaceDE w:val="0"/>
        <w:ind w:right="-2"/>
        <w:jc w:val="both"/>
        <w:rPr>
          <w:rFonts w:ascii="Century Gothic" w:hAnsi="Century Gothic"/>
          <w:sz w:val="20"/>
          <w:szCs w:val="20"/>
        </w:rPr>
      </w:pPr>
      <w:r w:rsidRPr="00E635FD">
        <w:rPr>
          <w:rFonts w:ascii="Century Gothic" w:hAnsi="Century Gothic"/>
          <w:b/>
          <w:sz w:val="20"/>
          <w:szCs w:val="20"/>
        </w:rPr>
        <w:t>m.1)</w:t>
      </w:r>
      <w:r w:rsidRPr="00E635FD">
        <w:rPr>
          <w:rFonts w:ascii="Century Gothic" w:hAnsi="Century Gothic"/>
          <w:sz w:val="20"/>
          <w:szCs w:val="20"/>
        </w:rPr>
        <w:t xml:space="preserve"> Essas informações constarão do processo administrativo e serão objeto de tratamento por parte da </w:t>
      </w:r>
      <w:r w:rsidRPr="00E635FD">
        <w:rPr>
          <w:rFonts w:ascii="Century Gothic" w:hAnsi="Century Gothic"/>
          <w:spacing w:val="-53"/>
          <w:sz w:val="20"/>
          <w:szCs w:val="20"/>
        </w:rPr>
        <w:t xml:space="preserve"> </w:t>
      </w:r>
      <w:r w:rsidRPr="00E635FD">
        <w:rPr>
          <w:rFonts w:ascii="Century Gothic" w:hAnsi="Century Gothic"/>
          <w:sz w:val="20"/>
          <w:szCs w:val="20"/>
        </w:rPr>
        <w:t>Administração Pública.</w:t>
      </w:r>
    </w:p>
    <w:p w:rsidR="00A71F59" w:rsidRPr="00E635FD" w:rsidRDefault="00A71F59" w:rsidP="00A71F59">
      <w:pPr>
        <w:tabs>
          <w:tab w:val="left" w:pos="1060"/>
        </w:tabs>
        <w:autoSpaceDE w:val="0"/>
        <w:spacing w:before="1"/>
        <w:ind w:right="-2"/>
        <w:jc w:val="both"/>
        <w:rPr>
          <w:rFonts w:ascii="Century Gothic" w:hAnsi="Century Gothic"/>
          <w:sz w:val="20"/>
          <w:szCs w:val="20"/>
        </w:rPr>
      </w:pPr>
      <w:r w:rsidRPr="00E635FD">
        <w:rPr>
          <w:rFonts w:ascii="Century Gothic" w:hAnsi="Century Gothic"/>
          <w:b/>
          <w:sz w:val="20"/>
          <w:szCs w:val="20"/>
        </w:rPr>
        <w:t>m.2)</w:t>
      </w:r>
      <w:r w:rsidRPr="00E635FD">
        <w:rPr>
          <w:rFonts w:ascii="Century Gothic" w:hAnsi="Century Gothic"/>
          <w:sz w:val="20"/>
          <w:szCs w:val="20"/>
        </w:rPr>
        <w:t xml:space="preserve"> O</w:t>
      </w:r>
      <w:r w:rsidRPr="00E635FD">
        <w:rPr>
          <w:rFonts w:ascii="Century Gothic" w:hAnsi="Century Gothic"/>
          <w:spacing w:val="12"/>
          <w:sz w:val="20"/>
          <w:szCs w:val="20"/>
        </w:rPr>
        <w:t xml:space="preserve"> </w:t>
      </w:r>
      <w:r w:rsidRPr="00E635FD">
        <w:rPr>
          <w:rFonts w:ascii="Century Gothic" w:hAnsi="Century Gothic"/>
          <w:sz w:val="20"/>
          <w:szCs w:val="20"/>
        </w:rPr>
        <w:t>tratamento</w:t>
      </w:r>
      <w:r w:rsidRPr="00E635FD">
        <w:rPr>
          <w:rFonts w:ascii="Century Gothic" w:hAnsi="Century Gothic"/>
          <w:spacing w:val="12"/>
          <w:sz w:val="20"/>
          <w:szCs w:val="20"/>
        </w:rPr>
        <w:t xml:space="preserve"> </w:t>
      </w:r>
      <w:r w:rsidRPr="00E635FD">
        <w:rPr>
          <w:rFonts w:ascii="Century Gothic" w:hAnsi="Century Gothic"/>
          <w:sz w:val="20"/>
          <w:szCs w:val="20"/>
        </w:rPr>
        <w:t>dos</w:t>
      </w:r>
      <w:r w:rsidRPr="00E635FD">
        <w:rPr>
          <w:rFonts w:ascii="Century Gothic" w:hAnsi="Century Gothic"/>
          <w:spacing w:val="13"/>
          <w:sz w:val="20"/>
          <w:szCs w:val="20"/>
        </w:rPr>
        <w:t xml:space="preserve"> </w:t>
      </w:r>
      <w:r w:rsidRPr="00E635FD">
        <w:rPr>
          <w:rFonts w:ascii="Century Gothic" w:hAnsi="Century Gothic"/>
          <w:sz w:val="20"/>
          <w:szCs w:val="20"/>
        </w:rPr>
        <w:t>dados</w:t>
      </w:r>
      <w:r w:rsidRPr="00E635FD">
        <w:rPr>
          <w:rFonts w:ascii="Century Gothic" w:hAnsi="Century Gothic"/>
          <w:spacing w:val="16"/>
          <w:sz w:val="20"/>
          <w:szCs w:val="20"/>
        </w:rPr>
        <w:t xml:space="preserve"> </w:t>
      </w:r>
      <w:r w:rsidRPr="00E635FD">
        <w:rPr>
          <w:rFonts w:ascii="Century Gothic" w:hAnsi="Century Gothic"/>
          <w:sz w:val="20"/>
          <w:szCs w:val="20"/>
        </w:rPr>
        <w:t>pessoais</w:t>
      </w:r>
      <w:r w:rsidRPr="00E635FD">
        <w:rPr>
          <w:rFonts w:ascii="Century Gothic" w:hAnsi="Century Gothic"/>
          <w:spacing w:val="13"/>
          <w:sz w:val="20"/>
          <w:szCs w:val="20"/>
        </w:rPr>
        <w:t xml:space="preserve"> </w:t>
      </w:r>
      <w:r w:rsidRPr="00E635FD">
        <w:rPr>
          <w:rFonts w:ascii="Century Gothic" w:hAnsi="Century Gothic"/>
          <w:sz w:val="20"/>
          <w:szCs w:val="20"/>
        </w:rPr>
        <w:t>relacionados</w:t>
      </w:r>
      <w:r w:rsidRPr="00E635FD">
        <w:rPr>
          <w:rFonts w:ascii="Century Gothic" w:hAnsi="Century Gothic"/>
          <w:spacing w:val="13"/>
          <w:sz w:val="20"/>
          <w:szCs w:val="20"/>
        </w:rPr>
        <w:t xml:space="preserve"> </w:t>
      </w:r>
      <w:r w:rsidRPr="00E635FD">
        <w:rPr>
          <w:rFonts w:ascii="Century Gothic" w:hAnsi="Century Gothic"/>
          <w:sz w:val="20"/>
          <w:szCs w:val="20"/>
        </w:rPr>
        <w:t>aos</w:t>
      </w:r>
      <w:r w:rsidRPr="00E635FD">
        <w:rPr>
          <w:rFonts w:ascii="Century Gothic" w:hAnsi="Century Gothic"/>
          <w:spacing w:val="13"/>
          <w:sz w:val="20"/>
          <w:szCs w:val="20"/>
        </w:rPr>
        <w:t xml:space="preserve"> </w:t>
      </w:r>
      <w:r w:rsidRPr="00E635FD">
        <w:rPr>
          <w:rFonts w:ascii="Century Gothic" w:hAnsi="Century Gothic"/>
          <w:sz w:val="20"/>
          <w:szCs w:val="20"/>
        </w:rPr>
        <w:t>processos</w:t>
      </w:r>
      <w:r w:rsidRPr="00E635FD">
        <w:rPr>
          <w:rFonts w:ascii="Century Gothic" w:hAnsi="Century Gothic"/>
          <w:spacing w:val="12"/>
          <w:sz w:val="20"/>
          <w:szCs w:val="20"/>
        </w:rPr>
        <w:t xml:space="preserve"> </w:t>
      </w:r>
      <w:r w:rsidRPr="00E635FD">
        <w:rPr>
          <w:rFonts w:ascii="Century Gothic" w:hAnsi="Century Gothic"/>
          <w:sz w:val="20"/>
          <w:szCs w:val="20"/>
        </w:rPr>
        <w:t>de</w:t>
      </w:r>
      <w:r w:rsidRPr="00E635FD">
        <w:rPr>
          <w:rFonts w:ascii="Century Gothic" w:hAnsi="Century Gothic"/>
          <w:spacing w:val="12"/>
          <w:sz w:val="20"/>
          <w:szCs w:val="20"/>
        </w:rPr>
        <w:t xml:space="preserve"> </w:t>
      </w:r>
      <w:r w:rsidRPr="00E635FD">
        <w:rPr>
          <w:rFonts w:ascii="Century Gothic" w:hAnsi="Century Gothic"/>
          <w:sz w:val="20"/>
          <w:szCs w:val="20"/>
        </w:rPr>
        <w:t>contratação</w:t>
      </w:r>
      <w:r w:rsidRPr="00E635FD">
        <w:rPr>
          <w:rFonts w:ascii="Century Gothic" w:hAnsi="Century Gothic"/>
          <w:spacing w:val="12"/>
          <w:sz w:val="20"/>
          <w:szCs w:val="20"/>
        </w:rPr>
        <w:t xml:space="preserve"> </w:t>
      </w:r>
      <w:r w:rsidRPr="00E635FD">
        <w:rPr>
          <w:rFonts w:ascii="Century Gothic" w:hAnsi="Century Gothic"/>
          <w:sz w:val="20"/>
          <w:szCs w:val="20"/>
        </w:rPr>
        <w:t>se</w:t>
      </w:r>
      <w:r w:rsidRPr="00E635FD">
        <w:rPr>
          <w:rFonts w:ascii="Century Gothic" w:hAnsi="Century Gothic"/>
          <w:spacing w:val="12"/>
          <w:sz w:val="20"/>
          <w:szCs w:val="20"/>
        </w:rPr>
        <w:t xml:space="preserve"> </w:t>
      </w:r>
      <w:r w:rsidRPr="00E635FD">
        <w:rPr>
          <w:rFonts w:ascii="Century Gothic" w:hAnsi="Century Gothic"/>
          <w:sz w:val="20"/>
          <w:szCs w:val="20"/>
        </w:rPr>
        <w:t>presume</w:t>
      </w:r>
      <w:r w:rsidRPr="00E635FD">
        <w:rPr>
          <w:rFonts w:ascii="Century Gothic" w:hAnsi="Century Gothic"/>
          <w:spacing w:val="12"/>
          <w:sz w:val="20"/>
          <w:szCs w:val="20"/>
        </w:rPr>
        <w:t xml:space="preserve"> </w:t>
      </w:r>
      <w:r w:rsidRPr="00E635FD">
        <w:rPr>
          <w:rFonts w:ascii="Century Gothic" w:hAnsi="Century Gothic"/>
          <w:sz w:val="20"/>
          <w:szCs w:val="20"/>
        </w:rPr>
        <w:t>válido,</w:t>
      </w:r>
      <w:r w:rsidRPr="00E635FD">
        <w:rPr>
          <w:rFonts w:ascii="Century Gothic" w:hAnsi="Century Gothic"/>
          <w:spacing w:val="-52"/>
          <w:sz w:val="20"/>
          <w:szCs w:val="20"/>
        </w:rPr>
        <w:t xml:space="preserve"> </w:t>
      </w:r>
      <w:r w:rsidRPr="00E635FD">
        <w:rPr>
          <w:rFonts w:ascii="Century Gothic" w:hAnsi="Century Gothic"/>
          <w:sz w:val="20"/>
          <w:szCs w:val="20"/>
        </w:rPr>
        <w:t>legítimo</w:t>
      </w:r>
      <w:r w:rsidRPr="00E635FD">
        <w:rPr>
          <w:rFonts w:ascii="Century Gothic" w:hAnsi="Century Gothic"/>
          <w:spacing w:val="-2"/>
          <w:sz w:val="20"/>
          <w:szCs w:val="20"/>
        </w:rPr>
        <w:t xml:space="preserve"> </w:t>
      </w:r>
      <w:r w:rsidRPr="00E635FD">
        <w:rPr>
          <w:rFonts w:ascii="Century Gothic" w:hAnsi="Century Gothic"/>
          <w:sz w:val="20"/>
          <w:szCs w:val="20"/>
        </w:rPr>
        <w:t>e,</w:t>
      </w:r>
      <w:r w:rsidRPr="00E635FD">
        <w:rPr>
          <w:rFonts w:ascii="Century Gothic" w:hAnsi="Century Gothic"/>
          <w:spacing w:val="-1"/>
          <w:sz w:val="20"/>
          <w:szCs w:val="20"/>
        </w:rPr>
        <w:t xml:space="preserve"> </w:t>
      </w:r>
      <w:r w:rsidRPr="00E635FD">
        <w:rPr>
          <w:rFonts w:ascii="Century Gothic" w:hAnsi="Century Gothic"/>
          <w:sz w:val="20"/>
          <w:szCs w:val="20"/>
        </w:rPr>
        <w:t>portanto,</w:t>
      </w:r>
      <w:r w:rsidRPr="00E635FD">
        <w:rPr>
          <w:rFonts w:ascii="Century Gothic" w:hAnsi="Century Gothic"/>
          <w:spacing w:val="-1"/>
          <w:sz w:val="20"/>
          <w:szCs w:val="20"/>
        </w:rPr>
        <w:t xml:space="preserve"> </w:t>
      </w:r>
      <w:r w:rsidRPr="00E635FD">
        <w:rPr>
          <w:rFonts w:ascii="Century Gothic" w:hAnsi="Century Gothic"/>
          <w:sz w:val="20"/>
          <w:szCs w:val="20"/>
        </w:rPr>
        <w:t>juridicamente</w:t>
      </w:r>
      <w:r w:rsidRPr="00E635FD">
        <w:rPr>
          <w:rFonts w:ascii="Century Gothic" w:hAnsi="Century Gothic"/>
          <w:spacing w:val="-1"/>
          <w:sz w:val="20"/>
          <w:szCs w:val="20"/>
        </w:rPr>
        <w:t xml:space="preserve"> </w:t>
      </w:r>
      <w:r w:rsidRPr="00E635FD">
        <w:rPr>
          <w:rFonts w:ascii="Century Gothic" w:hAnsi="Century Gothic"/>
          <w:sz w:val="20"/>
          <w:szCs w:val="20"/>
        </w:rPr>
        <w:t>adequado.</w:t>
      </w:r>
    </w:p>
    <w:p w:rsidR="00A71F59" w:rsidRPr="00E635FD" w:rsidRDefault="00A71F59" w:rsidP="00A71F59">
      <w:pPr>
        <w:tabs>
          <w:tab w:val="left" w:pos="1060"/>
        </w:tabs>
        <w:autoSpaceDE w:val="0"/>
        <w:spacing w:before="1"/>
        <w:ind w:right="-2"/>
        <w:jc w:val="both"/>
        <w:rPr>
          <w:rFonts w:ascii="Century Gothic" w:hAnsi="Century Gothic"/>
          <w:sz w:val="20"/>
          <w:szCs w:val="20"/>
        </w:rPr>
      </w:pPr>
    </w:p>
    <w:p w:rsidR="00A71F59" w:rsidRPr="00E635FD" w:rsidRDefault="00A71F59" w:rsidP="00A71F59">
      <w:pPr>
        <w:tabs>
          <w:tab w:val="left" w:pos="1060"/>
        </w:tabs>
        <w:autoSpaceDE w:val="0"/>
        <w:spacing w:before="1"/>
        <w:ind w:right="-2"/>
        <w:jc w:val="both"/>
        <w:rPr>
          <w:rFonts w:ascii="Century Gothic" w:hAnsi="Century Gothic"/>
          <w:sz w:val="20"/>
          <w:szCs w:val="20"/>
        </w:rPr>
      </w:pPr>
      <w:r w:rsidRPr="00E635FD">
        <w:rPr>
          <w:rFonts w:ascii="Century Gothic" w:hAnsi="Century Gothic"/>
          <w:b/>
          <w:sz w:val="20"/>
          <w:szCs w:val="20"/>
        </w:rPr>
        <w:t>n)</w:t>
      </w:r>
      <w:r w:rsidRPr="00E635FD">
        <w:rPr>
          <w:rFonts w:ascii="Century Gothic" w:hAnsi="Century Gothic"/>
          <w:sz w:val="20"/>
          <w:szCs w:val="20"/>
        </w:rPr>
        <w:t xml:space="preserve"> Declaramos que a proposta protocolada está em conformidade com as exigências editalícias, foi elaborada de forma independente;</w:t>
      </w:r>
    </w:p>
    <w:p w:rsidR="00A71F59" w:rsidRPr="00E635FD" w:rsidRDefault="00A71F59" w:rsidP="00A71F59">
      <w:pPr>
        <w:tabs>
          <w:tab w:val="left" w:pos="1060"/>
        </w:tabs>
        <w:autoSpaceDE w:val="0"/>
        <w:spacing w:before="1"/>
        <w:ind w:right="-2"/>
        <w:jc w:val="both"/>
        <w:rPr>
          <w:rFonts w:ascii="Century Gothic" w:hAnsi="Century Gothic"/>
          <w:sz w:val="20"/>
          <w:szCs w:val="20"/>
        </w:rPr>
      </w:pPr>
    </w:p>
    <w:p w:rsidR="00A71F59" w:rsidRPr="00E635FD" w:rsidRDefault="00A71F59" w:rsidP="00A71F59">
      <w:pPr>
        <w:tabs>
          <w:tab w:val="left" w:pos="1060"/>
        </w:tabs>
        <w:autoSpaceDE w:val="0"/>
        <w:spacing w:before="1"/>
        <w:ind w:right="-2"/>
        <w:jc w:val="both"/>
        <w:rPr>
          <w:rFonts w:ascii="Century Gothic" w:hAnsi="Century Gothic"/>
          <w:sz w:val="20"/>
          <w:szCs w:val="20"/>
        </w:rPr>
      </w:pPr>
      <w:r w:rsidRPr="00E635FD">
        <w:rPr>
          <w:rFonts w:ascii="Century Gothic" w:hAnsi="Century Gothic"/>
          <w:b/>
          <w:sz w:val="20"/>
          <w:szCs w:val="20"/>
        </w:rPr>
        <w:t>o)</w:t>
      </w:r>
      <w:r w:rsidRPr="00E635FD">
        <w:rPr>
          <w:rFonts w:ascii="Century Gothic" w:hAnsi="Century Gothic"/>
          <w:sz w:val="20"/>
          <w:szCs w:val="20"/>
        </w:rPr>
        <w:t xml:space="preserve"> Faremos prova de todas as informações declaradas neste processo licitatório, </w:t>
      </w:r>
      <w:r w:rsidRPr="00E635FD">
        <w:rPr>
          <w:rFonts w:ascii="Century Gothic" w:hAnsi="Century Gothic"/>
          <w:b/>
          <w:sz w:val="20"/>
          <w:szCs w:val="20"/>
          <w:u w:val="single"/>
        </w:rPr>
        <w:t>quando necessário ou solicitado</w:t>
      </w:r>
      <w:r w:rsidRPr="00E635FD">
        <w:rPr>
          <w:rFonts w:ascii="Century Gothic" w:hAnsi="Century Gothic"/>
          <w:sz w:val="20"/>
          <w:szCs w:val="20"/>
        </w:rPr>
        <w:t xml:space="preserve"> e que se compromete a apresentar a documentação original, qu</w:t>
      </w:r>
      <w:r>
        <w:rPr>
          <w:rFonts w:ascii="Century Gothic" w:hAnsi="Century Gothic"/>
          <w:sz w:val="20"/>
          <w:szCs w:val="20"/>
        </w:rPr>
        <w:t xml:space="preserve">ando a mesma for solicitada pela </w:t>
      </w:r>
      <w:r w:rsidR="00271039">
        <w:rPr>
          <w:rFonts w:ascii="Century Gothic" w:hAnsi="Century Gothic"/>
          <w:sz w:val="20"/>
          <w:szCs w:val="20"/>
        </w:rPr>
        <w:t>Agente de Contratação</w:t>
      </w:r>
      <w:r w:rsidRPr="00E635FD">
        <w:rPr>
          <w:rFonts w:ascii="Century Gothic" w:hAnsi="Century Gothic"/>
          <w:sz w:val="20"/>
          <w:szCs w:val="20"/>
        </w:rPr>
        <w:t>, no prazo que o mesmo estipular.</w:t>
      </w:r>
    </w:p>
    <w:p w:rsidR="00A71F59" w:rsidRPr="00E635FD" w:rsidRDefault="00A71F59" w:rsidP="00A71F59">
      <w:pPr>
        <w:tabs>
          <w:tab w:val="left" w:pos="1060"/>
        </w:tabs>
        <w:autoSpaceDE w:val="0"/>
        <w:spacing w:before="1"/>
        <w:ind w:right="-2"/>
        <w:jc w:val="both"/>
        <w:rPr>
          <w:rFonts w:ascii="Century Gothic" w:hAnsi="Century Gothic"/>
          <w:sz w:val="20"/>
          <w:szCs w:val="20"/>
        </w:rPr>
      </w:pPr>
    </w:p>
    <w:p w:rsidR="00A71F59" w:rsidRPr="00E635FD" w:rsidRDefault="00A71F59" w:rsidP="00A71F59">
      <w:pPr>
        <w:tabs>
          <w:tab w:val="left" w:pos="1060"/>
        </w:tabs>
        <w:autoSpaceDE w:val="0"/>
        <w:spacing w:before="1"/>
        <w:ind w:right="-2"/>
        <w:jc w:val="both"/>
        <w:rPr>
          <w:rFonts w:ascii="Century Gothic" w:hAnsi="Century Gothic"/>
          <w:sz w:val="20"/>
          <w:szCs w:val="20"/>
        </w:rPr>
      </w:pPr>
      <w:r w:rsidRPr="00E635FD">
        <w:rPr>
          <w:rFonts w:ascii="Century Gothic" w:hAnsi="Century Gothic"/>
          <w:b/>
          <w:sz w:val="20"/>
          <w:szCs w:val="20"/>
        </w:rPr>
        <w:t>p)</w:t>
      </w:r>
      <w:r w:rsidRPr="00E635FD">
        <w:rPr>
          <w:rFonts w:ascii="Century Gothic" w:hAnsi="Century Gothic"/>
          <w:sz w:val="20"/>
          <w:szCs w:val="20"/>
        </w:rPr>
        <w:t xml:space="preserve"> Declara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w:t>
      </w:r>
      <w:r w:rsidRPr="00E635FD">
        <w:rPr>
          <w:rFonts w:ascii="Century Gothic" w:hAnsi="Century Gothic"/>
          <w:sz w:val="20"/>
          <w:szCs w:val="20"/>
        </w:rPr>
        <w:lastRenderedPageBreak/>
        <w:t>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rsidR="00A71F59" w:rsidRPr="001D54E6" w:rsidRDefault="00A71F59" w:rsidP="00A71F59">
      <w:pPr>
        <w:rPr>
          <w:rFonts w:ascii="Century Gothic" w:hAnsi="Century Gothic"/>
          <w:b/>
          <w:bCs/>
          <w:sz w:val="20"/>
          <w:szCs w:val="20"/>
          <w:u w:val="single"/>
        </w:rPr>
      </w:pPr>
    </w:p>
    <w:p w:rsidR="00A71F59" w:rsidRPr="001D54E6"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right"/>
        <w:rPr>
          <w:rFonts w:ascii="Century Gothic" w:hAnsi="Century Gothic"/>
          <w:b/>
          <w:bCs/>
          <w:sz w:val="20"/>
          <w:szCs w:val="20"/>
        </w:rPr>
      </w:pPr>
      <w:r w:rsidRPr="0081144D">
        <w:rPr>
          <w:rFonts w:ascii="Century Gothic" w:hAnsi="Century Gothic"/>
          <w:b/>
          <w:bCs/>
          <w:sz w:val="20"/>
          <w:szCs w:val="20"/>
        </w:rPr>
        <w:t>Local,</w:t>
      </w:r>
      <w:r>
        <w:rPr>
          <w:rFonts w:ascii="Century Gothic" w:hAnsi="Century Gothic"/>
          <w:b/>
          <w:bCs/>
          <w:sz w:val="20"/>
          <w:szCs w:val="20"/>
        </w:rPr>
        <w:t xml:space="preserve"> </w:t>
      </w:r>
      <w:r>
        <w:rPr>
          <w:rFonts w:ascii="Century Gothic" w:hAnsi="Century Gothic"/>
          <w:b/>
          <w:bCs/>
          <w:sz w:val="20"/>
          <w:szCs w:val="20"/>
        </w:rPr>
        <w:fldChar w:fldCharType="begin">
          <w:ffData>
            <w:name w:val="Texto353"/>
            <w:enabled/>
            <w:calcOnExit w:val="0"/>
            <w:textInput/>
          </w:ffData>
        </w:fldChar>
      </w:r>
      <w:bookmarkStart w:id="33" w:name="Texto353"/>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33"/>
      <w:r>
        <w:rPr>
          <w:rFonts w:ascii="Century Gothic" w:hAnsi="Century Gothic"/>
          <w:b/>
          <w:bCs/>
          <w:sz w:val="20"/>
          <w:szCs w:val="20"/>
        </w:rPr>
        <w:t xml:space="preserve"> de </w:t>
      </w:r>
      <w:r>
        <w:rPr>
          <w:rFonts w:ascii="Century Gothic" w:hAnsi="Century Gothic"/>
          <w:b/>
          <w:bCs/>
          <w:sz w:val="20"/>
          <w:szCs w:val="20"/>
        </w:rPr>
        <w:fldChar w:fldCharType="begin">
          <w:ffData>
            <w:name w:val="Texto354"/>
            <w:enabled/>
            <w:calcOnExit w:val="0"/>
            <w:textInput/>
          </w:ffData>
        </w:fldChar>
      </w:r>
      <w:bookmarkStart w:id="34" w:name="Texto354"/>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34"/>
      <w:r>
        <w:rPr>
          <w:rFonts w:ascii="Century Gothic" w:hAnsi="Century Gothic"/>
          <w:b/>
          <w:bCs/>
          <w:sz w:val="20"/>
          <w:szCs w:val="20"/>
        </w:rPr>
        <w:t xml:space="preserve"> de 2025.</w:t>
      </w:r>
    </w:p>
    <w:p w:rsidR="00A71F59" w:rsidRDefault="00A71F59" w:rsidP="00A71F59">
      <w:pPr>
        <w:jc w:val="right"/>
        <w:rPr>
          <w:rFonts w:ascii="Century Gothic" w:hAnsi="Century Gothic"/>
          <w:b/>
          <w:bCs/>
          <w:sz w:val="20"/>
          <w:szCs w:val="20"/>
        </w:rPr>
      </w:pPr>
    </w:p>
    <w:p w:rsidR="00A71F59" w:rsidRDefault="00A71F59" w:rsidP="00A71F59">
      <w:pPr>
        <w:jc w:val="right"/>
        <w:rPr>
          <w:rFonts w:ascii="Century Gothic" w:hAnsi="Century Gothic"/>
          <w:b/>
          <w:bCs/>
          <w:sz w:val="20"/>
          <w:szCs w:val="20"/>
        </w:rPr>
      </w:pPr>
    </w:p>
    <w:p w:rsidR="00A71F59" w:rsidRDefault="00A71F59" w:rsidP="00A71F59">
      <w:pPr>
        <w:jc w:val="right"/>
        <w:rPr>
          <w:rFonts w:ascii="Century Gothic" w:hAnsi="Century Gothic"/>
          <w:b/>
          <w:bCs/>
          <w:sz w:val="20"/>
          <w:szCs w:val="20"/>
        </w:rPr>
      </w:pPr>
    </w:p>
    <w:p w:rsidR="00A71F59" w:rsidRDefault="00A71F59" w:rsidP="00A71F59">
      <w:pPr>
        <w:jc w:val="right"/>
        <w:rPr>
          <w:rFonts w:ascii="Century Gothic" w:hAnsi="Century Gothic"/>
          <w:b/>
          <w:bCs/>
          <w:sz w:val="20"/>
          <w:szCs w:val="20"/>
        </w:rPr>
      </w:pPr>
    </w:p>
    <w:p w:rsidR="00A71F59" w:rsidRPr="00D55598" w:rsidRDefault="00A71F59" w:rsidP="00A71F59">
      <w:pPr>
        <w:pStyle w:val="Corpodetexto"/>
        <w:spacing w:before="1"/>
        <w:ind w:left="600" w:right="50"/>
        <w:jc w:val="center"/>
        <w:rPr>
          <w:rFonts w:ascii="Century Gothic" w:hAnsi="Century Gothic"/>
          <w:b/>
          <w:sz w:val="20"/>
          <w:szCs w:val="20"/>
        </w:rPr>
      </w:pPr>
      <w:r w:rsidRPr="00D55598">
        <w:rPr>
          <w:rFonts w:ascii="Century Gothic" w:hAnsi="Century Gothic"/>
          <w:b/>
          <w:sz w:val="20"/>
          <w:szCs w:val="20"/>
        </w:rPr>
        <w:t>Assinatura</w:t>
      </w:r>
      <w:r w:rsidRPr="00D55598">
        <w:rPr>
          <w:rFonts w:ascii="Century Gothic" w:hAnsi="Century Gothic"/>
          <w:b/>
          <w:spacing w:val="-7"/>
          <w:sz w:val="20"/>
          <w:szCs w:val="20"/>
        </w:rPr>
        <w:t xml:space="preserve"> </w:t>
      </w:r>
      <w:r w:rsidRPr="00D55598">
        <w:rPr>
          <w:rFonts w:ascii="Century Gothic" w:hAnsi="Century Gothic"/>
          <w:b/>
          <w:sz w:val="20"/>
          <w:szCs w:val="20"/>
        </w:rPr>
        <w:t>e</w:t>
      </w:r>
      <w:r w:rsidRPr="00D55598">
        <w:rPr>
          <w:rFonts w:ascii="Century Gothic" w:hAnsi="Century Gothic"/>
          <w:b/>
          <w:spacing w:val="-6"/>
          <w:sz w:val="20"/>
          <w:szCs w:val="20"/>
        </w:rPr>
        <w:t xml:space="preserve"> </w:t>
      </w:r>
      <w:r w:rsidRPr="00D55598">
        <w:rPr>
          <w:rFonts w:ascii="Century Gothic" w:hAnsi="Century Gothic"/>
          <w:b/>
          <w:sz w:val="20"/>
          <w:szCs w:val="20"/>
        </w:rPr>
        <w:t>Identificação</w:t>
      </w:r>
      <w:r w:rsidRPr="00D55598">
        <w:rPr>
          <w:rFonts w:ascii="Century Gothic" w:hAnsi="Century Gothic"/>
          <w:b/>
          <w:spacing w:val="-1"/>
          <w:sz w:val="20"/>
          <w:szCs w:val="20"/>
        </w:rPr>
        <w:t xml:space="preserve"> </w:t>
      </w:r>
      <w:r w:rsidRPr="00D55598">
        <w:rPr>
          <w:rFonts w:ascii="Century Gothic" w:hAnsi="Century Gothic"/>
          <w:b/>
          <w:sz w:val="20"/>
          <w:szCs w:val="20"/>
        </w:rPr>
        <w:t>do</w:t>
      </w:r>
      <w:r w:rsidRPr="00D55598">
        <w:rPr>
          <w:rFonts w:ascii="Century Gothic" w:hAnsi="Century Gothic"/>
          <w:b/>
          <w:spacing w:val="-8"/>
          <w:sz w:val="20"/>
          <w:szCs w:val="20"/>
        </w:rPr>
        <w:t xml:space="preserve"> </w:t>
      </w:r>
      <w:r w:rsidRPr="00D55598">
        <w:rPr>
          <w:rFonts w:ascii="Century Gothic" w:hAnsi="Century Gothic"/>
          <w:b/>
          <w:sz w:val="20"/>
          <w:szCs w:val="20"/>
        </w:rPr>
        <w:t>Responsável</w:t>
      </w:r>
      <w:r w:rsidRPr="00D55598">
        <w:rPr>
          <w:rFonts w:ascii="Century Gothic" w:hAnsi="Century Gothic"/>
          <w:b/>
          <w:spacing w:val="-6"/>
          <w:sz w:val="20"/>
          <w:szCs w:val="20"/>
        </w:rPr>
        <w:t xml:space="preserve"> </w:t>
      </w:r>
      <w:r w:rsidRPr="00D55598">
        <w:rPr>
          <w:rFonts w:ascii="Century Gothic" w:hAnsi="Century Gothic"/>
          <w:b/>
          <w:sz w:val="20"/>
          <w:szCs w:val="20"/>
        </w:rPr>
        <w:t>Legal</w:t>
      </w:r>
    </w:p>
    <w:p w:rsidR="00A71F59" w:rsidRPr="0081144D"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rPr>
          <w:rFonts w:ascii="Century Gothic" w:hAnsi="Century Gothic"/>
          <w:b/>
          <w:bCs/>
          <w:sz w:val="20"/>
          <w:szCs w:val="20"/>
        </w:rPr>
      </w:pPr>
    </w:p>
    <w:p w:rsidR="00A71F59" w:rsidRDefault="00A71F59" w:rsidP="00A71F59">
      <w:pPr>
        <w:rPr>
          <w:rFonts w:ascii="Century Gothic" w:hAnsi="Century Gothic"/>
          <w:b/>
          <w:bCs/>
          <w:sz w:val="20"/>
          <w:szCs w:val="20"/>
        </w:rPr>
      </w:pPr>
    </w:p>
    <w:p w:rsidR="00A71F59" w:rsidRDefault="00A71F59" w:rsidP="00A71F59">
      <w:pPr>
        <w:rPr>
          <w:rFonts w:ascii="Century Gothic" w:hAnsi="Century Gothic"/>
          <w:b/>
          <w:bCs/>
          <w:sz w:val="20"/>
          <w:szCs w:val="20"/>
        </w:rPr>
      </w:pPr>
    </w:p>
    <w:p w:rsidR="00A71F59" w:rsidRDefault="00A71F59"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A71F59" w:rsidRDefault="00A71F59" w:rsidP="00A71F59">
      <w:pP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Pr="00AA7E38" w:rsidRDefault="00A71F59" w:rsidP="00724CF1">
      <w:pPr>
        <w:pStyle w:val="Subttulo"/>
        <w:pBdr>
          <w:top w:val="thinThickThinSmallGap" w:sz="24" w:space="0"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lastRenderedPageBreak/>
        <w:t>PROCESSO ADMINISTRATIVO Nº</w:t>
      </w:r>
      <w:r w:rsidR="002A5145">
        <w:rPr>
          <w:rFonts w:ascii="Century Gothic" w:hAnsi="Century Gothic"/>
          <w:i w:val="0"/>
          <w:sz w:val="20"/>
        </w:rPr>
        <w:t xml:space="preserve"> </w:t>
      </w:r>
      <w:r w:rsidR="00B9673D">
        <w:rPr>
          <w:rFonts w:ascii="Century Gothic" w:hAnsi="Century Gothic"/>
          <w:i w:val="0"/>
          <w:sz w:val="20"/>
        </w:rPr>
        <w:t>75</w:t>
      </w:r>
      <w:r w:rsidR="0095030C" w:rsidRPr="00AA7E38">
        <w:rPr>
          <w:rFonts w:ascii="Century Gothic" w:hAnsi="Century Gothic"/>
          <w:i w:val="0"/>
          <w:sz w:val="20"/>
        </w:rPr>
        <w:t>/2025</w:t>
      </w:r>
      <w:r w:rsidRPr="00AA7E38">
        <w:rPr>
          <w:rFonts w:ascii="Century Gothic" w:hAnsi="Century Gothic"/>
          <w:i w:val="0"/>
          <w:sz w:val="20"/>
        </w:rPr>
        <w:t xml:space="preserve">. </w:t>
      </w:r>
    </w:p>
    <w:p w:rsidR="00A71F59" w:rsidRPr="00AA7E38" w:rsidRDefault="00A71F59" w:rsidP="00724CF1">
      <w:pPr>
        <w:pStyle w:val="Subttulo"/>
        <w:pBdr>
          <w:top w:val="thinThickThinSmallGap" w:sz="24" w:space="0"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 xml:space="preserve">CONCORRÊNCIA ELETRÔNICA Nº </w:t>
      </w:r>
      <w:r w:rsidR="00B9673D">
        <w:rPr>
          <w:rFonts w:ascii="Century Gothic" w:hAnsi="Century Gothic"/>
          <w:i w:val="0"/>
          <w:sz w:val="20"/>
        </w:rPr>
        <w:t>05</w:t>
      </w:r>
      <w:r w:rsidR="0095030C" w:rsidRPr="00AA7E38">
        <w:rPr>
          <w:rFonts w:ascii="Century Gothic" w:hAnsi="Century Gothic"/>
          <w:i w:val="0"/>
          <w:sz w:val="20"/>
        </w:rPr>
        <w:t>/2025</w:t>
      </w:r>
    </w:p>
    <w:p w:rsidR="00A71F59" w:rsidRPr="0081144D" w:rsidRDefault="00A71F59" w:rsidP="00724CF1">
      <w:pPr>
        <w:pStyle w:val="Standard"/>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95030C">
        <w:rPr>
          <w:rFonts w:ascii="Century Gothic" w:hAnsi="Century Gothic"/>
          <w:b/>
          <w:sz w:val="20"/>
          <w:szCs w:val="20"/>
        </w:rPr>
        <w:t>05</w:t>
      </w:r>
    </w:p>
    <w:p w:rsidR="00A71F59" w:rsidRPr="0093623C" w:rsidRDefault="00A71F59" w:rsidP="00A71F59">
      <w:pPr>
        <w:pStyle w:val="Ttulo2"/>
        <w:ind w:left="567"/>
        <w:jc w:val="center"/>
        <w:rPr>
          <w:rFonts w:ascii="Century Gothic" w:eastAsia="SimSun" w:hAnsi="Century Gothic" w:cs="F"/>
          <w:color w:val="auto"/>
          <w:sz w:val="20"/>
          <w:szCs w:val="20"/>
        </w:rPr>
      </w:pPr>
    </w:p>
    <w:p w:rsidR="00A71F59" w:rsidRPr="0093623C" w:rsidRDefault="00A71F59" w:rsidP="00A71F59">
      <w:pPr>
        <w:pStyle w:val="Ttulo2"/>
        <w:ind w:left="567"/>
        <w:jc w:val="center"/>
        <w:rPr>
          <w:rFonts w:ascii="Century Gothic" w:eastAsia="SimSun" w:hAnsi="Century Gothic" w:cs="F"/>
          <w:b/>
          <w:color w:val="auto"/>
          <w:sz w:val="20"/>
          <w:szCs w:val="20"/>
        </w:rPr>
      </w:pPr>
      <w:r w:rsidRPr="0093623C">
        <w:rPr>
          <w:rFonts w:ascii="Century Gothic" w:eastAsia="SimSun" w:hAnsi="Century Gothic" w:cs="F"/>
          <w:b/>
          <w:color w:val="auto"/>
          <w:sz w:val="20"/>
          <w:szCs w:val="20"/>
        </w:rPr>
        <w:t>DECLARAÇÃO DE RESPONSABILIDADE TÉCNICA</w:t>
      </w:r>
    </w:p>
    <w:p w:rsidR="00A71F59" w:rsidRPr="0093623C" w:rsidRDefault="00A71F59" w:rsidP="00A71F59">
      <w:pPr>
        <w:pStyle w:val="Corpodetexto"/>
        <w:ind w:left="567"/>
        <w:rPr>
          <w:rFonts w:ascii="Century Gothic" w:eastAsia="SimSun" w:hAnsi="Century Gothic" w:cs="F"/>
          <w:kern w:val="3"/>
          <w:sz w:val="20"/>
          <w:szCs w:val="20"/>
          <w:lang w:eastAsia="en-US"/>
        </w:rPr>
      </w:pPr>
    </w:p>
    <w:p w:rsidR="00A71F59" w:rsidRPr="0093623C" w:rsidRDefault="00A71F59" w:rsidP="00A71F59">
      <w:pPr>
        <w:pStyle w:val="Corpodetexto"/>
        <w:ind w:left="567"/>
        <w:rPr>
          <w:rFonts w:ascii="Century Gothic" w:eastAsia="SimSun" w:hAnsi="Century Gothic" w:cs="F"/>
          <w:kern w:val="3"/>
          <w:sz w:val="20"/>
          <w:szCs w:val="20"/>
          <w:lang w:eastAsia="en-US"/>
        </w:rPr>
      </w:pPr>
    </w:p>
    <w:p w:rsidR="00A71F59" w:rsidRPr="0093623C" w:rsidRDefault="00A71F59" w:rsidP="00A71F59">
      <w:pPr>
        <w:pStyle w:val="Corpodetexto"/>
        <w:spacing w:after="1"/>
        <w:ind w:left="567"/>
        <w:jc w:val="both"/>
        <w:rPr>
          <w:rFonts w:ascii="Century Gothic" w:eastAsia="SimSun" w:hAnsi="Century Gothic" w:cs="F"/>
          <w:kern w:val="3"/>
          <w:sz w:val="20"/>
          <w:szCs w:val="20"/>
          <w:lang w:eastAsia="en-US"/>
        </w:rPr>
      </w:pPr>
      <w:r w:rsidRPr="0093623C">
        <w:rPr>
          <w:rFonts w:ascii="Century Gothic" w:eastAsia="SimSun" w:hAnsi="Century Gothic" w:cs="F"/>
          <w:kern w:val="3"/>
          <w:sz w:val="20"/>
          <w:szCs w:val="20"/>
          <w:lang w:eastAsia="en-US"/>
        </w:rPr>
        <w:t>A empresa</w:t>
      </w:r>
      <w:r>
        <w:rPr>
          <w:rFonts w:ascii="Century Gothic" w:eastAsia="SimSun" w:hAnsi="Century Gothic" w:cs="F"/>
          <w:kern w:val="3"/>
          <w:sz w:val="20"/>
          <w:szCs w:val="20"/>
          <w:lang w:eastAsia="en-US"/>
        </w:rPr>
        <w:t xml:space="preserve"> </w:t>
      </w:r>
      <w:bookmarkStart w:id="35" w:name="Texto388"/>
      <w:r>
        <w:rPr>
          <w:rFonts w:ascii="Century Gothic" w:eastAsia="SimSun" w:hAnsi="Century Gothic" w:cs="F"/>
          <w:kern w:val="3"/>
          <w:sz w:val="20"/>
          <w:szCs w:val="20"/>
          <w:lang w:eastAsia="en-US"/>
        </w:rPr>
        <w:fldChar w:fldCharType="begin">
          <w:ffData>
            <w:name w:val="Texto388"/>
            <w:enabled/>
            <w:calcOnExit w:val="0"/>
            <w:textInput/>
          </w:ffData>
        </w:fldChar>
      </w:r>
      <w:r>
        <w:rPr>
          <w:rFonts w:ascii="Century Gothic" w:eastAsia="SimSun" w:hAnsi="Century Gothic" w:cs="F"/>
          <w:kern w:val="3"/>
          <w:sz w:val="20"/>
          <w:szCs w:val="20"/>
          <w:lang w:eastAsia="en-US"/>
        </w:rPr>
        <w:instrText xml:space="preserve"> FORMTEXT </w:instrText>
      </w:r>
      <w:r>
        <w:rPr>
          <w:rFonts w:ascii="Century Gothic" w:eastAsia="SimSun" w:hAnsi="Century Gothic" w:cs="F"/>
          <w:kern w:val="3"/>
          <w:sz w:val="20"/>
          <w:szCs w:val="20"/>
          <w:lang w:eastAsia="en-US"/>
        </w:rPr>
      </w:r>
      <w:r>
        <w:rPr>
          <w:rFonts w:ascii="Century Gothic" w:eastAsia="SimSun" w:hAnsi="Century Gothic" w:cs="F"/>
          <w:kern w:val="3"/>
          <w:sz w:val="20"/>
          <w:szCs w:val="20"/>
          <w:lang w:eastAsia="en-US"/>
        </w:rPr>
        <w:fldChar w:fldCharType="separate"/>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kern w:val="3"/>
          <w:sz w:val="20"/>
          <w:szCs w:val="20"/>
          <w:lang w:eastAsia="en-US"/>
        </w:rPr>
        <w:fldChar w:fldCharType="end"/>
      </w:r>
      <w:bookmarkEnd w:id="35"/>
      <w:r w:rsidRPr="0093623C">
        <w:rPr>
          <w:rFonts w:ascii="Century Gothic" w:eastAsia="SimSun" w:hAnsi="Century Gothic" w:cs="F"/>
          <w:kern w:val="3"/>
          <w:sz w:val="20"/>
          <w:szCs w:val="20"/>
          <w:lang w:eastAsia="en-US"/>
        </w:rPr>
        <w:t>, estabelecida na (endereço completo, telefone, e endereço eletrônico, se houver), inscrita no CNPJ sob nº ......................., neste ato representada por ............................., cargo, RG.................., CPF.................., (endereço), vem por meio desta indicar a V.Sas. o(s) profissional(is) Responsável(is) Técnico(s) que atuarão na execução do contrato, de acordo com a Lei Federal n.º 5.194/1966 e com as Resoluções n.º 218/73 e n.º 317/83 do CONFEA – Conselho Federal de Engenharia e Agronomia, com a Lei Federal n.º 12.378/2010 e com o § 9.º do art. 67 da Lei Federal n.º 14.133/2021, caso venhamos a vencer a referida licitação:</w:t>
      </w:r>
    </w:p>
    <w:p w:rsidR="00A71F59" w:rsidRPr="0093623C" w:rsidRDefault="00A71F59" w:rsidP="00A71F59">
      <w:pPr>
        <w:pStyle w:val="Corpodetexto"/>
        <w:spacing w:after="1"/>
        <w:ind w:left="567"/>
        <w:jc w:val="both"/>
        <w:rPr>
          <w:rFonts w:ascii="Century Gothic" w:eastAsia="SimSun" w:hAnsi="Century Gothic" w:cs="F"/>
          <w:kern w:val="3"/>
          <w:sz w:val="20"/>
          <w:szCs w:val="20"/>
          <w:lang w:eastAsia="en-US"/>
        </w:rPr>
      </w:pP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2883"/>
        <w:gridCol w:w="2153"/>
        <w:gridCol w:w="2819"/>
      </w:tblGrid>
      <w:tr w:rsidR="0095030C" w:rsidRPr="00056ED6" w:rsidTr="00AA7E38">
        <w:trPr>
          <w:trHeight w:val="438"/>
          <w:jc w:val="center"/>
        </w:trPr>
        <w:tc>
          <w:tcPr>
            <w:tcW w:w="1499" w:type="dxa"/>
            <w:shd w:val="clear" w:color="auto" w:fill="auto"/>
          </w:tcPr>
          <w:p w:rsidR="0095030C" w:rsidRPr="00056ED6" w:rsidRDefault="0095030C" w:rsidP="00C31298">
            <w:pPr>
              <w:pStyle w:val="TableParagraph"/>
              <w:spacing w:before="1"/>
              <w:ind w:left="239" w:right="-567"/>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w:t>
            </w:r>
          </w:p>
        </w:tc>
        <w:tc>
          <w:tcPr>
            <w:tcW w:w="2883" w:type="dxa"/>
            <w:shd w:val="clear" w:color="auto" w:fill="auto"/>
          </w:tcPr>
          <w:p w:rsidR="0095030C" w:rsidRPr="00056ED6" w:rsidRDefault="0095030C" w:rsidP="00C31298">
            <w:pPr>
              <w:pStyle w:val="TableParagraph"/>
              <w:spacing w:before="1"/>
              <w:ind w:left="798" w:right="789"/>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Nome</w:t>
            </w:r>
          </w:p>
        </w:tc>
        <w:tc>
          <w:tcPr>
            <w:tcW w:w="2153" w:type="dxa"/>
            <w:shd w:val="clear" w:color="auto" w:fill="auto"/>
          </w:tcPr>
          <w:p w:rsidR="0095030C" w:rsidRPr="00056ED6" w:rsidRDefault="0095030C" w:rsidP="00C31298">
            <w:pPr>
              <w:pStyle w:val="TableParagraph"/>
              <w:spacing w:before="1"/>
              <w:ind w:left="113" w:right="-567"/>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Especialidade</w:t>
            </w:r>
          </w:p>
        </w:tc>
        <w:tc>
          <w:tcPr>
            <w:tcW w:w="2819" w:type="dxa"/>
            <w:shd w:val="clear" w:color="auto" w:fill="auto"/>
          </w:tcPr>
          <w:p w:rsidR="0095030C" w:rsidRPr="00056ED6" w:rsidRDefault="0095030C" w:rsidP="00C31298">
            <w:pPr>
              <w:pStyle w:val="TableParagraph"/>
              <w:spacing w:before="1"/>
              <w:ind w:left="84" w:right="75"/>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CREA/CAU/CRF</w:t>
            </w:r>
          </w:p>
          <w:p w:rsidR="0095030C" w:rsidRPr="00056ED6" w:rsidRDefault="0095030C" w:rsidP="00C31298">
            <w:pPr>
              <w:pStyle w:val="TableParagraph"/>
              <w:spacing w:before="7" w:line="261" w:lineRule="exact"/>
              <w:ind w:left="84" w:right="73"/>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w:t>
            </w:r>
          </w:p>
        </w:tc>
      </w:tr>
      <w:tr w:rsidR="0095030C" w:rsidRPr="00056ED6" w:rsidTr="00AA7E38">
        <w:trPr>
          <w:trHeight w:val="218"/>
          <w:jc w:val="center"/>
        </w:trPr>
        <w:tc>
          <w:tcPr>
            <w:tcW w:w="1499" w:type="dxa"/>
            <w:shd w:val="clear" w:color="auto" w:fill="auto"/>
          </w:tcPr>
          <w:p w:rsidR="0095030C" w:rsidRPr="00056ED6" w:rsidRDefault="0095030C" w:rsidP="00C31298">
            <w:pPr>
              <w:pStyle w:val="TableParagraph"/>
              <w:ind w:left="709" w:right="-567"/>
              <w:rPr>
                <w:rFonts w:ascii="Century Gothic" w:eastAsia="SimSun" w:hAnsi="Century Gothic" w:cs="F"/>
                <w:kern w:val="3"/>
                <w:sz w:val="20"/>
                <w:szCs w:val="20"/>
                <w:lang w:val="pt-BR" w:eastAsia="en-US"/>
              </w:rPr>
            </w:pPr>
          </w:p>
        </w:tc>
        <w:tc>
          <w:tcPr>
            <w:tcW w:w="2883" w:type="dxa"/>
            <w:shd w:val="clear" w:color="auto" w:fill="auto"/>
          </w:tcPr>
          <w:p w:rsidR="0095030C" w:rsidRPr="00056ED6" w:rsidRDefault="0095030C" w:rsidP="00C31298">
            <w:pPr>
              <w:pStyle w:val="TableParagraph"/>
              <w:ind w:left="709" w:right="-567"/>
              <w:rPr>
                <w:rFonts w:ascii="Century Gothic" w:eastAsia="SimSun" w:hAnsi="Century Gothic" w:cs="F"/>
                <w:kern w:val="3"/>
                <w:sz w:val="20"/>
                <w:szCs w:val="20"/>
                <w:lang w:val="pt-BR" w:eastAsia="en-US"/>
              </w:rPr>
            </w:pPr>
          </w:p>
        </w:tc>
        <w:tc>
          <w:tcPr>
            <w:tcW w:w="2153" w:type="dxa"/>
            <w:shd w:val="clear" w:color="auto" w:fill="auto"/>
          </w:tcPr>
          <w:p w:rsidR="0095030C" w:rsidRPr="00056ED6" w:rsidRDefault="0095030C" w:rsidP="00C31298">
            <w:pPr>
              <w:pStyle w:val="TableParagraph"/>
              <w:ind w:left="709" w:right="-567"/>
              <w:rPr>
                <w:rFonts w:ascii="Century Gothic" w:eastAsia="SimSun" w:hAnsi="Century Gothic" w:cs="F"/>
                <w:kern w:val="3"/>
                <w:sz w:val="20"/>
                <w:szCs w:val="20"/>
                <w:lang w:val="pt-BR" w:eastAsia="en-US"/>
              </w:rPr>
            </w:pPr>
          </w:p>
        </w:tc>
        <w:tc>
          <w:tcPr>
            <w:tcW w:w="2819" w:type="dxa"/>
            <w:shd w:val="clear" w:color="auto" w:fill="auto"/>
          </w:tcPr>
          <w:p w:rsidR="0095030C" w:rsidRPr="00056ED6" w:rsidRDefault="0095030C" w:rsidP="00C31298">
            <w:pPr>
              <w:pStyle w:val="TableParagraph"/>
              <w:ind w:left="709" w:right="-567"/>
              <w:rPr>
                <w:rFonts w:ascii="Century Gothic" w:eastAsia="SimSun" w:hAnsi="Century Gothic" w:cs="F"/>
                <w:kern w:val="3"/>
                <w:sz w:val="20"/>
                <w:szCs w:val="20"/>
                <w:lang w:val="pt-BR" w:eastAsia="en-US"/>
              </w:rPr>
            </w:pPr>
          </w:p>
        </w:tc>
      </w:tr>
      <w:tr w:rsidR="0095030C" w:rsidRPr="00056ED6" w:rsidTr="00AA7E38">
        <w:trPr>
          <w:trHeight w:val="218"/>
          <w:jc w:val="center"/>
        </w:trPr>
        <w:tc>
          <w:tcPr>
            <w:tcW w:w="1499" w:type="dxa"/>
            <w:shd w:val="clear" w:color="auto" w:fill="auto"/>
          </w:tcPr>
          <w:p w:rsidR="0095030C" w:rsidRPr="00056ED6" w:rsidRDefault="0095030C" w:rsidP="00C31298">
            <w:pPr>
              <w:pStyle w:val="TableParagraph"/>
              <w:ind w:left="709" w:right="-567"/>
              <w:rPr>
                <w:rFonts w:ascii="Century Gothic" w:eastAsia="SimSun" w:hAnsi="Century Gothic" w:cs="F"/>
                <w:kern w:val="3"/>
                <w:sz w:val="20"/>
                <w:szCs w:val="20"/>
                <w:lang w:val="pt-BR" w:eastAsia="en-US"/>
              </w:rPr>
            </w:pPr>
          </w:p>
        </w:tc>
        <w:tc>
          <w:tcPr>
            <w:tcW w:w="2883" w:type="dxa"/>
            <w:shd w:val="clear" w:color="auto" w:fill="auto"/>
          </w:tcPr>
          <w:p w:rsidR="0095030C" w:rsidRPr="00056ED6" w:rsidRDefault="0095030C" w:rsidP="00C31298">
            <w:pPr>
              <w:pStyle w:val="TableParagraph"/>
              <w:ind w:left="709" w:right="-567"/>
              <w:rPr>
                <w:rFonts w:ascii="Century Gothic" w:eastAsia="SimSun" w:hAnsi="Century Gothic" w:cs="F"/>
                <w:kern w:val="3"/>
                <w:sz w:val="20"/>
                <w:szCs w:val="20"/>
                <w:lang w:val="pt-BR" w:eastAsia="en-US"/>
              </w:rPr>
            </w:pPr>
          </w:p>
        </w:tc>
        <w:tc>
          <w:tcPr>
            <w:tcW w:w="2153" w:type="dxa"/>
            <w:shd w:val="clear" w:color="auto" w:fill="auto"/>
          </w:tcPr>
          <w:p w:rsidR="0095030C" w:rsidRPr="00056ED6" w:rsidRDefault="0095030C" w:rsidP="00C31298">
            <w:pPr>
              <w:pStyle w:val="TableParagraph"/>
              <w:ind w:left="709" w:right="-567"/>
              <w:rPr>
                <w:rFonts w:ascii="Century Gothic" w:eastAsia="SimSun" w:hAnsi="Century Gothic" w:cs="F"/>
                <w:kern w:val="3"/>
                <w:sz w:val="20"/>
                <w:szCs w:val="20"/>
                <w:lang w:val="pt-BR" w:eastAsia="en-US"/>
              </w:rPr>
            </w:pPr>
          </w:p>
        </w:tc>
        <w:tc>
          <w:tcPr>
            <w:tcW w:w="2819" w:type="dxa"/>
            <w:shd w:val="clear" w:color="auto" w:fill="auto"/>
          </w:tcPr>
          <w:p w:rsidR="0095030C" w:rsidRPr="00056ED6" w:rsidRDefault="0095030C" w:rsidP="00C31298">
            <w:pPr>
              <w:pStyle w:val="TableParagraph"/>
              <w:ind w:left="709" w:right="-567"/>
              <w:rPr>
                <w:rFonts w:ascii="Century Gothic" w:eastAsia="SimSun" w:hAnsi="Century Gothic" w:cs="F"/>
                <w:kern w:val="3"/>
                <w:sz w:val="20"/>
                <w:szCs w:val="20"/>
                <w:lang w:val="pt-BR" w:eastAsia="en-US"/>
              </w:rPr>
            </w:pPr>
          </w:p>
        </w:tc>
      </w:tr>
    </w:tbl>
    <w:p w:rsidR="00A71F59" w:rsidRPr="0093623C" w:rsidRDefault="00A71F59" w:rsidP="00A71F59">
      <w:pPr>
        <w:pStyle w:val="Corpodetexto"/>
        <w:ind w:left="567"/>
        <w:rPr>
          <w:rFonts w:ascii="Century Gothic" w:eastAsia="SimSun" w:hAnsi="Century Gothic" w:cs="F"/>
          <w:kern w:val="3"/>
          <w:sz w:val="20"/>
          <w:szCs w:val="20"/>
          <w:lang w:eastAsia="en-US"/>
        </w:rPr>
      </w:pPr>
    </w:p>
    <w:p w:rsidR="00A71F59" w:rsidRPr="0093623C" w:rsidRDefault="00A71F59" w:rsidP="00A71F59">
      <w:pPr>
        <w:pStyle w:val="Corpodetexto"/>
        <w:ind w:left="567"/>
        <w:jc w:val="both"/>
        <w:rPr>
          <w:rFonts w:ascii="Century Gothic" w:eastAsia="SimSun" w:hAnsi="Century Gothic" w:cs="F"/>
          <w:kern w:val="3"/>
          <w:sz w:val="20"/>
          <w:szCs w:val="20"/>
          <w:lang w:eastAsia="en-US"/>
        </w:rPr>
      </w:pPr>
      <w:r w:rsidRPr="0093623C">
        <w:rPr>
          <w:rFonts w:ascii="Century Gothic" w:eastAsia="SimSun" w:hAnsi="Century Gothic" w:cs="F"/>
          <w:kern w:val="3"/>
          <w:sz w:val="20"/>
          <w:szCs w:val="20"/>
          <w:lang w:eastAsia="en-US"/>
        </w:rPr>
        <w:t>Os referidos responsáveis registrarão as Anotações de Responsabilidade Técnica – ARTs no CREA e/ou os Registros de Responsabilidade Técnica – RRTs no CAU, ou TRT no CFT, conforme preceitua o artigo 1º da Lei Federal n.º 6.496/1977 e o artigo 20 da Lei Federal n.º 5.194/1966, antes do início da obra, ficando sujeito à aplicação de penalidades previstas na legislação vigente e no Edital da presente licitação.</w:t>
      </w:r>
    </w:p>
    <w:p w:rsidR="00A71F59" w:rsidRPr="0093623C" w:rsidRDefault="00A71F59" w:rsidP="00A71F59">
      <w:pPr>
        <w:pStyle w:val="Corpodetexto"/>
        <w:ind w:left="567"/>
        <w:rPr>
          <w:rFonts w:ascii="Century Gothic" w:eastAsia="SimSun" w:hAnsi="Century Gothic" w:cs="F"/>
          <w:kern w:val="3"/>
          <w:sz w:val="20"/>
          <w:szCs w:val="20"/>
          <w:lang w:eastAsia="en-US"/>
        </w:rPr>
      </w:pPr>
    </w:p>
    <w:p w:rsidR="00A71F59" w:rsidRPr="0093623C" w:rsidRDefault="00A71F59" w:rsidP="00A71F59">
      <w:pPr>
        <w:pStyle w:val="Corpodetexto"/>
        <w:ind w:left="567"/>
        <w:rPr>
          <w:rFonts w:ascii="Century Gothic" w:eastAsia="SimSun" w:hAnsi="Century Gothic" w:cs="F"/>
          <w:kern w:val="3"/>
          <w:sz w:val="20"/>
          <w:szCs w:val="20"/>
          <w:lang w:eastAsia="en-US"/>
        </w:rPr>
      </w:pPr>
      <w:r w:rsidRPr="0093623C">
        <w:rPr>
          <w:rFonts w:ascii="Century Gothic" w:eastAsia="SimSun" w:hAnsi="Century Gothic" w:cs="F"/>
          <w:kern w:val="3"/>
          <w:sz w:val="20"/>
          <w:szCs w:val="20"/>
          <w:lang w:eastAsia="en-US"/>
        </w:rPr>
        <w:t>Local, _____ de _____</w:t>
      </w:r>
      <w:r>
        <w:rPr>
          <w:rFonts w:ascii="Century Gothic" w:eastAsia="SimSun" w:hAnsi="Century Gothic" w:cs="F"/>
          <w:kern w:val="3"/>
          <w:sz w:val="20"/>
          <w:szCs w:val="20"/>
          <w:lang w:eastAsia="en-US"/>
        </w:rPr>
        <w:t>_________________________de 2025</w:t>
      </w:r>
      <w:r w:rsidRPr="0093623C">
        <w:rPr>
          <w:rFonts w:ascii="Century Gothic" w:eastAsia="SimSun" w:hAnsi="Century Gothic" w:cs="F"/>
          <w:kern w:val="3"/>
          <w:sz w:val="20"/>
          <w:szCs w:val="20"/>
          <w:lang w:eastAsia="en-US"/>
        </w:rPr>
        <w:t>.</w:t>
      </w:r>
    </w:p>
    <w:p w:rsidR="00A71F59" w:rsidRPr="0093623C" w:rsidRDefault="00A71F59" w:rsidP="00A71F59">
      <w:pPr>
        <w:pStyle w:val="Corpodetexto"/>
        <w:ind w:left="567"/>
        <w:rPr>
          <w:rFonts w:ascii="Century Gothic" w:eastAsia="SimSun" w:hAnsi="Century Gothic" w:cs="F"/>
          <w:kern w:val="3"/>
          <w:sz w:val="20"/>
          <w:szCs w:val="20"/>
          <w:lang w:eastAsia="en-US"/>
        </w:rPr>
      </w:pPr>
    </w:p>
    <w:p w:rsidR="00A71F59" w:rsidRPr="0093623C" w:rsidRDefault="00A71F59" w:rsidP="00A71F59">
      <w:pPr>
        <w:pStyle w:val="Corpodetexto"/>
        <w:ind w:left="567"/>
        <w:rPr>
          <w:rFonts w:ascii="Century Gothic" w:eastAsia="SimSun" w:hAnsi="Century Gothic" w:cs="F"/>
          <w:kern w:val="3"/>
          <w:sz w:val="20"/>
          <w:szCs w:val="20"/>
          <w:lang w:eastAsia="en-US"/>
        </w:rPr>
      </w:pPr>
    </w:p>
    <w:p w:rsidR="00A71F59" w:rsidRPr="0093623C" w:rsidRDefault="00A71F59" w:rsidP="00A71F59">
      <w:pPr>
        <w:pStyle w:val="Corpodetexto"/>
        <w:ind w:left="567"/>
        <w:rPr>
          <w:rFonts w:ascii="Century Gothic" w:eastAsia="SimSun" w:hAnsi="Century Gothic" w:cs="F"/>
          <w:kern w:val="3"/>
          <w:sz w:val="20"/>
          <w:szCs w:val="20"/>
          <w:lang w:eastAsia="en-US"/>
        </w:rPr>
      </w:pPr>
    </w:p>
    <w:p w:rsidR="00A71F59" w:rsidRPr="0093623C" w:rsidRDefault="00A71F59" w:rsidP="00A71F59">
      <w:pPr>
        <w:pStyle w:val="Corpodetexto"/>
        <w:ind w:left="567"/>
        <w:rPr>
          <w:rFonts w:ascii="Century Gothic" w:eastAsia="SimSun" w:hAnsi="Century Gothic" w:cs="F"/>
          <w:kern w:val="3"/>
          <w:sz w:val="20"/>
          <w:szCs w:val="20"/>
          <w:lang w:eastAsia="en-US"/>
        </w:rPr>
      </w:pPr>
    </w:p>
    <w:p w:rsidR="00A71F59" w:rsidRPr="0093623C" w:rsidRDefault="00A71F59" w:rsidP="00A71F59">
      <w:pPr>
        <w:ind w:left="567"/>
        <w:jc w:val="center"/>
        <w:rPr>
          <w:rFonts w:ascii="Century Gothic" w:hAnsi="Century Gothic"/>
          <w:sz w:val="20"/>
          <w:szCs w:val="20"/>
        </w:rPr>
      </w:pPr>
      <w:r w:rsidRPr="0093623C">
        <w:rPr>
          <w:rFonts w:ascii="Century Gothic" w:hAnsi="Century Gothic"/>
          <w:sz w:val="20"/>
          <w:szCs w:val="20"/>
        </w:rPr>
        <w:t>______________________________________</w:t>
      </w:r>
    </w:p>
    <w:p w:rsidR="00A71F59" w:rsidRPr="0093623C" w:rsidRDefault="00A71F59" w:rsidP="00A71F59">
      <w:pPr>
        <w:ind w:left="567"/>
        <w:jc w:val="center"/>
        <w:rPr>
          <w:rFonts w:ascii="Century Gothic" w:hAnsi="Century Gothic"/>
          <w:sz w:val="20"/>
          <w:szCs w:val="20"/>
        </w:rPr>
      </w:pPr>
      <w:r w:rsidRPr="0093623C">
        <w:rPr>
          <w:rFonts w:ascii="Century Gothic" w:hAnsi="Century Gothic"/>
          <w:sz w:val="20"/>
          <w:szCs w:val="20"/>
        </w:rPr>
        <w:t>(nome, RG n°/CPF nº e assinatura do responsável legal).</w:t>
      </w:r>
    </w:p>
    <w:p w:rsidR="00A71F59" w:rsidRDefault="00A71F59" w:rsidP="00A71F59">
      <w:pP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Pr="00AA7E38" w:rsidRDefault="00A71F59" w:rsidP="00A71F59">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lastRenderedPageBreak/>
        <w:t xml:space="preserve">PROCESSO ADMINISTRATIVO Nº </w:t>
      </w:r>
      <w:r w:rsidR="00B9673D">
        <w:rPr>
          <w:rFonts w:ascii="Century Gothic" w:hAnsi="Century Gothic"/>
          <w:i w:val="0"/>
          <w:sz w:val="20"/>
        </w:rPr>
        <w:t>75</w:t>
      </w:r>
      <w:r w:rsidR="0095030C" w:rsidRPr="00AA7E38">
        <w:rPr>
          <w:rFonts w:ascii="Century Gothic" w:hAnsi="Century Gothic"/>
          <w:i w:val="0"/>
          <w:sz w:val="20"/>
        </w:rPr>
        <w:t>/2025</w:t>
      </w:r>
      <w:r w:rsidRPr="00AA7E38">
        <w:rPr>
          <w:rFonts w:ascii="Century Gothic" w:hAnsi="Century Gothic"/>
          <w:i w:val="0"/>
          <w:sz w:val="20"/>
        </w:rPr>
        <w:t xml:space="preserve">. </w:t>
      </w:r>
    </w:p>
    <w:p w:rsidR="00A71F59" w:rsidRPr="00AA7E38" w:rsidRDefault="00A71F59" w:rsidP="00A71F59">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 xml:space="preserve">CONCORRÊNCIA ELETRÔNICA Nº </w:t>
      </w:r>
      <w:r w:rsidR="00B9673D">
        <w:rPr>
          <w:rFonts w:ascii="Century Gothic" w:hAnsi="Century Gothic"/>
          <w:i w:val="0"/>
          <w:sz w:val="20"/>
        </w:rPr>
        <w:t>05</w:t>
      </w:r>
      <w:r w:rsidR="0095030C" w:rsidRPr="00AA7E38">
        <w:rPr>
          <w:rFonts w:ascii="Century Gothic" w:hAnsi="Century Gothic"/>
          <w:i w:val="0"/>
          <w:sz w:val="20"/>
        </w:rPr>
        <w:t>/2025</w:t>
      </w:r>
    </w:p>
    <w:p w:rsidR="00A71F59" w:rsidRPr="0081144D" w:rsidRDefault="00A71F59" w:rsidP="00A71F59">
      <w:pPr>
        <w:pStyle w:val="Standard"/>
        <w:spacing w:line="276" w:lineRule="auto"/>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95030C">
        <w:rPr>
          <w:rFonts w:ascii="Century Gothic" w:hAnsi="Century Gothic"/>
          <w:b/>
          <w:sz w:val="20"/>
          <w:szCs w:val="20"/>
        </w:rPr>
        <w:t>06</w:t>
      </w:r>
    </w:p>
    <w:p w:rsidR="00A71F59" w:rsidRPr="0093623C" w:rsidRDefault="00A71F59" w:rsidP="00A71F59">
      <w:pPr>
        <w:jc w:val="center"/>
        <w:rPr>
          <w:rFonts w:ascii="Century Gothic" w:eastAsia="Arial" w:hAnsi="Century Gothic"/>
          <w:sz w:val="20"/>
          <w:szCs w:val="20"/>
        </w:rPr>
      </w:pPr>
    </w:p>
    <w:p w:rsidR="00A71F59" w:rsidRPr="0093623C" w:rsidRDefault="00A71F59" w:rsidP="00A71F59">
      <w:pPr>
        <w:ind w:left="567"/>
        <w:jc w:val="center"/>
        <w:rPr>
          <w:rFonts w:ascii="Century Gothic" w:eastAsia="Arial" w:hAnsi="Century Gothic"/>
          <w:b/>
          <w:sz w:val="20"/>
          <w:szCs w:val="20"/>
        </w:rPr>
      </w:pPr>
      <w:r w:rsidRPr="0093623C">
        <w:rPr>
          <w:rFonts w:ascii="Century Gothic" w:eastAsia="Arial" w:hAnsi="Century Gothic"/>
          <w:b/>
          <w:sz w:val="20"/>
          <w:szCs w:val="20"/>
        </w:rPr>
        <w:t>DECLARAÇÃO DE FUTURA CONTRATAÇÃO DE RESPONSÁVEL TÉCNICO</w:t>
      </w:r>
    </w:p>
    <w:p w:rsidR="00A71F59" w:rsidRPr="0093623C" w:rsidRDefault="00A71F59" w:rsidP="00A71F59">
      <w:pPr>
        <w:ind w:left="567"/>
        <w:jc w:val="center"/>
        <w:rPr>
          <w:rFonts w:ascii="Century Gothic" w:eastAsia="Arial" w:hAnsi="Century Gothic"/>
          <w:sz w:val="20"/>
          <w:szCs w:val="20"/>
        </w:rPr>
      </w:pPr>
    </w:p>
    <w:p w:rsidR="00A71F59" w:rsidRPr="0093623C" w:rsidRDefault="00A71F59" w:rsidP="00A71F59">
      <w:pPr>
        <w:ind w:left="567"/>
        <w:jc w:val="both"/>
        <w:rPr>
          <w:rFonts w:ascii="Century Gothic" w:eastAsia="Arial" w:hAnsi="Century Gothic"/>
          <w:sz w:val="20"/>
          <w:szCs w:val="20"/>
        </w:rPr>
      </w:pPr>
      <w:r w:rsidRPr="0093623C">
        <w:rPr>
          <w:rFonts w:ascii="Century Gothic" w:eastAsia="Arial" w:hAnsi="Century Gothic"/>
          <w:sz w:val="20"/>
          <w:szCs w:val="20"/>
        </w:rPr>
        <w:t xml:space="preserve">DECLARO para fins de participação </w:t>
      </w:r>
      <w:r>
        <w:rPr>
          <w:rFonts w:ascii="Century Gothic" w:eastAsia="Arial" w:hAnsi="Century Gothic"/>
          <w:sz w:val="20"/>
          <w:szCs w:val="20"/>
        </w:rPr>
        <w:t>na Concorrência Eletrônica</w:t>
      </w:r>
      <w:r w:rsidRPr="0093623C">
        <w:rPr>
          <w:rFonts w:ascii="Century Gothic" w:eastAsia="Arial" w:hAnsi="Century Gothic"/>
          <w:sz w:val="20"/>
          <w:szCs w:val="20"/>
        </w:rPr>
        <w:t xml:space="preserve"> nº __/20__, que a empresa _________________________________________________, com inscrição no CNPJ/MF sob o nº _________________________, com endereço (informar endereço completo da Sede ou Filial, conforme participação na licitação), neste ato representada por (representante legal da empresa), portador(a) do RG nº _____________ e do CPF nº __________________, tem conhecimento de todas as exigências contidas no Edital deste certame e que possuirá até o momento da assinatura do Contrato, os responsável(is) técnico(s) e/ou membros da equipe técnica indicados no ANEXO </w:t>
      </w:r>
      <w:r w:rsidR="0095030C">
        <w:rPr>
          <w:rFonts w:ascii="Century Gothic" w:eastAsia="Arial" w:hAnsi="Century Gothic"/>
          <w:sz w:val="20"/>
          <w:szCs w:val="20"/>
        </w:rPr>
        <w:t>05</w:t>
      </w:r>
      <w:r w:rsidRPr="0093623C">
        <w:rPr>
          <w:rFonts w:ascii="Century Gothic" w:eastAsia="Arial" w:hAnsi="Century Gothic"/>
          <w:sz w:val="20"/>
          <w:szCs w:val="20"/>
        </w:rPr>
        <w:t>, que que atuará</w:t>
      </w:r>
      <w:r>
        <w:rPr>
          <w:rFonts w:ascii="Century Gothic" w:eastAsia="Arial" w:hAnsi="Century Gothic"/>
          <w:sz w:val="20"/>
          <w:szCs w:val="20"/>
        </w:rPr>
        <w:t>(ão)</w:t>
      </w:r>
      <w:r w:rsidRPr="0093623C">
        <w:rPr>
          <w:rFonts w:ascii="Century Gothic" w:eastAsia="Arial" w:hAnsi="Century Gothic"/>
          <w:sz w:val="20"/>
          <w:szCs w:val="20"/>
        </w:rPr>
        <w:t xml:space="preserve"> como Responsável Técnico e supervisor da execução dos serviços, com o devido vínculo com a empresa. </w:t>
      </w:r>
    </w:p>
    <w:p w:rsidR="00A71F59" w:rsidRPr="0093623C" w:rsidRDefault="00A71F59" w:rsidP="00A71F59">
      <w:pPr>
        <w:ind w:left="567"/>
        <w:jc w:val="center"/>
        <w:rPr>
          <w:rFonts w:ascii="Century Gothic" w:eastAsia="Arial" w:hAnsi="Century Gothic"/>
          <w:sz w:val="20"/>
          <w:szCs w:val="20"/>
        </w:rPr>
      </w:pPr>
    </w:p>
    <w:p w:rsidR="00A71F59" w:rsidRPr="0093623C" w:rsidRDefault="00A71F59" w:rsidP="00A71F59">
      <w:pPr>
        <w:ind w:left="567"/>
        <w:jc w:val="center"/>
        <w:rPr>
          <w:rFonts w:ascii="Century Gothic" w:eastAsia="Arial" w:hAnsi="Century Gothic"/>
          <w:sz w:val="20"/>
          <w:szCs w:val="20"/>
        </w:rPr>
      </w:pPr>
    </w:p>
    <w:p w:rsidR="00A71F59" w:rsidRPr="0093623C" w:rsidRDefault="00A71F59" w:rsidP="00A71F59">
      <w:pPr>
        <w:ind w:left="567"/>
        <w:jc w:val="center"/>
        <w:rPr>
          <w:rFonts w:ascii="Century Gothic" w:eastAsia="Arial" w:hAnsi="Century Gothic"/>
          <w:sz w:val="20"/>
          <w:szCs w:val="20"/>
        </w:rPr>
      </w:pPr>
      <w:r w:rsidRPr="0093623C">
        <w:rPr>
          <w:rFonts w:ascii="Century Gothic" w:eastAsia="Arial" w:hAnsi="Century Gothic"/>
          <w:sz w:val="20"/>
          <w:szCs w:val="20"/>
        </w:rPr>
        <w:t>Local e Data</w:t>
      </w:r>
    </w:p>
    <w:p w:rsidR="00A71F59" w:rsidRPr="0093623C" w:rsidRDefault="00A71F59" w:rsidP="00A71F59">
      <w:pPr>
        <w:ind w:left="567"/>
        <w:jc w:val="center"/>
        <w:rPr>
          <w:rFonts w:ascii="Century Gothic" w:eastAsia="Arial" w:hAnsi="Century Gothic"/>
          <w:sz w:val="20"/>
          <w:szCs w:val="20"/>
        </w:rPr>
      </w:pPr>
    </w:p>
    <w:p w:rsidR="00A71F59" w:rsidRPr="0093623C" w:rsidRDefault="00A71F59" w:rsidP="00A71F59">
      <w:pPr>
        <w:ind w:left="567"/>
        <w:jc w:val="center"/>
        <w:rPr>
          <w:rFonts w:ascii="Century Gothic" w:eastAsia="Arial" w:hAnsi="Century Gothic"/>
          <w:sz w:val="20"/>
          <w:szCs w:val="20"/>
        </w:rPr>
      </w:pPr>
    </w:p>
    <w:p w:rsidR="00A71F59" w:rsidRPr="0093623C" w:rsidRDefault="00A71F59" w:rsidP="00A71F59">
      <w:pPr>
        <w:ind w:left="567"/>
        <w:jc w:val="center"/>
        <w:rPr>
          <w:rFonts w:ascii="Century Gothic" w:eastAsia="Arial" w:hAnsi="Century Gothic"/>
          <w:sz w:val="20"/>
          <w:szCs w:val="20"/>
        </w:rPr>
      </w:pPr>
      <w:r w:rsidRPr="0093623C">
        <w:rPr>
          <w:rFonts w:ascii="Century Gothic" w:eastAsia="Arial" w:hAnsi="Century Gothic"/>
          <w:sz w:val="20"/>
          <w:szCs w:val="20"/>
        </w:rPr>
        <w:t>__________________________________________</w:t>
      </w:r>
    </w:p>
    <w:p w:rsidR="00A71F59" w:rsidRPr="0093623C" w:rsidRDefault="00A71F59" w:rsidP="00A71F59">
      <w:pPr>
        <w:ind w:left="567"/>
        <w:jc w:val="center"/>
        <w:rPr>
          <w:rFonts w:ascii="Century Gothic" w:eastAsia="Arial" w:hAnsi="Century Gothic"/>
          <w:sz w:val="20"/>
          <w:szCs w:val="20"/>
        </w:rPr>
      </w:pPr>
      <w:r w:rsidRPr="0093623C">
        <w:rPr>
          <w:rFonts w:ascii="Century Gothic" w:eastAsia="Arial" w:hAnsi="Century Gothic"/>
          <w:sz w:val="20"/>
          <w:szCs w:val="20"/>
        </w:rPr>
        <w:t>Nome completo e Assinatura do Representante Legal</w:t>
      </w: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672034" w:rsidRDefault="00672034" w:rsidP="00A71F59">
      <w:pPr>
        <w:jc w:val="center"/>
        <w:rPr>
          <w:rFonts w:ascii="Century Gothic" w:hAnsi="Century Gothic"/>
          <w:b/>
          <w:bCs/>
          <w:sz w:val="20"/>
          <w:szCs w:val="20"/>
        </w:rPr>
      </w:pPr>
    </w:p>
    <w:p w:rsidR="00672034" w:rsidRDefault="00672034"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Pr="00AA7E38" w:rsidRDefault="00A71F59" w:rsidP="00A71F59">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lastRenderedPageBreak/>
        <w:t>PROCESSO ADMINISTRATIVO Nº</w:t>
      </w:r>
      <w:r w:rsidR="00B9673D">
        <w:rPr>
          <w:rFonts w:ascii="Century Gothic" w:hAnsi="Century Gothic"/>
          <w:i w:val="0"/>
          <w:sz w:val="20"/>
        </w:rPr>
        <w:t xml:space="preserve"> 75</w:t>
      </w:r>
      <w:r w:rsidR="0095030C" w:rsidRPr="00AA7E38">
        <w:rPr>
          <w:rFonts w:ascii="Century Gothic" w:hAnsi="Century Gothic"/>
          <w:i w:val="0"/>
          <w:sz w:val="20"/>
        </w:rPr>
        <w:t>/2025</w:t>
      </w:r>
      <w:r w:rsidRPr="00AA7E38">
        <w:rPr>
          <w:rFonts w:ascii="Century Gothic" w:hAnsi="Century Gothic"/>
          <w:i w:val="0"/>
          <w:sz w:val="20"/>
        </w:rPr>
        <w:t xml:space="preserve">. </w:t>
      </w:r>
    </w:p>
    <w:p w:rsidR="00A71F59" w:rsidRPr="00AA7E38" w:rsidRDefault="00A71F59" w:rsidP="00A71F59">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CONCORRÊNCIA ELETRÔNICA Nº</w:t>
      </w:r>
      <w:r w:rsidR="00B9673D">
        <w:rPr>
          <w:rFonts w:ascii="Century Gothic" w:hAnsi="Century Gothic"/>
          <w:i w:val="0"/>
          <w:sz w:val="20"/>
        </w:rPr>
        <w:t xml:space="preserve"> 05</w:t>
      </w:r>
      <w:r w:rsidR="0095030C" w:rsidRPr="00AA7E38">
        <w:rPr>
          <w:rFonts w:ascii="Century Gothic" w:hAnsi="Century Gothic"/>
          <w:i w:val="0"/>
          <w:sz w:val="20"/>
        </w:rPr>
        <w:t>/2025</w:t>
      </w:r>
    </w:p>
    <w:p w:rsidR="00A71F59" w:rsidRPr="0081144D" w:rsidRDefault="00A71F59" w:rsidP="00A71F59">
      <w:pPr>
        <w:pStyle w:val="Standard"/>
        <w:spacing w:line="276" w:lineRule="auto"/>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891625">
        <w:rPr>
          <w:rFonts w:ascii="Century Gothic" w:hAnsi="Century Gothic"/>
          <w:b/>
          <w:sz w:val="20"/>
          <w:szCs w:val="20"/>
        </w:rPr>
        <w:t>07</w:t>
      </w:r>
    </w:p>
    <w:p w:rsidR="00A71F59" w:rsidRDefault="00A71F59" w:rsidP="00A71F59">
      <w:pPr>
        <w:jc w:val="center"/>
        <w:rPr>
          <w:rFonts w:ascii="Century Gothic" w:hAnsi="Century Gothic"/>
          <w:b/>
          <w:bCs/>
          <w:sz w:val="20"/>
          <w:szCs w:val="20"/>
        </w:rPr>
      </w:pPr>
    </w:p>
    <w:p w:rsidR="00A71F59" w:rsidRPr="002A4058" w:rsidRDefault="00A71F59" w:rsidP="00A71F59">
      <w:pPr>
        <w:jc w:val="center"/>
        <w:rPr>
          <w:rFonts w:ascii="Century Gothic" w:hAnsi="Century Gothic"/>
          <w:b/>
          <w:bCs/>
          <w:sz w:val="20"/>
          <w:szCs w:val="20"/>
        </w:rPr>
      </w:pPr>
      <w:r>
        <w:rPr>
          <w:rFonts w:ascii="Century Gothic" w:hAnsi="Century Gothic"/>
          <w:b/>
          <w:bCs/>
          <w:sz w:val="20"/>
          <w:szCs w:val="20"/>
        </w:rPr>
        <w:t xml:space="preserve">DECLARAÇÃO DE </w:t>
      </w:r>
      <w:r w:rsidRPr="002A4058">
        <w:rPr>
          <w:rFonts w:ascii="Century Gothic" w:hAnsi="Century Gothic"/>
          <w:b/>
          <w:bCs/>
          <w:sz w:val="20"/>
          <w:szCs w:val="20"/>
        </w:rPr>
        <w:t xml:space="preserve">CAPACIDADE </w:t>
      </w:r>
      <w:r>
        <w:rPr>
          <w:rFonts w:ascii="Century Gothic" w:hAnsi="Century Gothic"/>
          <w:b/>
          <w:bCs/>
          <w:sz w:val="20"/>
          <w:szCs w:val="20"/>
        </w:rPr>
        <w:t xml:space="preserve">OPERACIONAL </w:t>
      </w:r>
      <w:r w:rsidRPr="002A4058">
        <w:rPr>
          <w:rFonts w:ascii="Century Gothic" w:hAnsi="Century Gothic"/>
          <w:b/>
          <w:bCs/>
          <w:sz w:val="20"/>
          <w:szCs w:val="20"/>
        </w:rPr>
        <w:t>FINANCEIRA</w:t>
      </w:r>
    </w:p>
    <w:p w:rsidR="00A71F59" w:rsidRPr="002A4058" w:rsidRDefault="00A71F59" w:rsidP="00A71F59">
      <w:pPr>
        <w:rPr>
          <w:rFonts w:ascii="Century Gothic" w:hAnsi="Century Gothic"/>
          <w:b/>
          <w:bCs/>
          <w:sz w:val="20"/>
          <w:szCs w:val="20"/>
        </w:rPr>
      </w:pPr>
    </w:p>
    <w:p w:rsidR="00A71F59" w:rsidRPr="002A4058" w:rsidRDefault="00A71F59" w:rsidP="00A71F59">
      <w:pPr>
        <w:jc w:val="both"/>
        <w:rPr>
          <w:rFonts w:ascii="Century Gothic" w:hAnsi="Century Gothic"/>
          <w:bCs/>
          <w:sz w:val="20"/>
          <w:szCs w:val="20"/>
        </w:rPr>
      </w:pPr>
      <w:r w:rsidRPr="002A4058">
        <w:rPr>
          <w:rFonts w:ascii="Century Gothic" w:hAnsi="Century Gothic"/>
          <w:bCs/>
          <w:sz w:val="20"/>
          <w:szCs w:val="20"/>
        </w:rPr>
        <w:t xml:space="preserve">Declaramos que as demonstrações abaixo correspondem a real situação da proponente. Esses índices foram obtidos no balanço </w:t>
      </w:r>
      <w:r w:rsidR="00AA7E38">
        <w:rPr>
          <w:rFonts w:ascii="Century Gothic" w:hAnsi="Century Gothic"/>
          <w:bCs/>
          <w:sz w:val="20"/>
          <w:szCs w:val="20"/>
        </w:rPr>
        <w:t>do último exercício social (2024</w:t>
      </w:r>
      <w:r w:rsidRPr="002A4058">
        <w:rPr>
          <w:rFonts w:ascii="Century Gothic" w:hAnsi="Century Gothic"/>
          <w:bCs/>
          <w:sz w:val="20"/>
          <w:szCs w:val="20"/>
        </w:rPr>
        <w:t>).</w:t>
      </w:r>
    </w:p>
    <w:p w:rsidR="00A71F59" w:rsidRDefault="00A71F59" w:rsidP="00A71F59">
      <w:pPr>
        <w:jc w:val="both"/>
        <w:rPr>
          <w:rFonts w:ascii="Century Gothic" w:hAnsi="Century Gothic"/>
          <w:bCs/>
          <w:sz w:val="20"/>
          <w:szCs w:val="20"/>
        </w:rPr>
      </w:pPr>
    </w:p>
    <w:p w:rsidR="00A71F59" w:rsidRPr="002A4058" w:rsidRDefault="00A71F59" w:rsidP="00A71F59">
      <w:pPr>
        <w:jc w:val="both"/>
        <w:rPr>
          <w:rFonts w:ascii="Century Gothic" w:hAnsi="Century Gothic"/>
          <w:bCs/>
          <w:sz w:val="20"/>
          <w:szCs w:val="20"/>
        </w:rPr>
      </w:pPr>
      <w:r w:rsidRPr="002A4058">
        <w:rPr>
          <w:rFonts w:ascii="Century Gothic" w:hAnsi="Century Gothic"/>
          <w:bCs/>
          <w:sz w:val="20"/>
          <w:szCs w:val="20"/>
        </w:rPr>
        <w:t>Declaramos, ainda, que a qualquer tempo, desde que solicitado pelo licitador, nos comprometemos a apresentar todos os documentos ou informações que comprovarão as demonstrações.</w:t>
      </w:r>
    </w:p>
    <w:p w:rsidR="00C96BA9" w:rsidRDefault="00C96BA9" w:rsidP="00A71F59">
      <w:pPr>
        <w:jc w:val="both"/>
        <w:rPr>
          <w:rFonts w:ascii="Century Gothic" w:hAnsi="Century Gothic"/>
          <w:bCs/>
          <w:sz w:val="20"/>
          <w:szCs w:val="20"/>
        </w:rPr>
      </w:pPr>
    </w:p>
    <w:p w:rsidR="00C96BA9" w:rsidRPr="002A4058" w:rsidRDefault="00C96BA9" w:rsidP="00A71F59">
      <w:pPr>
        <w:jc w:val="both"/>
        <w:rPr>
          <w:rFonts w:ascii="Century Gothic" w:hAnsi="Century Gothic"/>
          <w:bCs/>
          <w:sz w:val="20"/>
          <w:szCs w:val="20"/>
        </w:rPr>
      </w:pPr>
      <w:r w:rsidRPr="00C96BA9">
        <w:rPr>
          <w:rFonts w:ascii="Century Gothic" w:hAnsi="Century Gothic"/>
          <w:bCs/>
          <w:sz w:val="20"/>
          <w:szCs w:val="20"/>
        </w:rPr>
        <w:t>A boa situação financeira será comprovada por meio da demonstração de que os índices de liquidez apresentam resultado igual ou superior a 1,0 (um):</w:t>
      </w: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r w:rsidRPr="002A4058">
        <w:rPr>
          <w:rFonts w:ascii="Century Gothic" w:hAnsi="Century Gothic"/>
          <w:b/>
          <w:bCs/>
          <w:sz w:val="20"/>
          <w:szCs w:val="20"/>
        </w:rPr>
        <w:t>SÃO AS DEMONSTRAÇÕES:</w:t>
      </w:r>
    </w:p>
    <w:p w:rsidR="00C96BA9" w:rsidRDefault="00C96BA9" w:rsidP="00A71F59">
      <w:pPr>
        <w:jc w:val="center"/>
        <w:rPr>
          <w:rFonts w:ascii="Century Gothic" w:hAnsi="Century Gothic"/>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77"/>
        <w:gridCol w:w="2402"/>
        <w:gridCol w:w="2232"/>
      </w:tblGrid>
      <w:tr w:rsidR="00A77C76" w:rsidTr="00A77C76">
        <w:trPr>
          <w:jc w:val="center"/>
        </w:trPr>
        <w:tc>
          <w:tcPr>
            <w:tcW w:w="2459" w:type="dxa"/>
          </w:tcPr>
          <w:p w:rsidR="00A77C76" w:rsidRPr="00A77C76" w:rsidRDefault="00A77C76" w:rsidP="00A77C76">
            <w:pPr>
              <w:jc w:val="center"/>
              <w:rPr>
                <w:rFonts w:ascii="Century Gothic" w:hAnsi="Century Gothic"/>
                <w:bCs/>
                <w:sz w:val="20"/>
                <w:szCs w:val="20"/>
              </w:rPr>
            </w:pPr>
            <w:r w:rsidRPr="00A77C76">
              <w:rPr>
                <w:rFonts w:ascii="Century Gothic" w:hAnsi="Century Gothic"/>
                <w:bCs/>
                <w:sz w:val="20"/>
                <w:szCs w:val="20"/>
              </w:rPr>
              <w:t>Tipo de Índice</w:t>
            </w:r>
          </w:p>
        </w:tc>
        <w:tc>
          <w:tcPr>
            <w:tcW w:w="2477" w:type="dxa"/>
          </w:tcPr>
          <w:p w:rsidR="00A77C76" w:rsidRPr="00A77C76" w:rsidRDefault="00A77C76" w:rsidP="00A77C76">
            <w:pPr>
              <w:jc w:val="center"/>
              <w:rPr>
                <w:rFonts w:ascii="Century Gothic" w:hAnsi="Century Gothic"/>
                <w:bCs/>
                <w:sz w:val="20"/>
                <w:szCs w:val="20"/>
              </w:rPr>
            </w:pPr>
            <w:r w:rsidRPr="00A77C76">
              <w:rPr>
                <w:rFonts w:ascii="Century Gothic" w:hAnsi="Century Gothic"/>
                <w:bCs/>
                <w:sz w:val="20"/>
                <w:szCs w:val="20"/>
              </w:rPr>
              <w:t>Fórmula</w:t>
            </w:r>
          </w:p>
        </w:tc>
        <w:tc>
          <w:tcPr>
            <w:tcW w:w="2402" w:type="dxa"/>
          </w:tcPr>
          <w:p w:rsidR="00A77C76" w:rsidRPr="00A77C76" w:rsidRDefault="00A77C76" w:rsidP="00A77C76">
            <w:pPr>
              <w:jc w:val="center"/>
              <w:rPr>
                <w:rFonts w:ascii="Century Gothic" w:hAnsi="Century Gothic"/>
                <w:bCs/>
                <w:sz w:val="20"/>
                <w:szCs w:val="20"/>
              </w:rPr>
            </w:pPr>
            <w:r>
              <w:rPr>
                <w:rFonts w:ascii="Century Gothic" w:hAnsi="Century Gothic"/>
                <w:bCs/>
                <w:sz w:val="20"/>
                <w:szCs w:val="20"/>
              </w:rPr>
              <w:t>Índices mínimos ace</w:t>
            </w:r>
            <w:r w:rsidR="004B0605">
              <w:rPr>
                <w:rFonts w:ascii="Century Gothic" w:hAnsi="Century Gothic"/>
                <w:bCs/>
                <w:sz w:val="20"/>
                <w:szCs w:val="20"/>
              </w:rPr>
              <w:t>i</w:t>
            </w:r>
            <w:r>
              <w:rPr>
                <w:rFonts w:ascii="Century Gothic" w:hAnsi="Century Gothic"/>
                <w:bCs/>
                <w:sz w:val="20"/>
                <w:szCs w:val="20"/>
              </w:rPr>
              <w:t>táveis</w:t>
            </w:r>
          </w:p>
        </w:tc>
        <w:tc>
          <w:tcPr>
            <w:tcW w:w="2232" w:type="dxa"/>
          </w:tcPr>
          <w:p w:rsidR="00A77C76" w:rsidRPr="00A77C76" w:rsidRDefault="00A77C76" w:rsidP="00A77C76">
            <w:pPr>
              <w:jc w:val="center"/>
              <w:rPr>
                <w:rFonts w:ascii="Century Gothic" w:hAnsi="Century Gothic"/>
                <w:bCs/>
                <w:sz w:val="20"/>
                <w:szCs w:val="20"/>
              </w:rPr>
            </w:pPr>
            <w:r>
              <w:rPr>
                <w:rFonts w:ascii="Century Gothic" w:hAnsi="Century Gothic"/>
                <w:bCs/>
                <w:sz w:val="20"/>
                <w:szCs w:val="20"/>
              </w:rPr>
              <w:t>Índices apresentados</w:t>
            </w:r>
          </w:p>
        </w:tc>
      </w:tr>
      <w:tr w:rsidR="00A77C76" w:rsidTr="00A77C76">
        <w:trPr>
          <w:jc w:val="center"/>
        </w:trPr>
        <w:tc>
          <w:tcPr>
            <w:tcW w:w="2459"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Liquidez Geral (LG)</w:t>
            </w:r>
          </w:p>
        </w:tc>
        <w:tc>
          <w:tcPr>
            <w:tcW w:w="2477"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(Ativo Circulante + Realizável a Longo Prazo) ÷ (Passivo Circulante + Exigível a Longo Prazo)</w:t>
            </w:r>
          </w:p>
        </w:tc>
        <w:tc>
          <w:tcPr>
            <w:tcW w:w="2402"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 1,0</w:t>
            </w:r>
          </w:p>
        </w:tc>
        <w:tc>
          <w:tcPr>
            <w:tcW w:w="2232" w:type="dxa"/>
          </w:tcPr>
          <w:p w:rsidR="00A77C76" w:rsidRPr="00A77C76" w:rsidRDefault="00A77C76" w:rsidP="00885DCD">
            <w:pPr>
              <w:rPr>
                <w:rFonts w:ascii="Century Gothic" w:hAnsi="Century Gothic"/>
                <w:bCs/>
                <w:sz w:val="20"/>
                <w:szCs w:val="20"/>
              </w:rPr>
            </w:pPr>
          </w:p>
        </w:tc>
      </w:tr>
      <w:tr w:rsidR="00A77C76" w:rsidTr="00A77C76">
        <w:trPr>
          <w:jc w:val="center"/>
        </w:trPr>
        <w:tc>
          <w:tcPr>
            <w:tcW w:w="2459"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Liquidez Corrente (LC)</w:t>
            </w:r>
          </w:p>
        </w:tc>
        <w:tc>
          <w:tcPr>
            <w:tcW w:w="2477"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Ativo Circulante ÷ Passivo Circulante</w:t>
            </w:r>
          </w:p>
        </w:tc>
        <w:tc>
          <w:tcPr>
            <w:tcW w:w="2402"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 1,0</w:t>
            </w:r>
          </w:p>
        </w:tc>
        <w:tc>
          <w:tcPr>
            <w:tcW w:w="2232" w:type="dxa"/>
          </w:tcPr>
          <w:p w:rsidR="00A77C76" w:rsidRPr="00A77C76" w:rsidRDefault="00A77C76" w:rsidP="00885DCD">
            <w:pPr>
              <w:rPr>
                <w:rFonts w:ascii="Century Gothic" w:hAnsi="Century Gothic"/>
                <w:bCs/>
                <w:sz w:val="20"/>
                <w:szCs w:val="20"/>
              </w:rPr>
            </w:pPr>
          </w:p>
        </w:tc>
      </w:tr>
      <w:tr w:rsidR="00A77C76" w:rsidTr="00A77C76">
        <w:trPr>
          <w:jc w:val="center"/>
        </w:trPr>
        <w:tc>
          <w:tcPr>
            <w:tcW w:w="2459"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Solvência Geral (SG)</w:t>
            </w:r>
          </w:p>
        </w:tc>
        <w:tc>
          <w:tcPr>
            <w:tcW w:w="2477"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Ativo Total ÷ Passivo Total</w:t>
            </w:r>
          </w:p>
        </w:tc>
        <w:tc>
          <w:tcPr>
            <w:tcW w:w="2402"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 1,0</w:t>
            </w:r>
          </w:p>
        </w:tc>
        <w:tc>
          <w:tcPr>
            <w:tcW w:w="2232" w:type="dxa"/>
          </w:tcPr>
          <w:p w:rsidR="00A77C76" w:rsidRPr="00A77C76" w:rsidRDefault="00A77C76" w:rsidP="00885DCD">
            <w:pPr>
              <w:rPr>
                <w:rFonts w:ascii="Century Gothic" w:hAnsi="Century Gothic"/>
                <w:bCs/>
                <w:sz w:val="20"/>
                <w:szCs w:val="20"/>
              </w:rPr>
            </w:pPr>
          </w:p>
        </w:tc>
      </w:tr>
    </w:tbl>
    <w:p w:rsidR="00C96BA9" w:rsidRDefault="00C96BA9" w:rsidP="00A71F59">
      <w:pPr>
        <w:jc w:val="center"/>
        <w:rPr>
          <w:rFonts w:ascii="Century Gothic" w:hAnsi="Century Gothic"/>
          <w:b/>
          <w:bCs/>
          <w:sz w:val="20"/>
          <w:szCs w:val="20"/>
        </w:rPr>
      </w:pPr>
    </w:p>
    <w:p w:rsidR="00C96BA9" w:rsidRDefault="00C96BA9" w:rsidP="00C96BA9">
      <w:pPr>
        <w:jc w:val="both"/>
        <w:rPr>
          <w:rFonts w:ascii="Century Gothic" w:hAnsi="Century Gothic"/>
          <w:bCs/>
          <w:sz w:val="20"/>
          <w:szCs w:val="20"/>
        </w:rPr>
      </w:pPr>
      <w:r w:rsidRPr="002A4058">
        <w:rPr>
          <w:rFonts w:ascii="Century Gothic" w:hAnsi="Century Gothic"/>
          <w:bCs/>
          <w:sz w:val="20"/>
          <w:szCs w:val="20"/>
        </w:rPr>
        <w:t>Declaro que o Valor do Patrimônio Líquido é = R$</w:t>
      </w:r>
      <w:bookmarkStart w:id="36" w:name="Texto431"/>
      <w:r>
        <w:rPr>
          <w:rFonts w:ascii="Century Gothic" w:hAnsi="Century Gothic"/>
          <w:bCs/>
          <w:sz w:val="20"/>
          <w:szCs w:val="20"/>
        </w:rPr>
        <w:fldChar w:fldCharType="begin">
          <w:ffData>
            <w:name w:val="Texto431"/>
            <w:enabled/>
            <w:calcOnExit w:val="0"/>
            <w:textInput/>
          </w:ffData>
        </w:fldChar>
      </w:r>
      <w:r>
        <w:rPr>
          <w:rFonts w:ascii="Century Gothic" w:hAnsi="Century Gothic"/>
          <w:bCs/>
          <w:sz w:val="20"/>
          <w:szCs w:val="20"/>
        </w:rPr>
        <w:instrText xml:space="preserve"> FORMTEXT </w:instrText>
      </w:r>
      <w:r>
        <w:rPr>
          <w:rFonts w:ascii="Century Gothic" w:hAnsi="Century Gothic"/>
          <w:bCs/>
          <w:sz w:val="20"/>
          <w:szCs w:val="20"/>
        </w:rPr>
      </w:r>
      <w:r>
        <w:rPr>
          <w:rFonts w:ascii="Century Gothic" w:hAnsi="Century Gothic"/>
          <w:bCs/>
          <w:sz w:val="20"/>
          <w:szCs w:val="20"/>
        </w:rPr>
        <w:fldChar w:fldCharType="separate"/>
      </w:r>
      <w:r>
        <w:rPr>
          <w:rFonts w:ascii="Century Gothic" w:hAnsi="Century Gothic"/>
          <w:bCs/>
          <w:noProof/>
          <w:sz w:val="20"/>
          <w:szCs w:val="20"/>
        </w:rPr>
        <w:t> </w:t>
      </w:r>
      <w:r>
        <w:rPr>
          <w:rFonts w:ascii="Century Gothic" w:hAnsi="Century Gothic"/>
          <w:bCs/>
          <w:noProof/>
          <w:sz w:val="20"/>
          <w:szCs w:val="20"/>
        </w:rPr>
        <w:t> </w:t>
      </w:r>
      <w:r>
        <w:rPr>
          <w:rFonts w:ascii="Century Gothic" w:hAnsi="Century Gothic"/>
          <w:bCs/>
          <w:noProof/>
          <w:sz w:val="20"/>
          <w:szCs w:val="20"/>
        </w:rPr>
        <w:t> </w:t>
      </w:r>
      <w:r>
        <w:rPr>
          <w:rFonts w:ascii="Century Gothic" w:hAnsi="Century Gothic"/>
          <w:bCs/>
          <w:noProof/>
          <w:sz w:val="20"/>
          <w:szCs w:val="20"/>
        </w:rPr>
        <w:t> </w:t>
      </w:r>
      <w:r>
        <w:rPr>
          <w:rFonts w:ascii="Century Gothic" w:hAnsi="Century Gothic"/>
          <w:bCs/>
          <w:noProof/>
          <w:sz w:val="20"/>
          <w:szCs w:val="20"/>
        </w:rPr>
        <w:t> </w:t>
      </w:r>
      <w:r>
        <w:rPr>
          <w:rFonts w:ascii="Century Gothic" w:hAnsi="Century Gothic"/>
          <w:bCs/>
          <w:sz w:val="20"/>
          <w:szCs w:val="20"/>
        </w:rPr>
        <w:fldChar w:fldCharType="end"/>
      </w:r>
      <w:bookmarkEnd w:id="36"/>
      <w:r w:rsidRPr="002A4058">
        <w:rPr>
          <w:rFonts w:ascii="Century Gothic" w:hAnsi="Century Gothic"/>
          <w:bCs/>
          <w:sz w:val="20"/>
          <w:szCs w:val="20"/>
        </w:rPr>
        <w:t>(valor por extenso)</w:t>
      </w:r>
    </w:p>
    <w:p w:rsidR="00C96BA9" w:rsidRDefault="00C96BA9" w:rsidP="00A77C76">
      <w:pPr>
        <w:jc w:val="both"/>
        <w:rPr>
          <w:rFonts w:ascii="Century Gothic" w:hAnsi="Century Gothic"/>
          <w:b/>
          <w:bCs/>
          <w:sz w:val="20"/>
          <w:szCs w:val="20"/>
        </w:rPr>
      </w:pP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t>JUSTIFICATIVA TÉCNICA – EXIGÊNCIA DE ÍNDICES CONTÁBEIS</w:t>
      </w: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t>A exigência de apresentação de índices contábeis (Liquidez Corrente, Liquidez Geral e Solvência Geral) tem por finalidade avaliar a capacidade econômico-financeira das licitantes, assegurando que as empresas participantes possuam condições financeiras adequadas para suportar os encargos decorrentes da execução contratual, especialmente em obras e serviços de engenharia, que demandam disponibilidade de recursos próprios e fluxo de caixa contínuo.</w:t>
      </w: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t>Os referidos índices são amplamente reconhecidos e utilizados pela Administração Pública e pelos órgãos de controle, como o Tribunal de Contas da União (TCU), por refletirem de forma objetiva a situação patrimonial e de liquidez da empresa.</w:t>
      </w: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t>A exigência encontra respaldo no art. 69</w:t>
      </w:r>
      <w:r>
        <w:rPr>
          <w:rFonts w:ascii="Century Gothic" w:hAnsi="Century Gothic"/>
          <w:b/>
          <w:bCs/>
          <w:sz w:val="20"/>
          <w:szCs w:val="20"/>
        </w:rPr>
        <w:t>, § 1º,</w:t>
      </w:r>
      <w:r w:rsidRPr="00A77C76">
        <w:rPr>
          <w:rFonts w:ascii="Century Gothic" w:hAnsi="Century Gothic"/>
          <w:b/>
          <w:bCs/>
          <w:sz w:val="20"/>
          <w:szCs w:val="20"/>
        </w:rPr>
        <w:t xml:space="preserve"> da Lei nº 14.133/2021, que autoriza a Administração a requerer, como meio de comprovação da boa situação econômico-financeira, a apresentação de balanço patrimonial e demonstrações contábeis, bem como o cálculo de índices contábeis que indiquem a capacidade de cumprimento das obrigações futuras.</w:t>
      </w: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lastRenderedPageBreak/>
        <w:t>Dessa forma, a adoção dos índices mínimos igual ou superior a 1,0 (um) para Liquidez Corrente, Liquidez Geral e Solvência Geral visa garantir a seleção de empresas com equilíbrio financeiro, prevenindo riscos de paralisação contratual, atrasos na execução ou inadimplementos, em observância ao princípio da seleção da proposta mais vantajosa e ao interesse público.</w:t>
      </w:r>
    </w:p>
    <w:p w:rsidR="00A77C76" w:rsidRDefault="00A77C76" w:rsidP="00A77C76">
      <w:pPr>
        <w:jc w:val="both"/>
        <w:rPr>
          <w:rFonts w:ascii="Century Gothic" w:hAnsi="Century Gothic"/>
          <w:b/>
          <w:bCs/>
          <w:sz w:val="20"/>
          <w:szCs w:val="20"/>
        </w:rPr>
      </w:pPr>
      <w:r w:rsidRPr="00A77C76">
        <w:rPr>
          <w:rFonts w:ascii="Century Gothic" w:hAnsi="Century Gothic"/>
          <w:b/>
          <w:bCs/>
          <w:sz w:val="20"/>
          <w:szCs w:val="20"/>
        </w:rPr>
        <w:t>Assim, a exigência dos referidos índices justifica-se como medida de segurança administrativa e técnica, voltada à proteção do erário e à garantia da regular execução contratual.</w:t>
      </w: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Pr="002A4058" w:rsidRDefault="00A71F59" w:rsidP="00A71F59">
      <w:pPr>
        <w:jc w:val="center"/>
        <w:rPr>
          <w:rFonts w:ascii="Century Gothic" w:hAnsi="Century Gothic"/>
          <w:b/>
          <w:bCs/>
          <w:sz w:val="20"/>
          <w:szCs w:val="20"/>
        </w:rPr>
      </w:pPr>
    </w:p>
    <w:p w:rsidR="00A71F59" w:rsidRPr="002A4058" w:rsidRDefault="00A71F59" w:rsidP="00A71F59">
      <w:pPr>
        <w:jc w:val="right"/>
        <w:rPr>
          <w:rFonts w:ascii="Century Gothic" w:hAnsi="Century Gothic"/>
          <w:b/>
          <w:bCs/>
          <w:sz w:val="20"/>
          <w:szCs w:val="20"/>
        </w:rPr>
      </w:pPr>
      <w:r w:rsidRPr="002A4058">
        <w:rPr>
          <w:rFonts w:ascii="Century Gothic" w:hAnsi="Century Gothic"/>
          <w:b/>
          <w:bCs/>
          <w:sz w:val="20"/>
          <w:szCs w:val="20"/>
        </w:rPr>
        <w:t>Local,</w:t>
      </w:r>
      <w:bookmarkStart w:id="37" w:name="Texto432"/>
      <w:r>
        <w:rPr>
          <w:rFonts w:ascii="Century Gothic" w:hAnsi="Century Gothic"/>
          <w:b/>
          <w:bCs/>
          <w:sz w:val="20"/>
          <w:szCs w:val="20"/>
        </w:rPr>
        <w:t xml:space="preserve"> </w:t>
      </w:r>
      <w:r>
        <w:rPr>
          <w:rFonts w:ascii="Century Gothic" w:hAnsi="Century Gothic"/>
          <w:b/>
          <w:bCs/>
          <w:sz w:val="20"/>
          <w:szCs w:val="20"/>
        </w:rPr>
        <w:fldChar w:fldCharType="begin">
          <w:ffData>
            <w:name w:val="Texto432"/>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37"/>
      <w:r w:rsidRPr="002A4058">
        <w:rPr>
          <w:rFonts w:ascii="Century Gothic" w:hAnsi="Century Gothic"/>
          <w:b/>
          <w:bCs/>
          <w:sz w:val="20"/>
          <w:szCs w:val="20"/>
        </w:rPr>
        <w:t>de</w:t>
      </w:r>
      <w:r>
        <w:rPr>
          <w:rFonts w:ascii="Century Gothic" w:hAnsi="Century Gothic"/>
          <w:b/>
          <w:bCs/>
          <w:sz w:val="20"/>
          <w:szCs w:val="20"/>
        </w:rPr>
        <w:t xml:space="preserve"> </w:t>
      </w:r>
      <w:r>
        <w:rPr>
          <w:rFonts w:ascii="Century Gothic" w:hAnsi="Century Gothic"/>
          <w:b/>
          <w:bCs/>
          <w:sz w:val="20"/>
          <w:szCs w:val="20"/>
        </w:rPr>
        <w:fldChar w:fldCharType="begin">
          <w:ffData>
            <w:name w:val="Texto433"/>
            <w:enabled/>
            <w:calcOnExit w:val="0"/>
            <w:textInput/>
          </w:ffData>
        </w:fldChar>
      </w:r>
      <w:bookmarkStart w:id="38" w:name="Texto433"/>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38"/>
      <w:r w:rsidRPr="002A4058">
        <w:rPr>
          <w:rFonts w:ascii="Century Gothic" w:hAnsi="Century Gothic"/>
          <w:b/>
          <w:bCs/>
          <w:sz w:val="20"/>
          <w:szCs w:val="20"/>
        </w:rPr>
        <w:tab/>
        <w:t>de 202</w:t>
      </w:r>
      <w:r>
        <w:rPr>
          <w:rFonts w:ascii="Century Gothic" w:hAnsi="Century Gothic"/>
          <w:b/>
          <w:bCs/>
          <w:sz w:val="20"/>
          <w:szCs w:val="20"/>
        </w:rPr>
        <w:fldChar w:fldCharType="begin">
          <w:ffData>
            <w:name w:val="Texto434"/>
            <w:enabled/>
            <w:calcOnExit w:val="0"/>
            <w:textInput/>
          </w:ffData>
        </w:fldChar>
      </w:r>
      <w:bookmarkStart w:id="39" w:name="Texto434"/>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39"/>
      <w:r w:rsidRPr="002A4058">
        <w:rPr>
          <w:rFonts w:ascii="Century Gothic" w:hAnsi="Century Gothic"/>
          <w:b/>
          <w:bCs/>
          <w:sz w:val="20"/>
          <w:szCs w:val="20"/>
        </w:rPr>
        <w:t xml:space="preserve"> .</w:t>
      </w:r>
    </w:p>
    <w:p w:rsidR="00A71F59" w:rsidRPr="002A4058" w:rsidRDefault="00A71F59" w:rsidP="00A71F59">
      <w:pPr>
        <w:jc w:val="center"/>
        <w:rPr>
          <w:rFonts w:ascii="Century Gothic" w:hAnsi="Century Gothic"/>
          <w:b/>
          <w:bCs/>
          <w:sz w:val="20"/>
          <w:szCs w:val="20"/>
        </w:rPr>
      </w:pPr>
      <w:r w:rsidRPr="002A4058">
        <w:rPr>
          <w:rFonts w:ascii="Century Gothic" w:hAnsi="Century Gothic"/>
          <w:b/>
          <w:bCs/>
          <w:sz w:val="20"/>
          <w:szCs w:val="20"/>
        </w:rPr>
        <w:tab/>
      </w:r>
    </w:p>
    <w:p w:rsidR="00A71F59" w:rsidRPr="002A4058" w:rsidRDefault="00A71F59" w:rsidP="00A71F59">
      <w:pPr>
        <w:jc w:val="center"/>
        <w:rPr>
          <w:rFonts w:ascii="Century Gothic" w:hAnsi="Century Gothic"/>
          <w:b/>
          <w:bCs/>
          <w:sz w:val="20"/>
          <w:szCs w:val="20"/>
        </w:rPr>
      </w:pPr>
    </w:p>
    <w:p w:rsidR="00A71F59" w:rsidRPr="002A4058" w:rsidRDefault="00A71F59" w:rsidP="00A71F59">
      <w:pPr>
        <w:jc w:val="center"/>
        <w:rPr>
          <w:rFonts w:ascii="Century Gothic" w:hAnsi="Century Gothic"/>
          <w:b/>
          <w:bCs/>
          <w:sz w:val="20"/>
          <w:szCs w:val="20"/>
        </w:rPr>
      </w:pPr>
    </w:p>
    <w:p w:rsidR="00A71F59" w:rsidRPr="002A4058" w:rsidRDefault="00A71F59" w:rsidP="00A71F59">
      <w:pPr>
        <w:jc w:val="center"/>
        <w:rPr>
          <w:rFonts w:ascii="Century Gothic" w:hAnsi="Century Gothic"/>
          <w:b/>
          <w:bCs/>
          <w:sz w:val="20"/>
          <w:szCs w:val="20"/>
        </w:rPr>
      </w:pPr>
      <w:r w:rsidRPr="002A4058">
        <w:rPr>
          <w:rFonts w:ascii="Century Gothic" w:hAnsi="Century Gothic"/>
          <w:b/>
          <w:bCs/>
          <w:sz w:val="20"/>
          <w:szCs w:val="20"/>
        </w:rPr>
        <w:t>Representante legal</w:t>
      </w:r>
      <w:r w:rsidRPr="002A4058">
        <w:rPr>
          <w:rFonts w:ascii="Century Gothic" w:hAnsi="Century Gothic"/>
          <w:b/>
          <w:bCs/>
          <w:sz w:val="20"/>
          <w:szCs w:val="20"/>
        </w:rPr>
        <w:tab/>
        <w:t xml:space="preserve">                                                                                 Contador</w:t>
      </w:r>
    </w:p>
    <w:p w:rsidR="00A71F59" w:rsidRDefault="002A5145" w:rsidP="002A5145">
      <w:pPr>
        <w:jc w:val="center"/>
        <w:rPr>
          <w:rFonts w:ascii="Century Gothic" w:hAnsi="Century Gothic"/>
          <w:b/>
          <w:bCs/>
          <w:sz w:val="20"/>
          <w:szCs w:val="20"/>
        </w:rPr>
      </w:pPr>
      <w:r w:rsidRPr="002A4058">
        <w:rPr>
          <w:rFonts w:ascii="Century Gothic" w:hAnsi="Century Gothic"/>
          <w:b/>
          <w:bCs/>
          <w:sz w:val="20"/>
          <w:szCs w:val="20"/>
        </w:rPr>
        <w:t>(</w:t>
      </w:r>
      <w:r w:rsidR="00A77C76" w:rsidRPr="002A4058">
        <w:rPr>
          <w:rFonts w:ascii="Century Gothic" w:hAnsi="Century Gothic"/>
          <w:b/>
          <w:bCs/>
          <w:sz w:val="20"/>
          <w:szCs w:val="20"/>
        </w:rPr>
        <w:t>Nome</w:t>
      </w:r>
      <w:r w:rsidR="00A71F59" w:rsidRPr="002A4058">
        <w:rPr>
          <w:rFonts w:ascii="Century Gothic" w:hAnsi="Century Gothic"/>
          <w:b/>
          <w:bCs/>
          <w:sz w:val="20"/>
          <w:szCs w:val="20"/>
        </w:rPr>
        <w:t>, CPF n° e assinatura)</w:t>
      </w:r>
      <w:r w:rsidR="00A71F59" w:rsidRPr="002A4058">
        <w:rPr>
          <w:rFonts w:ascii="Century Gothic" w:hAnsi="Century Gothic"/>
          <w:b/>
          <w:bCs/>
          <w:sz w:val="20"/>
          <w:szCs w:val="20"/>
        </w:rPr>
        <w:tab/>
        <w:t xml:space="preserve">                                                         </w:t>
      </w:r>
      <w:r w:rsidR="00A77C76">
        <w:rPr>
          <w:rFonts w:ascii="Century Gothic" w:hAnsi="Century Gothic"/>
          <w:b/>
          <w:bCs/>
          <w:sz w:val="20"/>
          <w:szCs w:val="20"/>
        </w:rPr>
        <w:t xml:space="preserve"> (N</w:t>
      </w:r>
      <w:r w:rsidR="00A71F59" w:rsidRPr="002A4058">
        <w:rPr>
          <w:rFonts w:ascii="Century Gothic" w:hAnsi="Century Gothic"/>
          <w:b/>
          <w:bCs/>
          <w:sz w:val="20"/>
          <w:szCs w:val="20"/>
        </w:rPr>
        <w:t>ome, n° CRC e assinatura,)</w:t>
      </w:r>
    </w:p>
    <w:p w:rsidR="00A71F59" w:rsidRDefault="00A71F59" w:rsidP="00A71F59">
      <w:pPr>
        <w:jc w:val="center"/>
        <w:rPr>
          <w:rFonts w:ascii="Century Gothic" w:hAnsi="Century Gothic"/>
          <w:b/>
          <w:bCs/>
          <w:sz w:val="20"/>
          <w:szCs w:val="20"/>
        </w:rPr>
      </w:pPr>
    </w:p>
    <w:p w:rsidR="00672034" w:rsidRDefault="00672034" w:rsidP="00A71F59">
      <w:pPr>
        <w:jc w:val="center"/>
        <w:rPr>
          <w:rFonts w:ascii="Century Gothic" w:hAnsi="Century Gothic"/>
          <w:b/>
          <w:bCs/>
          <w:sz w:val="20"/>
          <w:szCs w:val="20"/>
        </w:rPr>
      </w:pPr>
    </w:p>
    <w:p w:rsidR="00672034" w:rsidRDefault="00672034"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A71F59" w:rsidRPr="0081144D" w:rsidRDefault="00A71F59" w:rsidP="00A71F59">
      <w:pPr>
        <w:jc w:val="center"/>
        <w:rPr>
          <w:rFonts w:ascii="Century Gothic" w:hAnsi="Century Gothic"/>
          <w:b/>
          <w:bCs/>
          <w:sz w:val="20"/>
          <w:szCs w:val="20"/>
        </w:rPr>
      </w:pPr>
    </w:p>
    <w:p w:rsidR="00A71F59" w:rsidRPr="00AA7E38" w:rsidRDefault="00A71F59" w:rsidP="00530C98">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 xml:space="preserve">PROCESSO ADMINISTRATIVO Nº </w:t>
      </w:r>
      <w:r w:rsidR="00B9673D">
        <w:rPr>
          <w:rFonts w:ascii="Century Gothic" w:hAnsi="Century Gothic"/>
          <w:i w:val="0"/>
          <w:sz w:val="20"/>
        </w:rPr>
        <w:t>75</w:t>
      </w:r>
      <w:r w:rsidR="0095030C" w:rsidRPr="00AA7E38">
        <w:rPr>
          <w:rFonts w:ascii="Century Gothic" w:hAnsi="Century Gothic"/>
          <w:i w:val="0"/>
          <w:sz w:val="20"/>
        </w:rPr>
        <w:t>/2025</w:t>
      </w:r>
      <w:r w:rsidRPr="00AA7E38">
        <w:rPr>
          <w:rFonts w:ascii="Century Gothic" w:hAnsi="Century Gothic"/>
          <w:i w:val="0"/>
          <w:sz w:val="20"/>
        </w:rPr>
        <w:t xml:space="preserve">. </w:t>
      </w:r>
    </w:p>
    <w:p w:rsidR="00A71F59" w:rsidRPr="00AA7E38" w:rsidRDefault="00A71F59" w:rsidP="00530C98">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 xml:space="preserve">CONCORRÊNCIA ELETRÔNICA Nº </w:t>
      </w:r>
      <w:r w:rsidR="00B9673D">
        <w:rPr>
          <w:rFonts w:ascii="Century Gothic" w:hAnsi="Century Gothic"/>
          <w:i w:val="0"/>
          <w:sz w:val="20"/>
        </w:rPr>
        <w:t>05</w:t>
      </w:r>
      <w:r w:rsidR="0095030C" w:rsidRPr="00AA7E38">
        <w:rPr>
          <w:rFonts w:ascii="Century Gothic" w:hAnsi="Century Gothic"/>
          <w:i w:val="0"/>
          <w:sz w:val="20"/>
        </w:rPr>
        <w:t>/2025</w:t>
      </w:r>
    </w:p>
    <w:p w:rsidR="00A71F59" w:rsidRPr="0081144D" w:rsidRDefault="00A71F59" w:rsidP="00A71F59">
      <w:pPr>
        <w:pStyle w:val="Standard"/>
        <w:spacing w:line="276" w:lineRule="auto"/>
        <w:jc w:val="center"/>
        <w:rPr>
          <w:rFonts w:ascii="Century Gothic" w:hAnsi="Century Gothic"/>
          <w:b/>
          <w:sz w:val="20"/>
          <w:szCs w:val="20"/>
        </w:rPr>
      </w:pPr>
    </w:p>
    <w:p w:rsidR="00530C98" w:rsidRDefault="00530C98" w:rsidP="00A71F59">
      <w:pPr>
        <w:pStyle w:val="Standard"/>
        <w:spacing w:line="276" w:lineRule="auto"/>
        <w:jc w:val="center"/>
        <w:rPr>
          <w:rFonts w:ascii="Century Gothic" w:hAnsi="Century Gothic"/>
          <w:b/>
          <w:sz w:val="20"/>
          <w:szCs w:val="20"/>
        </w:rPr>
      </w:pPr>
    </w:p>
    <w:p w:rsidR="00530C98" w:rsidRDefault="00530C98" w:rsidP="00A71F59">
      <w:pPr>
        <w:pStyle w:val="Standard"/>
        <w:spacing w:line="276" w:lineRule="auto"/>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F3466B">
        <w:rPr>
          <w:rFonts w:ascii="Century Gothic" w:hAnsi="Century Gothic"/>
          <w:b/>
          <w:sz w:val="20"/>
          <w:szCs w:val="20"/>
        </w:rPr>
        <w:t>08</w:t>
      </w:r>
    </w:p>
    <w:p w:rsidR="00A71F59" w:rsidRPr="0081144D" w:rsidRDefault="00A71F59" w:rsidP="00A71F59">
      <w:pPr>
        <w:jc w:val="center"/>
        <w:rPr>
          <w:rFonts w:ascii="Century Gothic" w:hAnsi="Century Gothic"/>
          <w:b/>
          <w:bCs/>
          <w:sz w:val="20"/>
          <w:szCs w:val="20"/>
        </w:rPr>
      </w:pPr>
    </w:p>
    <w:p w:rsidR="00A71F59" w:rsidRDefault="00A71F59" w:rsidP="00AA7E38">
      <w:pPr>
        <w:ind w:left="567"/>
        <w:jc w:val="center"/>
        <w:rPr>
          <w:rFonts w:ascii="Century Gothic" w:hAnsi="Century Gothic" w:cs="Calibri"/>
          <w:b/>
          <w:color w:val="00FF00"/>
          <w:sz w:val="20"/>
          <w:szCs w:val="20"/>
        </w:rPr>
      </w:pPr>
      <w:r w:rsidRPr="0041143A">
        <w:rPr>
          <w:rFonts w:ascii="Century Gothic" w:hAnsi="Century Gothic" w:cs="Calibri"/>
          <w:b/>
          <w:sz w:val="20"/>
          <w:szCs w:val="20"/>
          <w:u w:val="single"/>
        </w:rPr>
        <w:t>MINUTA DE CONTRATO</w:t>
      </w:r>
      <w:r w:rsidR="00AA7E38">
        <w:rPr>
          <w:rFonts w:ascii="Century Gothic" w:hAnsi="Century Gothic" w:cs="Calibri"/>
          <w:b/>
          <w:sz w:val="20"/>
          <w:szCs w:val="20"/>
          <w:u w:val="single"/>
        </w:rPr>
        <w:t xml:space="preserve"> </w:t>
      </w:r>
      <w:r w:rsidR="00AA7E38" w:rsidRPr="00B00DC9">
        <w:rPr>
          <w:rFonts w:ascii="Century Gothic" w:hAnsi="Century Gothic" w:cs="Calibri"/>
          <w:b/>
          <w:color w:val="00FF00"/>
          <w:sz w:val="20"/>
          <w:szCs w:val="20"/>
          <w:highlight w:val="black"/>
        </w:rPr>
        <w:t>(</w:t>
      </w:r>
      <w:r w:rsidR="00AA7E38">
        <w:rPr>
          <w:rFonts w:ascii="Century Gothic" w:hAnsi="Century Gothic" w:cs="Calibri"/>
          <w:b/>
          <w:color w:val="00FF00"/>
          <w:sz w:val="20"/>
          <w:szCs w:val="20"/>
          <w:highlight w:val="black"/>
        </w:rPr>
        <w:t>NÃO PREENCHER</w:t>
      </w:r>
      <w:r w:rsidR="00AA7E38" w:rsidRPr="00B00DC9">
        <w:rPr>
          <w:rFonts w:ascii="Century Gothic" w:hAnsi="Century Gothic" w:cs="Calibri"/>
          <w:b/>
          <w:color w:val="00FF00"/>
          <w:sz w:val="20"/>
          <w:szCs w:val="20"/>
          <w:highlight w:val="black"/>
        </w:rPr>
        <w:t>)</w:t>
      </w:r>
    </w:p>
    <w:p w:rsidR="00AA7E38" w:rsidRPr="0041143A" w:rsidRDefault="00AA7E38" w:rsidP="00AA7E38">
      <w:pPr>
        <w:ind w:left="567"/>
        <w:jc w:val="center"/>
        <w:rPr>
          <w:rFonts w:ascii="Century Gothic" w:hAnsi="Century Gothic" w:cs="Calibri"/>
          <w:b/>
          <w:sz w:val="20"/>
          <w:szCs w:val="20"/>
        </w:rPr>
      </w:pPr>
    </w:p>
    <w:p w:rsidR="00A71F59" w:rsidRPr="0041143A" w:rsidRDefault="00A71F59" w:rsidP="00A71F59">
      <w:pPr>
        <w:pStyle w:val="Corpodetexto"/>
        <w:ind w:left="4253"/>
        <w:jc w:val="both"/>
        <w:rPr>
          <w:rFonts w:ascii="Century Gothic" w:hAnsi="Century Gothic" w:cs="Calibri"/>
          <w:sz w:val="20"/>
          <w:szCs w:val="20"/>
        </w:rPr>
      </w:pPr>
      <w:r w:rsidRPr="0041143A">
        <w:rPr>
          <w:rFonts w:ascii="Century Gothic" w:hAnsi="Century Gothic" w:cs="Calibri"/>
          <w:sz w:val="20"/>
          <w:szCs w:val="20"/>
        </w:rPr>
        <w:t xml:space="preserve">CONTRATO ADMINISTRATIVO </w:t>
      </w:r>
      <w:r w:rsidR="005848FA" w:rsidRPr="005848FA">
        <w:rPr>
          <w:rFonts w:ascii="Century Gothic" w:hAnsi="Century Gothic" w:cs="Calibri"/>
          <w:sz w:val="20"/>
          <w:szCs w:val="20"/>
        </w:rPr>
        <w:t>SOB REGIME</w:t>
      </w:r>
      <w:r w:rsidR="005848FA">
        <w:rPr>
          <w:rFonts w:ascii="Century Gothic" w:hAnsi="Century Gothic" w:cs="Calibri"/>
          <w:sz w:val="20"/>
          <w:szCs w:val="20"/>
        </w:rPr>
        <w:t xml:space="preserve"> DE EMPREITADA POR PREÇO GLOBAL</w:t>
      </w:r>
      <w:r w:rsidRPr="0041143A">
        <w:rPr>
          <w:rFonts w:ascii="Century Gothic" w:hAnsi="Century Gothic" w:cs="Calibri"/>
          <w:sz w:val="20"/>
          <w:szCs w:val="20"/>
        </w:rPr>
        <w:t>, TIPO MENOR PREÇO, QUE ENTRE SI CELEBRAM O MUNICÍPIO DE LOBATO - PR E</w:t>
      </w:r>
      <w:r w:rsidRPr="0041143A">
        <w:rPr>
          <w:rFonts w:ascii="Century Gothic" w:hAnsi="Century Gothic" w:cs="Calibri"/>
          <w:spacing w:val="-1"/>
          <w:sz w:val="20"/>
          <w:szCs w:val="20"/>
        </w:rPr>
        <w:t xml:space="preserve"> </w:t>
      </w:r>
      <w:r w:rsidRPr="0041143A">
        <w:rPr>
          <w:rFonts w:ascii="Century Gothic" w:hAnsi="Century Gothic" w:cs="Calibri"/>
          <w:sz w:val="20"/>
          <w:szCs w:val="20"/>
        </w:rPr>
        <w:t>A EMPRESA ___</w:t>
      </w:r>
      <w:r w:rsidRPr="0041143A">
        <w:rPr>
          <w:rFonts w:ascii="Century Gothic" w:hAnsi="Century Gothic" w:cs="Calibri"/>
          <w:sz w:val="20"/>
          <w:szCs w:val="20"/>
          <w:u w:val="single"/>
        </w:rPr>
        <w:t xml:space="preserve">  </w:t>
      </w:r>
      <w:r w:rsidRPr="0041143A">
        <w:rPr>
          <w:rFonts w:ascii="Century Gothic" w:hAnsi="Century Gothic" w:cs="Calibri"/>
          <w:sz w:val="20"/>
          <w:szCs w:val="20"/>
          <w:u w:val="single"/>
        </w:rPr>
        <w:tab/>
      </w:r>
      <w:r w:rsidRPr="0041143A">
        <w:rPr>
          <w:rFonts w:ascii="Century Gothic" w:hAnsi="Century Gothic" w:cs="Calibri"/>
          <w:sz w:val="20"/>
          <w:szCs w:val="20"/>
        </w:rPr>
        <w:t xml:space="preserve">, NOS TERMOS DO PROCESSO ADMINISTRATIVO Nº </w:t>
      </w:r>
      <w:bookmarkStart w:id="40" w:name="Texto392"/>
      <w:r>
        <w:rPr>
          <w:rFonts w:ascii="Century Gothic" w:hAnsi="Century Gothic" w:cs="Calibri"/>
          <w:sz w:val="20"/>
          <w:szCs w:val="20"/>
        </w:rPr>
        <w:fldChar w:fldCharType="begin">
          <w:ffData>
            <w:name w:val="Texto392"/>
            <w:enabled/>
            <w:calcOnExit w:val="0"/>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sz w:val="20"/>
          <w:szCs w:val="20"/>
        </w:rPr>
        <w:fldChar w:fldCharType="end"/>
      </w:r>
      <w:bookmarkEnd w:id="40"/>
      <w:r w:rsidR="0095030C">
        <w:rPr>
          <w:rFonts w:ascii="Century Gothic" w:hAnsi="Century Gothic" w:cs="Calibri"/>
          <w:sz w:val="20"/>
          <w:szCs w:val="20"/>
        </w:rPr>
        <w:t>/2025</w:t>
      </w:r>
      <w:r w:rsidRPr="0041143A">
        <w:rPr>
          <w:rFonts w:ascii="Century Gothic" w:hAnsi="Century Gothic" w:cs="Calibri"/>
          <w:sz w:val="20"/>
          <w:szCs w:val="20"/>
        </w:rPr>
        <w:t xml:space="preserve">, NA MODALIDADE </w:t>
      </w:r>
      <w:r>
        <w:rPr>
          <w:rFonts w:ascii="Century Gothic" w:hAnsi="Century Gothic" w:cs="Calibri"/>
          <w:sz w:val="20"/>
          <w:szCs w:val="20"/>
        </w:rPr>
        <w:t xml:space="preserve">CONCORRÊNCIA ELETRÔNICA N.º </w:t>
      </w:r>
      <w:r>
        <w:rPr>
          <w:rFonts w:ascii="Century Gothic" w:hAnsi="Century Gothic" w:cs="Calibri"/>
          <w:sz w:val="20"/>
          <w:szCs w:val="20"/>
        </w:rPr>
        <w:fldChar w:fldCharType="begin">
          <w:ffData>
            <w:name w:val="Texto393"/>
            <w:enabled/>
            <w:calcOnExit w:val="0"/>
            <w:textInput/>
          </w:ffData>
        </w:fldChar>
      </w:r>
      <w:bookmarkStart w:id="41" w:name="Texto393"/>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sz w:val="20"/>
          <w:szCs w:val="20"/>
        </w:rPr>
        <w:fldChar w:fldCharType="end"/>
      </w:r>
      <w:bookmarkEnd w:id="41"/>
      <w:r w:rsidR="0095030C">
        <w:rPr>
          <w:rFonts w:ascii="Century Gothic" w:hAnsi="Century Gothic" w:cs="Calibri"/>
          <w:sz w:val="20"/>
          <w:szCs w:val="20"/>
        </w:rPr>
        <w:t>/2025</w:t>
      </w:r>
      <w:r>
        <w:rPr>
          <w:rFonts w:ascii="Century Gothic" w:hAnsi="Century Gothic" w:cs="Calibri"/>
          <w:sz w:val="20"/>
          <w:szCs w:val="20"/>
        </w:rPr>
        <w:t>.</w:t>
      </w:r>
    </w:p>
    <w:p w:rsidR="00A71F59" w:rsidRPr="0041143A" w:rsidRDefault="00A71F59" w:rsidP="00A71F59">
      <w:pPr>
        <w:jc w:val="both"/>
        <w:rPr>
          <w:rFonts w:ascii="Century Gothic" w:hAnsi="Century Gothic" w:cs="Calibri"/>
          <w:b/>
          <w:sz w:val="20"/>
          <w:szCs w:val="20"/>
        </w:rPr>
      </w:pPr>
      <w:r w:rsidRPr="0041143A">
        <w:rPr>
          <w:rFonts w:ascii="Century Gothic" w:hAnsi="Century Gothic" w:cs="Calibri"/>
          <w:b/>
          <w:sz w:val="20"/>
          <w:szCs w:val="20"/>
        </w:rPr>
        <w:t>CONTRATO Nº __/202</w:t>
      </w:r>
      <w:bookmarkStart w:id="42" w:name="Texto435"/>
      <w:r>
        <w:rPr>
          <w:rFonts w:ascii="Century Gothic" w:hAnsi="Century Gothic" w:cs="Calibri"/>
          <w:b/>
          <w:sz w:val="20"/>
          <w:szCs w:val="20"/>
        </w:rPr>
        <w:fldChar w:fldCharType="begin">
          <w:ffData>
            <w:name w:val="Texto435"/>
            <w:enabled/>
            <w:calcOnExit w:val="0"/>
            <w:textInput/>
          </w:ffData>
        </w:fldChar>
      </w:r>
      <w:r>
        <w:rPr>
          <w:rFonts w:ascii="Century Gothic" w:hAnsi="Century Gothic" w:cs="Calibri"/>
          <w:b/>
          <w:sz w:val="20"/>
          <w:szCs w:val="20"/>
        </w:rPr>
        <w:instrText xml:space="preserve"> FORMTEXT </w:instrText>
      </w:r>
      <w:r>
        <w:rPr>
          <w:rFonts w:ascii="Century Gothic" w:hAnsi="Century Gothic" w:cs="Calibri"/>
          <w:b/>
          <w:sz w:val="20"/>
          <w:szCs w:val="20"/>
        </w:rPr>
      </w:r>
      <w:r>
        <w:rPr>
          <w:rFonts w:ascii="Century Gothic" w:hAnsi="Century Gothic" w:cs="Calibri"/>
          <w:b/>
          <w:sz w:val="20"/>
          <w:szCs w:val="20"/>
        </w:rPr>
        <w:fldChar w:fldCharType="separate"/>
      </w:r>
      <w:r>
        <w:rPr>
          <w:rFonts w:ascii="Century Gothic" w:hAnsi="Century Gothic" w:cs="Calibri"/>
          <w:b/>
          <w:noProof/>
          <w:sz w:val="20"/>
          <w:szCs w:val="20"/>
        </w:rPr>
        <w:t> </w:t>
      </w:r>
      <w:r>
        <w:rPr>
          <w:rFonts w:ascii="Century Gothic" w:hAnsi="Century Gothic" w:cs="Calibri"/>
          <w:b/>
          <w:noProof/>
          <w:sz w:val="20"/>
          <w:szCs w:val="20"/>
        </w:rPr>
        <w:t> </w:t>
      </w:r>
      <w:r>
        <w:rPr>
          <w:rFonts w:ascii="Century Gothic" w:hAnsi="Century Gothic" w:cs="Calibri"/>
          <w:b/>
          <w:noProof/>
          <w:sz w:val="20"/>
          <w:szCs w:val="20"/>
        </w:rPr>
        <w:t> </w:t>
      </w:r>
      <w:r>
        <w:rPr>
          <w:rFonts w:ascii="Century Gothic" w:hAnsi="Century Gothic" w:cs="Calibri"/>
          <w:b/>
          <w:noProof/>
          <w:sz w:val="20"/>
          <w:szCs w:val="20"/>
        </w:rPr>
        <w:t> </w:t>
      </w:r>
      <w:r>
        <w:rPr>
          <w:rFonts w:ascii="Century Gothic" w:hAnsi="Century Gothic" w:cs="Calibri"/>
          <w:b/>
          <w:noProof/>
          <w:sz w:val="20"/>
          <w:szCs w:val="20"/>
        </w:rPr>
        <w:t> </w:t>
      </w:r>
      <w:r>
        <w:rPr>
          <w:rFonts w:ascii="Century Gothic" w:hAnsi="Century Gothic" w:cs="Calibri"/>
          <w:b/>
          <w:sz w:val="20"/>
          <w:szCs w:val="20"/>
        </w:rPr>
        <w:fldChar w:fldCharType="end"/>
      </w:r>
      <w:bookmarkEnd w:id="42"/>
    </w:p>
    <w:p w:rsidR="00A71F59" w:rsidRPr="0041143A" w:rsidRDefault="00A71F59" w:rsidP="00A71F59">
      <w:pPr>
        <w:pStyle w:val="Corpodetexto"/>
        <w:ind w:left="567"/>
        <w:jc w:val="both"/>
        <w:rPr>
          <w:rFonts w:ascii="Century Gothic" w:hAnsi="Century Gothic" w:cs="Calibri"/>
          <w:sz w:val="20"/>
          <w:szCs w:val="20"/>
        </w:rPr>
      </w:pPr>
    </w:p>
    <w:p w:rsidR="00A71F59" w:rsidRPr="0041143A" w:rsidRDefault="00A71F59" w:rsidP="00A71F59">
      <w:pPr>
        <w:jc w:val="both"/>
        <w:rPr>
          <w:rFonts w:ascii="Century Gothic" w:hAnsi="Century Gothic" w:cs="Calibri"/>
          <w:sz w:val="20"/>
          <w:szCs w:val="20"/>
        </w:rPr>
      </w:pPr>
      <w:r w:rsidRPr="0041143A">
        <w:rPr>
          <w:rStyle w:val="normaltextrun"/>
          <w:rFonts w:ascii="Century Gothic" w:hAnsi="Century Gothic" w:cs="Segoe UI"/>
          <w:sz w:val="20"/>
          <w:szCs w:val="20"/>
        </w:rPr>
        <w:t>A </w:t>
      </w:r>
      <w:r w:rsidRPr="0041143A">
        <w:rPr>
          <w:rStyle w:val="normaltextrun"/>
          <w:rFonts w:ascii="Century Gothic" w:hAnsi="Century Gothic" w:cs="Segoe UI"/>
          <w:iCs/>
          <w:sz w:val="20"/>
          <w:szCs w:val="20"/>
        </w:rPr>
        <w:t>PREFEITURA MUNICIPAL DE LOBATO</w:t>
      </w:r>
      <w:r w:rsidRPr="0041143A">
        <w:rPr>
          <w:rStyle w:val="normaltextrun"/>
          <w:rFonts w:ascii="Century Gothic" w:hAnsi="Century Gothic" w:cs="Segoe UI"/>
          <w:sz w:val="20"/>
          <w:szCs w:val="20"/>
        </w:rPr>
        <w:t xml:space="preserve">, </w:t>
      </w:r>
      <w:r w:rsidRPr="0041143A">
        <w:rPr>
          <w:rFonts w:ascii="Century Gothic" w:hAnsi="Century Gothic" w:cs="Calibri"/>
          <w:sz w:val="20"/>
          <w:szCs w:val="20"/>
        </w:rPr>
        <w:t>pessoa jurídica de direito público interno, com sede na Rua Antônio Coletto, nº. 1260, Centro, nesta cidade, inscrito no CNPJ/MF sob nº. 76.970.367/0001-08 neste ato representado pelo Prefeito Senhor</w:t>
      </w:r>
      <w:r w:rsidRPr="0041143A">
        <w:rPr>
          <w:rFonts w:ascii="Century Gothic" w:hAnsi="Century Gothic" w:cs="Calibri"/>
          <w:b/>
          <w:sz w:val="20"/>
          <w:szCs w:val="20"/>
        </w:rPr>
        <w:t xml:space="preserve"> FÁBIO CHICAROLI, </w:t>
      </w:r>
      <w:r w:rsidRPr="0041143A">
        <w:rPr>
          <w:rFonts w:ascii="Century Gothic" w:hAnsi="Century Gothic" w:cs="Calibri"/>
          <w:sz w:val="20"/>
          <w:szCs w:val="20"/>
        </w:rPr>
        <w:t>doravante denominado simplesmente,</w:t>
      </w:r>
      <w:r w:rsidRPr="0041143A">
        <w:rPr>
          <w:rFonts w:ascii="Century Gothic" w:hAnsi="Century Gothic" w:cs="Calibri"/>
          <w:b/>
          <w:sz w:val="20"/>
          <w:szCs w:val="20"/>
        </w:rPr>
        <w:t xml:space="preserve"> CONTRATANTE </w:t>
      </w:r>
      <w:r w:rsidRPr="0041143A">
        <w:rPr>
          <w:rFonts w:ascii="Century Gothic" w:hAnsi="Century Gothic" w:cs="Calibri"/>
          <w:sz w:val="20"/>
          <w:szCs w:val="20"/>
        </w:rPr>
        <w:t>e, de outro lado,</w:t>
      </w:r>
      <w:r w:rsidRPr="0041143A">
        <w:rPr>
          <w:rFonts w:ascii="Century Gothic" w:hAnsi="Century Gothic" w:cs="Calibri"/>
          <w:b/>
          <w:sz w:val="20"/>
          <w:szCs w:val="20"/>
        </w:rPr>
        <w:t xml:space="preserve"> </w:t>
      </w:r>
      <w:r w:rsidRPr="0041143A">
        <w:rPr>
          <w:rFonts w:ascii="Century Gothic" w:hAnsi="Century Gothic" w:cs="Calibri"/>
          <w:sz w:val="20"/>
          <w:szCs w:val="20"/>
        </w:rPr>
        <w:t>a empresa</w:t>
      </w:r>
      <w:r w:rsidRPr="0041143A">
        <w:rPr>
          <w:rFonts w:ascii="Century Gothic" w:hAnsi="Century Gothic" w:cs="Calibri"/>
          <w:b/>
          <w:sz w:val="20"/>
          <w:szCs w:val="20"/>
        </w:rPr>
        <w:t xml:space="preserve"> ________________, </w:t>
      </w:r>
      <w:r w:rsidRPr="0041143A">
        <w:rPr>
          <w:rFonts w:ascii="Century Gothic" w:hAnsi="Century Gothic" w:cs="Calibri"/>
          <w:sz w:val="20"/>
          <w:szCs w:val="20"/>
        </w:rPr>
        <w:t>inscrita sob nº CNPJ_______</w:t>
      </w:r>
      <w:r w:rsidRPr="0041143A">
        <w:rPr>
          <w:rFonts w:ascii="Century Gothic" w:hAnsi="Century Gothic" w:cs="Calibri"/>
          <w:sz w:val="20"/>
          <w:szCs w:val="20"/>
          <w:u w:val="single"/>
        </w:rPr>
        <w:t>,</w:t>
      </w:r>
      <w:r w:rsidRPr="0041143A">
        <w:rPr>
          <w:rFonts w:ascii="Century Gothic" w:hAnsi="Century Gothic" w:cs="Calibri"/>
          <w:sz w:val="20"/>
          <w:szCs w:val="20"/>
        </w:rPr>
        <w:t xml:space="preserve"> localizada na _______</w:t>
      </w:r>
      <w:r w:rsidRPr="0041143A">
        <w:rPr>
          <w:rFonts w:ascii="Century Gothic" w:hAnsi="Century Gothic" w:cs="Calibri"/>
          <w:sz w:val="20"/>
          <w:szCs w:val="20"/>
          <w:u w:val="single"/>
        </w:rPr>
        <w:t xml:space="preserve"> </w:t>
      </w:r>
      <w:r w:rsidRPr="0041143A">
        <w:rPr>
          <w:rFonts w:ascii="Century Gothic" w:hAnsi="Century Gothic" w:cs="Calibri"/>
          <w:sz w:val="20"/>
          <w:szCs w:val="20"/>
          <w:u w:val="single"/>
        </w:rPr>
        <w:tab/>
      </w:r>
      <w:r w:rsidRPr="0041143A">
        <w:rPr>
          <w:rFonts w:ascii="Century Gothic" w:hAnsi="Century Gothic" w:cs="Calibri"/>
          <w:sz w:val="20"/>
          <w:szCs w:val="20"/>
        </w:rPr>
        <w:t xml:space="preserve">, n°____, Bairro _____________, na cidade de __________, Estado do __________, CEP: _________-______ a seguir denominada </w:t>
      </w:r>
      <w:r w:rsidRPr="0041143A">
        <w:rPr>
          <w:rFonts w:ascii="Century Gothic" w:hAnsi="Century Gothic" w:cs="Calibri"/>
          <w:b/>
          <w:sz w:val="20"/>
          <w:szCs w:val="20"/>
        </w:rPr>
        <w:t xml:space="preserve">CONTRATADA, </w:t>
      </w:r>
      <w:r w:rsidRPr="0041143A">
        <w:rPr>
          <w:rFonts w:ascii="Century Gothic" w:hAnsi="Century Gothic" w:cs="Calibri"/>
          <w:sz w:val="20"/>
          <w:szCs w:val="20"/>
        </w:rPr>
        <w:t>representada por___________ portador(a)  da  cédula  de  identidade R.G. Nº _______, inscrito(a) no</w:t>
      </w:r>
      <w:r w:rsidRPr="0041143A">
        <w:rPr>
          <w:rFonts w:ascii="Century Gothic" w:hAnsi="Century Gothic" w:cs="Calibri"/>
          <w:i/>
          <w:sz w:val="20"/>
          <w:szCs w:val="20"/>
        </w:rPr>
        <w:t xml:space="preserve"> </w:t>
      </w:r>
      <w:r w:rsidRPr="0041143A">
        <w:rPr>
          <w:rFonts w:ascii="Century Gothic" w:hAnsi="Century Gothic" w:cs="Calibri"/>
          <w:sz w:val="20"/>
          <w:szCs w:val="20"/>
        </w:rPr>
        <w:t xml:space="preserve">CPF nº </w:t>
      </w:r>
      <w:r w:rsidRPr="0041143A">
        <w:rPr>
          <w:rFonts w:ascii="Century Gothic" w:hAnsi="Century Gothic" w:cs="Calibri"/>
          <w:i/>
          <w:sz w:val="20"/>
          <w:szCs w:val="20"/>
          <w:u w:val="single"/>
        </w:rPr>
        <w:t>________</w:t>
      </w:r>
      <w:r w:rsidRPr="0041143A">
        <w:rPr>
          <w:rFonts w:ascii="Century Gothic" w:hAnsi="Century Gothic" w:cs="Calibri"/>
          <w:sz w:val="20"/>
          <w:szCs w:val="20"/>
        </w:rPr>
        <w:t>, firmam o presente Contrato de Empreitada com fundamento na Lei Federal nº 14.133/2021 e suas alterações,</w:t>
      </w:r>
      <w:r w:rsidRPr="0041143A">
        <w:rPr>
          <w:rFonts w:ascii="Century Gothic" w:hAnsi="Century Gothic" w:cs="Calibri"/>
          <w:i/>
          <w:sz w:val="20"/>
          <w:szCs w:val="20"/>
        </w:rPr>
        <w:t xml:space="preserve"> </w:t>
      </w:r>
      <w:r w:rsidRPr="0041143A">
        <w:rPr>
          <w:rFonts w:ascii="Century Gothic" w:hAnsi="Century Gothic" w:cs="Calibri"/>
          <w:sz w:val="20"/>
          <w:szCs w:val="20"/>
        </w:rPr>
        <w:t>conforme condições que estipulam a</w:t>
      </w:r>
      <w:r w:rsidRPr="0041143A">
        <w:rPr>
          <w:rFonts w:ascii="Century Gothic" w:hAnsi="Century Gothic" w:cs="Calibri"/>
          <w:spacing w:val="-7"/>
          <w:sz w:val="20"/>
          <w:szCs w:val="20"/>
        </w:rPr>
        <w:t xml:space="preserve"> </w:t>
      </w:r>
      <w:r w:rsidRPr="0041143A">
        <w:rPr>
          <w:rFonts w:ascii="Century Gothic" w:hAnsi="Century Gothic" w:cs="Calibri"/>
          <w:sz w:val="20"/>
          <w:szCs w:val="20"/>
        </w:rPr>
        <w:t>seguir:</w:t>
      </w:r>
    </w:p>
    <w:p w:rsidR="00A71F59" w:rsidRPr="0041143A" w:rsidRDefault="00A71F59" w:rsidP="00A71F59">
      <w:pPr>
        <w:pStyle w:val="Corpodetexto"/>
        <w:ind w:left="567"/>
        <w:jc w:val="both"/>
        <w:rPr>
          <w:rFonts w:ascii="Century Gothic" w:hAnsi="Century Gothic" w:cs="Calibri"/>
          <w:sz w:val="20"/>
          <w:szCs w:val="20"/>
        </w:rPr>
      </w:pPr>
    </w:p>
    <w:p w:rsidR="00A71F59" w:rsidRPr="0041143A" w:rsidRDefault="00A71F59" w:rsidP="00AA7E38">
      <w:pPr>
        <w:pStyle w:val="Ttulo2"/>
        <w:jc w:val="center"/>
        <w:rPr>
          <w:rFonts w:ascii="Century Gothic" w:hAnsi="Century Gothic" w:cs="Calibri"/>
          <w:b/>
          <w:color w:val="auto"/>
          <w:sz w:val="20"/>
          <w:szCs w:val="20"/>
        </w:rPr>
      </w:pPr>
      <w:r w:rsidRPr="0041143A">
        <w:rPr>
          <w:rFonts w:ascii="Century Gothic" w:hAnsi="Century Gothic" w:cs="Calibri"/>
          <w:b/>
          <w:color w:val="auto"/>
          <w:sz w:val="20"/>
          <w:szCs w:val="20"/>
        </w:rPr>
        <w:t>CLÁUSULA PRIMEIRA - DO OBJETO E SEUS ELEMENTOS CARACTERÍSTICOS</w:t>
      </w:r>
    </w:p>
    <w:p w:rsidR="00A71F59" w:rsidRPr="00D86F90" w:rsidRDefault="00A71F59" w:rsidP="00AA7E38">
      <w:pPr>
        <w:autoSpaceDE w:val="0"/>
        <w:adjustRightInd w:val="0"/>
        <w:jc w:val="both"/>
        <w:rPr>
          <w:rFonts w:ascii="Century Gothic" w:hAnsi="Century Gothic"/>
          <w:b/>
          <w:bCs/>
          <w:color w:val="000000"/>
          <w:sz w:val="20"/>
          <w:szCs w:val="20"/>
        </w:rPr>
      </w:pPr>
      <w:r w:rsidRPr="0041143A">
        <w:rPr>
          <w:rFonts w:ascii="Century Gothic" w:hAnsi="Century Gothic" w:cs="Calibri"/>
          <w:b/>
          <w:sz w:val="20"/>
          <w:szCs w:val="20"/>
        </w:rPr>
        <w:t>1.1.</w:t>
      </w:r>
      <w:r w:rsidRPr="0041143A">
        <w:rPr>
          <w:rFonts w:ascii="Century Gothic" w:hAnsi="Century Gothic" w:cs="Calibri"/>
          <w:sz w:val="20"/>
          <w:szCs w:val="20"/>
        </w:rPr>
        <w:t xml:space="preserve"> O objeto do presente </w:t>
      </w:r>
      <w:r>
        <w:rPr>
          <w:rFonts w:ascii="Century Gothic" w:hAnsi="Century Gothic" w:cs="Calibri"/>
          <w:sz w:val="20"/>
          <w:szCs w:val="20"/>
        </w:rPr>
        <w:t xml:space="preserve">ajuste </w:t>
      </w:r>
      <w:r w:rsidRPr="0041143A">
        <w:rPr>
          <w:rFonts w:ascii="Century Gothic" w:hAnsi="Century Gothic" w:cs="Calibri"/>
          <w:sz w:val="20"/>
          <w:szCs w:val="20"/>
        </w:rPr>
        <w:t xml:space="preserve">é a </w:t>
      </w:r>
      <w:r w:rsidR="005848FA" w:rsidRPr="005848FA">
        <w:rPr>
          <w:rFonts w:ascii="Century Gothic" w:hAnsi="Century Gothic"/>
          <w:sz w:val="20"/>
        </w:rPr>
        <w:t xml:space="preserve">CONTRATAÇÃO DE EMPRESA ESPECIALIZADA PARA EXECUÇÃO DE PAVIMENTAÇÃO COM BLOCOS SEXTAVADOS, A PAVIMENTAÇÃO COM BLOCOS SEXTAVADOS SERÁ REALIZADA NA ESTRADA FARINHEIRA, CONTINUAÇÃO DA ESTRADA FARINHEIRA E A ESTRADA BANDEIRANTES, NA ZONA RURAL DO MUNICÍPIO DE LOBATO –PR, NOS TERMOS DO CONVÊNIO </w:t>
      </w:r>
      <w:r w:rsidR="00F04AB7">
        <w:rPr>
          <w:rFonts w:ascii="Century Gothic" w:hAnsi="Century Gothic"/>
          <w:sz w:val="20"/>
        </w:rPr>
        <w:t>Nº 90/2025</w:t>
      </w:r>
      <w:r w:rsidR="005848FA" w:rsidRPr="005848FA">
        <w:rPr>
          <w:rFonts w:ascii="Century Gothic" w:hAnsi="Century Gothic"/>
          <w:sz w:val="20"/>
        </w:rPr>
        <w:t xml:space="preserve">, ENTRE A SEAB E O MUNICÍPIO DE LOBATO/PR, CONFORME </w:t>
      </w:r>
      <w:r w:rsidR="00B9673D" w:rsidRPr="00B9673D">
        <w:rPr>
          <w:rFonts w:ascii="Century Gothic" w:hAnsi="Century Gothic"/>
          <w:sz w:val="20"/>
        </w:rPr>
        <w:t>MEMORIAL DESCRITIVO, PLANILHA DE SERVIÇOS, CRONOGRAMA FÍSICO-FINANCEIRO E DEMAIS DOCUMENTOS DO SETOR DE ENGEN</w:t>
      </w:r>
      <w:r w:rsidR="00B9673D">
        <w:rPr>
          <w:rFonts w:ascii="Century Gothic" w:hAnsi="Century Gothic"/>
          <w:sz w:val="20"/>
        </w:rPr>
        <w:t>HARIA DO MUNICÍPIO DE LOBATO/PR,</w:t>
      </w:r>
      <w:r w:rsidR="005848FA">
        <w:rPr>
          <w:rFonts w:ascii="Century Gothic" w:hAnsi="Century Gothic"/>
          <w:sz w:val="20"/>
        </w:rPr>
        <w:t xml:space="preserve"> TIPO </w:t>
      </w:r>
      <w:r w:rsidR="005848FA" w:rsidRPr="005848FA">
        <w:rPr>
          <w:rFonts w:ascii="Century Gothic" w:hAnsi="Century Gothic" w:cs="Calibri"/>
          <w:sz w:val="20"/>
          <w:szCs w:val="20"/>
        </w:rPr>
        <w:t>MENOR PREÇO SOB REGIME DE EMPREITADA POR PREÇO GLOBAL.</w:t>
      </w:r>
      <w:r w:rsidRPr="0041143A">
        <w:rPr>
          <w:rFonts w:ascii="Century Gothic" w:hAnsi="Century Gothic" w:cs="Calibri"/>
          <w:sz w:val="20"/>
          <w:szCs w:val="20"/>
        </w:rPr>
        <w:t>, em consonância com as especificações técnica</w:t>
      </w:r>
      <w:r>
        <w:rPr>
          <w:rFonts w:ascii="Century Gothic" w:hAnsi="Century Gothic" w:cs="Calibri"/>
          <w:sz w:val="20"/>
          <w:szCs w:val="20"/>
        </w:rPr>
        <w:t xml:space="preserve">s e demais peças e documentos da </w:t>
      </w:r>
      <w:r w:rsidRPr="00C66AC6">
        <w:rPr>
          <w:rFonts w:ascii="Century Gothic" w:hAnsi="Century Gothic" w:cs="Calibri"/>
          <w:b/>
          <w:sz w:val="20"/>
          <w:szCs w:val="20"/>
        </w:rPr>
        <w:t>Concorrência</w:t>
      </w:r>
      <w:r>
        <w:rPr>
          <w:rFonts w:ascii="Century Gothic" w:hAnsi="Century Gothic" w:cs="Calibri"/>
          <w:b/>
          <w:sz w:val="20"/>
          <w:szCs w:val="20"/>
        </w:rPr>
        <w:t xml:space="preserve"> Eletrônica</w:t>
      </w:r>
      <w:r w:rsidRPr="0041143A">
        <w:rPr>
          <w:rFonts w:ascii="Century Gothic" w:hAnsi="Century Gothic" w:cs="Calibri"/>
          <w:b/>
          <w:sz w:val="20"/>
          <w:szCs w:val="20"/>
        </w:rPr>
        <w:t xml:space="preserve"> nº </w:t>
      </w:r>
      <w:bookmarkStart w:id="43" w:name="Texto215"/>
      <w:r w:rsidRPr="0041143A">
        <w:rPr>
          <w:rFonts w:ascii="Century Gothic" w:hAnsi="Century Gothic" w:cs="Calibri"/>
          <w:b/>
          <w:sz w:val="20"/>
          <w:szCs w:val="20"/>
        </w:rPr>
        <w:fldChar w:fldCharType="begin">
          <w:ffData>
            <w:name w:val="Texto215"/>
            <w:enabled/>
            <w:calcOnExit w:val="0"/>
            <w:textInput/>
          </w:ffData>
        </w:fldChar>
      </w:r>
      <w:r w:rsidRPr="0041143A">
        <w:rPr>
          <w:rFonts w:ascii="Century Gothic" w:hAnsi="Century Gothic" w:cs="Calibri"/>
          <w:b/>
          <w:sz w:val="20"/>
          <w:szCs w:val="20"/>
        </w:rPr>
        <w:instrText xml:space="preserve"> FORMTEXT </w:instrText>
      </w:r>
      <w:r w:rsidRPr="0041143A">
        <w:rPr>
          <w:rFonts w:ascii="Century Gothic" w:hAnsi="Century Gothic" w:cs="Calibri"/>
          <w:b/>
          <w:sz w:val="20"/>
          <w:szCs w:val="20"/>
        </w:rPr>
      </w:r>
      <w:r w:rsidRPr="0041143A">
        <w:rPr>
          <w:rFonts w:ascii="Century Gothic" w:hAnsi="Century Gothic" w:cs="Calibri"/>
          <w:b/>
          <w:sz w:val="20"/>
          <w:szCs w:val="20"/>
        </w:rPr>
        <w:fldChar w:fldCharType="separate"/>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sz w:val="20"/>
          <w:szCs w:val="20"/>
        </w:rPr>
        <w:fldChar w:fldCharType="end"/>
      </w:r>
      <w:bookmarkEnd w:id="43"/>
      <w:r w:rsidR="0095030C">
        <w:rPr>
          <w:rFonts w:ascii="Century Gothic" w:hAnsi="Century Gothic" w:cs="Calibri"/>
          <w:b/>
          <w:sz w:val="20"/>
          <w:szCs w:val="20"/>
        </w:rPr>
        <w:t>/2025</w:t>
      </w:r>
      <w:r>
        <w:rPr>
          <w:rFonts w:ascii="Century Gothic" w:hAnsi="Century Gothic" w:cs="Calibri"/>
          <w:b/>
          <w:sz w:val="20"/>
          <w:szCs w:val="20"/>
        </w:rPr>
        <w:t xml:space="preserve">. </w:t>
      </w:r>
    </w:p>
    <w:p w:rsidR="00A71F59" w:rsidRDefault="00A71F59" w:rsidP="00B16C4A">
      <w:pPr>
        <w:jc w:val="both"/>
        <w:rPr>
          <w:rFonts w:ascii="Century Gothic" w:hAnsi="Century Gothic"/>
          <w:sz w:val="20"/>
          <w:szCs w:val="20"/>
        </w:rPr>
      </w:pPr>
    </w:p>
    <w:tbl>
      <w:tblPr>
        <w:tblW w:w="10307" w:type="dxa"/>
        <w:jc w:val="center"/>
        <w:tblLayout w:type="fixed"/>
        <w:tblCellMar>
          <w:left w:w="10" w:type="dxa"/>
          <w:right w:w="10" w:type="dxa"/>
        </w:tblCellMar>
        <w:tblLook w:val="0000" w:firstRow="0" w:lastRow="0" w:firstColumn="0" w:lastColumn="0" w:noHBand="0" w:noVBand="0"/>
      </w:tblPr>
      <w:tblGrid>
        <w:gridCol w:w="678"/>
        <w:gridCol w:w="3393"/>
        <w:gridCol w:w="1418"/>
        <w:gridCol w:w="1134"/>
        <w:gridCol w:w="1842"/>
        <w:gridCol w:w="1842"/>
      </w:tblGrid>
      <w:tr w:rsidR="00C34AB3" w:rsidRPr="00B16C4A" w:rsidTr="00C34AB3">
        <w:trPr>
          <w:trHeight w:val="411"/>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ITEM</w:t>
            </w:r>
          </w:p>
        </w:tc>
        <w:tc>
          <w:tcPr>
            <w:tcW w:w="339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DESCRIÇÃO</w:t>
            </w:r>
          </w:p>
        </w:tc>
        <w:tc>
          <w:tcPr>
            <w:tcW w:w="1418" w:type="dxa"/>
            <w:tcBorders>
              <w:top w:val="single" w:sz="4" w:space="0" w:color="000000"/>
              <w:bottom w:val="single" w:sz="4" w:space="0" w:color="000000"/>
              <w:right w:val="single" w:sz="4" w:space="0" w:color="000000"/>
            </w:tcBorders>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softHyphen/>
            </w:r>
            <w:r w:rsidRPr="00B16C4A">
              <w:rPr>
                <w:rFonts w:ascii="Century Gothic" w:hAnsi="Century Gothic" w:cs="Calibri Light"/>
                <w:b/>
                <w:bCs/>
                <w:sz w:val="14"/>
                <w:szCs w:val="14"/>
              </w:rPr>
              <w:softHyphen/>
              <w:t>UNIDADE</w:t>
            </w:r>
          </w:p>
        </w:tc>
        <w:tc>
          <w:tcPr>
            <w:tcW w:w="1134" w:type="dxa"/>
            <w:tcBorders>
              <w:top w:val="single" w:sz="4" w:space="0" w:color="000000"/>
              <w:bottom w:val="single" w:sz="4" w:space="0" w:color="000000"/>
              <w:right w:val="single" w:sz="4" w:space="0" w:color="000000"/>
            </w:tcBorders>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QUANTIDADE</w:t>
            </w:r>
          </w:p>
        </w:tc>
        <w:tc>
          <w:tcPr>
            <w:tcW w:w="1842" w:type="dxa"/>
            <w:tcBorders>
              <w:top w:val="single" w:sz="4" w:space="0" w:color="000000"/>
              <w:bottom w:val="single" w:sz="4" w:space="0" w:color="000000"/>
              <w:right w:val="single" w:sz="4" w:space="0" w:color="000000"/>
            </w:tcBorders>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VALOR UNITÁRIO</w:t>
            </w:r>
          </w:p>
        </w:tc>
        <w:tc>
          <w:tcPr>
            <w:tcW w:w="1842" w:type="dxa"/>
            <w:tcBorders>
              <w:top w:val="single" w:sz="4" w:space="0" w:color="000000"/>
              <w:bottom w:val="single" w:sz="4" w:space="0" w:color="000000"/>
              <w:right w:val="single" w:sz="4" w:space="0" w:color="000000"/>
            </w:tcBorders>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VALOR TOTAL</w:t>
            </w:r>
          </w:p>
        </w:tc>
      </w:tr>
      <w:tr w:rsidR="00C34AB3" w:rsidRPr="00B16C4A" w:rsidTr="00C34AB3">
        <w:trPr>
          <w:trHeight w:val="49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1</w:t>
            </w:r>
          </w:p>
        </w:tc>
        <w:tc>
          <w:tcPr>
            <w:tcW w:w="339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34AB3" w:rsidRPr="00B16C4A" w:rsidRDefault="005848FA" w:rsidP="00672034">
            <w:pPr>
              <w:spacing w:line="276" w:lineRule="auto"/>
              <w:jc w:val="both"/>
              <w:rPr>
                <w:rFonts w:ascii="Century Gothic" w:hAnsi="Century Gothic" w:cs="Calibri Light"/>
                <w:sz w:val="14"/>
                <w:szCs w:val="14"/>
              </w:rPr>
            </w:pPr>
            <w:r w:rsidRPr="005848FA">
              <w:rPr>
                <w:rFonts w:ascii="Century Gothic" w:hAnsi="Century Gothic" w:cs="Calibri Light"/>
                <w:sz w:val="14"/>
                <w:szCs w:val="14"/>
              </w:rPr>
              <w:t xml:space="preserve">EXECUÇÃO DE PAVIMENTAÇÃO COM BLOCOS SEXTAVADOS, A PAVIMENTAÇÃO COM BLOCOS SEXTAVADOS SERÁ REALIZADA NA ESTRADA FARINHEIRA, CONTINUAÇÃO DA ESTRADA FARINHEIRA E A ESTRADA BANDEIRANTES, NA ZONA RURAL DO MUNICÍPIO DE LOBATO –PR, </w:t>
            </w:r>
            <w:r w:rsidRPr="005848FA">
              <w:rPr>
                <w:rFonts w:ascii="Century Gothic" w:hAnsi="Century Gothic" w:cs="Calibri Light"/>
                <w:sz w:val="14"/>
                <w:szCs w:val="14"/>
              </w:rPr>
              <w:lastRenderedPageBreak/>
              <w:t xml:space="preserve">NOS TERMOS DO CONVÊNIO </w:t>
            </w:r>
            <w:r w:rsidR="00F04AB7">
              <w:rPr>
                <w:rFonts w:ascii="Century Gothic" w:hAnsi="Century Gothic" w:cs="Calibri Light"/>
                <w:sz w:val="14"/>
                <w:szCs w:val="14"/>
              </w:rPr>
              <w:t>Nº 90/2025</w:t>
            </w:r>
            <w:r w:rsidRPr="005848FA">
              <w:rPr>
                <w:rFonts w:ascii="Century Gothic" w:hAnsi="Century Gothic" w:cs="Calibri Light"/>
                <w:sz w:val="14"/>
                <w:szCs w:val="14"/>
              </w:rPr>
              <w:t xml:space="preserve">, ENTRE A SEAB E O MUNICÍPIO DE LOBATO/PR, CONFORME </w:t>
            </w:r>
            <w:r w:rsidR="00B9673D" w:rsidRPr="00B9673D">
              <w:rPr>
                <w:rFonts w:ascii="Century Gothic" w:hAnsi="Century Gothic" w:cs="Calibri Light"/>
                <w:sz w:val="14"/>
                <w:szCs w:val="14"/>
              </w:rPr>
              <w:t>MEMORIAL DESCRITIVO, PLANILHA DE SERVIÇOS, CRONOGRAMA FÍSICO-FINANCEIRO E DEMAIS DOCUM</w:t>
            </w:r>
            <w:bookmarkStart w:id="44" w:name="_GoBack"/>
            <w:bookmarkEnd w:id="44"/>
            <w:r w:rsidR="00B9673D" w:rsidRPr="00B9673D">
              <w:rPr>
                <w:rFonts w:ascii="Century Gothic" w:hAnsi="Century Gothic" w:cs="Calibri Light"/>
                <w:sz w:val="14"/>
                <w:szCs w:val="14"/>
              </w:rPr>
              <w:t>ENTOS DO SETOR DE ENGENHARIA DO MUNICÍPIO DE LOBATO/PR.</w:t>
            </w:r>
          </w:p>
        </w:tc>
        <w:tc>
          <w:tcPr>
            <w:tcW w:w="1418" w:type="dxa"/>
            <w:tcBorders>
              <w:top w:val="single" w:sz="4" w:space="0" w:color="000000"/>
              <w:bottom w:val="single" w:sz="4" w:space="0" w:color="000000"/>
              <w:right w:val="single" w:sz="4" w:space="0" w:color="000000"/>
            </w:tcBorders>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lastRenderedPageBreak/>
              <w:t>SERVIÇO</w:t>
            </w:r>
          </w:p>
        </w:tc>
        <w:tc>
          <w:tcPr>
            <w:tcW w:w="1134" w:type="dxa"/>
            <w:tcBorders>
              <w:top w:val="single" w:sz="4" w:space="0" w:color="000000"/>
              <w:bottom w:val="single" w:sz="4" w:space="0" w:color="000000"/>
              <w:right w:val="single" w:sz="4" w:space="0" w:color="000000"/>
            </w:tcBorders>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01</w:t>
            </w:r>
          </w:p>
        </w:tc>
        <w:tc>
          <w:tcPr>
            <w:tcW w:w="1842" w:type="dxa"/>
            <w:tcBorders>
              <w:top w:val="single" w:sz="4" w:space="0" w:color="000000"/>
              <w:bottom w:val="single" w:sz="4" w:space="0" w:color="000000"/>
              <w:right w:val="single" w:sz="4" w:space="0" w:color="000000"/>
            </w:tcBorders>
          </w:tcPr>
          <w:p w:rsidR="00C34AB3" w:rsidRPr="00B16C4A" w:rsidRDefault="00C34AB3" w:rsidP="00672034">
            <w:pPr>
              <w:spacing w:line="276" w:lineRule="auto"/>
              <w:jc w:val="center"/>
              <w:rPr>
                <w:rFonts w:ascii="Century Gothic" w:hAnsi="Century Gothic" w:cs="Calibri Light"/>
                <w:b/>
                <w:bCs/>
                <w:sz w:val="14"/>
                <w:szCs w:val="14"/>
              </w:rPr>
            </w:pPr>
          </w:p>
        </w:tc>
        <w:tc>
          <w:tcPr>
            <w:tcW w:w="1842" w:type="dxa"/>
            <w:tcBorders>
              <w:top w:val="single" w:sz="4" w:space="0" w:color="000000"/>
              <w:bottom w:val="single" w:sz="4" w:space="0" w:color="000000"/>
              <w:right w:val="single" w:sz="4" w:space="0" w:color="000000"/>
            </w:tcBorders>
          </w:tcPr>
          <w:p w:rsidR="00C34AB3" w:rsidRPr="00B16C4A" w:rsidRDefault="00C34AB3" w:rsidP="00672034">
            <w:pPr>
              <w:spacing w:line="276" w:lineRule="auto"/>
              <w:jc w:val="center"/>
              <w:rPr>
                <w:rFonts w:ascii="Century Gothic" w:hAnsi="Century Gothic" w:cs="Calibri Light"/>
                <w:b/>
                <w:bCs/>
                <w:sz w:val="14"/>
                <w:szCs w:val="14"/>
              </w:rPr>
            </w:pPr>
          </w:p>
        </w:tc>
      </w:tr>
    </w:tbl>
    <w:p w:rsidR="00A71F59" w:rsidRPr="0041143A" w:rsidRDefault="00A71F59" w:rsidP="00056593">
      <w:pPr>
        <w:jc w:val="both"/>
        <w:rPr>
          <w:rFonts w:ascii="Century Gothic" w:hAnsi="Century Gothic"/>
          <w:sz w:val="20"/>
          <w:szCs w:val="20"/>
        </w:rPr>
      </w:pPr>
    </w:p>
    <w:p w:rsidR="00A71F59" w:rsidRPr="0041143A" w:rsidRDefault="00A71F59" w:rsidP="00A71F59">
      <w:pPr>
        <w:pStyle w:val="Corpodetexto"/>
        <w:spacing w:after="0"/>
        <w:ind w:left="567"/>
        <w:jc w:val="center"/>
        <w:rPr>
          <w:rFonts w:ascii="Century Gothic" w:hAnsi="Century Gothic" w:cs="Calibri"/>
          <w:sz w:val="20"/>
          <w:szCs w:val="20"/>
        </w:rPr>
      </w:pPr>
      <w:r w:rsidRPr="0041143A">
        <w:rPr>
          <w:rFonts w:ascii="Century Gothic" w:hAnsi="Century Gothic" w:cs="Calibri"/>
          <w:b/>
          <w:sz w:val="20"/>
          <w:szCs w:val="20"/>
        </w:rPr>
        <w:t>CLÁUSULA SEGUNDA - DA VINCULAÇÃO AO EDITAL</w:t>
      </w:r>
      <w:r>
        <w:rPr>
          <w:rFonts w:ascii="Century Gothic" w:hAnsi="Century Gothic" w:cs="Calibri"/>
          <w:b/>
          <w:sz w:val="20"/>
          <w:szCs w:val="20"/>
        </w:rPr>
        <w:t xml:space="preserve"> </w:t>
      </w:r>
      <w:r w:rsidRPr="005E46D0">
        <w:rPr>
          <w:rFonts w:ascii="Century Gothic" w:hAnsi="Century Gothic" w:cs="Calibri"/>
          <w:b/>
          <w:sz w:val="20"/>
          <w:szCs w:val="20"/>
        </w:rPr>
        <w:t>DE LICITAÇÃO E À PROPOSTA DO LICITANTE VENCEDOR</w:t>
      </w:r>
    </w:p>
    <w:p w:rsidR="00A71F59" w:rsidRPr="00D86F90" w:rsidRDefault="00A71F59" w:rsidP="00A71F59">
      <w:pPr>
        <w:autoSpaceDE w:val="0"/>
        <w:adjustRightInd w:val="0"/>
        <w:jc w:val="both"/>
        <w:rPr>
          <w:rFonts w:ascii="Century Gothic" w:hAnsi="Century Gothic"/>
          <w:b/>
          <w:bCs/>
          <w:color w:val="000000"/>
          <w:sz w:val="20"/>
          <w:szCs w:val="20"/>
        </w:rPr>
      </w:pPr>
      <w:r w:rsidRPr="0041143A">
        <w:rPr>
          <w:rFonts w:ascii="Century Gothic" w:hAnsi="Century Gothic" w:cs="Calibri"/>
          <w:b/>
          <w:sz w:val="20"/>
          <w:szCs w:val="20"/>
        </w:rPr>
        <w:t>2.1.</w:t>
      </w:r>
      <w:r w:rsidRPr="0041143A">
        <w:rPr>
          <w:rFonts w:ascii="Century Gothic" w:hAnsi="Century Gothic" w:cs="Calibri"/>
          <w:sz w:val="20"/>
          <w:szCs w:val="20"/>
        </w:rPr>
        <w:t xml:space="preserve"> Vinculam esta contratação, independentemente de transcrição: O Edital da Licitação e seus anexos; A proposta de preço, apresentada pela empresa </w:t>
      </w:r>
      <w:r w:rsidRPr="0041143A">
        <w:rPr>
          <w:rFonts w:ascii="Century Gothic" w:hAnsi="Century Gothic" w:cs="Calibri"/>
          <w:b/>
          <w:bCs/>
          <w:sz w:val="20"/>
          <w:szCs w:val="20"/>
        </w:rPr>
        <w:t>CONTRATADA</w:t>
      </w:r>
      <w:r>
        <w:rPr>
          <w:rFonts w:ascii="Century Gothic" w:hAnsi="Century Gothic" w:cs="Calibri"/>
          <w:sz w:val="20"/>
          <w:szCs w:val="20"/>
        </w:rPr>
        <w:t xml:space="preserve">, </w:t>
      </w:r>
      <w:r w:rsidRPr="0041143A">
        <w:rPr>
          <w:rFonts w:ascii="Century Gothic" w:hAnsi="Century Gothic" w:cs="Calibri"/>
          <w:sz w:val="20"/>
          <w:szCs w:val="20"/>
        </w:rPr>
        <w:t xml:space="preserve">através do </w:t>
      </w:r>
      <w:r w:rsidRPr="0041143A">
        <w:rPr>
          <w:rFonts w:ascii="Century Gothic" w:hAnsi="Century Gothic" w:cs="Calibri"/>
          <w:b/>
          <w:bCs/>
          <w:sz w:val="20"/>
          <w:szCs w:val="20"/>
        </w:rPr>
        <w:t xml:space="preserve">Processo </w:t>
      </w:r>
      <w:r>
        <w:rPr>
          <w:rFonts w:ascii="Century Gothic" w:hAnsi="Century Gothic" w:cs="Calibri"/>
          <w:b/>
          <w:bCs/>
          <w:sz w:val="20"/>
          <w:szCs w:val="20"/>
        </w:rPr>
        <w:t xml:space="preserve">Administrativo </w:t>
      </w:r>
      <w:r w:rsidRPr="0041143A">
        <w:rPr>
          <w:rFonts w:ascii="Century Gothic" w:hAnsi="Century Gothic" w:cs="Calibri"/>
          <w:b/>
          <w:bCs/>
          <w:sz w:val="20"/>
          <w:szCs w:val="20"/>
        </w:rPr>
        <w:t xml:space="preserve">nº </w:t>
      </w:r>
      <w:bookmarkStart w:id="45" w:name="Texto193"/>
      <w:r w:rsidRPr="0041143A">
        <w:rPr>
          <w:rFonts w:ascii="Century Gothic" w:hAnsi="Century Gothic" w:cs="Calibri"/>
          <w:b/>
          <w:bCs/>
          <w:sz w:val="20"/>
          <w:szCs w:val="20"/>
        </w:rPr>
        <w:fldChar w:fldCharType="begin">
          <w:ffData>
            <w:name w:val="Texto193"/>
            <w:enabled/>
            <w:calcOnExit w:val="0"/>
            <w:textInput/>
          </w:ffData>
        </w:fldChar>
      </w:r>
      <w:r w:rsidRPr="0041143A">
        <w:rPr>
          <w:rFonts w:ascii="Century Gothic" w:hAnsi="Century Gothic" w:cs="Calibri"/>
          <w:b/>
          <w:bCs/>
          <w:sz w:val="20"/>
          <w:szCs w:val="20"/>
        </w:rPr>
        <w:instrText xml:space="preserve"> FORMTEXT </w:instrText>
      </w:r>
      <w:r w:rsidRPr="0041143A">
        <w:rPr>
          <w:rFonts w:ascii="Century Gothic" w:hAnsi="Century Gothic" w:cs="Calibri"/>
          <w:b/>
          <w:bCs/>
          <w:sz w:val="20"/>
          <w:szCs w:val="20"/>
        </w:rPr>
      </w:r>
      <w:r w:rsidRPr="0041143A">
        <w:rPr>
          <w:rFonts w:ascii="Century Gothic" w:hAnsi="Century Gothic" w:cs="Calibri"/>
          <w:b/>
          <w:bCs/>
          <w:sz w:val="20"/>
          <w:szCs w:val="20"/>
        </w:rPr>
        <w:fldChar w:fldCharType="separate"/>
      </w:r>
      <w:r w:rsidRPr="0041143A">
        <w:rPr>
          <w:rFonts w:ascii="Century Gothic" w:hAnsi="Century Gothic" w:cs="Calibri"/>
          <w:b/>
          <w:bCs/>
          <w:noProof/>
          <w:sz w:val="20"/>
          <w:szCs w:val="20"/>
        </w:rPr>
        <w:t> </w:t>
      </w:r>
      <w:r w:rsidRPr="0041143A">
        <w:rPr>
          <w:rFonts w:ascii="Century Gothic" w:hAnsi="Century Gothic" w:cs="Calibri"/>
          <w:b/>
          <w:bCs/>
          <w:noProof/>
          <w:sz w:val="20"/>
          <w:szCs w:val="20"/>
        </w:rPr>
        <w:t> </w:t>
      </w:r>
      <w:r w:rsidRPr="0041143A">
        <w:rPr>
          <w:rFonts w:ascii="Century Gothic" w:hAnsi="Century Gothic" w:cs="Calibri"/>
          <w:b/>
          <w:bCs/>
          <w:noProof/>
          <w:sz w:val="20"/>
          <w:szCs w:val="20"/>
        </w:rPr>
        <w:t> </w:t>
      </w:r>
      <w:r w:rsidRPr="0041143A">
        <w:rPr>
          <w:rFonts w:ascii="Century Gothic" w:hAnsi="Century Gothic" w:cs="Calibri"/>
          <w:b/>
          <w:bCs/>
          <w:noProof/>
          <w:sz w:val="20"/>
          <w:szCs w:val="20"/>
        </w:rPr>
        <w:t> </w:t>
      </w:r>
      <w:r w:rsidRPr="0041143A">
        <w:rPr>
          <w:rFonts w:ascii="Century Gothic" w:hAnsi="Century Gothic" w:cs="Calibri"/>
          <w:b/>
          <w:bCs/>
          <w:noProof/>
          <w:sz w:val="20"/>
          <w:szCs w:val="20"/>
        </w:rPr>
        <w:t> </w:t>
      </w:r>
      <w:r w:rsidRPr="0041143A">
        <w:rPr>
          <w:rFonts w:ascii="Century Gothic" w:hAnsi="Century Gothic" w:cs="Calibri"/>
          <w:b/>
          <w:bCs/>
          <w:sz w:val="20"/>
          <w:szCs w:val="20"/>
        </w:rPr>
        <w:fldChar w:fldCharType="end"/>
      </w:r>
      <w:bookmarkEnd w:id="45"/>
      <w:r w:rsidR="0095030C">
        <w:rPr>
          <w:rFonts w:ascii="Century Gothic" w:hAnsi="Century Gothic" w:cs="Calibri"/>
          <w:b/>
          <w:bCs/>
          <w:sz w:val="20"/>
          <w:szCs w:val="20"/>
        </w:rPr>
        <w:t>/2025</w:t>
      </w:r>
      <w:r>
        <w:rPr>
          <w:rFonts w:ascii="Century Gothic" w:hAnsi="Century Gothic" w:cs="Calibri"/>
          <w:sz w:val="20"/>
          <w:szCs w:val="20"/>
        </w:rPr>
        <w:t xml:space="preserve">, referente à </w:t>
      </w:r>
      <w:r w:rsidRPr="00C66AC6">
        <w:rPr>
          <w:rFonts w:ascii="Century Gothic" w:hAnsi="Century Gothic" w:cs="Calibri"/>
          <w:b/>
          <w:sz w:val="20"/>
          <w:szCs w:val="20"/>
        </w:rPr>
        <w:t>Concorrência</w:t>
      </w:r>
      <w:r>
        <w:rPr>
          <w:rFonts w:ascii="Century Gothic" w:hAnsi="Century Gothic" w:cs="Calibri"/>
          <w:b/>
          <w:sz w:val="20"/>
          <w:szCs w:val="20"/>
        </w:rPr>
        <w:t xml:space="preserve"> Eletrônica</w:t>
      </w:r>
      <w:r w:rsidRPr="0041143A">
        <w:rPr>
          <w:rFonts w:ascii="Century Gothic" w:hAnsi="Century Gothic" w:cs="Calibri"/>
          <w:b/>
          <w:sz w:val="20"/>
          <w:szCs w:val="20"/>
        </w:rPr>
        <w:t xml:space="preserve"> nº </w:t>
      </w:r>
      <w:r w:rsidRPr="0041143A">
        <w:rPr>
          <w:rFonts w:ascii="Century Gothic" w:hAnsi="Century Gothic" w:cs="Calibri"/>
          <w:b/>
          <w:sz w:val="20"/>
          <w:szCs w:val="20"/>
        </w:rPr>
        <w:fldChar w:fldCharType="begin">
          <w:ffData>
            <w:name w:val="Texto215"/>
            <w:enabled/>
            <w:calcOnExit w:val="0"/>
            <w:textInput/>
          </w:ffData>
        </w:fldChar>
      </w:r>
      <w:r w:rsidRPr="0041143A">
        <w:rPr>
          <w:rFonts w:ascii="Century Gothic" w:hAnsi="Century Gothic" w:cs="Calibri"/>
          <w:b/>
          <w:sz w:val="20"/>
          <w:szCs w:val="20"/>
        </w:rPr>
        <w:instrText xml:space="preserve"> FORMTEXT </w:instrText>
      </w:r>
      <w:r w:rsidRPr="0041143A">
        <w:rPr>
          <w:rFonts w:ascii="Century Gothic" w:hAnsi="Century Gothic" w:cs="Calibri"/>
          <w:b/>
          <w:sz w:val="20"/>
          <w:szCs w:val="20"/>
        </w:rPr>
      </w:r>
      <w:r w:rsidRPr="0041143A">
        <w:rPr>
          <w:rFonts w:ascii="Century Gothic" w:hAnsi="Century Gothic" w:cs="Calibri"/>
          <w:b/>
          <w:sz w:val="20"/>
          <w:szCs w:val="20"/>
        </w:rPr>
        <w:fldChar w:fldCharType="separate"/>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sz w:val="20"/>
          <w:szCs w:val="20"/>
        </w:rPr>
        <w:fldChar w:fldCharType="end"/>
      </w:r>
      <w:r w:rsidR="0095030C">
        <w:rPr>
          <w:rFonts w:ascii="Century Gothic" w:hAnsi="Century Gothic" w:cs="Calibri"/>
          <w:b/>
          <w:sz w:val="20"/>
          <w:szCs w:val="20"/>
        </w:rPr>
        <w:t>/2025</w:t>
      </w:r>
      <w:r>
        <w:rPr>
          <w:rFonts w:ascii="Century Gothic" w:hAnsi="Century Gothic" w:cs="Calibri"/>
          <w:b/>
          <w:sz w:val="20"/>
          <w:szCs w:val="20"/>
        </w:rPr>
        <w:t xml:space="preserve">. </w:t>
      </w:r>
    </w:p>
    <w:p w:rsidR="00A71F59" w:rsidRPr="0041143A" w:rsidRDefault="00A71F59" w:rsidP="00A71F59">
      <w:pPr>
        <w:pStyle w:val="Corpodetexto"/>
        <w:jc w:val="both"/>
        <w:rPr>
          <w:rFonts w:ascii="Century Gothic" w:hAnsi="Century Gothic" w:cs="Calibri"/>
          <w:sz w:val="20"/>
          <w:szCs w:val="20"/>
        </w:rPr>
      </w:pPr>
    </w:p>
    <w:p w:rsidR="00A71F59" w:rsidRPr="0041143A" w:rsidRDefault="00A71F59" w:rsidP="00A71F59">
      <w:pPr>
        <w:pStyle w:val="Corpodetexto"/>
        <w:spacing w:after="0"/>
        <w:ind w:right="28"/>
        <w:jc w:val="center"/>
        <w:rPr>
          <w:rFonts w:ascii="Century Gothic" w:hAnsi="Century Gothic" w:cs="Calibri"/>
          <w:sz w:val="20"/>
          <w:szCs w:val="20"/>
        </w:rPr>
      </w:pPr>
      <w:r w:rsidRPr="0041143A">
        <w:rPr>
          <w:rFonts w:ascii="Century Gothic" w:hAnsi="Century Gothic" w:cs="Calibri"/>
          <w:b/>
          <w:sz w:val="20"/>
          <w:szCs w:val="20"/>
        </w:rPr>
        <w:t>CLÁUSULA TERCEIRA - DA LEGISLAÇÃO APLICÁVEL</w:t>
      </w:r>
      <w:r>
        <w:rPr>
          <w:rFonts w:ascii="Century Gothic" w:hAnsi="Century Gothic" w:cs="Calibri"/>
          <w:b/>
          <w:sz w:val="20"/>
          <w:szCs w:val="20"/>
        </w:rPr>
        <w:t xml:space="preserve"> À EXECUÇÃO DO CONTRATO</w:t>
      </w:r>
    </w:p>
    <w:p w:rsidR="00A71F59" w:rsidRPr="0041143A" w:rsidRDefault="00A71F59" w:rsidP="00A71F59">
      <w:pPr>
        <w:pStyle w:val="Corpodetexto"/>
        <w:spacing w:after="0"/>
        <w:ind w:right="28"/>
        <w:jc w:val="both"/>
        <w:rPr>
          <w:rFonts w:ascii="Century Gothic" w:hAnsi="Century Gothic" w:cs="Calibri"/>
          <w:sz w:val="20"/>
          <w:szCs w:val="20"/>
        </w:rPr>
      </w:pPr>
      <w:r w:rsidRPr="0041143A">
        <w:rPr>
          <w:rFonts w:ascii="Century Gothic" w:hAnsi="Century Gothic" w:cs="Calibri"/>
          <w:b/>
          <w:sz w:val="20"/>
          <w:szCs w:val="20"/>
        </w:rPr>
        <w:t>3.1.</w:t>
      </w:r>
      <w:r w:rsidRPr="0041143A">
        <w:rPr>
          <w:rFonts w:ascii="Century Gothic" w:hAnsi="Century Gothic" w:cs="Calibri"/>
          <w:sz w:val="20"/>
          <w:szCs w:val="20"/>
        </w:rPr>
        <w:t xml:space="preserve"> O presente contrato rege-se pelas disposições expressas na </w:t>
      </w:r>
      <w:r w:rsidR="005848FA" w:rsidRPr="001D54E6">
        <w:rPr>
          <w:rFonts w:ascii="Century Gothic" w:hAnsi="Century Gothic"/>
          <w:sz w:val="20"/>
          <w:szCs w:val="20"/>
        </w:rPr>
        <w:t xml:space="preserve">Lei Federal nº 14.133, de 01 de abril </w:t>
      </w:r>
      <w:r w:rsidR="005848FA">
        <w:rPr>
          <w:rFonts w:ascii="Century Gothic" w:hAnsi="Century Gothic"/>
          <w:sz w:val="20"/>
          <w:szCs w:val="20"/>
        </w:rPr>
        <w:t xml:space="preserve">de 2021, </w:t>
      </w:r>
      <w:r w:rsidR="005848FA" w:rsidRPr="001D54E6">
        <w:rPr>
          <w:rFonts w:ascii="Century Gothic" w:hAnsi="Century Gothic"/>
          <w:sz w:val="20"/>
          <w:szCs w:val="20"/>
        </w:rPr>
        <w:t>INSTRUÇÃO NORMATIVA SEGES/ME Nº 73, DE 30 DE SETEMBRO DE 2022</w:t>
      </w:r>
      <w:r w:rsidR="005848FA">
        <w:rPr>
          <w:rFonts w:ascii="Century Gothic" w:hAnsi="Century Gothic"/>
          <w:sz w:val="20"/>
          <w:szCs w:val="20"/>
        </w:rPr>
        <w:t xml:space="preserve"> </w:t>
      </w:r>
      <w:r w:rsidR="005848FA" w:rsidRPr="006254E4">
        <w:rPr>
          <w:rFonts w:ascii="Century Gothic" w:hAnsi="Century Gothic"/>
          <w:sz w:val="20"/>
          <w:szCs w:val="20"/>
        </w:rPr>
        <w:t>(Alterada pela Instrução Normativa SEGES/MGI Nº</w:t>
      </w:r>
      <w:r w:rsidR="005848FA">
        <w:rPr>
          <w:rFonts w:ascii="Century Gothic" w:hAnsi="Century Gothic"/>
          <w:sz w:val="20"/>
          <w:szCs w:val="20"/>
        </w:rPr>
        <w:t xml:space="preserve"> 79, DE 12 DE SETEMBRO DE 2024)</w:t>
      </w:r>
      <w:r w:rsidR="005848FA" w:rsidRPr="001D54E6">
        <w:rPr>
          <w:rFonts w:ascii="Century Gothic" w:hAnsi="Century Gothic"/>
          <w:sz w:val="20"/>
          <w:szCs w:val="20"/>
        </w:rPr>
        <w:t>; Decreto Municipal n. º 1</w:t>
      </w:r>
      <w:r w:rsidR="005848FA">
        <w:rPr>
          <w:rFonts w:ascii="Century Gothic" w:hAnsi="Century Gothic"/>
          <w:sz w:val="20"/>
          <w:szCs w:val="20"/>
        </w:rPr>
        <w:t xml:space="preserve">16/2023, de 12 de julho de 2023, </w:t>
      </w:r>
      <w:r w:rsidR="005848FA" w:rsidRPr="00F919B1">
        <w:rPr>
          <w:rFonts w:ascii="Century Gothic" w:hAnsi="Century Gothic"/>
          <w:sz w:val="20"/>
          <w:szCs w:val="20"/>
        </w:rPr>
        <w:t>DECRETO Nº. 102/2025 DE 16 DE ABRIL DE 2025</w:t>
      </w:r>
      <w:r w:rsidR="005848FA">
        <w:rPr>
          <w:rFonts w:ascii="Century Gothic" w:hAnsi="Century Gothic"/>
          <w:sz w:val="20"/>
          <w:szCs w:val="20"/>
        </w:rPr>
        <w:t xml:space="preserve">, </w:t>
      </w:r>
      <w:r w:rsidR="005848FA" w:rsidRPr="00244F0A">
        <w:rPr>
          <w:rFonts w:ascii="Century Gothic" w:hAnsi="Century Gothic"/>
          <w:sz w:val="20"/>
          <w:szCs w:val="20"/>
        </w:rPr>
        <w:t>Decreto Estadual nº 10.86/2022 de 17 de janeiro de 2022</w:t>
      </w:r>
      <w:r w:rsidR="005848FA">
        <w:rPr>
          <w:rFonts w:ascii="Century Gothic" w:hAnsi="Century Gothic"/>
          <w:sz w:val="20"/>
          <w:szCs w:val="20"/>
        </w:rPr>
        <w:t xml:space="preserve"> </w:t>
      </w:r>
      <w:r w:rsidR="005848FA" w:rsidRPr="001D54E6">
        <w:rPr>
          <w:rFonts w:ascii="Century Gothic" w:hAnsi="Century Gothic"/>
          <w:sz w:val="20"/>
          <w:szCs w:val="20"/>
        </w:rPr>
        <w:t>e demais legislações e normas regulamentares aplicáveis à espécie</w:t>
      </w:r>
      <w:r w:rsidRPr="0041143A">
        <w:rPr>
          <w:rFonts w:ascii="Century Gothic" w:hAnsi="Century Gothic" w:cs="Calibri"/>
          <w:sz w:val="20"/>
          <w:szCs w:val="20"/>
        </w:rPr>
        <w:t>, e pelos preceitos de Direito Público, aplicando-se supletivamente os princípios da Teoria Geral dos Contratos e as disposições de Direito Privado.</w:t>
      </w:r>
    </w:p>
    <w:p w:rsidR="00A71F59" w:rsidRPr="0041143A" w:rsidRDefault="00A71F59" w:rsidP="00A71F59">
      <w:pPr>
        <w:pStyle w:val="Corpodetexto"/>
        <w:spacing w:after="0"/>
        <w:ind w:right="28"/>
        <w:jc w:val="both"/>
        <w:rPr>
          <w:rFonts w:ascii="Century Gothic" w:hAnsi="Century Gothic" w:cs="Calibri"/>
          <w:sz w:val="20"/>
          <w:szCs w:val="20"/>
        </w:rPr>
      </w:pPr>
      <w:r w:rsidRPr="0041143A">
        <w:rPr>
          <w:rFonts w:ascii="Century Gothic" w:hAnsi="Century Gothic" w:cs="Calibri"/>
          <w:b/>
          <w:sz w:val="20"/>
          <w:szCs w:val="20"/>
        </w:rPr>
        <w:t xml:space="preserve">3.2. </w:t>
      </w:r>
      <w:r w:rsidRPr="0041143A">
        <w:rPr>
          <w:rFonts w:ascii="Century Gothic" w:hAnsi="Century Gothic" w:cs="Calibri"/>
          <w:sz w:val="20"/>
          <w:szCs w:val="20"/>
        </w:rPr>
        <w:t xml:space="preserve"> Os casos omissos serão resolvidos à luz da referida Lei e suas alterações, recorrendo-se à analogia, aos costumes e aos princípios gerais de Direitos.</w:t>
      </w:r>
    </w:p>
    <w:p w:rsidR="00A71F59" w:rsidRPr="0041143A" w:rsidRDefault="00A71F59" w:rsidP="00A71F59">
      <w:pPr>
        <w:ind w:right="28"/>
        <w:jc w:val="both"/>
        <w:rPr>
          <w:rFonts w:ascii="Century Gothic" w:hAnsi="Century Gothic"/>
          <w:sz w:val="20"/>
          <w:szCs w:val="20"/>
        </w:rPr>
      </w:pPr>
    </w:p>
    <w:p w:rsidR="00A71F59" w:rsidRPr="0041143A" w:rsidRDefault="00A71F59" w:rsidP="00A71F59">
      <w:pPr>
        <w:ind w:right="28"/>
        <w:jc w:val="center"/>
        <w:rPr>
          <w:rFonts w:ascii="Century Gothic" w:hAnsi="Century Gothic"/>
          <w:sz w:val="20"/>
          <w:szCs w:val="20"/>
        </w:rPr>
      </w:pPr>
      <w:r w:rsidRPr="0041143A">
        <w:rPr>
          <w:rFonts w:ascii="Century Gothic" w:hAnsi="Century Gothic"/>
          <w:b/>
          <w:sz w:val="20"/>
          <w:szCs w:val="20"/>
        </w:rPr>
        <w:t>CLÁUSULA QUARTA - DO REGIME DE EXECUÇÃO</w:t>
      </w:r>
      <w:r w:rsidR="001F2690">
        <w:rPr>
          <w:rFonts w:ascii="Century Gothic" w:hAnsi="Century Gothic"/>
          <w:b/>
          <w:sz w:val="20"/>
          <w:szCs w:val="20"/>
        </w:rPr>
        <w:t xml:space="preserve"> E GESTÃO DO CONTRATO</w:t>
      </w:r>
    </w:p>
    <w:p w:rsidR="00C34AB3" w:rsidRDefault="00A71F59" w:rsidP="00C34AB3">
      <w:pPr>
        <w:pStyle w:val="PargrafodaLista"/>
        <w:widowControl w:val="0"/>
        <w:suppressAutoHyphens w:val="0"/>
        <w:autoSpaceDN/>
        <w:spacing w:line="276" w:lineRule="auto"/>
        <w:jc w:val="both"/>
        <w:textAlignment w:val="auto"/>
        <w:rPr>
          <w:rFonts w:ascii="Century Gothic" w:hAnsi="Century Gothic"/>
          <w:color w:val="000000"/>
          <w:sz w:val="20"/>
        </w:rPr>
      </w:pPr>
      <w:r w:rsidRPr="0041143A">
        <w:rPr>
          <w:rFonts w:ascii="Century Gothic" w:hAnsi="Century Gothic" w:cs="Calibri"/>
          <w:b/>
          <w:sz w:val="20"/>
          <w:szCs w:val="20"/>
        </w:rPr>
        <w:t xml:space="preserve">4.1. </w:t>
      </w:r>
      <w:r w:rsidR="00C34AB3">
        <w:rPr>
          <w:rFonts w:ascii="Century Gothic" w:hAnsi="Century Gothic"/>
          <w:color w:val="000000"/>
          <w:sz w:val="20"/>
        </w:rPr>
        <w:t xml:space="preserve">O objeto da contratação </w:t>
      </w:r>
      <w:r w:rsidR="00C34AB3" w:rsidRPr="00794E39">
        <w:rPr>
          <w:rFonts w:ascii="Century Gothic" w:hAnsi="Century Gothic"/>
          <w:color w:val="000000"/>
          <w:sz w:val="20"/>
        </w:rPr>
        <w:t>é caracterizad</w:t>
      </w:r>
      <w:r w:rsidR="00C34AB3">
        <w:rPr>
          <w:rFonts w:ascii="Century Gothic" w:hAnsi="Century Gothic"/>
          <w:color w:val="000000"/>
          <w:sz w:val="20"/>
        </w:rPr>
        <w:t>o</w:t>
      </w:r>
      <w:r w:rsidR="00C34AB3" w:rsidRPr="00794E39">
        <w:rPr>
          <w:rFonts w:ascii="Century Gothic" w:hAnsi="Century Gothic"/>
          <w:color w:val="000000"/>
          <w:sz w:val="20"/>
        </w:rPr>
        <w:t xml:space="preserve"> como </w:t>
      </w:r>
      <w:r w:rsidR="00C34AB3" w:rsidRPr="003567A2">
        <w:rPr>
          <w:rFonts w:ascii="Century Gothic" w:hAnsi="Century Gothic"/>
          <w:color w:val="000000"/>
          <w:sz w:val="20"/>
        </w:rPr>
        <w:t>obra: toda atividade estabelecida, por força de lei, como privativa das profissões de arquiteto e engenheiro que implica intervenção no meio ambiente por meio de um conjunto harmônico de ações que, agregadas, formam um todo que inova o espaço físico da natureza ou acarreta alteração substancial das caracter</w:t>
      </w:r>
      <w:r w:rsidR="00C34AB3">
        <w:rPr>
          <w:rFonts w:ascii="Century Gothic" w:hAnsi="Century Gothic"/>
          <w:color w:val="000000"/>
          <w:sz w:val="20"/>
        </w:rPr>
        <w:t xml:space="preserve">ísticas originais de bem imóvel, </w:t>
      </w:r>
      <w:r w:rsidR="005559DA">
        <w:rPr>
          <w:rFonts w:ascii="Century Gothic" w:hAnsi="Century Gothic"/>
          <w:color w:val="000000"/>
          <w:sz w:val="20"/>
        </w:rPr>
        <w:t>nos termos</w:t>
      </w:r>
      <w:r w:rsidR="00C34AB3">
        <w:rPr>
          <w:rFonts w:ascii="Century Gothic" w:hAnsi="Century Gothic"/>
          <w:color w:val="000000"/>
          <w:sz w:val="20"/>
        </w:rPr>
        <w:t xml:space="preserve"> do art. 6º, Inciso XII, da Lei Federal nº 14.133/2021.</w:t>
      </w:r>
      <w:r w:rsidR="00C34AB3" w:rsidRPr="003567A2">
        <w:rPr>
          <w:rFonts w:ascii="Century Gothic" w:hAnsi="Century Gothic"/>
          <w:color w:val="000000"/>
          <w:sz w:val="20"/>
        </w:rPr>
        <w:t xml:space="preserve"> </w:t>
      </w:r>
    </w:p>
    <w:p w:rsidR="005848FA" w:rsidRPr="00BC1426" w:rsidRDefault="00C34AB3" w:rsidP="005848FA">
      <w:pPr>
        <w:pStyle w:val="Default"/>
        <w:jc w:val="both"/>
        <w:rPr>
          <w:rFonts w:ascii="Century Gothic" w:hAnsi="Century Gothic"/>
          <w:sz w:val="20"/>
          <w:szCs w:val="20"/>
        </w:rPr>
      </w:pPr>
      <w:r>
        <w:rPr>
          <w:rFonts w:ascii="Century Gothic" w:eastAsia="Century Gothic" w:hAnsi="Century Gothic" w:cs="Century Gothic"/>
          <w:b/>
          <w:bCs/>
          <w:color w:val="000000"/>
          <w:sz w:val="20"/>
          <w:szCs w:val="20"/>
        </w:rPr>
        <w:t xml:space="preserve">4.2. </w:t>
      </w:r>
      <w:r w:rsidR="005848FA" w:rsidRPr="00BC1426">
        <w:rPr>
          <w:rFonts w:ascii="Century Gothic" w:hAnsi="Century Gothic"/>
          <w:sz w:val="20"/>
          <w:szCs w:val="20"/>
        </w:rPr>
        <w:t>A execução da contratação será de forma indireta.</w:t>
      </w:r>
    </w:p>
    <w:p w:rsidR="005848FA" w:rsidRPr="00BC1426" w:rsidRDefault="005848FA" w:rsidP="005848FA">
      <w:pPr>
        <w:pStyle w:val="Default"/>
        <w:jc w:val="both"/>
        <w:rPr>
          <w:rFonts w:ascii="Century Gothic" w:hAnsi="Century Gothic"/>
          <w:sz w:val="20"/>
          <w:szCs w:val="20"/>
        </w:rPr>
      </w:pPr>
      <w:r>
        <w:rPr>
          <w:rFonts w:ascii="Century Gothic" w:hAnsi="Century Gothic"/>
          <w:b/>
          <w:sz w:val="20"/>
          <w:szCs w:val="20"/>
        </w:rPr>
        <w:t>4.3</w:t>
      </w:r>
      <w:r w:rsidRPr="00BC1426">
        <w:rPr>
          <w:rFonts w:ascii="Century Gothic" w:hAnsi="Century Gothic"/>
          <w:b/>
          <w:sz w:val="20"/>
          <w:szCs w:val="20"/>
        </w:rPr>
        <w:t>.</w:t>
      </w:r>
      <w:r w:rsidRPr="00BC1426">
        <w:rPr>
          <w:rFonts w:ascii="Century Gothic" w:hAnsi="Century Gothic"/>
          <w:sz w:val="20"/>
          <w:szCs w:val="20"/>
        </w:rPr>
        <w:t xml:space="preserve"> Todos os custos com deslocamento, impostos, taxas, pedágios, fretes, alimentação, hospedagem e demais despesas que por ventura ocorrerem será de responsabilidade da Contratada.</w:t>
      </w:r>
    </w:p>
    <w:p w:rsidR="005848FA" w:rsidRPr="00BC1426" w:rsidRDefault="005848FA" w:rsidP="005848FA">
      <w:pPr>
        <w:pStyle w:val="Default"/>
        <w:jc w:val="both"/>
        <w:rPr>
          <w:rFonts w:ascii="Century Gothic" w:hAnsi="Century Gothic"/>
          <w:sz w:val="20"/>
          <w:szCs w:val="20"/>
        </w:rPr>
      </w:pPr>
      <w:r>
        <w:rPr>
          <w:rFonts w:ascii="Century Gothic" w:hAnsi="Century Gothic"/>
          <w:b/>
          <w:sz w:val="20"/>
          <w:szCs w:val="20"/>
        </w:rPr>
        <w:t>4.4</w:t>
      </w:r>
      <w:r w:rsidRPr="00BC1426">
        <w:rPr>
          <w:rFonts w:ascii="Century Gothic" w:hAnsi="Century Gothic"/>
          <w:b/>
          <w:sz w:val="20"/>
          <w:szCs w:val="20"/>
        </w:rPr>
        <w:t>.</w:t>
      </w:r>
      <w:r w:rsidRPr="00BC1426">
        <w:rPr>
          <w:rFonts w:ascii="Century Gothic" w:hAnsi="Century Gothic"/>
          <w:sz w:val="20"/>
          <w:szCs w:val="20"/>
        </w:rPr>
        <w:t xml:space="preserve"> Em relação à execução dos serviços, não serão aceitas como justificativas para o descumprimento das obrigações ajustadas as opções de Gestão próprias das contratadas, como férias coletivas, possuírem um único prestador de serviços, redução de pessoal, e outros.</w:t>
      </w:r>
    </w:p>
    <w:p w:rsidR="005848FA" w:rsidRPr="00BC1426" w:rsidRDefault="005848FA" w:rsidP="005848FA">
      <w:pPr>
        <w:pStyle w:val="Default"/>
        <w:jc w:val="both"/>
        <w:rPr>
          <w:rFonts w:ascii="Century Gothic" w:hAnsi="Century Gothic"/>
          <w:sz w:val="20"/>
          <w:szCs w:val="20"/>
        </w:rPr>
      </w:pPr>
      <w:r>
        <w:rPr>
          <w:rFonts w:ascii="Century Gothic" w:hAnsi="Century Gothic"/>
          <w:b/>
          <w:sz w:val="20"/>
          <w:szCs w:val="20"/>
        </w:rPr>
        <w:t>4.5</w:t>
      </w:r>
      <w:r w:rsidRPr="00BC1426">
        <w:rPr>
          <w:rFonts w:ascii="Century Gothic" w:hAnsi="Century Gothic"/>
          <w:b/>
          <w:sz w:val="20"/>
          <w:szCs w:val="20"/>
        </w:rPr>
        <w:t xml:space="preserve">. </w:t>
      </w:r>
      <w:r w:rsidRPr="00BC1426">
        <w:rPr>
          <w:rFonts w:ascii="Century Gothic" w:hAnsi="Century Gothic"/>
          <w:sz w:val="20"/>
          <w:szCs w:val="20"/>
        </w:rPr>
        <w:t>Caso algum desses aspectos não seja atendido, deverão ser tomadas as devidas providências por parte da fiscalização.</w:t>
      </w:r>
    </w:p>
    <w:p w:rsidR="005848FA" w:rsidRPr="00BC1426" w:rsidRDefault="005848FA" w:rsidP="005848FA">
      <w:pPr>
        <w:pStyle w:val="Default"/>
        <w:jc w:val="both"/>
        <w:rPr>
          <w:rFonts w:ascii="Century Gothic" w:hAnsi="Century Gothic"/>
          <w:sz w:val="20"/>
          <w:szCs w:val="20"/>
        </w:rPr>
      </w:pPr>
      <w:r>
        <w:rPr>
          <w:rFonts w:ascii="Century Gothic" w:hAnsi="Century Gothic"/>
          <w:b/>
          <w:sz w:val="20"/>
          <w:szCs w:val="20"/>
        </w:rPr>
        <w:t>4.6</w:t>
      </w:r>
      <w:r w:rsidRPr="00BC1426">
        <w:rPr>
          <w:rFonts w:ascii="Century Gothic" w:hAnsi="Century Gothic"/>
          <w:b/>
          <w:sz w:val="20"/>
          <w:szCs w:val="20"/>
        </w:rPr>
        <w:t>.</w:t>
      </w:r>
      <w:r w:rsidRPr="00BC1426">
        <w:rPr>
          <w:rFonts w:ascii="Century Gothic" w:hAnsi="Century Gothic"/>
          <w:sz w:val="20"/>
          <w:szCs w:val="20"/>
        </w:rPr>
        <w:t xml:space="preserve"> Dinâmica da execução dos serviços:</w:t>
      </w:r>
    </w:p>
    <w:p w:rsidR="005848FA" w:rsidRPr="00BC1426" w:rsidRDefault="005848FA" w:rsidP="005848FA">
      <w:pPr>
        <w:pStyle w:val="Default"/>
        <w:jc w:val="both"/>
        <w:rPr>
          <w:rFonts w:ascii="Century Gothic" w:hAnsi="Century Gothic"/>
          <w:sz w:val="20"/>
          <w:szCs w:val="20"/>
        </w:rPr>
      </w:pPr>
      <w:r w:rsidRPr="00BC1426">
        <w:rPr>
          <w:rFonts w:ascii="Century Gothic" w:hAnsi="Century Gothic"/>
          <w:sz w:val="20"/>
          <w:szCs w:val="20"/>
        </w:rPr>
        <w:t>a) O prazo para início da execução dos serviços será imediatamente após a</w:t>
      </w:r>
      <w:r>
        <w:rPr>
          <w:rFonts w:ascii="Century Gothic" w:hAnsi="Century Gothic"/>
          <w:sz w:val="20"/>
          <w:szCs w:val="20"/>
        </w:rPr>
        <w:t xml:space="preserve"> emissão da ordem de serviços.</w:t>
      </w:r>
    </w:p>
    <w:p w:rsidR="005848FA" w:rsidRPr="00BC1426" w:rsidRDefault="005848FA" w:rsidP="005848FA">
      <w:pPr>
        <w:pStyle w:val="Default"/>
        <w:jc w:val="both"/>
        <w:rPr>
          <w:rFonts w:ascii="Century Gothic" w:hAnsi="Century Gothic"/>
          <w:sz w:val="20"/>
          <w:szCs w:val="20"/>
        </w:rPr>
      </w:pPr>
      <w:r w:rsidRPr="00BC1426">
        <w:rPr>
          <w:rFonts w:ascii="Century Gothic" w:hAnsi="Century Gothic"/>
          <w:sz w:val="20"/>
          <w:szCs w:val="20"/>
        </w:rPr>
        <w:t>b) O cronograma da execução dos serviços será</w:t>
      </w:r>
      <w:r>
        <w:rPr>
          <w:rFonts w:ascii="Century Gothic" w:hAnsi="Century Gothic"/>
          <w:sz w:val="20"/>
          <w:szCs w:val="20"/>
        </w:rPr>
        <w:t xml:space="preserve"> de 12 meses.</w:t>
      </w:r>
      <w:r w:rsidRPr="00BC1426">
        <w:rPr>
          <w:rFonts w:ascii="Century Gothic" w:hAnsi="Century Gothic"/>
          <w:sz w:val="20"/>
          <w:szCs w:val="20"/>
        </w:rPr>
        <w:t xml:space="preserve"> </w:t>
      </w:r>
    </w:p>
    <w:p w:rsidR="00C34AB3" w:rsidRPr="003C3288" w:rsidRDefault="00C34AB3" w:rsidP="005848FA">
      <w:pPr>
        <w:pBdr>
          <w:top w:val="nil"/>
          <w:left w:val="nil"/>
          <w:bottom w:val="nil"/>
          <w:right w:val="nil"/>
          <w:between w:val="nil"/>
        </w:pBdr>
        <w:spacing w:line="276" w:lineRule="auto"/>
        <w:jc w:val="both"/>
        <w:rPr>
          <w:rFonts w:ascii="Century Gothic" w:hAnsi="Century Gothic" w:cs="Arial"/>
          <w:b/>
          <w:kern w:val="3"/>
          <w:sz w:val="20"/>
        </w:rPr>
      </w:pPr>
      <w:r w:rsidRPr="00C34AB3">
        <w:rPr>
          <w:rFonts w:ascii="Century Gothic" w:hAnsi="Century Gothic"/>
          <w:b/>
          <w:kern w:val="3"/>
          <w:sz w:val="20"/>
          <w:szCs w:val="20"/>
        </w:rPr>
        <w:t>4.</w:t>
      </w:r>
      <w:r w:rsidR="005848FA">
        <w:rPr>
          <w:rFonts w:ascii="Century Gothic" w:hAnsi="Century Gothic"/>
          <w:b/>
          <w:kern w:val="3"/>
          <w:sz w:val="20"/>
          <w:szCs w:val="20"/>
        </w:rPr>
        <w:t>7</w:t>
      </w:r>
      <w:r w:rsidRPr="00C34AB3">
        <w:rPr>
          <w:rFonts w:ascii="Century Gothic" w:hAnsi="Century Gothic" w:cs="Arial"/>
          <w:b/>
          <w:kern w:val="3"/>
          <w:sz w:val="20"/>
        </w:rPr>
        <w:t>.</w:t>
      </w:r>
      <w:r w:rsidRPr="003C3288">
        <w:rPr>
          <w:rFonts w:ascii="Century Gothic" w:hAnsi="Century Gothic" w:cs="Arial"/>
          <w:b/>
          <w:kern w:val="3"/>
          <w:sz w:val="20"/>
        </w:rPr>
        <w:t xml:space="preserve"> FISCALIZAÇÃO DA OBRA E GESTÃO DO CONTRATO</w:t>
      </w:r>
    </w:p>
    <w:p w:rsidR="005848FA" w:rsidRPr="003C3288" w:rsidRDefault="00C34AB3" w:rsidP="005848FA">
      <w:pPr>
        <w:pStyle w:val="Corpodetexto"/>
        <w:spacing w:after="0"/>
        <w:ind w:right="-144"/>
        <w:jc w:val="both"/>
        <w:rPr>
          <w:rFonts w:ascii="Century Gothic" w:hAnsi="Century Gothic" w:cs="Arial"/>
          <w:kern w:val="3"/>
          <w:sz w:val="20"/>
        </w:rPr>
      </w:pPr>
      <w:r>
        <w:rPr>
          <w:rFonts w:ascii="Century Gothic" w:hAnsi="Century Gothic" w:cs="Arial"/>
          <w:b/>
          <w:kern w:val="3"/>
          <w:sz w:val="20"/>
        </w:rPr>
        <w:t>4</w:t>
      </w:r>
      <w:r w:rsidR="005848FA">
        <w:rPr>
          <w:rFonts w:ascii="Century Gothic" w:hAnsi="Century Gothic" w:cs="Arial"/>
          <w:b/>
          <w:kern w:val="3"/>
          <w:sz w:val="20"/>
        </w:rPr>
        <w:t>.7</w:t>
      </w:r>
      <w:r w:rsidRPr="003C3288">
        <w:rPr>
          <w:rFonts w:ascii="Century Gothic" w:hAnsi="Century Gothic" w:cs="Arial"/>
          <w:b/>
          <w:kern w:val="3"/>
          <w:sz w:val="20"/>
        </w:rPr>
        <w:t>.1.</w:t>
      </w:r>
      <w:r w:rsidRPr="003C3288">
        <w:rPr>
          <w:rFonts w:ascii="Century Gothic" w:hAnsi="Century Gothic" w:cs="Arial"/>
          <w:kern w:val="3"/>
          <w:sz w:val="20"/>
        </w:rPr>
        <w:t xml:space="preserve"> </w:t>
      </w:r>
      <w:r w:rsidR="005848FA" w:rsidRPr="003C3288">
        <w:rPr>
          <w:rFonts w:ascii="Century Gothic" w:hAnsi="Century Gothic" w:cs="Arial"/>
          <w:b/>
          <w:kern w:val="3"/>
          <w:sz w:val="20"/>
        </w:rPr>
        <w:t>A fiscalização da obra</w:t>
      </w:r>
      <w:r w:rsidR="005848FA" w:rsidRPr="003C3288">
        <w:rPr>
          <w:rFonts w:ascii="Century Gothic" w:hAnsi="Century Gothic" w:cs="Arial"/>
          <w:kern w:val="3"/>
          <w:sz w:val="20"/>
        </w:rPr>
        <w:t xml:space="preserve"> ficará a cargo da Engenheira do Município, Senhora </w:t>
      </w:r>
      <w:r w:rsidR="005848FA" w:rsidRPr="003C3288">
        <w:rPr>
          <w:rFonts w:ascii="Century Gothic" w:hAnsi="Century Gothic" w:cs="Arial"/>
          <w:b/>
          <w:kern w:val="3"/>
          <w:sz w:val="20"/>
        </w:rPr>
        <w:t>Ana Paula Kaneko</w:t>
      </w:r>
      <w:r w:rsidR="005848FA" w:rsidRPr="003C3288">
        <w:rPr>
          <w:rFonts w:ascii="Century Gothic" w:hAnsi="Century Gothic" w:cs="Arial"/>
          <w:kern w:val="3"/>
          <w:sz w:val="20"/>
        </w:rPr>
        <w:t xml:space="preserve">, Engenheira Civil CREA n° 50.704 – D, </w:t>
      </w:r>
      <w:r w:rsidR="005848FA" w:rsidRPr="006044C0">
        <w:rPr>
          <w:rFonts w:ascii="Century Gothic" w:eastAsia="Century Gothic" w:hAnsi="Century Gothic" w:cs="Century Gothic"/>
          <w:color w:val="000000"/>
          <w:sz w:val="20"/>
        </w:rPr>
        <w:t>nomead</w:t>
      </w:r>
      <w:r w:rsidR="005848FA">
        <w:rPr>
          <w:rFonts w:ascii="Century Gothic" w:eastAsia="Century Gothic" w:hAnsi="Century Gothic" w:cs="Century Gothic"/>
          <w:color w:val="000000"/>
          <w:sz w:val="20"/>
        </w:rPr>
        <w:t>a</w:t>
      </w:r>
      <w:r w:rsidR="005848FA" w:rsidRPr="006044C0">
        <w:rPr>
          <w:rFonts w:ascii="Century Gothic" w:eastAsia="Century Gothic" w:hAnsi="Century Gothic" w:cs="Century Gothic"/>
          <w:color w:val="000000"/>
          <w:sz w:val="20"/>
        </w:rPr>
        <w:t xml:space="preserve"> por meio do </w:t>
      </w:r>
      <w:r w:rsidR="005848FA" w:rsidRPr="006044C0">
        <w:rPr>
          <w:rFonts w:ascii="Century Gothic" w:hAnsi="Century Gothic"/>
          <w:sz w:val="20"/>
        </w:rPr>
        <w:t xml:space="preserve">Decreto </w:t>
      </w:r>
      <w:r w:rsidR="005848FA">
        <w:rPr>
          <w:rFonts w:ascii="Century Gothic" w:hAnsi="Century Gothic"/>
          <w:sz w:val="20"/>
        </w:rPr>
        <w:t xml:space="preserve">Municipal </w:t>
      </w:r>
      <w:r w:rsidR="005848FA" w:rsidRPr="006044C0">
        <w:rPr>
          <w:rFonts w:ascii="Century Gothic" w:hAnsi="Century Gothic"/>
          <w:sz w:val="20"/>
        </w:rPr>
        <w:t xml:space="preserve">nº </w:t>
      </w:r>
      <w:r w:rsidR="005848FA">
        <w:rPr>
          <w:rFonts w:ascii="Century Gothic" w:hAnsi="Century Gothic"/>
          <w:sz w:val="20"/>
        </w:rPr>
        <w:t>121</w:t>
      </w:r>
      <w:r w:rsidR="005848FA" w:rsidRPr="006044C0">
        <w:rPr>
          <w:rFonts w:ascii="Century Gothic" w:hAnsi="Century Gothic"/>
          <w:sz w:val="20"/>
        </w:rPr>
        <w:t>/2025</w:t>
      </w:r>
      <w:r w:rsidR="005848FA">
        <w:rPr>
          <w:rFonts w:ascii="Century Gothic" w:hAnsi="Century Gothic"/>
          <w:sz w:val="20"/>
        </w:rPr>
        <w:t xml:space="preserve">, de 06 de maio de 2025, </w:t>
      </w:r>
      <w:r w:rsidR="005848FA" w:rsidRPr="003C3288">
        <w:rPr>
          <w:rFonts w:ascii="Century Gothic" w:hAnsi="Century Gothic" w:cs="Arial"/>
          <w:kern w:val="3"/>
          <w:sz w:val="20"/>
        </w:rPr>
        <w:t xml:space="preserve">sendo sua responsabilidade controle/supervisionamento de todas as etapas do objeto licitado, do início, meio até o fim da obra, inclusive o cumprimento dos prazos de execução e vigência contratual. </w:t>
      </w:r>
      <w:r w:rsidR="005848FA">
        <w:rPr>
          <w:rFonts w:ascii="Century Gothic" w:hAnsi="Century Gothic" w:cs="Arial"/>
          <w:kern w:val="3"/>
          <w:sz w:val="20"/>
        </w:rPr>
        <w:t>Ainda,</w:t>
      </w:r>
      <w:r w:rsidR="005848FA" w:rsidRPr="003C3288">
        <w:rPr>
          <w:rFonts w:ascii="Century Gothic" w:hAnsi="Century Gothic" w:cs="Arial"/>
          <w:kern w:val="3"/>
          <w:sz w:val="20"/>
        </w:rPr>
        <w:t xml:space="preserve"> ficará a cargo </w:t>
      </w:r>
      <w:r w:rsidR="005848FA">
        <w:rPr>
          <w:rFonts w:ascii="Century Gothic" w:hAnsi="Century Gothic" w:cs="Arial"/>
          <w:kern w:val="3"/>
          <w:sz w:val="20"/>
        </w:rPr>
        <w:t xml:space="preserve">da Senhora Ana Paula </w:t>
      </w:r>
      <w:r w:rsidR="005848FA">
        <w:rPr>
          <w:rFonts w:ascii="Century Gothic" w:hAnsi="Century Gothic" w:cs="Arial"/>
          <w:kern w:val="3"/>
          <w:sz w:val="20"/>
        </w:rPr>
        <w:lastRenderedPageBreak/>
        <w:t>Kaneko</w:t>
      </w:r>
      <w:r w:rsidR="005848FA" w:rsidRPr="003C3288">
        <w:rPr>
          <w:rFonts w:ascii="Century Gothic" w:hAnsi="Century Gothic" w:cs="Arial"/>
          <w:kern w:val="3"/>
          <w:sz w:val="20"/>
        </w:rPr>
        <w:t>, constatar e fazer cumprir as cláusulas previstas no contrato, observando os aspectos técnicos mediante a confirmação de medições, certificação do cumprimento por atesto de documento fiscal ou pela formulação de outros expedientes que discriminem a correta execução de todos os deveres pactuados pelas partes envolvidas.</w:t>
      </w:r>
    </w:p>
    <w:p w:rsidR="005848FA" w:rsidRPr="003C3288" w:rsidRDefault="00975922" w:rsidP="005848FA">
      <w:pPr>
        <w:pStyle w:val="Corpodetexto"/>
        <w:spacing w:after="0"/>
        <w:ind w:right="-144"/>
        <w:jc w:val="both"/>
        <w:rPr>
          <w:rFonts w:ascii="Century Gothic" w:hAnsi="Century Gothic" w:cs="Arial"/>
          <w:kern w:val="3"/>
          <w:sz w:val="20"/>
        </w:rPr>
      </w:pPr>
      <w:r>
        <w:rPr>
          <w:rFonts w:ascii="Century Gothic" w:hAnsi="Century Gothic" w:cs="Arial"/>
          <w:b/>
          <w:kern w:val="3"/>
          <w:sz w:val="20"/>
        </w:rPr>
        <w:t>4.7</w:t>
      </w:r>
      <w:r w:rsidR="005848FA" w:rsidRPr="003C3288">
        <w:rPr>
          <w:rFonts w:ascii="Century Gothic" w:hAnsi="Century Gothic" w:cs="Arial"/>
          <w:b/>
          <w:kern w:val="3"/>
          <w:sz w:val="20"/>
        </w:rPr>
        <w:t>.2.</w:t>
      </w:r>
      <w:r w:rsidR="005848FA" w:rsidRPr="003C3288">
        <w:rPr>
          <w:rFonts w:ascii="Century Gothic" w:hAnsi="Century Gothic" w:cs="Arial"/>
          <w:kern w:val="3"/>
          <w:sz w:val="20"/>
        </w:rPr>
        <w:t xml:space="preserve"> A existência e a atuação da fiscalização, através de servidores previamente designados, em nada restringem a responsabilidade, única, integral e exclusiva da(s) licitante(s) vencedora(s), no que concerne a execução do objeto contratado.</w:t>
      </w:r>
    </w:p>
    <w:p w:rsidR="005848FA" w:rsidRPr="003C3288" w:rsidRDefault="00975922" w:rsidP="005848FA">
      <w:pPr>
        <w:pStyle w:val="Corpodetexto"/>
        <w:spacing w:after="0"/>
        <w:ind w:right="-144"/>
        <w:jc w:val="both"/>
        <w:rPr>
          <w:rFonts w:ascii="Century Gothic" w:hAnsi="Century Gothic" w:cs="Arial"/>
          <w:kern w:val="3"/>
          <w:sz w:val="20"/>
        </w:rPr>
      </w:pPr>
      <w:r>
        <w:rPr>
          <w:rFonts w:ascii="Century Gothic" w:hAnsi="Century Gothic" w:cs="Arial"/>
          <w:b/>
          <w:kern w:val="3"/>
          <w:sz w:val="20"/>
        </w:rPr>
        <w:t>4.7</w:t>
      </w:r>
      <w:r w:rsidR="005848FA" w:rsidRPr="003C3288">
        <w:rPr>
          <w:rFonts w:ascii="Century Gothic" w:hAnsi="Century Gothic" w:cs="Arial"/>
          <w:b/>
          <w:kern w:val="3"/>
          <w:sz w:val="20"/>
        </w:rPr>
        <w:t>.3.</w:t>
      </w:r>
      <w:r w:rsidR="005848FA" w:rsidRPr="003C3288">
        <w:rPr>
          <w:rFonts w:ascii="Century Gothic" w:hAnsi="Century Gothic" w:cs="Arial"/>
          <w:kern w:val="3"/>
          <w:sz w:val="20"/>
        </w:rPr>
        <w:t xml:space="preserve"> O fiscal responderá tecnicamente pelo Município e terá total direito e responsabilidade para supervisionar, paralisar, receber provisoriamente, aprovar ou desaprovar toda e qualquer conduta e/ou parcela da obra em questão.</w:t>
      </w:r>
    </w:p>
    <w:p w:rsidR="005848FA" w:rsidRPr="003C3288" w:rsidRDefault="00975922" w:rsidP="005848FA">
      <w:pPr>
        <w:pStyle w:val="Corpodetexto"/>
        <w:spacing w:after="0"/>
        <w:ind w:right="-144"/>
        <w:jc w:val="both"/>
        <w:rPr>
          <w:rFonts w:ascii="Century Gothic" w:hAnsi="Century Gothic" w:cs="Arial"/>
          <w:kern w:val="3"/>
          <w:sz w:val="20"/>
        </w:rPr>
      </w:pPr>
      <w:r>
        <w:rPr>
          <w:rFonts w:ascii="Century Gothic" w:hAnsi="Century Gothic" w:cs="Arial"/>
          <w:b/>
          <w:kern w:val="3"/>
          <w:sz w:val="20"/>
        </w:rPr>
        <w:t>4.7</w:t>
      </w:r>
      <w:r w:rsidR="005848FA" w:rsidRPr="003C3288">
        <w:rPr>
          <w:rFonts w:ascii="Century Gothic" w:hAnsi="Century Gothic" w:cs="Arial"/>
          <w:b/>
          <w:kern w:val="3"/>
          <w:sz w:val="20"/>
        </w:rPr>
        <w:t>.4.</w:t>
      </w:r>
      <w:r w:rsidR="005848FA" w:rsidRPr="003C3288">
        <w:rPr>
          <w:rFonts w:ascii="Century Gothic" w:hAnsi="Century Gothic" w:cs="Arial"/>
          <w:kern w:val="3"/>
          <w:sz w:val="20"/>
        </w:rPr>
        <w:t xml:space="preserve"> A ação ou omissão da fiscalização do CONTRATANTE não eximirá a CONTRATADA de sua total e exclusiva responsabilidade quanto à perfeição da obra, ao cumprimento dos prazos e quaisquer outras obrigações contratuais ou legais, responsabilizando-se a CONTRATADA, inclusive, perante terceiros, por qualquer irregularidade, isentando o CONTRATANTE de toda e qualquer co-responsabilidade.</w:t>
      </w:r>
    </w:p>
    <w:p w:rsidR="005848FA" w:rsidRPr="003C3288" w:rsidRDefault="00975922" w:rsidP="005848FA">
      <w:pPr>
        <w:pStyle w:val="Corpodetexto"/>
        <w:spacing w:after="0"/>
        <w:ind w:right="-144"/>
        <w:jc w:val="both"/>
        <w:rPr>
          <w:rFonts w:ascii="Century Gothic" w:hAnsi="Century Gothic" w:cs="Arial"/>
          <w:kern w:val="3"/>
          <w:sz w:val="20"/>
        </w:rPr>
      </w:pPr>
      <w:r>
        <w:rPr>
          <w:rFonts w:ascii="Century Gothic" w:hAnsi="Century Gothic" w:cs="Arial"/>
          <w:b/>
          <w:kern w:val="3"/>
          <w:sz w:val="20"/>
        </w:rPr>
        <w:t>4.7</w:t>
      </w:r>
      <w:r w:rsidR="005848FA" w:rsidRPr="003C3288">
        <w:rPr>
          <w:rFonts w:ascii="Century Gothic" w:hAnsi="Century Gothic" w:cs="Arial"/>
          <w:b/>
          <w:kern w:val="3"/>
          <w:sz w:val="20"/>
        </w:rPr>
        <w:t>.5.</w:t>
      </w:r>
      <w:r w:rsidR="005848FA" w:rsidRPr="003C3288">
        <w:rPr>
          <w:rFonts w:ascii="Century Gothic" w:hAnsi="Century Gothic" w:cs="Arial"/>
          <w:kern w:val="3"/>
          <w:sz w:val="20"/>
        </w:rPr>
        <w:t xml:space="preserve"> A fiscalização da execução da obra compete ao CONTRATANTE de forma a garantir a regularidade dos atos praticados e a plena execução do objeto.</w:t>
      </w:r>
    </w:p>
    <w:p w:rsidR="005848FA" w:rsidRPr="003C3288" w:rsidRDefault="00975922" w:rsidP="005848FA">
      <w:pPr>
        <w:pStyle w:val="Corpodetexto"/>
        <w:spacing w:after="0"/>
        <w:ind w:right="-144"/>
        <w:jc w:val="both"/>
        <w:rPr>
          <w:rFonts w:ascii="Century Gothic" w:hAnsi="Century Gothic" w:cs="Arial"/>
          <w:kern w:val="3"/>
          <w:sz w:val="20"/>
        </w:rPr>
      </w:pPr>
      <w:r>
        <w:rPr>
          <w:rFonts w:ascii="Century Gothic" w:hAnsi="Century Gothic" w:cs="Arial"/>
          <w:b/>
          <w:kern w:val="3"/>
          <w:sz w:val="20"/>
        </w:rPr>
        <w:t>4.7</w:t>
      </w:r>
      <w:r w:rsidR="005848FA" w:rsidRPr="003C3288">
        <w:rPr>
          <w:rFonts w:ascii="Century Gothic" w:hAnsi="Century Gothic" w:cs="Arial"/>
          <w:b/>
          <w:kern w:val="3"/>
          <w:sz w:val="20"/>
        </w:rPr>
        <w:t>.6.</w:t>
      </w:r>
      <w:r w:rsidR="005848FA" w:rsidRPr="003C3288">
        <w:rPr>
          <w:rFonts w:ascii="Century Gothic" w:hAnsi="Century Gothic" w:cs="Arial"/>
          <w:kern w:val="3"/>
          <w:sz w:val="20"/>
        </w:rPr>
        <w:t xml:space="preserve"> A FISCALIZAÇÃO realizará, dentre outras, as seguintes atividades: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Manter um arquivo completo e atualizado de toda a documentação pertinente aos trabalhos, incluindo o contrato, Caderno de Encargos, orçamentos, cronogramas, caderneta de ocorrências, correspondência, relatórios diários, certificados de ensaios e testes de materiais e serviços, protótipos e catálogos de materiais e equipamentos necessários para a realização da obra;</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Analisar e aprovar o projeto das instalações provisórias e canteiro de serviço apresentados pela CONTRATADA no início dos trabalhos;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Analisar e aprovar o plano de execução e o cronograma detalhado dos serviços e obras a serem apresentados pela CONTRATADA no início dos trabalhos;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Promover reuniões periódicas no canteiro de serviço para análise e discussão sobre o andamento dos serviços e obras, esclarecimentos e providências necessárias ao cumprimento do contrato;</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Esclarecer ou solucionar incoerências, falhas e omissões eventualmente constatadas nos desenhos, memoriais, especificações e demais elementos de projeto, bem como fornecer informações e instruções necessárias ao desenvolvimento dos trabalhos;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Solucionar as dúvidas e questões pertinentes à prioridade ou sequência dos serviços e obra em execução, bem como às interferências e interfaces dos trabalhos da CONTRATADA com as atividades de outras empresas ou profissionais eventualmente contratados pelo CONTRATANTE;</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Promover a presença dos Autores dos projetos no canteiro de serviço, sempre que for necessária a verificação da exata correspondência entre as condições reais de execução e os parâmetros, definições e conceitos de projeto;</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Paralisar e/ou solicitar que sejam refeitos quaisquer serviços que não sejam executados em conformidade com projeto, norma técnica ou qualquer disposição oficial aplicável ao objeto do contrato;</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substituição de materiais e equipamentos que sejam considerados defeituosos, inadequados ou inaplicáveis aos serviços e obras;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realização de testes, exames, ensaios e quaisquer provas necessárias ao controle de qualidade dos serviços e obras objeto do contrato, os quais deverão ser realizados às expensas da contratada.</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Exercer rigoroso controle sobre o cronograma de execução dos serviços e obras, aprovando os eventuais ajustes que ocorrerem durante o desenvolvimento dos trabalhos;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lastRenderedPageBreak/>
        <w:t>Solicitar a substituição de qualquer funcionário da CONTRATADA que embarace ou dificulte a ação da FISCALIZAÇÃO ou cuja presença no local dos serviços e obras seja considerada prejudicial ao andamento dos trabalhos;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Qualquer auxílio prestado pela FISCALIZAÇÃO na interpretação dos desenhos, memoriais, especificações e demais elementos de projeto, bem como na condução dos trabalhos, não poderá ser invocado para eximir a CONTRATADA da responsabilidade pela execução dos serviços e obras.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 comunicação entre a FISCALIZAÇÃO e a CONTRATADA será realizada através de correspondência oficial e anotações ou registros na Caderneta de Ocorrências.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As reuniões realizadas no local dos serviços e obras serão documentadas por Atas de Reunião, elaboradas pela FISCALIZAÇÃO e que conterão, no mínimo, os seguintes elementos: data, nome e assinatura dos participantes, assuntos tratados, decisões e responsáveis pelas providências a serem tomadas.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O CONTRATANTE e a CONTRATADA, de um a outro, podem solicitar reuniões de gerenciamento da obra e do contrato. Quando isso vier a ocorrer, a fiscalização do CONTRATANTE elaborará ata dos assuntos tratados nas reuniões de gerenciamento e distribuirá cópias da mesma aos participantes da reunião. A responsabilidade das partes na tomada de providencias deve ser decidida e informada por escrito.</w:t>
      </w:r>
    </w:p>
    <w:p w:rsidR="005848FA"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Toda comunicação entre o CONTRATANTE e a CONTRATADA deve ser formalizada por escrito. Quando se tratar de “notificação”, a mesma somente tornar-se-á efetiva após o recebimento da mesma por parte da CONTRATADA.</w:t>
      </w:r>
    </w:p>
    <w:p w:rsidR="00C34AB3" w:rsidRPr="0041143A" w:rsidRDefault="00C34AB3" w:rsidP="005848FA">
      <w:pPr>
        <w:pStyle w:val="Corpodetexto"/>
        <w:spacing w:after="0"/>
        <w:ind w:right="-144"/>
        <w:jc w:val="both"/>
        <w:rPr>
          <w:rFonts w:ascii="Century Gothic" w:hAnsi="Century Gothic" w:cs="Calibri"/>
          <w:sz w:val="20"/>
          <w:szCs w:val="20"/>
        </w:rPr>
      </w:pPr>
    </w:p>
    <w:p w:rsidR="00A71F59" w:rsidRPr="0041143A" w:rsidRDefault="00A71F59" w:rsidP="00A71F59">
      <w:pPr>
        <w:pStyle w:val="Corpodetexto"/>
        <w:spacing w:after="0"/>
        <w:ind w:right="28"/>
        <w:jc w:val="center"/>
        <w:rPr>
          <w:rFonts w:ascii="Century Gothic" w:hAnsi="Century Gothic" w:cs="Calibri"/>
          <w:sz w:val="20"/>
          <w:szCs w:val="20"/>
        </w:rPr>
      </w:pPr>
      <w:r w:rsidRPr="0041143A">
        <w:rPr>
          <w:rFonts w:ascii="Century Gothic" w:hAnsi="Century Gothic" w:cs="Calibri"/>
          <w:b/>
          <w:sz w:val="20"/>
          <w:szCs w:val="20"/>
        </w:rPr>
        <w:t>CLÁUSULA QUINTA - DO PREÇO E DAS CONDIÇÕES DE PAGAMENTO</w:t>
      </w:r>
    </w:p>
    <w:p w:rsidR="00A71F59" w:rsidRPr="00B20281" w:rsidRDefault="00A71F59" w:rsidP="00E07FB1">
      <w:pPr>
        <w:pStyle w:val="PargrafodaLista"/>
        <w:widowControl w:val="0"/>
        <w:autoSpaceDE w:val="0"/>
        <w:ind w:right="-144"/>
        <w:jc w:val="both"/>
        <w:rPr>
          <w:rFonts w:ascii="Century Gothic" w:hAnsi="Century Gothic" w:cs="Calibri"/>
          <w:sz w:val="20"/>
        </w:rPr>
      </w:pPr>
      <w:r w:rsidRPr="0041143A">
        <w:rPr>
          <w:rFonts w:ascii="Century Gothic" w:hAnsi="Century Gothic" w:cs="Calibri"/>
          <w:b/>
          <w:sz w:val="20"/>
          <w:szCs w:val="20"/>
        </w:rPr>
        <w:t>5.1.</w:t>
      </w:r>
      <w:r w:rsidRPr="0041143A">
        <w:rPr>
          <w:rFonts w:ascii="Century Gothic" w:hAnsi="Century Gothic" w:cs="Calibri"/>
          <w:sz w:val="20"/>
          <w:szCs w:val="20"/>
        </w:rPr>
        <w:t xml:space="preserve"> O valor total do presente contrato, correspondente ao preço obtido no certame licitatório, é de R$</w:t>
      </w:r>
      <w:bookmarkStart w:id="46" w:name="Texto438"/>
      <w:r>
        <w:rPr>
          <w:rFonts w:ascii="Century Gothic" w:hAnsi="Century Gothic" w:cs="Calibri"/>
          <w:sz w:val="20"/>
          <w:szCs w:val="20"/>
          <w:u w:val="single"/>
        </w:rPr>
        <w:fldChar w:fldCharType="begin">
          <w:ffData>
            <w:name w:val="Texto438"/>
            <w:enabled/>
            <w:calcOnExit w:val="0"/>
            <w:textInput/>
          </w:ffData>
        </w:fldChar>
      </w:r>
      <w:r>
        <w:rPr>
          <w:rFonts w:ascii="Century Gothic" w:hAnsi="Century Gothic" w:cs="Calibri"/>
          <w:sz w:val="20"/>
          <w:szCs w:val="20"/>
          <w:u w:val="single"/>
        </w:rPr>
        <w:instrText xml:space="preserve"> FORMTEXT </w:instrText>
      </w:r>
      <w:r>
        <w:rPr>
          <w:rFonts w:ascii="Century Gothic" w:hAnsi="Century Gothic" w:cs="Calibri"/>
          <w:sz w:val="20"/>
          <w:szCs w:val="20"/>
          <w:u w:val="single"/>
        </w:rPr>
      </w:r>
      <w:r>
        <w:rPr>
          <w:rFonts w:ascii="Century Gothic" w:hAnsi="Century Gothic" w:cs="Calibri"/>
          <w:sz w:val="20"/>
          <w:szCs w:val="20"/>
          <w:u w:val="single"/>
        </w:rPr>
        <w:fldChar w:fldCharType="separate"/>
      </w:r>
      <w:r>
        <w:rPr>
          <w:rFonts w:ascii="Century Gothic" w:hAnsi="Century Gothic" w:cs="Calibri"/>
          <w:noProof/>
          <w:sz w:val="20"/>
          <w:szCs w:val="20"/>
          <w:u w:val="single"/>
        </w:rPr>
        <w:t> </w:t>
      </w:r>
      <w:r>
        <w:rPr>
          <w:rFonts w:ascii="Century Gothic" w:hAnsi="Century Gothic" w:cs="Calibri"/>
          <w:noProof/>
          <w:sz w:val="20"/>
          <w:szCs w:val="20"/>
          <w:u w:val="single"/>
        </w:rPr>
        <w:t> </w:t>
      </w:r>
      <w:r>
        <w:rPr>
          <w:rFonts w:ascii="Century Gothic" w:hAnsi="Century Gothic" w:cs="Calibri"/>
          <w:noProof/>
          <w:sz w:val="20"/>
          <w:szCs w:val="20"/>
          <w:u w:val="single"/>
        </w:rPr>
        <w:t> </w:t>
      </w:r>
      <w:r>
        <w:rPr>
          <w:rFonts w:ascii="Century Gothic" w:hAnsi="Century Gothic" w:cs="Calibri"/>
          <w:noProof/>
          <w:sz w:val="20"/>
          <w:szCs w:val="20"/>
          <w:u w:val="single"/>
        </w:rPr>
        <w:t> </w:t>
      </w:r>
      <w:r>
        <w:rPr>
          <w:rFonts w:ascii="Century Gothic" w:hAnsi="Century Gothic" w:cs="Calibri"/>
          <w:noProof/>
          <w:sz w:val="20"/>
          <w:szCs w:val="20"/>
          <w:u w:val="single"/>
        </w:rPr>
        <w:t> </w:t>
      </w:r>
      <w:r>
        <w:rPr>
          <w:rFonts w:ascii="Century Gothic" w:hAnsi="Century Gothic" w:cs="Calibri"/>
          <w:sz w:val="20"/>
          <w:szCs w:val="20"/>
          <w:u w:val="single"/>
        </w:rPr>
        <w:fldChar w:fldCharType="end"/>
      </w:r>
      <w:bookmarkEnd w:id="46"/>
      <w:r w:rsidRPr="0041143A">
        <w:rPr>
          <w:rFonts w:ascii="Century Gothic" w:hAnsi="Century Gothic" w:cs="Calibri"/>
          <w:sz w:val="20"/>
          <w:szCs w:val="20"/>
        </w:rPr>
        <w:t xml:space="preserve"> (</w:t>
      </w:r>
      <w:bookmarkStart w:id="47" w:name="Texto100"/>
      <w:r w:rsidRPr="0041143A">
        <w:rPr>
          <w:rFonts w:ascii="Century Gothic" w:hAnsi="Century Gothic" w:cs="Calibri"/>
          <w:sz w:val="20"/>
          <w:szCs w:val="20"/>
          <w:u w:val="single"/>
        </w:rPr>
        <w:fldChar w:fldCharType="begin">
          <w:ffData>
            <w:name w:val="Texto100"/>
            <w:enabled/>
            <w:calcOnExit w:val="0"/>
            <w:textInput/>
          </w:ffData>
        </w:fldChar>
      </w:r>
      <w:r w:rsidRPr="0041143A">
        <w:rPr>
          <w:rFonts w:ascii="Century Gothic" w:hAnsi="Century Gothic" w:cs="Calibri"/>
          <w:sz w:val="20"/>
          <w:szCs w:val="20"/>
          <w:u w:val="single"/>
        </w:rPr>
        <w:instrText xml:space="preserve"> FORMTEXT </w:instrText>
      </w:r>
      <w:r w:rsidRPr="0041143A">
        <w:rPr>
          <w:rFonts w:ascii="Century Gothic" w:hAnsi="Century Gothic" w:cs="Calibri"/>
          <w:sz w:val="20"/>
          <w:szCs w:val="20"/>
          <w:u w:val="single"/>
        </w:rPr>
      </w:r>
      <w:r w:rsidRPr="0041143A">
        <w:rPr>
          <w:rFonts w:ascii="Century Gothic" w:hAnsi="Century Gothic" w:cs="Calibri"/>
          <w:sz w:val="20"/>
          <w:szCs w:val="20"/>
          <w:u w:val="single"/>
        </w:rPr>
        <w:fldChar w:fldCharType="separate"/>
      </w:r>
      <w:r w:rsidRPr="0041143A">
        <w:rPr>
          <w:rFonts w:ascii="Century Gothic" w:hAnsi="Century Gothic" w:cs="Calibri"/>
          <w:noProof/>
          <w:sz w:val="20"/>
          <w:szCs w:val="20"/>
          <w:u w:val="single"/>
        </w:rPr>
        <w:t> </w:t>
      </w:r>
      <w:r w:rsidRPr="0041143A">
        <w:rPr>
          <w:rFonts w:ascii="Century Gothic" w:hAnsi="Century Gothic" w:cs="Calibri"/>
          <w:noProof/>
          <w:sz w:val="20"/>
          <w:szCs w:val="20"/>
          <w:u w:val="single"/>
        </w:rPr>
        <w:t> </w:t>
      </w:r>
      <w:r w:rsidRPr="0041143A">
        <w:rPr>
          <w:rFonts w:ascii="Century Gothic" w:hAnsi="Century Gothic" w:cs="Calibri"/>
          <w:noProof/>
          <w:sz w:val="20"/>
          <w:szCs w:val="20"/>
          <w:u w:val="single"/>
        </w:rPr>
        <w:t> </w:t>
      </w:r>
      <w:r w:rsidRPr="0041143A">
        <w:rPr>
          <w:rFonts w:ascii="Century Gothic" w:hAnsi="Century Gothic" w:cs="Calibri"/>
          <w:noProof/>
          <w:sz w:val="20"/>
          <w:szCs w:val="20"/>
          <w:u w:val="single"/>
        </w:rPr>
        <w:t> </w:t>
      </w:r>
      <w:r w:rsidRPr="0041143A">
        <w:rPr>
          <w:rFonts w:ascii="Century Gothic" w:hAnsi="Century Gothic" w:cs="Calibri"/>
          <w:noProof/>
          <w:sz w:val="20"/>
          <w:szCs w:val="20"/>
          <w:u w:val="single"/>
        </w:rPr>
        <w:t> </w:t>
      </w:r>
      <w:r w:rsidRPr="0041143A">
        <w:rPr>
          <w:rFonts w:ascii="Century Gothic" w:hAnsi="Century Gothic" w:cs="Calibri"/>
          <w:sz w:val="20"/>
          <w:szCs w:val="20"/>
          <w:u w:val="single"/>
        </w:rPr>
        <w:fldChar w:fldCharType="end"/>
      </w:r>
      <w:bookmarkEnd w:id="47"/>
      <w:r w:rsidRPr="0041143A">
        <w:rPr>
          <w:rFonts w:ascii="Century Gothic" w:hAnsi="Century Gothic" w:cs="Calibri"/>
          <w:sz w:val="20"/>
          <w:szCs w:val="20"/>
        </w:rPr>
        <w:t xml:space="preserve">), no qual se inclui todos os tributos, </w:t>
      </w:r>
      <w:r w:rsidRPr="00204C40">
        <w:rPr>
          <w:rFonts w:ascii="Century Gothic" w:hAnsi="Century Gothic"/>
          <w:sz w:val="20"/>
        </w:rPr>
        <w:t>todos os custos operacionais, encargos previdenciários, trabalhistas, tributários, comerciais e quaisquer outros que incidam direta ou indiretamente na execução do objeto.</w:t>
      </w:r>
    </w:p>
    <w:p w:rsidR="00A71F59" w:rsidRPr="001347C0" w:rsidRDefault="00A71F59" w:rsidP="00E07FB1">
      <w:pPr>
        <w:pStyle w:val="Corpodetexto"/>
        <w:spacing w:after="0"/>
        <w:ind w:right="-144"/>
        <w:jc w:val="both"/>
        <w:rPr>
          <w:rFonts w:ascii="Century Gothic" w:hAnsi="Century Gothic"/>
          <w:b/>
          <w:bCs/>
          <w:sz w:val="20"/>
          <w:szCs w:val="20"/>
        </w:rPr>
      </w:pPr>
      <w:r w:rsidRPr="0041143A">
        <w:rPr>
          <w:rFonts w:ascii="Century Gothic" w:hAnsi="Century Gothic" w:cs="Calibri"/>
          <w:b/>
          <w:sz w:val="20"/>
          <w:szCs w:val="20"/>
        </w:rPr>
        <w:t>5.2.</w:t>
      </w:r>
      <w:r w:rsidRPr="0041143A">
        <w:rPr>
          <w:rFonts w:ascii="Century Gothic" w:hAnsi="Century Gothic" w:cs="Calibri"/>
          <w:sz w:val="20"/>
          <w:szCs w:val="20"/>
        </w:rPr>
        <w:t xml:space="preserve"> </w:t>
      </w:r>
      <w:r w:rsidRPr="001347C0">
        <w:rPr>
          <w:rFonts w:ascii="Century Gothic" w:hAnsi="Century Gothic"/>
          <w:bCs/>
          <w:sz w:val="20"/>
          <w:szCs w:val="20"/>
        </w:rPr>
        <w:t>O repasse financeiro será efetuado conforme o seguinte:</w:t>
      </w:r>
    </w:p>
    <w:p w:rsidR="00E07FB1" w:rsidRPr="00CF0577" w:rsidRDefault="00E07FB1" w:rsidP="00E07FB1">
      <w:pPr>
        <w:ind w:right="-144"/>
        <w:jc w:val="both"/>
        <w:rPr>
          <w:rFonts w:ascii="Century Gothic" w:hAnsi="Century Gothic"/>
          <w:sz w:val="20"/>
          <w:szCs w:val="20"/>
        </w:rPr>
      </w:pPr>
      <w:r>
        <w:rPr>
          <w:rFonts w:ascii="Century Gothic" w:hAnsi="Century Gothic"/>
          <w:b/>
          <w:sz w:val="20"/>
          <w:szCs w:val="20"/>
        </w:rPr>
        <w:t>5.2</w:t>
      </w:r>
      <w:r w:rsidRPr="00CF0577">
        <w:rPr>
          <w:rFonts w:ascii="Century Gothic" w:hAnsi="Century Gothic"/>
          <w:b/>
          <w:sz w:val="20"/>
          <w:szCs w:val="20"/>
        </w:rPr>
        <w:t>.1.</w:t>
      </w:r>
      <w:r>
        <w:rPr>
          <w:rFonts w:ascii="Century Gothic" w:hAnsi="Century Gothic"/>
          <w:sz w:val="20"/>
          <w:szCs w:val="20"/>
        </w:rPr>
        <w:t xml:space="preserve"> </w:t>
      </w:r>
      <w:r w:rsidRPr="00CF0577">
        <w:rPr>
          <w:rFonts w:ascii="Century Gothic" w:hAnsi="Century Gothic"/>
          <w:sz w:val="20"/>
          <w:szCs w:val="20"/>
        </w:rPr>
        <w:t>Será de acordo com as medições realizadas pela fiscalização, que deverão ser assinadas pelo Fiscal da Obra, pelo Representante Legal e pelo Profissional Responsável da Contratada.</w:t>
      </w:r>
    </w:p>
    <w:p w:rsidR="00E07FB1" w:rsidRPr="00CF0577" w:rsidRDefault="00E07FB1" w:rsidP="00E07FB1">
      <w:pPr>
        <w:ind w:right="-144"/>
        <w:jc w:val="both"/>
        <w:rPr>
          <w:rFonts w:ascii="Century Gothic" w:hAnsi="Century Gothic"/>
          <w:sz w:val="20"/>
          <w:szCs w:val="20"/>
        </w:rPr>
      </w:pPr>
      <w:r>
        <w:rPr>
          <w:rFonts w:ascii="Century Gothic" w:hAnsi="Century Gothic"/>
          <w:b/>
          <w:sz w:val="20"/>
          <w:szCs w:val="20"/>
        </w:rPr>
        <w:t xml:space="preserve">5.2.2. </w:t>
      </w:r>
      <w:r w:rsidRPr="00CF0577">
        <w:rPr>
          <w:rFonts w:ascii="Century Gothic" w:hAnsi="Century Gothic"/>
          <w:sz w:val="20"/>
          <w:szCs w:val="20"/>
        </w:rPr>
        <w:t>Os pagamentos serão efetuados em a</w:t>
      </w:r>
      <w:r>
        <w:rPr>
          <w:rFonts w:ascii="Century Gothic" w:hAnsi="Century Gothic"/>
          <w:sz w:val="20"/>
          <w:szCs w:val="20"/>
        </w:rPr>
        <w:t>té 30 (trinta</w:t>
      </w:r>
      <w:r w:rsidRPr="00CF0577">
        <w:rPr>
          <w:rFonts w:ascii="Century Gothic" w:hAnsi="Century Gothic"/>
          <w:sz w:val="20"/>
          <w:szCs w:val="20"/>
        </w:rPr>
        <w:t>) dias após a Contratada apresentar ao Gestor do Contrato as faturas e documentos pertinentes, devidamente protocolados, conforme previsto em contrato.</w:t>
      </w:r>
    </w:p>
    <w:p w:rsidR="00A71F59" w:rsidRDefault="00E07FB1" w:rsidP="00E07FB1">
      <w:pPr>
        <w:pStyle w:val="Corpodetexto"/>
        <w:spacing w:after="0"/>
        <w:ind w:right="-144"/>
        <w:jc w:val="both"/>
        <w:rPr>
          <w:rFonts w:ascii="Century Gothic" w:hAnsi="Century Gothic"/>
          <w:bCs/>
          <w:sz w:val="20"/>
          <w:szCs w:val="20"/>
        </w:rPr>
      </w:pPr>
      <w:r>
        <w:rPr>
          <w:rFonts w:ascii="Century Gothic" w:hAnsi="Century Gothic"/>
          <w:b/>
          <w:bCs/>
          <w:sz w:val="20"/>
          <w:szCs w:val="20"/>
        </w:rPr>
        <w:t>5.2.3.</w:t>
      </w:r>
      <w:r w:rsidR="00A71F59">
        <w:rPr>
          <w:rFonts w:ascii="Century Gothic" w:hAnsi="Century Gothic"/>
          <w:b/>
          <w:bCs/>
          <w:sz w:val="20"/>
          <w:szCs w:val="20"/>
        </w:rPr>
        <w:t xml:space="preserve"> </w:t>
      </w:r>
      <w:r w:rsidR="00A71F59" w:rsidRPr="001347C0">
        <w:rPr>
          <w:rFonts w:ascii="Century Gothic" w:hAnsi="Century Gothic"/>
          <w:bCs/>
          <w:sz w:val="20"/>
          <w:szCs w:val="20"/>
        </w:rPr>
        <w:t>A liberação da primeira parcela fica condicionada a apresentação de ART/RRT da execução da Contratada, e de comprovação de abertura de Matrícula CNO junto à Receita Federal (se for o caso).</w:t>
      </w:r>
    </w:p>
    <w:p w:rsidR="00A71F59" w:rsidRPr="001347C0" w:rsidRDefault="00E07FB1" w:rsidP="00E07FB1">
      <w:pPr>
        <w:pStyle w:val="Corpodetexto"/>
        <w:spacing w:after="0"/>
        <w:ind w:right="-144"/>
        <w:jc w:val="both"/>
        <w:rPr>
          <w:rFonts w:ascii="Century Gothic" w:hAnsi="Century Gothic"/>
          <w:bCs/>
          <w:sz w:val="20"/>
          <w:szCs w:val="20"/>
        </w:rPr>
      </w:pPr>
      <w:r>
        <w:rPr>
          <w:rFonts w:ascii="Century Gothic" w:hAnsi="Century Gothic"/>
          <w:b/>
          <w:bCs/>
          <w:sz w:val="20"/>
          <w:szCs w:val="20"/>
        </w:rPr>
        <w:t>5.2.4.</w:t>
      </w:r>
      <w:r w:rsidR="00A71F59">
        <w:rPr>
          <w:rFonts w:ascii="Century Gothic" w:hAnsi="Century Gothic"/>
          <w:bCs/>
          <w:sz w:val="20"/>
          <w:szCs w:val="20"/>
        </w:rPr>
        <w:t xml:space="preserve"> Quando da emissão de notas fiscais ou equivalentes, a Contratada deverá indicar no corpo das notas fiscais ou equivalentes o número do Instrumento de Repasse, sendo nº 4113601/2023, e a fonte dos recursos orçamentários.</w:t>
      </w:r>
    </w:p>
    <w:p w:rsidR="00A71F59" w:rsidRPr="0041143A" w:rsidRDefault="00A71F59" w:rsidP="00A71F59">
      <w:pPr>
        <w:pStyle w:val="Corpodetexto"/>
        <w:spacing w:after="0"/>
        <w:ind w:right="28"/>
        <w:jc w:val="both"/>
        <w:rPr>
          <w:rFonts w:ascii="Century Gothic" w:hAnsi="Century Gothic" w:cs="Calibri"/>
          <w:sz w:val="20"/>
          <w:szCs w:val="20"/>
        </w:rPr>
      </w:pPr>
    </w:p>
    <w:p w:rsidR="00A71F59" w:rsidRPr="001347C0" w:rsidRDefault="00A71F59" w:rsidP="00A71F59">
      <w:pPr>
        <w:pStyle w:val="Corpodetexto"/>
        <w:spacing w:after="0"/>
        <w:ind w:right="28"/>
        <w:jc w:val="center"/>
        <w:rPr>
          <w:rFonts w:ascii="Century Gothic" w:hAnsi="Century Gothic" w:cs="Calibri"/>
          <w:b/>
          <w:sz w:val="20"/>
          <w:szCs w:val="20"/>
        </w:rPr>
      </w:pPr>
      <w:r w:rsidRPr="001347C0">
        <w:rPr>
          <w:rFonts w:ascii="Century Gothic" w:hAnsi="Century Gothic" w:cs="Calibri"/>
          <w:b/>
          <w:sz w:val="20"/>
          <w:szCs w:val="20"/>
        </w:rPr>
        <w:t xml:space="preserve">CLÁUSULA SEXTA - DO REAJUSTE </w:t>
      </w:r>
    </w:p>
    <w:p w:rsidR="004B0605" w:rsidRDefault="00A71F59" w:rsidP="004B0605">
      <w:pPr>
        <w:jc w:val="both"/>
        <w:rPr>
          <w:rFonts w:ascii="Century Gothic" w:eastAsia="Century Gothic" w:hAnsi="Century Gothic" w:cs="Century Gothic"/>
          <w:color w:val="000000"/>
          <w:sz w:val="20"/>
        </w:rPr>
      </w:pPr>
      <w:r w:rsidRPr="001347C0">
        <w:rPr>
          <w:rFonts w:ascii="Century Gothic" w:hAnsi="Century Gothic" w:cs="Calibri"/>
          <w:b/>
          <w:sz w:val="20"/>
          <w:szCs w:val="20"/>
        </w:rPr>
        <w:t>6.1.</w:t>
      </w:r>
      <w:r w:rsidRPr="001347C0">
        <w:rPr>
          <w:rFonts w:ascii="Century Gothic" w:hAnsi="Century Gothic" w:cs="Calibri"/>
          <w:sz w:val="20"/>
          <w:szCs w:val="20"/>
        </w:rPr>
        <w:t xml:space="preserve"> </w:t>
      </w:r>
      <w:r w:rsidR="004B0605" w:rsidRPr="00C27149">
        <w:rPr>
          <w:rFonts w:ascii="Century Gothic" w:eastAsia="Century Gothic" w:hAnsi="Century Gothic" w:cs="Century Gothic"/>
          <w:color w:val="000000"/>
          <w:sz w:val="20"/>
        </w:rPr>
        <w:t xml:space="preserve">Os preços contratados serão reajustados </w:t>
      </w:r>
      <w:r w:rsidR="004B0605" w:rsidRPr="006C602D">
        <w:rPr>
          <w:rFonts w:ascii="Century Gothic" w:eastAsia="Century Gothic" w:hAnsi="Century Gothic" w:cs="Century Gothic"/>
          <w:color w:val="000000"/>
          <w:sz w:val="20"/>
        </w:rPr>
        <w:t xml:space="preserve">após um período de </w:t>
      </w:r>
      <w:r w:rsidR="004B0605" w:rsidRPr="00C27149">
        <w:rPr>
          <w:rFonts w:ascii="Century Gothic" w:eastAsia="Century Gothic" w:hAnsi="Century Gothic" w:cs="Century Gothic"/>
          <w:color w:val="000000"/>
          <w:sz w:val="20"/>
        </w:rPr>
        <w:t>12 (doze) meses, contados a partir da data da apresentação das propostas, com base na variação do índice do SINAPI – Sistema Nacional de Pesquisa de Custos e Índices da Construção Civil, divulgado pela Caixa Econômica Federal e pelo IBGE, referente à localidade da execução da obra.</w:t>
      </w:r>
    </w:p>
    <w:p w:rsidR="004B0605" w:rsidRPr="00C27149" w:rsidRDefault="004B0605" w:rsidP="004B0605">
      <w:pPr>
        <w:jc w:val="both"/>
        <w:rPr>
          <w:rFonts w:ascii="Century Gothic" w:hAnsi="Century Gothic"/>
          <w:sz w:val="20"/>
          <w:szCs w:val="20"/>
        </w:rPr>
      </w:pPr>
      <w:r>
        <w:rPr>
          <w:rFonts w:ascii="Century Gothic" w:hAnsi="Century Gothic"/>
          <w:b/>
          <w:sz w:val="20"/>
          <w:szCs w:val="20"/>
        </w:rPr>
        <w:t>6.2</w:t>
      </w:r>
      <w:r w:rsidRPr="0040466C">
        <w:rPr>
          <w:rFonts w:ascii="Century Gothic" w:hAnsi="Century Gothic"/>
          <w:b/>
          <w:sz w:val="20"/>
          <w:szCs w:val="20"/>
        </w:rPr>
        <w:t>.</w:t>
      </w:r>
      <w:r>
        <w:rPr>
          <w:rFonts w:ascii="Century Gothic" w:hAnsi="Century Gothic"/>
          <w:sz w:val="20"/>
          <w:szCs w:val="20"/>
        </w:rPr>
        <w:t xml:space="preserve"> </w:t>
      </w:r>
      <w:r w:rsidRPr="00C27149">
        <w:rPr>
          <w:rFonts w:ascii="Century Gothic" w:hAnsi="Century Gothic"/>
          <w:sz w:val="20"/>
          <w:szCs w:val="20"/>
        </w:rPr>
        <w:t>Fica vedada a utilização de índices genéricos de preços, nos termos do artigo 135, inciso III, da Lei nº 14.133/2021, devendo sempre ser adotado índice específico que reflita a variação efetiva dos custos do setor da construção civil.</w:t>
      </w:r>
    </w:p>
    <w:p w:rsidR="004B0605" w:rsidRPr="00CF0577" w:rsidRDefault="004B0605" w:rsidP="004B0605">
      <w:pPr>
        <w:jc w:val="both"/>
        <w:rPr>
          <w:rFonts w:ascii="Century Gothic" w:hAnsi="Century Gothic"/>
          <w:sz w:val="20"/>
          <w:szCs w:val="20"/>
        </w:rPr>
      </w:pPr>
      <w:r>
        <w:rPr>
          <w:rFonts w:ascii="Century Gothic" w:hAnsi="Century Gothic"/>
          <w:b/>
          <w:sz w:val="20"/>
          <w:szCs w:val="20"/>
        </w:rPr>
        <w:t>6.3.</w:t>
      </w:r>
      <w:r>
        <w:rPr>
          <w:rFonts w:ascii="Century Gothic" w:hAnsi="Century Gothic"/>
          <w:sz w:val="20"/>
          <w:szCs w:val="20"/>
        </w:rPr>
        <w:t xml:space="preserve"> </w:t>
      </w:r>
      <w:r w:rsidRPr="00C27149">
        <w:rPr>
          <w:rFonts w:ascii="Century Gothic" w:hAnsi="Century Gothic"/>
          <w:sz w:val="20"/>
          <w:szCs w:val="20"/>
        </w:rPr>
        <w:t>A aplicação do reajuste dependerá de solicitação formal da contratada e comprovação do período mínimo de 12 meses a contar da data-base, observado o disposto na legislação vigente.</w:t>
      </w:r>
    </w:p>
    <w:p w:rsidR="00A71F59" w:rsidRPr="001347C0" w:rsidRDefault="00A71F59" w:rsidP="00A71F59">
      <w:pPr>
        <w:pStyle w:val="Corpodetexto"/>
        <w:spacing w:after="0"/>
        <w:ind w:right="28"/>
        <w:jc w:val="both"/>
        <w:rPr>
          <w:rFonts w:ascii="Century Gothic" w:hAnsi="Century Gothic"/>
          <w:sz w:val="20"/>
          <w:szCs w:val="20"/>
        </w:rPr>
      </w:pPr>
    </w:p>
    <w:p w:rsidR="00A71F59" w:rsidRPr="001E75D6" w:rsidRDefault="00A71F59" w:rsidP="00A71F59">
      <w:pPr>
        <w:pStyle w:val="Corpodetexto"/>
        <w:spacing w:after="0"/>
        <w:ind w:right="28"/>
        <w:jc w:val="center"/>
        <w:rPr>
          <w:rFonts w:ascii="Century Gothic" w:hAnsi="Century Gothic" w:cs="Calibri"/>
          <w:b/>
          <w:sz w:val="20"/>
          <w:szCs w:val="20"/>
        </w:rPr>
      </w:pPr>
      <w:r w:rsidRPr="001347C0">
        <w:rPr>
          <w:rFonts w:ascii="Century Gothic" w:hAnsi="Century Gothic" w:cs="Calibri"/>
          <w:b/>
          <w:sz w:val="20"/>
          <w:szCs w:val="20"/>
        </w:rPr>
        <w:t>CLÁUSULA SÉTIMA -</w:t>
      </w:r>
      <w:r>
        <w:rPr>
          <w:rFonts w:ascii="Century Gothic" w:hAnsi="Century Gothic" w:cs="Calibri"/>
          <w:b/>
          <w:sz w:val="20"/>
          <w:szCs w:val="20"/>
        </w:rPr>
        <w:t xml:space="preserve"> </w:t>
      </w:r>
      <w:r w:rsidRPr="001E75D6">
        <w:rPr>
          <w:rFonts w:ascii="Century Gothic" w:hAnsi="Century Gothic" w:cs="Calibri"/>
          <w:b/>
          <w:sz w:val="20"/>
          <w:szCs w:val="20"/>
        </w:rPr>
        <w:t>CLÁUSULA SÉTIMA – REPACTUAÇÃO E REEQUILÍBRIO</w:t>
      </w:r>
    </w:p>
    <w:p w:rsidR="00A71F59" w:rsidRPr="001E75D6" w:rsidRDefault="00A71F59" w:rsidP="00A71F59">
      <w:pPr>
        <w:pStyle w:val="Corpodetexto"/>
        <w:spacing w:after="0"/>
        <w:ind w:right="28"/>
        <w:jc w:val="both"/>
        <w:rPr>
          <w:rFonts w:ascii="Century Gothic" w:hAnsi="Century Gothic" w:cs="Calibri"/>
          <w:sz w:val="20"/>
          <w:szCs w:val="20"/>
        </w:rPr>
      </w:pPr>
      <w:r w:rsidRPr="001E75D6">
        <w:rPr>
          <w:rFonts w:ascii="Century Gothic" w:hAnsi="Century Gothic" w:cs="Calibri"/>
          <w:b/>
          <w:sz w:val="20"/>
          <w:szCs w:val="20"/>
        </w:rPr>
        <w:t>7.1.</w:t>
      </w:r>
      <w:r w:rsidRPr="001E75D6">
        <w:rPr>
          <w:rFonts w:ascii="Century Gothic" w:hAnsi="Century Gothic" w:cs="Calibri"/>
          <w:sz w:val="20"/>
          <w:szCs w:val="20"/>
        </w:rPr>
        <w:t xml:space="preserve"> O prazo para resposta ao pedido do Contratado de repactuação de preços será de</w:t>
      </w:r>
      <w:r>
        <w:rPr>
          <w:rFonts w:ascii="Century Gothic" w:hAnsi="Century Gothic" w:cs="Calibri"/>
          <w:sz w:val="20"/>
          <w:szCs w:val="20"/>
        </w:rPr>
        <w:t xml:space="preserve"> </w:t>
      </w:r>
      <w:r w:rsidRPr="001E75D6">
        <w:rPr>
          <w:rFonts w:ascii="Century Gothic" w:hAnsi="Century Gothic" w:cs="Calibri"/>
          <w:sz w:val="20"/>
          <w:szCs w:val="20"/>
        </w:rPr>
        <w:t>30 (trinta) dias úteis.</w:t>
      </w:r>
    </w:p>
    <w:p w:rsidR="00A71F59" w:rsidRPr="001E75D6" w:rsidRDefault="00A71F59" w:rsidP="00A71F59">
      <w:pPr>
        <w:pStyle w:val="Corpodetexto"/>
        <w:spacing w:after="0"/>
        <w:ind w:right="28"/>
        <w:jc w:val="both"/>
        <w:rPr>
          <w:rFonts w:ascii="Century Gothic" w:hAnsi="Century Gothic" w:cs="Calibri"/>
          <w:sz w:val="20"/>
          <w:szCs w:val="20"/>
        </w:rPr>
      </w:pPr>
      <w:r w:rsidRPr="001E75D6">
        <w:rPr>
          <w:rFonts w:ascii="Century Gothic" w:hAnsi="Century Gothic" w:cs="Calibri"/>
          <w:b/>
          <w:sz w:val="20"/>
          <w:szCs w:val="20"/>
        </w:rPr>
        <w:t>7.2.</w:t>
      </w:r>
      <w:r w:rsidRPr="001E75D6">
        <w:rPr>
          <w:rFonts w:ascii="Century Gothic" w:hAnsi="Century Gothic" w:cs="Calibri"/>
          <w:sz w:val="20"/>
          <w:szCs w:val="20"/>
        </w:rPr>
        <w:t xml:space="preserve"> O prazo para resposta ao pedido do Contratado de restabelecimento do equilí</w:t>
      </w:r>
      <w:r>
        <w:rPr>
          <w:rFonts w:ascii="Century Gothic" w:hAnsi="Century Gothic" w:cs="Calibri"/>
          <w:sz w:val="20"/>
          <w:szCs w:val="20"/>
        </w:rPr>
        <w:t xml:space="preserve">brio </w:t>
      </w:r>
      <w:r w:rsidRPr="001E75D6">
        <w:rPr>
          <w:rFonts w:ascii="Century Gothic" w:hAnsi="Century Gothic" w:cs="Calibri"/>
          <w:sz w:val="20"/>
          <w:szCs w:val="20"/>
        </w:rPr>
        <w:t>econômico-financeiro do contrato de preços será de 30 (trinta) dias úteis.</w:t>
      </w:r>
    </w:p>
    <w:p w:rsidR="00A71F59" w:rsidRDefault="00A71F59" w:rsidP="00A71F59">
      <w:pPr>
        <w:pStyle w:val="Corpodetexto"/>
        <w:spacing w:after="0"/>
        <w:ind w:right="28"/>
        <w:jc w:val="center"/>
        <w:rPr>
          <w:rFonts w:ascii="Century Gothic" w:hAnsi="Century Gothic" w:cs="Calibri"/>
          <w:b/>
          <w:sz w:val="20"/>
          <w:szCs w:val="20"/>
        </w:rPr>
      </w:pPr>
    </w:p>
    <w:p w:rsidR="00A71F59" w:rsidRPr="001347C0" w:rsidRDefault="00A71F59" w:rsidP="00A71F59">
      <w:pPr>
        <w:pStyle w:val="Corpodetexto"/>
        <w:spacing w:after="0"/>
        <w:ind w:right="28"/>
        <w:jc w:val="center"/>
        <w:rPr>
          <w:rFonts w:ascii="Century Gothic" w:hAnsi="Century Gothic" w:cs="Calibri"/>
          <w:sz w:val="20"/>
          <w:szCs w:val="20"/>
        </w:rPr>
      </w:pPr>
      <w:r w:rsidRPr="001347C0">
        <w:rPr>
          <w:rFonts w:ascii="Century Gothic" w:hAnsi="Century Gothic" w:cs="Calibri"/>
          <w:b/>
          <w:sz w:val="20"/>
          <w:szCs w:val="20"/>
        </w:rPr>
        <w:t xml:space="preserve"> </w:t>
      </w:r>
      <w:r>
        <w:rPr>
          <w:rFonts w:ascii="Century Gothic" w:hAnsi="Century Gothic" w:cs="Calibri"/>
          <w:b/>
          <w:sz w:val="20"/>
          <w:szCs w:val="20"/>
        </w:rPr>
        <w:t xml:space="preserve">CLÁUSULA OITAVA - </w:t>
      </w:r>
      <w:r w:rsidRPr="001347C0">
        <w:rPr>
          <w:rFonts w:ascii="Century Gothic" w:hAnsi="Century Gothic" w:cs="Calibri"/>
          <w:b/>
          <w:sz w:val="20"/>
          <w:szCs w:val="20"/>
        </w:rPr>
        <w:t>DO PRAZO DE EXECUÇÃO</w:t>
      </w:r>
      <w:r>
        <w:rPr>
          <w:rFonts w:ascii="Century Gothic" w:hAnsi="Century Gothic" w:cs="Calibri"/>
          <w:b/>
          <w:sz w:val="20"/>
          <w:szCs w:val="20"/>
        </w:rPr>
        <w:t xml:space="preserve"> E VIGÊNCIA CONTRATUAL</w:t>
      </w:r>
      <w:r w:rsidRPr="001347C0">
        <w:rPr>
          <w:rFonts w:ascii="Century Gothic" w:hAnsi="Century Gothic" w:cs="Calibri"/>
          <w:b/>
          <w:sz w:val="20"/>
          <w:szCs w:val="20"/>
        </w:rPr>
        <w:t xml:space="preserve"> </w:t>
      </w:r>
    </w:p>
    <w:p w:rsidR="00A71F59" w:rsidRDefault="00A71F59" w:rsidP="00C34AB3">
      <w:pPr>
        <w:pStyle w:val="Corpodetexto"/>
        <w:spacing w:after="0"/>
        <w:ind w:right="28"/>
        <w:jc w:val="both"/>
        <w:rPr>
          <w:rFonts w:ascii="Century Gothic" w:hAnsi="Century Gothic" w:cs="Calibri"/>
          <w:sz w:val="20"/>
          <w:szCs w:val="20"/>
        </w:rPr>
      </w:pPr>
      <w:r>
        <w:rPr>
          <w:rFonts w:ascii="Century Gothic" w:hAnsi="Century Gothic" w:cs="Calibri"/>
          <w:b/>
          <w:sz w:val="20"/>
          <w:szCs w:val="20"/>
        </w:rPr>
        <w:t>8</w:t>
      </w:r>
      <w:r w:rsidRPr="001347C0">
        <w:rPr>
          <w:rFonts w:ascii="Century Gothic" w:hAnsi="Century Gothic" w:cs="Calibri"/>
          <w:b/>
          <w:sz w:val="20"/>
          <w:szCs w:val="20"/>
        </w:rPr>
        <w:t xml:space="preserve">.1. </w:t>
      </w:r>
      <w:r w:rsidRPr="005E46D0">
        <w:rPr>
          <w:rFonts w:ascii="Century Gothic" w:hAnsi="Century Gothic" w:cs="Calibri"/>
          <w:sz w:val="20"/>
          <w:szCs w:val="20"/>
        </w:rPr>
        <w:t xml:space="preserve">O prazo máximo de execução </w:t>
      </w:r>
      <w:r w:rsidR="00E07FB1" w:rsidRPr="00E07FB1">
        <w:rPr>
          <w:rFonts w:ascii="Century Gothic" w:hAnsi="Century Gothic" w:cs="Calibri"/>
          <w:sz w:val="20"/>
          <w:szCs w:val="20"/>
        </w:rPr>
        <w:t xml:space="preserve">DE </w:t>
      </w:r>
      <w:r w:rsidR="00975922" w:rsidRPr="00975922">
        <w:rPr>
          <w:rFonts w:ascii="Century Gothic" w:hAnsi="Century Gothic" w:cs="Calibri"/>
          <w:sz w:val="20"/>
          <w:szCs w:val="20"/>
        </w:rPr>
        <w:t>EXECUÇÃO DE PAVIMENTAÇÃO COM BLOCOS SEXTAVADOS</w:t>
      </w:r>
      <w:r w:rsidR="00E07FB1">
        <w:rPr>
          <w:rFonts w:ascii="Century Gothic" w:hAnsi="Century Gothic" w:cs="Calibri"/>
          <w:sz w:val="20"/>
          <w:szCs w:val="20"/>
        </w:rPr>
        <w:t xml:space="preserve">, objeto deste </w:t>
      </w:r>
      <w:r w:rsidRPr="005E46D0">
        <w:rPr>
          <w:rFonts w:ascii="Century Gothic" w:hAnsi="Century Gothic" w:cs="Calibri"/>
          <w:sz w:val="20"/>
          <w:szCs w:val="20"/>
        </w:rPr>
        <w:t xml:space="preserve">contratado será de </w:t>
      </w:r>
      <w:r w:rsidR="00A77C76">
        <w:rPr>
          <w:rFonts w:ascii="Century Gothic" w:hAnsi="Century Gothic" w:cs="Calibri"/>
          <w:b/>
          <w:sz w:val="20"/>
          <w:szCs w:val="20"/>
          <w:u w:val="single"/>
        </w:rPr>
        <w:t>12</w:t>
      </w:r>
      <w:r w:rsidRPr="000D0FC4">
        <w:rPr>
          <w:rFonts w:ascii="Century Gothic" w:hAnsi="Century Gothic" w:cs="Calibri"/>
          <w:b/>
          <w:sz w:val="20"/>
          <w:szCs w:val="20"/>
          <w:u w:val="single"/>
        </w:rPr>
        <w:t xml:space="preserve"> (</w:t>
      </w:r>
      <w:r w:rsidR="00A77C76">
        <w:rPr>
          <w:rFonts w:ascii="Century Gothic" w:hAnsi="Century Gothic" w:cs="Calibri"/>
          <w:b/>
          <w:sz w:val="20"/>
          <w:szCs w:val="20"/>
          <w:u w:val="single"/>
        </w:rPr>
        <w:t>doze) meses</w:t>
      </w:r>
      <w:r w:rsidRPr="005E46D0">
        <w:rPr>
          <w:rFonts w:ascii="Century Gothic" w:hAnsi="Century Gothic" w:cs="Calibri"/>
          <w:sz w:val="20"/>
          <w:szCs w:val="20"/>
        </w:rPr>
        <w:t xml:space="preserve">, a contar da emissão da ordem de serviço. </w:t>
      </w:r>
    </w:p>
    <w:p w:rsidR="00A71F59" w:rsidRPr="00361EF1" w:rsidRDefault="00C34AB3" w:rsidP="00A71F59">
      <w:pPr>
        <w:jc w:val="both"/>
        <w:outlineLvl w:val="0"/>
        <w:rPr>
          <w:rFonts w:ascii="Century Gothic" w:hAnsi="Century Gothic" w:cs="Calibri"/>
          <w:sz w:val="20"/>
          <w:szCs w:val="20"/>
        </w:rPr>
      </w:pPr>
      <w:r>
        <w:rPr>
          <w:rFonts w:ascii="Century Gothic" w:hAnsi="Century Gothic" w:cs="Calibri"/>
          <w:b/>
          <w:sz w:val="20"/>
          <w:szCs w:val="20"/>
        </w:rPr>
        <w:t>8.2</w:t>
      </w:r>
      <w:r w:rsidR="00A71F59" w:rsidRPr="00275287">
        <w:rPr>
          <w:rFonts w:ascii="Century Gothic" w:hAnsi="Century Gothic" w:cs="Calibri"/>
          <w:b/>
          <w:sz w:val="20"/>
          <w:szCs w:val="20"/>
        </w:rPr>
        <w:t>.</w:t>
      </w:r>
      <w:r w:rsidR="00A71F59">
        <w:rPr>
          <w:rFonts w:ascii="Century Gothic" w:hAnsi="Century Gothic" w:cs="Calibri"/>
          <w:sz w:val="20"/>
          <w:szCs w:val="20"/>
        </w:rPr>
        <w:t xml:space="preserve"> </w:t>
      </w:r>
      <w:r w:rsidR="00A71F59" w:rsidRPr="00361EF1">
        <w:rPr>
          <w:rFonts w:ascii="Century Gothic" w:hAnsi="Century Gothic" w:cs="Calibri"/>
          <w:sz w:val="20"/>
          <w:szCs w:val="20"/>
        </w:rPr>
        <w:t xml:space="preserve">O prazo de vigência do objeto da licitação será de </w:t>
      </w:r>
      <w:r w:rsidR="00975922">
        <w:rPr>
          <w:rFonts w:ascii="Century Gothic" w:hAnsi="Century Gothic" w:cs="Calibri"/>
          <w:sz w:val="20"/>
          <w:szCs w:val="20"/>
        </w:rPr>
        <w:t>18 (dezoito</w:t>
      </w:r>
      <w:r w:rsidR="00A71F59" w:rsidRPr="00361EF1">
        <w:rPr>
          <w:rFonts w:ascii="Century Gothic" w:hAnsi="Century Gothic" w:cs="Calibri"/>
          <w:sz w:val="20"/>
          <w:szCs w:val="20"/>
        </w:rPr>
        <w:t>) meses, contados a partir da assinatura do contrato.</w:t>
      </w:r>
    </w:p>
    <w:p w:rsidR="00A71F59" w:rsidRPr="00361EF1" w:rsidRDefault="00A71F59" w:rsidP="00A71F59">
      <w:pPr>
        <w:pStyle w:val="PargrafodaLista"/>
        <w:pBdr>
          <w:top w:val="thinThickSmallGap" w:sz="24" w:space="1" w:color="auto"/>
          <w:left w:val="thinThickSmallGap" w:sz="24" w:space="31" w:color="auto"/>
          <w:bottom w:val="thickThinSmallGap" w:sz="24" w:space="1" w:color="auto"/>
          <w:right w:val="thickThinSmallGap" w:sz="24" w:space="0" w:color="auto"/>
        </w:pBdr>
        <w:spacing w:line="300" w:lineRule="auto"/>
        <w:ind w:left="720"/>
        <w:jc w:val="center"/>
        <w:rPr>
          <w:rFonts w:ascii="Century Gothic" w:hAnsi="Century Gothic" w:cs="Calibri"/>
          <w:b/>
          <w:sz w:val="20"/>
          <w:szCs w:val="20"/>
        </w:rPr>
      </w:pPr>
      <w:r w:rsidRPr="00361EF1">
        <w:rPr>
          <w:rFonts w:ascii="Century Gothic" w:hAnsi="Century Gothic" w:cs="Calibri"/>
          <w:b/>
          <w:sz w:val="20"/>
          <w:szCs w:val="20"/>
        </w:rPr>
        <w:t xml:space="preserve">Prazo de vigência: início: </w:t>
      </w:r>
      <w:bookmarkStart w:id="48" w:name="Texto395"/>
      <w:r>
        <w:rPr>
          <w:rFonts w:ascii="Century Gothic" w:hAnsi="Century Gothic"/>
          <w:b/>
          <w:bCs/>
          <w:sz w:val="20"/>
          <w:szCs w:val="20"/>
        </w:rPr>
        <w:fldChar w:fldCharType="begin">
          <w:ffData>
            <w:name w:val="Texto395"/>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48"/>
      <w:r w:rsidRPr="00A7552A">
        <w:rPr>
          <w:rFonts w:ascii="Century Gothic" w:hAnsi="Century Gothic" w:cs="Calibri"/>
          <w:b/>
          <w:bCs/>
          <w:sz w:val="20"/>
          <w:szCs w:val="20"/>
        </w:rPr>
        <w:t>/</w:t>
      </w:r>
      <w:bookmarkStart w:id="49" w:name="Texto396"/>
      <w:r>
        <w:rPr>
          <w:rFonts w:ascii="Century Gothic" w:hAnsi="Century Gothic"/>
          <w:b/>
          <w:bCs/>
          <w:sz w:val="20"/>
          <w:szCs w:val="20"/>
        </w:rPr>
        <w:fldChar w:fldCharType="begin">
          <w:ffData>
            <w:name w:val="Texto396"/>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49"/>
      <w:r w:rsidRPr="00A7552A">
        <w:rPr>
          <w:rFonts w:ascii="Century Gothic" w:hAnsi="Century Gothic" w:cs="Calibri"/>
          <w:b/>
          <w:bCs/>
          <w:sz w:val="20"/>
          <w:szCs w:val="20"/>
        </w:rPr>
        <w:t>/202</w:t>
      </w:r>
      <w:r>
        <w:rPr>
          <w:rFonts w:ascii="Century Gothic" w:hAnsi="Century Gothic" w:cs="Calibri"/>
          <w:b/>
          <w:bCs/>
          <w:sz w:val="20"/>
          <w:szCs w:val="20"/>
        </w:rPr>
        <w:t xml:space="preserve">5 </w:t>
      </w:r>
      <w:r w:rsidRPr="00A7552A">
        <w:rPr>
          <w:rFonts w:ascii="Century Gothic" w:hAnsi="Century Gothic" w:cs="Calibri"/>
          <w:b/>
          <w:bCs/>
          <w:sz w:val="20"/>
          <w:szCs w:val="20"/>
        </w:rPr>
        <w:t xml:space="preserve">até </w:t>
      </w:r>
      <w:bookmarkStart w:id="50" w:name="Texto397"/>
      <w:r>
        <w:rPr>
          <w:rFonts w:ascii="Century Gothic" w:hAnsi="Century Gothic"/>
          <w:b/>
          <w:bCs/>
          <w:sz w:val="20"/>
          <w:szCs w:val="20"/>
        </w:rPr>
        <w:fldChar w:fldCharType="begin">
          <w:ffData>
            <w:name w:val="Texto397"/>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50"/>
      <w:r w:rsidRPr="00A7552A">
        <w:rPr>
          <w:rFonts w:ascii="Century Gothic" w:hAnsi="Century Gothic" w:cs="Calibri"/>
          <w:b/>
          <w:bCs/>
          <w:sz w:val="20"/>
          <w:szCs w:val="20"/>
        </w:rPr>
        <w:t>/</w:t>
      </w:r>
      <w:bookmarkStart w:id="51" w:name="Texto398"/>
      <w:r>
        <w:rPr>
          <w:rFonts w:ascii="Century Gothic" w:hAnsi="Century Gothic"/>
          <w:b/>
          <w:bCs/>
          <w:sz w:val="20"/>
          <w:szCs w:val="20"/>
        </w:rPr>
        <w:fldChar w:fldCharType="begin">
          <w:ffData>
            <w:name w:val="Texto398"/>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51"/>
      <w:r w:rsidRPr="00A7552A">
        <w:rPr>
          <w:rFonts w:ascii="Century Gothic" w:hAnsi="Century Gothic" w:cs="Calibri"/>
          <w:b/>
          <w:bCs/>
          <w:sz w:val="20"/>
          <w:szCs w:val="20"/>
        </w:rPr>
        <w:t>/2025</w:t>
      </w:r>
    </w:p>
    <w:p w:rsidR="00A71F59" w:rsidRDefault="00A71F59" w:rsidP="00A71F59">
      <w:pPr>
        <w:pStyle w:val="Corpodetexto"/>
        <w:ind w:right="28"/>
        <w:rPr>
          <w:rFonts w:ascii="Century Gothic" w:hAnsi="Century Gothic" w:cs="Calibri"/>
          <w:b/>
          <w:sz w:val="20"/>
          <w:szCs w:val="20"/>
        </w:rPr>
      </w:pPr>
    </w:p>
    <w:p w:rsidR="00A71F59" w:rsidRPr="001347C0" w:rsidRDefault="00A71F59" w:rsidP="00A71F59">
      <w:pPr>
        <w:pStyle w:val="Corpodetexto"/>
        <w:spacing w:after="0"/>
        <w:ind w:right="28"/>
        <w:jc w:val="center"/>
        <w:rPr>
          <w:rFonts w:ascii="Century Gothic" w:hAnsi="Century Gothic" w:cs="Calibri"/>
          <w:sz w:val="20"/>
          <w:szCs w:val="20"/>
        </w:rPr>
      </w:pPr>
      <w:r>
        <w:rPr>
          <w:rFonts w:ascii="Century Gothic" w:hAnsi="Century Gothic" w:cs="Calibri"/>
          <w:b/>
          <w:sz w:val="20"/>
          <w:szCs w:val="20"/>
        </w:rPr>
        <w:t>CLÁUSULA NONA</w:t>
      </w:r>
      <w:r w:rsidRPr="001347C0">
        <w:rPr>
          <w:rFonts w:ascii="Century Gothic" w:hAnsi="Century Gothic" w:cs="Calibri"/>
          <w:b/>
          <w:sz w:val="20"/>
          <w:szCs w:val="20"/>
        </w:rPr>
        <w:t xml:space="preserve"> - DOS CRÉDITOS ORÇAMENTÁRIOS</w:t>
      </w:r>
    </w:p>
    <w:p w:rsidR="00A71F59" w:rsidRDefault="00A71F59" w:rsidP="00A71F59">
      <w:pPr>
        <w:pStyle w:val="Corpodetexto"/>
        <w:spacing w:after="0"/>
        <w:ind w:right="28"/>
        <w:jc w:val="both"/>
        <w:rPr>
          <w:rFonts w:ascii="Century Gothic" w:hAnsi="Century Gothic" w:cs="Calibri"/>
          <w:sz w:val="20"/>
          <w:szCs w:val="20"/>
        </w:rPr>
      </w:pPr>
      <w:r>
        <w:rPr>
          <w:rFonts w:ascii="Century Gothic" w:hAnsi="Century Gothic" w:cs="Calibri"/>
          <w:b/>
          <w:sz w:val="20"/>
          <w:szCs w:val="20"/>
        </w:rPr>
        <w:t>9</w:t>
      </w:r>
      <w:r w:rsidRPr="001347C0">
        <w:rPr>
          <w:rFonts w:ascii="Century Gothic" w:hAnsi="Century Gothic" w:cs="Calibri"/>
          <w:b/>
          <w:sz w:val="20"/>
          <w:szCs w:val="20"/>
        </w:rPr>
        <w:t>.1.</w:t>
      </w:r>
      <w:r>
        <w:rPr>
          <w:rFonts w:ascii="Century Gothic" w:hAnsi="Century Gothic" w:cs="Calibri"/>
          <w:sz w:val="20"/>
          <w:szCs w:val="20"/>
        </w:rPr>
        <w:t xml:space="preserve"> </w:t>
      </w:r>
      <w:r w:rsidRPr="00803E92">
        <w:rPr>
          <w:rFonts w:ascii="Century Gothic" w:hAnsi="Century Gothic" w:cs="Calibri"/>
          <w:sz w:val="20"/>
          <w:szCs w:val="20"/>
        </w:rPr>
        <w:t>As despesas para atender a esta contratação estão programadas em dotação orçamentária própria, prevista no orçamento, para o exercício deste ano orçamentário, conforme abaixo: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4350"/>
        <w:gridCol w:w="3260"/>
      </w:tblGrid>
      <w:tr w:rsidR="00975922" w:rsidRPr="00AA7E38" w:rsidTr="00152167">
        <w:trPr>
          <w:jc w:val="center"/>
        </w:trPr>
        <w:tc>
          <w:tcPr>
            <w:tcW w:w="1846" w:type="dxa"/>
            <w:tcBorders>
              <w:top w:val="single" w:sz="4" w:space="0" w:color="auto"/>
              <w:left w:val="single" w:sz="4" w:space="0" w:color="auto"/>
              <w:bottom w:val="single" w:sz="4" w:space="0" w:color="auto"/>
              <w:right w:val="single" w:sz="4" w:space="0" w:color="auto"/>
            </w:tcBorders>
            <w:hideMark/>
          </w:tcPr>
          <w:p w:rsidR="00975922" w:rsidRPr="00AA7E38" w:rsidRDefault="00975922" w:rsidP="00152167">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Organograma</w:t>
            </w:r>
          </w:p>
        </w:tc>
        <w:tc>
          <w:tcPr>
            <w:tcW w:w="4350" w:type="dxa"/>
            <w:tcBorders>
              <w:top w:val="single" w:sz="4" w:space="0" w:color="auto"/>
              <w:left w:val="single" w:sz="4" w:space="0" w:color="auto"/>
              <w:bottom w:val="single" w:sz="4" w:space="0" w:color="auto"/>
              <w:right w:val="single" w:sz="4" w:space="0" w:color="auto"/>
            </w:tcBorders>
            <w:hideMark/>
          </w:tcPr>
          <w:p w:rsidR="00975922" w:rsidRPr="00AA7E38" w:rsidRDefault="00975922" w:rsidP="00152167">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Descrição da Despesa</w:t>
            </w:r>
          </w:p>
        </w:tc>
        <w:tc>
          <w:tcPr>
            <w:tcW w:w="3260" w:type="dxa"/>
            <w:tcBorders>
              <w:top w:val="single" w:sz="4" w:space="0" w:color="auto"/>
              <w:left w:val="single" w:sz="4" w:space="0" w:color="auto"/>
              <w:bottom w:val="single" w:sz="4" w:space="0" w:color="auto"/>
              <w:right w:val="single" w:sz="4" w:space="0" w:color="auto"/>
            </w:tcBorders>
            <w:hideMark/>
          </w:tcPr>
          <w:p w:rsidR="00975922" w:rsidRPr="00AA7E38" w:rsidRDefault="00975922" w:rsidP="00152167">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Máscara</w:t>
            </w:r>
          </w:p>
        </w:tc>
      </w:tr>
      <w:tr w:rsidR="00975922" w:rsidRPr="00AA7E38" w:rsidTr="00152167">
        <w:trPr>
          <w:jc w:val="center"/>
        </w:trPr>
        <w:tc>
          <w:tcPr>
            <w:tcW w:w="1846" w:type="dxa"/>
            <w:tcBorders>
              <w:top w:val="single" w:sz="4" w:space="0" w:color="auto"/>
              <w:left w:val="single" w:sz="4" w:space="0" w:color="auto"/>
              <w:bottom w:val="single" w:sz="4" w:space="0" w:color="auto"/>
              <w:right w:val="single" w:sz="4" w:space="0" w:color="auto"/>
            </w:tcBorders>
          </w:tcPr>
          <w:p w:rsidR="00975922" w:rsidRPr="00A26100" w:rsidRDefault="00975922" w:rsidP="00152167">
            <w:pPr>
              <w:rPr>
                <w:rFonts w:ascii="Century Gothic" w:eastAsia="Arial" w:hAnsi="Century Gothic" w:cs="Arial"/>
                <w:color w:val="000000"/>
                <w:sz w:val="14"/>
                <w:szCs w:val="14"/>
              </w:rPr>
            </w:pPr>
            <w:r w:rsidRPr="00A26100">
              <w:rPr>
                <w:rFonts w:ascii="Century Gothic" w:eastAsia="Arial" w:hAnsi="Century Gothic" w:cs="Arial"/>
                <w:color w:val="000000"/>
                <w:sz w:val="14"/>
                <w:szCs w:val="14"/>
              </w:rPr>
              <w:t>05.002.26.782.0012.1.016</w:t>
            </w:r>
          </w:p>
        </w:tc>
        <w:tc>
          <w:tcPr>
            <w:tcW w:w="4350" w:type="dxa"/>
            <w:tcBorders>
              <w:top w:val="single" w:sz="4" w:space="0" w:color="auto"/>
              <w:left w:val="single" w:sz="4" w:space="0" w:color="auto"/>
              <w:bottom w:val="single" w:sz="4" w:space="0" w:color="auto"/>
              <w:right w:val="single" w:sz="4" w:space="0" w:color="auto"/>
            </w:tcBorders>
          </w:tcPr>
          <w:p w:rsidR="00975922" w:rsidRPr="00A26100" w:rsidRDefault="00975922" w:rsidP="00152167">
            <w:pPr>
              <w:rPr>
                <w:rFonts w:ascii="Century Gothic" w:eastAsia="Arial" w:hAnsi="Century Gothic" w:cs="Arial"/>
                <w:color w:val="000000"/>
                <w:sz w:val="14"/>
                <w:szCs w:val="14"/>
              </w:rPr>
            </w:pPr>
            <w:r w:rsidRPr="00A26100">
              <w:rPr>
                <w:rFonts w:ascii="Century Gothic" w:eastAsia="Arial" w:hAnsi="Century Gothic" w:cs="Arial"/>
                <w:color w:val="000000"/>
                <w:sz w:val="14"/>
                <w:szCs w:val="14"/>
              </w:rPr>
              <w:t>Manutenção de Estradas Vicinais com pedras sextavadas</w:t>
            </w:r>
          </w:p>
        </w:tc>
        <w:tc>
          <w:tcPr>
            <w:tcW w:w="3260" w:type="dxa"/>
            <w:tcBorders>
              <w:top w:val="single" w:sz="4" w:space="0" w:color="auto"/>
              <w:left w:val="single" w:sz="4" w:space="0" w:color="auto"/>
              <w:bottom w:val="single" w:sz="4" w:space="0" w:color="auto"/>
              <w:right w:val="single" w:sz="4" w:space="0" w:color="auto"/>
            </w:tcBorders>
          </w:tcPr>
          <w:p w:rsidR="00975922" w:rsidRPr="00A26100" w:rsidRDefault="00975922" w:rsidP="00152167">
            <w:pPr>
              <w:rPr>
                <w:rFonts w:ascii="Century Gothic" w:eastAsia="Arial" w:hAnsi="Century Gothic" w:cs="Arial"/>
                <w:color w:val="000000"/>
                <w:sz w:val="14"/>
                <w:szCs w:val="14"/>
              </w:rPr>
            </w:pPr>
            <w:r w:rsidRPr="00A26100">
              <w:rPr>
                <w:rFonts w:ascii="Century Gothic" w:eastAsia="Arial" w:hAnsi="Century Gothic" w:cs="Arial"/>
                <w:color w:val="000000"/>
                <w:sz w:val="14"/>
                <w:szCs w:val="14"/>
              </w:rPr>
              <w:t>05.002.26.782.0012.1.016.4.4.90.51.00.00.00</w:t>
            </w:r>
          </w:p>
        </w:tc>
      </w:tr>
    </w:tbl>
    <w:p w:rsidR="00A71F59" w:rsidRPr="0041143A" w:rsidRDefault="00A71F59" w:rsidP="006B2907">
      <w:pPr>
        <w:pStyle w:val="Corpodetexto"/>
        <w:rPr>
          <w:rFonts w:ascii="Century Gothic" w:hAnsi="Century Gothic" w:cs="Calibri"/>
          <w:sz w:val="18"/>
          <w:szCs w:val="18"/>
        </w:rPr>
      </w:pPr>
    </w:p>
    <w:p w:rsidR="00A71F59" w:rsidRPr="00C66AC6" w:rsidRDefault="00A71F59" w:rsidP="00A71F59">
      <w:pPr>
        <w:pStyle w:val="Corpodetexto"/>
        <w:spacing w:after="0"/>
        <w:jc w:val="center"/>
        <w:rPr>
          <w:rFonts w:ascii="Century Gothic" w:hAnsi="Century Gothic" w:cs="Calibri"/>
          <w:b/>
          <w:sz w:val="20"/>
          <w:szCs w:val="20"/>
        </w:rPr>
      </w:pPr>
      <w:r w:rsidRPr="00C66AC6">
        <w:rPr>
          <w:rFonts w:ascii="Century Gothic" w:hAnsi="Century Gothic" w:cs="Calibri"/>
          <w:b/>
          <w:sz w:val="20"/>
          <w:szCs w:val="20"/>
        </w:rPr>
        <w:t>CLÁUSULA DÉCIMA – DA GARANTIA PARA EXECUÇÃO DA OBRA</w:t>
      </w:r>
    </w:p>
    <w:p w:rsidR="00975922" w:rsidRPr="00975922" w:rsidRDefault="00A71F59" w:rsidP="00AD4F4D">
      <w:pPr>
        <w:pStyle w:val="PargrafodaLista"/>
        <w:numPr>
          <w:ilvl w:val="1"/>
          <w:numId w:val="83"/>
        </w:numPr>
        <w:ind w:left="0" w:firstLine="0"/>
        <w:jc w:val="both"/>
        <w:rPr>
          <w:rFonts w:ascii="Century Gothic" w:hAnsi="Century Gothic" w:cs="Calibri"/>
          <w:sz w:val="20"/>
          <w:szCs w:val="20"/>
        </w:rPr>
      </w:pPr>
      <w:r w:rsidRPr="00975922">
        <w:rPr>
          <w:rFonts w:ascii="Century Gothic" w:hAnsi="Century Gothic" w:cs="Calibri"/>
          <w:sz w:val="20"/>
          <w:szCs w:val="20"/>
        </w:rPr>
        <w:t xml:space="preserve">Para a assinatura do presente instrumento, a Contratada apresenta, neste ato, garantia para a execução da obra, no valor de R$ </w:t>
      </w:r>
      <w:bookmarkStart w:id="52" w:name="Texto107"/>
      <w:r w:rsidRPr="00975922">
        <w:rPr>
          <w:rFonts w:ascii="Century Gothic" w:hAnsi="Century Gothic" w:cs="Calibri"/>
          <w:sz w:val="20"/>
          <w:szCs w:val="20"/>
        </w:rPr>
        <w:fldChar w:fldCharType="begin">
          <w:ffData>
            <w:name w:val="Texto107"/>
            <w:enabled/>
            <w:calcOnExit w:val="0"/>
            <w:textInput/>
          </w:ffData>
        </w:fldChar>
      </w:r>
      <w:r w:rsidRPr="00975922">
        <w:rPr>
          <w:rFonts w:ascii="Century Gothic" w:hAnsi="Century Gothic" w:cs="Calibri"/>
          <w:sz w:val="20"/>
          <w:szCs w:val="20"/>
        </w:rPr>
        <w:instrText xml:space="preserve"> FORMTEXT </w:instrText>
      </w:r>
      <w:r w:rsidRPr="00975922">
        <w:rPr>
          <w:rFonts w:ascii="Century Gothic" w:hAnsi="Century Gothic" w:cs="Calibri"/>
          <w:sz w:val="20"/>
          <w:szCs w:val="20"/>
        </w:rPr>
      </w:r>
      <w:r w:rsidRPr="00975922">
        <w:rPr>
          <w:rFonts w:ascii="Century Gothic" w:hAnsi="Century Gothic" w:cs="Calibri"/>
          <w:sz w:val="20"/>
          <w:szCs w:val="20"/>
        </w:rPr>
        <w:fldChar w:fldCharType="separate"/>
      </w:r>
      <w:r w:rsidRPr="00C66AC6">
        <w:rPr>
          <w:noProof/>
        </w:rPr>
        <w:t> </w:t>
      </w:r>
      <w:r w:rsidRPr="00C66AC6">
        <w:rPr>
          <w:noProof/>
        </w:rPr>
        <w:t> </w:t>
      </w:r>
      <w:r w:rsidRPr="00C66AC6">
        <w:rPr>
          <w:noProof/>
        </w:rPr>
        <w:t> </w:t>
      </w:r>
      <w:r w:rsidRPr="00C66AC6">
        <w:rPr>
          <w:noProof/>
        </w:rPr>
        <w:t> </w:t>
      </w:r>
      <w:r w:rsidRPr="00C66AC6">
        <w:rPr>
          <w:noProof/>
        </w:rPr>
        <w:t> </w:t>
      </w:r>
      <w:r w:rsidRPr="00975922">
        <w:rPr>
          <w:rFonts w:ascii="Century Gothic" w:hAnsi="Century Gothic" w:cs="Calibri"/>
          <w:sz w:val="20"/>
          <w:szCs w:val="20"/>
        </w:rPr>
        <w:fldChar w:fldCharType="end"/>
      </w:r>
      <w:bookmarkEnd w:id="52"/>
      <w:r w:rsidRPr="00975922">
        <w:rPr>
          <w:rFonts w:ascii="Century Gothic" w:hAnsi="Century Gothic" w:cs="Calibri"/>
          <w:sz w:val="20"/>
          <w:szCs w:val="20"/>
        </w:rPr>
        <w:t xml:space="preserve"> (</w:t>
      </w:r>
      <w:bookmarkStart w:id="53" w:name="Texto108"/>
      <w:r w:rsidRPr="00975922">
        <w:rPr>
          <w:rFonts w:ascii="Century Gothic" w:hAnsi="Century Gothic" w:cs="Calibri"/>
          <w:sz w:val="20"/>
          <w:szCs w:val="20"/>
        </w:rPr>
        <w:fldChar w:fldCharType="begin">
          <w:ffData>
            <w:name w:val="Texto108"/>
            <w:enabled/>
            <w:calcOnExit w:val="0"/>
            <w:textInput/>
          </w:ffData>
        </w:fldChar>
      </w:r>
      <w:r w:rsidRPr="00975922">
        <w:rPr>
          <w:rFonts w:ascii="Century Gothic" w:hAnsi="Century Gothic" w:cs="Calibri"/>
          <w:sz w:val="20"/>
          <w:szCs w:val="20"/>
        </w:rPr>
        <w:instrText xml:space="preserve"> FORMTEXT </w:instrText>
      </w:r>
      <w:r w:rsidRPr="00975922">
        <w:rPr>
          <w:rFonts w:ascii="Century Gothic" w:hAnsi="Century Gothic" w:cs="Calibri"/>
          <w:sz w:val="20"/>
          <w:szCs w:val="20"/>
        </w:rPr>
      </w:r>
      <w:r w:rsidRPr="00975922">
        <w:rPr>
          <w:rFonts w:ascii="Century Gothic" w:hAnsi="Century Gothic" w:cs="Calibri"/>
          <w:sz w:val="20"/>
          <w:szCs w:val="20"/>
        </w:rPr>
        <w:fldChar w:fldCharType="separate"/>
      </w:r>
      <w:r w:rsidRPr="00C66AC6">
        <w:rPr>
          <w:noProof/>
        </w:rPr>
        <w:t> </w:t>
      </w:r>
      <w:r w:rsidRPr="00C66AC6">
        <w:rPr>
          <w:noProof/>
        </w:rPr>
        <w:t> </w:t>
      </w:r>
      <w:r w:rsidRPr="00C66AC6">
        <w:rPr>
          <w:noProof/>
        </w:rPr>
        <w:t> </w:t>
      </w:r>
      <w:r w:rsidRPr="00C66AC6">
        <w:rPr>
          <w:noProof/>
        </w:rPr>
        <w:t> </w:t>
      </w:r>
      <w:r w:rsidRPr="00C66AC6">
        <w:rPr>
          <w:noProof/>
        </w:rPr>
        <w:t> </w:t>
      </w:r>
      <w:r w:rsidRPr="00975922">
        <w:rPr>
          <w:rFonts w:ascii="Century Gothic" w:hAnsi="Century Gothic" w:cs="Calibri"/>
          <w:sz w:val="20"/>
          <w:szCs w:val="20"/>
        </w:rPr>
        <w:fldChar w:fldCharType="end"/>
      </w:r>
      <w:bookmarkEnd w:id="53"/>
      <w:r w:rsidRPr="00975922">
        <w:rPr>
          <w:rFonts w:ascii="Century Gothic" w:hAnsi="Century Gothic" w:cs="Calibri"/>
          <w:sz w:val="20"/>
          <w:szCs w:val="20"/>
        </w:rPr>
        <w:t>), equivalente a 5% (cinco por cento) do valor global do contrato, incluído, no que couber, o reajustamento de preços, podendo ser prestada conforme as modalidades previstas nos artigos 96 e seguintes da Lei 14.133/2021, por inte</w:t>
      </w:r>
      <w:r w:rsidR="00975922" w:rsidRPr="00975922">
        <w:rPr>
          <w:rFonts w:ascii="Century Gothic" w:hAnsi="Century Gothic" w:cs="Calibri"/>
          <w:sz w:val="20"/>
          <w:szCs w:val="20"/>
        </w:rPr>
        <w:t>rmédio de:</w:t>
      </w:r>
    </w:p>
    <w:p w:rsidR="00975922" w:rsidRPr="00975922" w:rsidRDefault="00975922" w:rsidP="00975922">
      <w:pPr>
        <w:pStyle w:val="PargrafodaLista"/>
        <w:pBdr>
          <w:top w:val="thinThickSmallGap" w:sz="24" w:space="1" w:color="auto"/>
          <w:left w:val="thinThickSmallGap" w:sz="24" w:space="4" w:color="auto"/>
          <w:bottom w:val="thickThinSmallGap" w:sz="24" w:space="1" w:color="auto"/>
          <w:right w:val="thickThinSmallGap" w:sz="24" w:space="4" w:color="auto"/>
        </w:pBdr>
        <w:jc w:val="both"/>
        <w:rPr>
          <w:rFonts w:ascii="Century Gothic" w:hAnsi="Century Gothic" w:cs="Calibri"/>
          <w:b/>
          <w:color w:val="00FF00"/>
          <w:sz w:val="20"/>
          <w:szCs w:val="20"/>
        </w:rPr>
      </w:pPr>
      <w:r w:rsidRPr="00975922">
        <w:rPr>
          <w:rFonts w:ascii="Century Gothic" w:hAnsi="Century Gothic" w:cs="Calibri"/>
          <w:b/>
          <w:color w:val="00FF00"/>
          <w:sz w:val="20"/>
          <w:szCs w:val="20"/>
          <w:highlight w:val="black"/>
        </w:rPr>
        <w:t>OPTAR POR UMA DAS SEGUINTES MODALIDADES DE GARANTIA</w:t>
      </w:r>
    </w:p>
    <w:p w:rsidR="00975922" w:rsidRPr="00975922" w:rsidRDefault="00975922" w:rsidP="00975922">
      <w:pPr>
        <w:pBdr>
          <w:top w:val="thinThickSmallGap" w:sz="24" w:space="1" w:color="auto"/>
          <w:left w:val="thinThickSmallGap" w:sz="24" w:space="4" w:color="auto"/>
          <w:bottom w:val="thickThinSmallGap" w:sz="24" w:space="1" w:color="auto"/>
          <w:right w:val="thickThinSmallGap" w:sz="24" w:space="4" w:color="auto"/>
        </w:pBdr>
        <w:spacing w:before="225" w:after="225"/>
        <w:ind w:firstLine="570"/>
        <w:jc w:val="both"/>
        <w:rPr>
          <w:rFonts w:ascii="Century Gothic" w:hAnsi="Century Gothic" w:cs="Calibri"/>
          <w:sz w:val="20"/>
          <w:szCs w:val="20"/>
        </w:rPr>
      </w:pPr>
      <w:r w:rsidRPr="00975922">
        <w:rPr>
          <w:rFonts w:ascii="Century Gothic" w:hAnsi="Century Gothic" w:cs="Calibri"/>
          <w:sz w:val="20"/>
          <w:szCs w:val="20"/>
        </w:rPr>
        <w:t>I -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975922" w:rsidRPr="00975922" w:rsidRDefault="00975922" w:rsidP="00975922">
      <w:pPr>
        <w:pBdr>
          <w:top w:val="thinThickSmallGap" w:sz="24" w:space="1" w:color="auto"/>
          <w:left w:val="thinThickSmallGap" w:sz="24" w:space="4" w:color="auto"/>
          <w:bottom w:val="thickThinSmallGap" w:sz="24" w:space="1" w:color="auto"/>
          <w:right w:val="thickThinSmallGap" w:sz="24" w:space="4" w:color="auto"/>
        </w:pBdr>
        <w:spacing w:before="225" w:after="225"/>
        <w:ind w:firstLine="570"/>
        <w:jc w:val="both"/>
        <w:rPr>
          <w:rFonts w:ascii="Century Gothic" w:hAnsi="Century Gothic" w:cs="Calibri"/>
          <w:sz w:val="20"/>
          <w:szCs w:val="20"/>
        </w:rPr>
      </w:pPr>
      <w:bookmarkStart w:id="54" w:name="art96§1ii"/>
      <w:bookmarkEnd w:id="54"/>
      <w:r w:rsidRPr="00975922">
        <w:rPr>
          <w:rFonts w:ascii="Century Gothic" w:hAnsi="Century Gothic" w:cs="Calibri"/>
          <w:sz w:val="20"/>
          <w:szCs w:val="20"/>
        </w:rPr>
        <w:t>II - seguro-garantia;</w:t>
      </w:r>
    </w:p>
    <w:p w:rsidR="00975922" w:rsidRPr="00975922" w:rsidRDefault="00975922" w:rsidP="00975922">
      <w:pPr>
        <w:pBdr>
          <w:top w:val="thinThickSmallGap" w:sz="24" w:space="1" w:color="auto"/>
          <w:left w:val="thinThickSmallGap" w:sz="24" w:space="4" w:color="auto"/>
          <w:bottom w:val="thickThinSmallGap" w:sz="24" w:space="1" w:color="auto"/>
          <w:right w:val="thickThinSmallGap" w:sz="24" w:space="4" w:color="auto"/>
        </w:pBdr>
        <w:spacing w:before="225" w:after="225"/>
        <w:ind w:firstLine="570"/>
        <w:jc w:val="both"/>
        <w:rPr>
          <w:rFonts w:ascii="Century Gothic" w:hAnsi="Century Gothic" w:cs="Calibri"/>
          <w:sz w:val="20"/>
          <w:szCs w:val="20"/>
        </w:rPr>
      </w:pPr>
      <w:bookmarkStart w:id="55" w:name="art96§1iii"/>
      <w:bookmarkEnd w:id="55"/>
      <w:r w:rsidRPr="00975922">
        <w:rPr>
          <w:rFonts w:ascii="Century Gothic" w:hAnsi="Century Gothic" w:cs="Calibri"/>
          <w:sz w:val="20"/>
          <w:szCs w:val="20"/>
        </w:rPr>
        <w:t>III - fiança bancária emitida por banco ou instituição financeira devidamente autorizada a operar no País pelo Banco Central do Brasil.</w:t>
      </w:r>
    </w:p>
    <w:p w:rsidR="00975922" w:rsidRPr="00975922" w:rsidRDefault="00975922" w:rsidP="00975922">
      <w:pPr>
        <w:pBdr>
          <w:top w:val="thinThickSmallGap" w:sz="24" w:space="1" w:color="auto"/>
          <w:left w:val="thinThickSmallGap" w:sz="24" w:space="4" w:color="auto"/>
          <w:bottom w:val="thickThinSmallGap" w:sz="24" w:space="1" w:color="auto"/>
          <w:right w:val="thickThinSmallGap" w:sz="24" w:space="4" w:color="auto"/>
        </w:pBdr>
        <w:spacing w:before="225" w:after="225"/>
        <w:ind w:firstLine="570"/>
        <w:jc w:val="both"/>
        <w:rPr>
          <w:rFonts w:ascii="Century Gothic" w:hAnsi="Century Gothic" w:cs="Calibri"/>
          <w:sz w:val="20"/>
          <w:szCs w:val="20"/>
        </w:rPr>
      </w:pPr>
      <w:bookmarkStart w:id="56" w:name="art96§1iv"/>
      <w:bookmarkEnd w:id="56"/>
      <w:r w:rsidRPr="00975922">
        <w:rPr>
          <w:rFonts w:ascii="Century Gothic" w:hAnsi="Century Gothic" w:cs="Calibri"/>
          <w:sz w:val="20"/>
          <w:szCs w:val="20"/>
        </w:rPr>
        <w:t>IV - título de capitalização custeado por pagamento único, com resgate pelo valor total. </w:t>
      </w:r>
    </w:p>
    <w:p w:rsidR="00A71F59" w:rsidRPr="00C66AC6" w:rsidRDefault="00A71F59" w:rsidP="00A71F59">
      <w:pPr>
        <w:tabs>
          <w:tab w:val="left" w:pos="933"/>
        </w:tabs>
        <w:jc w:val="both"/>
        <w:rPr>
          <w:rFonts w:ascii="Century Gothic" w:hAnsi="Century Gothic" w:cs="Calibri"/>
          <w:b/>
          <w:sz w:val="20"/>
          <w:szCs w:val="20"/>
        </w:rPr>
      </w:pPr>
      <w:r>
        <w:rPr>
          <w:rFonts w:ascii="Century Gothic" w:hAnsi="Century Gothic" w:cs="Calibri"/>
          <w:b/>
          <w:sz w:val="20"/>
          <w:szCs w:val="20"/>
        </w:rPr>
        <w:t>10</w:t>
      </w:r>
      <w:r w:rsidRPr="00C66AC6">
        <w:rPr>
          <w:rFonts w:ascii="Century Gothic" w:hAnsi="Century Gothic" w:cs="Calibri"/>
          <w:b/>
          <w:sz w:val="20"/>
          <w:szCs w:val="20"/>
        </w:rPr>
        <w:t xml:space="preserve">.2. </w:t>
      </w:r>
      <w:r w:rsidRPr="00C66AC6">
        <w:rPr>
          <w:rFonts w:ascii="Century Gothic" w:hAnsi="Century Gothic" w:cs="Calibri"/>
          <w:sz w:val="20"/>
          <w:szCs w:val="20"/>
        </w:rPr>
        <w:t>A proponente vencedora deverá, quando da assinatura do termo de contrato de empreitada, sob pena de decair o direito de contratação, apresentar comprovação da formalização da garantia de execução e da garantia adicional, se houver</w:t>
      </w:r>
      <w:r w:rsidRPr="00C66AC6">
        <w:rPr>
          <w:rFonts w:ascii="Century Gothic" w:hAnsi="Century Gothic" w:cs="Calibri"/>
          <w:b/>
          <w:sz w:val="20"/>
          <w:szCs w:val="20"/>
        </w:rPr>
        <w:t>.</w:t>
      </w:r>
    </w:p>
    <w:p w:rsidR="00A71F59" w:rsidRPr="00C66AC6" w:rsidRDefault="00A71F59" w:rsidP="00A71F59">
      <w:pPr>
        <w:tabs>
          <w:tab w:val="left" w:pos="933"/>
        </w:tabs>
        <w:jc w:val="both"/>
        <w:rPr>
          <w:rFonts w:ascii="Century Gothic" w:hAnsi="Century Gothic" w:cs="Calibri"/>
          <w:sz w:val="20"/>
          <w:szCs w:val="20"/>
        </w:rPr>
      </w:pPr>
      <w:r>
        <w:rPr>
          <w:rFonts w:ascii="Century Gothic" w:hAnsi="Century Gothic" w:cs="Calibri"/>
          <w:b/>
          <w:sz w:val="20"/>
          <w:szCs w:val="20"/>
        </w:rPr>
        <w:t>10</w:t>
      </w:r>
      <w:r w:rsidRPr="00C66AC6">
        <w:rPr>
          <w:rFonts w:ascii="Century Gothic" w:hAnsi="Century Gothic" w:cs="Calibri"/>
          <w:b/>
          <w:sz w:val="20"/>
          <w:szCs w:val="20"/>
        </w:rPr>
        <w:t xml:space="preserve">.2.1. </w:t>
      </w:r>
      <w:r w:rsidRPr="00C66AC6">
        <w:rPr>
          <w:rFonts w:ascii="Century Gothic" w:hAnsi="Century Gothic" w:cs="Calibri"/>
          <w:sz w:val="20"/>
          <w:szCs w:val="20"/>
        </w:rPr>
        <w:t xml:space="preserve">Como condição para assinatura do contrato, será exigida garantia adicional do licitante vencedor cuja proposta for inferior a 85% (oitenta e cinco por cento) do valor orçado </w:t>
      </w:r>
      <w:r w:rsidRPr="00C66AC6">
        <w:rPr>
          <w:rFonts w:ascii="Century Gothic" w:hAnsi="Century Gothic" w:cs="Calibri"/>
          <w:sz w:val="20"/>
          <w:szCs w:val="20"/>
        </w:rPr>
        <w:lastRenderedPageBreak/>
        <w:t>pela Administração, equivalente à diferença entre este último e o valor da proposta, sem prejuízo das demais garantias exigíveis de acordo com a Lei Federal nº 14.133/2021.</w:t>
      </w:r>
    </w:p>
    <w:p w:rsidR="00A71F59" w:rsidRPr="00C66AC6" w:rsidRDefault="00A71F59" w:rsidP="00A71F59">
      <w:pPr>
        <w:tabs>
          <w:tab w:val="left" w:pos="933"/>
        </w:tabs>
        <w:jc w:val="both"/>
        <w:rPr>
          <w:rFonts w:ascii="Century Gothic" w:hAnsi="Century Gothic" w:cs="Calibri"/>
          <w:sz w:val="20"/>
          <w:szCs w:val="20"/>
        </w:rPr>
      </w:pPr>
      <w:r>
        <w:rPr>
          <w:rFonts w:ascii="Century Gothic" w:hAnsi="Century Gothic" w:cs="Calibri"/>
          <w:b/>
          <w:sz w:val="20"/>
          <w:szCs w:val="20"/>
        </w:rPr>
        <w:t>10</w:t>
      </w:r>
      <w:r w:rsidRPr="00C66AC6">
        <w:rPr>
          <w:rFonts w:ascii="Century Gothic" w:hAnsi="Century Gothic" w:cs="Calibri"/>
          <w:b/>
          <w:sz w:val="20"/>
          <w:szCs w:val="20"/>
        </w:rPr>
        <w:t>.3.</w:t>
      </w:r>
      <w:r w:rsidRPr="00C66AC6">
        <w:rPr>
          <w:rFonts w:ascii="Century Gothic" w:hAnsi="Century Gothic" w:cs="Calibri"/>
          <w:sz w:val="20"/>
          <w:szCs w:val="20"/>
        </w:rPr>
        <w:t xml:space="preserve"> No caso de o contratado optar pela modalidade seguro-garantia, deverá apresentá-lo no prazo máximo de 1 (um) mês, contado da data de homologação da licitação e anterior à assinatura do contrato.</w:t>
      </w:r>
    </w:p>
    <w:p w:rsidR="00A71F59" w:rsidRPr="00C66AC6" w:rsidRDefault="00A71F59" w:rsidP="00A71F59">
      <w:pPr>
        <w:tabs>
          <w:tab w:val="left" w:pos="933"/>
        </w:tabs>
        <w:jc w:val="both"/>
        <w:rPr>
          <w:rFonts w:ascii="Century Gothic" w:hAnsi="Century Gothic" w:cs="Calibri"/>
          <w:sz w:val="20"/>
          <w:szCs w:val="20"/>
        </w:rPr>
      </w:pPr>
      <w:r>
        <w:rPr>
          <w:rFonts w:ascii="Century Gothic" w:hAnsi="Century Gothic" w:cs="Calibri"/>
          <w:b/>
          <w:sz w:val="20"/>
          <w:szCs w:val="20"/>
        </w:rPr>
        <w:t>10</w:t>
      </w:r>
      <w:r w:rsidRPr="00C66AC6">
        <w:rPr>
          <w:rFonts w:ascii="Century Gothic" w:hAnsi="Century Gothic" w:cs="Calibri"/>
          <w:b/>
          <w:sz w:val="20"/>
          <w:szCs w:val="20"/>
        </w:rPr>
        <w:t>.4.</w:t>
      </w:r>
      <w:r w:rsidRPr="00C66AC6">
        <w:rPr>
          <w:rFonts w:ascii="Century Gothic" w:hAnsi="Century Gothic" w:cs="Calibri"/>
          <w:sz w:val="20"/>
          <w:szCs w:val="20"/>
        </w:rPr>
        <w:t xml:space="preserve"> Quando a garantia se processar sob a forma de Seguro-Garantia ou Fiança Bancária, não poderá ser prestada de forma proporcional ao período contratual, devendo sua validade coincidir com o prazo de vigência do contrato. Caso ocorra prorrogação do contrato, a garantia apresentada deverá ser prorrogada.</w:t>
      </w:r>
    </w:p>
    <w:p w:rsidR="00A71F59" w:rsidRPr="00C66AC6" w:rsidRDefault="00A71F59" w:rsidP="00A71F59">
      <w:pPr>
        <w:tabs>
          <w:tab w:val="left" w:pos="933"/>
        </w:tabs>
        <w:jc w:val="both"/>
        <w:rPr>
          <w:rFonts w:ascii="Century Gothic" w:hAnsi="Century Gothic" w:cs="Calibri"/>
          <w:sz w:val="20"/>
          <w:szCs w:val="20"/>
        </w:rPr>
      </w:pPr>
      <w:r>
        <w:rPr>
          <w:rFonts w:ascii="Century Gothic" w:hAnsi="Century Gothic" w:cs="Calibri"/>
          <w:b/>
          <w:sz w:val="20"/>
          <w:szCs w:val="20"/>
        </w:rPr>
        <w:t>10</w:t>
      </w:r>
      <w:r w:rsidR="00C9268A">
        <w:rPr>
          <w:rFonts w:ascii="Century Gothic" w:hAnsi="Century Gothic" w:cs="Calibri"/>
          <w:b/>
          <w:sz w:val="20"/>
          <w:szCs w:val="20"/>
        </w:rPr>
        <w:t xml:space="preserve">.5. </w:t>
      </w:r>
      <w:r w:rsidRPr="00C66AC6">
        <w:rPr>
          <w:rFonts w:ascii="Century Gothic" w:hAnsi="Century Gothic" w:cs="Calibri"/>
          <w:sz w:val="20"/>
          <w:szCs w:val="20"/>
        </w:rPr>
        <w:t>Se ocorrer majoração do valor contratual, o valor da garantia de execução será acrescido pela aplicação de 5% (cinco por cento) sobre o valor contratual majorado. No caso de redução do valor contratual, poderá a contratada ajustar o valor da garantia de execução, se assim o desejar. Se ocorrer a prorrogação dos prazos contratuais deverá ser providenciada a renovação da garantia contemplando o novo período.</w:t>
      </w:r>
    </w:p>
    <w:p w:rsidR="00A71F59" w:rsidRPr="00C66AC6" w:rsidRDefault="00A71F59" w:rsidP="00A71F59">
      <w:pPr>
        <w:tabs>
          <w:tab w:val="left" w:pos="933"/>
        </w:tabs>
        <w:jc w:val="both"/>
        <w:rPr>
          <w:rFonts w:ascii="Century Gothic" w:hAnsi="Century Gothic" w:cs="Calibri"/>
          <w:sz w:val="20"/>
          <w:szCs w:val="20"/>
        </w:rPr>
      </w:pPr>
      <w:r>
        <w:rPr>
          <w:rFonts w:ascii="Century Gothic" w:hAnsi="Century Gothic" w:cs="Calibri"/>
          <w:b/>
          <w:sz w:val="20"/>
          <w:szCs w:val="20"/>
        </w:rPr>
        <w:t>10</w:t>
      </w:r>
      <w:r w:rsidRPr="00C66AC6">
        <w:rPr>
          <w:rFonts w:ascii="Century Gothic" w:hAnsi="Century Gothic" w:cs="Calibri"/>
          <w:b/>
          <w:sz w:val="20"/>
          <w:szCs w:val="20"/>
        </w:rPr>
        <w:t xml:space="preserve">.6. </w:t>
      </w:r>
      <w:r w:rsidRPr="00C66AC6">
        <w:rPr>
          <w:rFonts w:ascii="Century Gothic" w:hAnsi="Century Gothic" w:cs="Calibri"/>
          <w:sz w:val="20"/>
          <w:szCs w:val="20"/>
        </w:rPr>
        <w:t>A devolução da garantia de execução e da garantia adicional, quando for o caso, ou o valor que dela restar, dar-se-á mediante a apresentação de:</w:t>
      </w:r>
    </w:p>
    <w:p w:rsidR="00A71F59" w:rsidRPr="00C66AC6" w:rsidRDefault="00A71F59" w:rsidP="00A71F59">
      <w:pPr>
        <w:tabs>
          <w:tab w:val="left" w:pos="933"/>
        </w:tabs>
        <w:jc w:val="both"/>
        <w:rPr>
          <w:rFonts w:ascii="Century Gothic" w:hAnsi="Century Gothic" w:cs="Calibri"/>
          <w:sz w:val="20"/>
          <w:szCs w:val="20"/>
        </w:rPr>
      </w:pPr>
      <w:r w:rsidRPr="00C66AC6">
        <w:rPr>
          <w:rFonts w:ascii="Century Gothic" w:hAnsi="Century Gothic" w:cs="Calibri"/>
          <w:sz w:val="20"/>
          <w:szCs w:val="20"/>
        </w:rPr>
        <w:t>a)</w:t>
      </w:r>
      <w:r w:rsidRPr="00C66AC6">
        <w:rPr>
          <w:rFonts w:ascii="Century Gothic" w:hAnsi="Century Gothic" w:cs="Calibri"/>
          <w:sz w:val="20"/>
          <w:szCs w:val="20"/>
        </w:rPr>
        <w:tab/>
        <w:t>aceitação pelo CONTRATANTE do objeto contratado e o termo de recebimento definitivo;</w:t>
      </w:r>
    </w:p>
    <w:p w:rsidR="00A71F59" w:rsidRPr="00C66AC6" w:rsidRDefault="00A71F59" w:rsidP="00A71F59">
      <w:pPr>
        <w:tabs>
          <w:tab w:val="left" w:pos="933"/>
        </w:tabs>
        <w:jc w:val="both"/>
        <w:rPr>
          <w:rFonts w:ascii="Century Gothic" w:hAnsi="Century Gothic" w:cs="Calibri"/>
          <w:sz w:val="20"/>
          <w:szCs w:val="20"/>
        </w:rPr>
      </w:pPr>
      <w:r w:rsidRPr="00C66AC6">
        <w:rPr>
          <w:rFonts w:ascii="Century Gothic" w:hAnsi="Century Gothic" w:cs="Calibri"/>
          <w:sz w:val="20"/>
          <w:szCs w:val="20"/>
        </w:rPr>
        <w:t>b)</w:t>
      </w:r>
      <w:r w:rsidRPr="00C66AC6">
        <w:rPr>
          <w:rFonts w:ascii="Century Gothic" w:hAnsi="Century Gothic" w:cs="Calibri"/>
          <w:sz w:val="20"/>
          <w:szCs w:val="20"/>
        </w:rPr>
        <w:tab/>
        <w:t>certidão negativa de débitos, expedida pela Receita Federal, referente ao objeto contratado concluído;</w:t>
      </w:r>
    </w:p>
    <w:p w:rsidR="00A71F59" w:rsidRPr="00C66AC6" w:rsidRDefault="00A71F59" w:rsidP="00A71F59">
      <w:pPr>
        <w:tabs>
          <w:tab w:val="left" w:pos="933"/>
        </w:tabs>
        <w:jc w:val="both"/>
        <w:rPr>
          <w:rFonts w:ascii="Century Gothic" w:hAnsi="Century Gothic" w:cs="Calibri"/>
          <w:sz w:val="20"/>
          <w:szCs w:val="20"/>
        </w:rPr>
      </w:pPr>
      <w:r w:rsidRPr="00C66AC6">
        <w:rPr>
          <w:rFonts w:ascii="Century Gothic" w:hAnsi="Century Gothic" w:cs="Calibri"/>
          <w:sz w:val="20"/>
          <w:szCs w:val="20"/>
        </w:rPr>
        <w:t>c)</w:t>
      </w:r>
      <w:r w:rsidRPr="00C66AC6">
        <w:rPr>
          <w:rFonts w:ascii="Century Gothic" w:hAnsi="Century Gothic" w:cs="Calibri"/>
          <w:sz w:val="20"/>
          <w:szCs w:val="20"/>
        </w:rPr>
        <w:tab/>
        <w:t>comprovantes, nos casos previstos, de ligações definitivas de água e/ou energia elétrica.</w:t>
      </w:r>
    </w:p>
    <w:p w:rsidR="00A71F59" w:rsidRPr="00C66AC6" w:rsidRDefault="00A71F59" w:rsidP="00A71F59">
      <w:pPr>
        <w:tabs>
          <w:tab w:val="left" w:pos="933"/>
        </w:tabs>
        <w:jc w:val="both"/>
        <w:rPr>
          <w:rFonts w:ascii="Century Gothic" w:hAnsi="Century Gothic" w:cs="Calibri"/>
          <w:sz w:val="20"/>
          <w:szCs w:val="20"/>
        </w:rPr>
      </w:pPr>
      <w:r>
        <w:rPr>
          <w:rFonts w:ascii="Century Gothic" w:hAnsi="Century Gothic" w:cs="Calibri"/>
          <w:b/>
          <w:sz w:val="20"/>
          <w:szCs w:val="20"/>
        </w:rPr>
        <w:t>10</w:t>
      </w:r>
      <w:r w:rsidRPr="00C66AC6">
        <w:rPr>
          <w:rFonts w:ascii="Century Gothic" w:hAnsi="Century Gothic" w:cs="Calibri"/>
          <w:b/>
          <w:sz w:val="20"/>
          <w:szCs w:val="20"/>
        </w:rPr>
        <w:t xml:space="preserve">.7. </w:t>
      </w:r>
      <w:r w:rsidRPr="00C66AC6">
        <w:rPr>
          <w:rFonts w:ascii="Century Gothic" w:hAnsi="Century Gothic" w:cs="Calibri"/>
          <w:sz w:val="20"/>
          <w:szCs w:val="20"/>
        </w:rPr>
        <w:t>Nos casos previstos de Extinção do Contrato por culpa da CONTRATADA, a garantia de execução e a garantia adicional, se houver, não serão devolvidas, sendo, então, apropriadas pelo CONTRATANTE a título de indenização/multa.</w:t>
      </w:r>
    </w:p>
    <w:p w:rsidR="00A71F59" w:rsidRDefault="00A71F59" w:rsidP="00A71F59">
      <w:pPr>
        <w:pStyle w:val="Corpodetexto"/>
        <w:spacing w:after="0"/>
        <w:ind w:left="567"/>
        <w:jc w:val="center"/>
        <w:rPr>
          <w:rFonts w:ascii="Century Gothic" w:hAnsi="Century Gothic" w:cs="Calibri"/>
          <w:sz w:val="20"/>
          <w:szCs w:val="20"/>
        </w:rPr>
      </w:pPr>
    </w:p>
    <w:p w:rsidR="00A71F59" w:rsidRPr="00DB1C71" w:rsidRDefault="00A71F59" w:rsidP="00A71F59">
      <w:pPr>
        <w:pStyle w:val="Corpodetexto"/>
        <w:spacing w:after="0"/>
        <w:jc w:val="both"/>
        <w:rPr>
          <w:rFonts w:ascii="Century Gothic" w:hAnsi="Century Gothic" w:cs="Calibri"/>
          <w:sz w:val="20"/>
          <w:szCs w:val="20"/>
        </w:rPr>
      </w:pPr>
    </w:p>
    <w:p w:rsidR="00A71F59" w:rsidRPr="00DA2DBC" w:rsidRDefault="00A71F59" w:rsidP="00A71F59">
      <w:pPr>
        <w:autoSpaceDE w:val="0"/>
        <w:adjustRightInd w:val="0"/>
        <w:jc w:val="center"/>
        <w:rPr>
          <w:rFonts w:ascii="Century Gothic" w:hAnsi="Century Gothic"/>
          <w:b/>
          <w:sz w:val="20"/>
          <w:szCs w:val="20"/>
        </w:rPr>
      </w:pPr>
      <w:r>
        <w:rPr>
          <w:rFonts w:ascii="Century Gothic" w:hAnsi="Century Gothic"/>
          <w:b/>
          <w:sz w:val="20"/>
          <w:szCs w:val="20"/>
        </w:rPr>
        <w:t>C</w:t>
      </w:r>
      <w:r w:rsidR="00C34AB3">
        <w:rPr>
          <w:rFonts w:ascii="Century Gothic" w:hAnsi="Century Gothic"/>
          <w:b/>
          <w:sz w:val="20"/>
          <w:szCs w:val="20"/>
        </w:rPr>
        <w:t>LÁUUSLA DÉCIMA PRIMEIRA</w:t>
      </w:r>
      <w:r>
        <w:rPr>
          <w:rFonts w:ascii="Century Gothic" w:hAnsi="Century Gothic"/>
          <w:b/>
          <w:sz w:val="20"/>
          <w:szCs w:val="20"/>
        </w:rPr>
        <w:t xml:space="preserve"> - </w:t>
      </w:r>
      <w:r w:rsidRPr="00DA2DBC">
        <w:rPr>
          <w:rFonts w:ascii="Century Gothic" w:hAnsi="Century Gothic"/>
          <w:b/>
          <w:sz w:val="20"/>
          <w:szCs w:val="20"/>
        </w:rPr>
        <w:t xml:space="preserve">OS DIREITOS E AS RESPONSABILIDADES DAS PARTES, AS PENALIDADES CABÍVEIS E OS VALORES DAS MULTAS E SUAS BASES DE CÁLCULO </w:t>
      </w:r>
    </w:p>
    <w:p w:rsidR="00A71F59" w:rsidRPr="00DA2DBC" w:rsidRDefault="00C34AB3" w:rsidP="00A71F59">
      <w:pPr>
        <w:autoSpaceDE w:val="0"/>
        <w:adjustRightInd w:val="0"/>
        <w:ind w:right="-569"/>
        <w:jc w:val="both"/>
        <w:rPr>
          <w:rFonts w:ascii="Century Gothic" w:hAnsi="Century Gothic"/>
          <w:sz w:val="20"/>
          <w:szCs w:val="20"/>
        </w:rPr>
      </w:pPr>
      <w:r>
        <w:rPr>
          <w:rFonts w:ascii="Century Gothic" w:hAnsi="Century Gothic"/>
          <w:b/>
          <w:sz w:val="20"/>
          <w:szCs w:val="20"/>
        </w:rPr>
        <w:t>11</w:t>
      </w:r>
      <w:r w:rsidR="00A71F59" w:rsidRPr="00DB1C71">
        <w:rPr>
          <w:rFonts w:ascii="Century Gothic" w:hAnsi="Century Gothic"/>
          <w:b/>
          <w:sz w:val="20"/>
          <w:szCs w:val="20"/>
        </w:rPr>
        <w:t>.1</w:t>
      </w:r>
      <w:r w:rsidR="00A71F59" w:rsidRPr="00DA2DBC">
        <w:rPr>
          <w:rFonts w:ascii="Century Gothic" w:hAnsi="Century Gothic"/>
          <w:sz w:val="20"/>
          <w:szCs w:val="20"/>
        </w:rPr>
        <w:t xml:space="preserve"> - </w:t>
      </w:r>
      <w:r w:rsidR="00A71F59" w:rsidRPr="00DB1C71">
        <w:rPr>
          <w:rFonts w:ascii="Century Gothic" w:hAnsi="Century Gothic"/>
          <w:b/>
          <w:sz w:val="20"/>
          <w:szCs w:val="20"/>
        </w:rPr>
        <w:t>São obrigações da CONTRATADA:</w:t>
      </w:r>
      <w:r w:rsidR="00A71F59" w:rsidRPr="00DA2DBC">
        <w:rPr>
          <w:rFonts w:ascii="Century Gothic" w:hAnsi="Century Gothic"/>
          <w:sz w:val="20"/>
          <w:szCs w:val="20"/>
        </w:rPr>
        <w:t xml:space="preserve"> </w:t>
      </w:r>
    </w:p>
    <w:p w:rsidR="00331E04"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2F5341">
        <w:rPr>
          <w:rFonts w:ascii="Century Gothic" w:hAnsi="Century Gothic"/>
          <w:b/>
          <w:sz w:val="20"/>
          <w:szCs w:val="20"/>
        </w:rPr>
        <w:t>.1.</w:t>
      </w:r>
      <w:r w:rsidRPr="002F5341">
        <w:rPr>
          <w:rFonts w:ascii="Century Gothic" w:hAnsi="Century Gothic"/>
          <w:sz w:val="20"/>
          <w:szCs w:val="20"/>
        </w:rPr>
        <w:t xml:space="preserve"> Executar os serviços conforme especificações deste Term</w:t>
      </w:r>
      <w:r>
        <w:rPr>
          <w:rFonts w:ascii="Century Gothic" w:hAnsi="Century Gothic"/>
          <w:sz w:val="20"/>
          <w:szCs w:val="20"/>
        </w:rPr>
        <w:t xml:space="preserve">o de Referência, Especificações </w:t>
      </w:r>
      <w:r w:rsidRPr="002F5341">
        <w:rPr>
          <w:rFonts w:ascii="Century Gothic" w:hAnsi="Century Gothic"/>
          <w:sz w:val="20"/>
          <w:szCs w:val="20"/>
        </w:rPr>
        <w:t>Complementares, bem como de sua proposta, com a alocação dos empregados necessários</w:t>
      </w:r>
      <w:r>
        <w:rPr>
          <w:rFonts w:ascii="Century Gothic" w:hAnsi="Century Gothic"/>
          <w:sz w:val="20"/>
          <w:szCs w:val="20"/>
        </w:rPr>
        <w:t xml:space="preserve"> </w:t>
      </w:r>
      <w:r w:rsidRPr="002F5341">
        <w:rPr>
          <w:rFonts w:ascii="Century Gothic" w:hAnsi="Century Gothic"/>
          <w:sz w:val="20"/>
          <w:szCs w:val="20"/>
        </w:rPr>
        <w:t>ao perfeito cumprimento das cláusulas contratua</w:t>
      </w:r>
      <w:r>
        <w:rPr>
          <w:rFonts w:ascii="Century Gothic" w:hAnsi="Century Gothic"/>
          <w:sz w:val="20"/>
          <w:szCs w:val="20"/>
        </w:rPr>
        <w:t xml:space="preserve">is, além de fornecer e utilizar </w:t>
      </w:r>
      <w:r w:rsidRPr="002F5341">
        <w:rPr>
          <w:rFonts w:ascii="Century Gothic" w:hAnsi="Century Gothic"/>
          <w:sz w:val="20"/>
          <w:szCs w:val="20"/>
        </w:rPr>
        <w:t>os materiais e equipamentos, ferramentas e utensílios nece</w:t>
      </w:r>
      <w:r>
        <w:rPr>
          <w:rFonts w:ascii="Century Gothic" w:hAnsi="Century Gothic"/>
          <w:sz w:val="20"/>
          <w:szCs w:val="20"/>
        </w:rPr>
        <w:t xml:space="preserve">ssários, podendo a FISCALIZAÇÃO </w:t>
      </w:r>
      <w:r w:rsidRPr="002F5341">
        <w:rPr>
          <w:rFonts w:ascii="Century Gothic" w:hAnsi="Century Gothic"/>
          <w:sz w:val="20"/>
          <w:szCs w:val="20"/>
        </w:rPr>
        <w:t xml:space="preserve">da Prefeitura Municipal de </w:t>
      </w:r>
      <w:r>
        <w:rPr>
          <w:rFonts w:ascii="Century Gothic" w:hAnsi="Century Gothic"/>
          <w:sz w:val="20"/>
          <w:szCs w:val="20"/>
        </w:rPr>
        <w:t>Lobato</w:t>
      </w:r>
      <w:r w:rsidRPr="002F5341">
        <w:rPr>
          <w:rFonts w:ascii="Century Gothic" w:hAnsi="Century Gothic"/>
          <w:sz w:val="20"/>
          <w:szCs w:val="20"/>
        </w:rPr>
        <w:t>, recusar</w:t>
      </w:r>
      <w:r>
        <w:rPr>
          <w:rFonts w:ascii="Century Gothic" w:hAnsi="Century Gothic"/>
          <w:sz w:val="20"/>
          <w:szCs w:val="20"/>
        </w:rPr>
        <w:t xml:space="preserve"> o serviço e materiais julgados </w:t>
      </w:r>
      <w:r w:rsidRPr="002F5341">
        <w:rPr>
          <w:rFonts w:ascii="Century Gothic" w:hAnsi="Century Gothic"/>
          <w:sz w:val="20"/>
          <w:szCs w:val="20"/>
        </w:rPr>
        <w:t xml:space="preserve">inadequados, fora de </w:t>
      </w:r>
      <w:r>
        <w:rPr>
          <w:rFonts w:ascii="Century Gothic" w:hAnsi="Century Gothic"/>
          <w:sz w:val="20"/>
          <w:szCs w:val="20"/>
        </w:rPr>
        <w:t>padrões e/ou de baixa qualidade.</w:t>
      </w:r>
    </w:p>
    <w:p w:rsidR="00331E04" w:rsidRPr="006715B1" w:rsidRDefault="00331E04" w:rsidP="00331E04">
      <w:pPr>
        <w:autoSpaceDE w:val="0"/>
        <w:adjustRightInd w:val="0"/>
        <w:jc w:val="both"/>
        <w:rPr>
          <w:rFonts w:ascii="Century Gothic" w:hAnsi="Century Gothic"/>
          <w:b/>
          <w:sz w:val="20"/>
          <w:szCs w:val="20"/>
        </w:rPr>
      </w:pPr>
      <w:r>
        <w:rPr>
          <w:rFonts w:ascii="Century Gothic" w:hAnsi="Century Gothic"/>
          <w:b/>
          <w:sz w:val="20"/>
          <w:szCs w:val="20"/>
        </w:rPr>
        <w:t>11.1</w:t>
      </w:r>
      <w:r w:rsidRPr="006715B1">
        <w:rPr>
          <w:rFonts w:ascii="Century Gothic" w:hAnsi="Century Gothic"/>
          <w:b/>
          <w:sz w:val="20"/>
          <w:szCs w:val="20"/>
        </w:rPr>
        <w:t>.2</w:t>
      </w:r>
      <w:r>
        <w:rPr>
          <w:rFonts w:ascii="Century Gothic" w:hAnsi="Century Gothic"/>
          <w:sz w:val="20"/>
          <w:szCs w:val="20"/>
        </w:rPr>
        <w:t xml:space="preserve">. </w:t>
      </w:r>
      <w:r w:rsidRPr="006715B1">
        <w:rPr>
          <w:rFonts w:ascii="Century Gothic" w:hAnsi="Century Gothic"/>
          <w:b/>
          <w:sz w:val="20"/>
          <w:szCs w:val="20"/>
        </w:rPr>
        <w:t>É de responsabilidade da empresa CONTRATADA a qualidade das obras, materiais e serviços executados/fornecidos, inclusive a promoção de readequações, sempre que detectadas impropriedades que possam comprometer a consecução da atividade contratada.</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6715B1">
        <w:rPr>
          <w:rFonts w:ascii="Century Gothic" w:hAnsi="Century Gothic"/>
          <w:b/>
          <w:sz w:val="20"/>
          <w:szCs w:val="20"/>
        </w:rPr>
        <w:t>.3.</w:t>
      </w:r>
      <w:r w:rsidRPr="002F5341">
        <w:rPr>
          <w:rFonts w:ascii="Century Gothic" w:hAnsi="Century Gothic"/>
          <w:sz w:val="20"/>
          <w:szCs w:val="20"/>
        </w:rPr>
        <w:t xml:space="preserve"> A CONTRATADA deverá iniciar os serviços somente após assi</w:t>
      </w:r>
      <w:r>
        <w:rPr>
          <w:rFonts w:ascii="Century Gothic" w:hAnsi="Century Gothic"/>
          <w:sz w:val="20"/>
          <w:szCs w:val="20"/>
        </w:rPr>
        <w:t xml:space="preserve">natura do contrato e respectiva </w:t>
      </w:r>
      <w:r w:rsidRPr="002F5341">
        <w:rPr>
          <w:rFonts w:ascii="Century Gothic" w:hAnsi="Century Gothic"/>
          <w:sz w:val="20"/>
          <w:szCs w:val="20"/>
        </w:rPr>
        <w:t>emissão de ordem de serviço.</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6715B1">
        <w:rPr>
          <w:rFonts w:ascii="Century Gothic" w:hAnsi="Century Gothic"/>
          <w:b/>
          <w:sz w:val="20"/>
          <w:szCs w:val="20"/>
        </w:rPr>
        <w:t>.4.</w:t>
      </w:r>
      <w:r w:rsidRPr="002F5341">
        <w:rPr>
          <w:rFonts w:ascii="Century Gothic" w:hAnsi="Century Gothic"/>
          <w:sz w:val="20"/>
          <w:szCs w:val="20"/>
        </w:rPr>
        <w:t xml:space="preserve"> Assumir todas as eventuais despesas decorrentes da correção de</w:t>
      </w:r>
      <w:r>
        <w:rPr>
          <w:rFonts w:ascii="Century Gothic" w:hAnsi="Century Gothic"/>
          <w:sz w:val="20"/>
          <w:szCs w:val="20"/>
        </w:rPr>
        <w:t xml:space="preserve"> defeitos, falhas, deficiências </w:t>
      </w:r>
      <w:r w:rsidRPr="002F5341">
        <w:rPr>
          <w:rFonts w:ascii="Century Gothic" w:hAnsi="Century Gothic"/>
          <w:sz w:val="20"/>
          <w:szCs w:val="20"/>
        </w:rPr>
        <w:t>ou atrasos dos serviços executados.</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6715B1">
        <w:rPr>
          <w:rFonts w:ascii="Century Gothic" w:hAnsi="Century Gothic"/>
          <w:b/>
          <w:sz w:val="20"/>
          <w:szCs w:val="20"/>
        </w:rPr>
        <w:t>.5.</w:t>
      </w:r>
      <w:r>
        <w:rPr>
          <w:rFonts w:ascii="Century Gothic" w:hAnsi="Century Gothic"/>
          <w:sz w:val="20"/>
          <w:szCs w:val="20"/>
        </w:rPr>
        <w:t xml:space="preserve"> </w:t>
      </w:r>
      <w:r w:rsidRPr="002F5341">
        <w:rPr>
          <w:rFonts w:ascii="Century Gothic" w:hAnsi="Century Gothic"/>
          <w:sz w:val="20"/>
          <w:szCs w:val="20"/>
        </w:rPr>
        <w:t>Utilizar empregados habilitados e com conhecimentos</w:t>
      </w:r>
      <w:r>
        <w:rPr>
          <w:rFonts w:ascii="Century Gothic" w:hAnsi="Century Gothic"/>
          <w:sz w:val="20"/>
          <w:szCs w:val="20"/>
        </w:rPr>
        <w:t xml:space="preserve"> adequados aos serviços a serem </w:t>
      </w:r>
      <w:r w:rsidRPr="002F5341">
        <w:rPr>
          <w:rFonts w:ascii="Century Gothic" w:hAnsi="Century Gothic"/>
          <w:sz w:val="20"/>
          <w:szCs w:val="20"/>
        </w:rPr>
        <w:t>executados, em conformidade com as normas e legislação em vigor.</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6715B1">
        <w:rPr>
          <w:rFonts w:ascii="Century Gothic" w:hAnsi="Century Gothic"/>
          <w:b/>
          <w:sz w:val="20"/>
          <w:szCs w:val="20"/>
        </w:rPr>
        <w:t>.6.</w:t>
      </w:r>
      <w:r w:rsidRPr="002F5341">
        <w:rPr>
          <w:rFonts w:ascii="Century Gothic" w:hAnsi="Century Gothic"/>
          <w:sz w:val="20"/>
          <w:szCs w:val="20"/>
        </w:rPr>
        <w:t xml:space="preserve"> Responsabilizar-se pelo cumprimento das obrigações </w:t>
      </w:r>
      <w:r>
        <w:rPr>
          <w:rFonts w:ascii="Century Gothic" w:hAnsi="Century Gothic"/>
          <w:sz w:val="20"/>
          <w:szCs w:val="20"/>
        </w:rPr>
        <w:t xml:space="preserve">previstas em Acordo, Convenção, </w:t>
      </w:r>
      <w:r w:rsidRPr="002F5341">
        <w:rPr>
          <w:rFonts w:ascii="Century Gothic" w:hAnsi="Century Gothic"/>
          <w:sz w:val="20"/>
          <w:szCs w:val="20"/>
        </w:rPr>
        <w:t>Dissídio Coletivo de Trabalho ou equivalentes das categ</w:t>
      </w:r>
      <w:r>
        <w:rPr>
          <w:rFonts w:ascii="Century Gothic" w:hAnsi="Century Gothic"/>
          <w:sz w:val="20"/>
          <w:szCs w:val="20"/>
        </w:rPr>
        <w:t xml:space="preserve">orias abrangidas pelo contrato, </w:t>
      </w:r>
      <w:r w:rsidRPr="002F5341">
        <w:rPr>
          <w:rFonts w:ascii="Century Gothic" w:hAnsi="Century Gothic"/>
          <w:sz w:val="20"/>
          <w:szCs w:val="20"/>
        </w:rPr>
        <w:t>por todas as obrigações trabalhistas, sociais, previdenciárias, tr</w:t>
      </w:r>
      <w:r>
        <w:rPr>
          <w:rFonts w:ascii="Century Gothic" w:hAnsi="Century Gothic"/>
          <w:sz w:val="20"/>
          <w:szCs w:val="20"/>
        </w:rPr>
        <w:t xml:space="preserve">ibutárias e as demais previstas </w:t>
      </w:r>
      <w:r w:rsidRPr="002F5341">
        <w:rPr>
          <w:rFonts w:ascii="Century Gothic" w:hAnsi="Century Gothic"/>
          <w:sz w:val="20"/>
          <w:szCs w:val="20"/>
        </w:rPr>
        <w:t>em legislação específica, cuja inadimplência não</w:t>
      </w:r>
      <w:r>
        <w:rPr>
          <w:rFonts w:ascii="Century Gothic" w:hAnsi="Century Gothic"/>
          <w:sz w:val="20"/>
          <w:szCs w:val="20"/>
        </w:rPr>
        <w:t xml:space="preserve"> transfere a responsabilidade à </w:t>
      </w:r>
      <w:r w:rsidRPr="002F5341">
        <w:rPr>
          <w:rFonts w:ascii="Century Gothic" w:hAnsi="Century Gothic"/>
          <w:sz w:val="20"/>
          <w:szCs w:val="20"/>
        </w:rPr>
        <w:t>CONTRATANTE.</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6715B1">
        <w:rPr>
          <w:rFonts w:ascii="Century Gothic" w:hAnsi="Century Gothic"/>
          <w:b/>
          <w:sz w:val="20"/>
          <w:szCs w:val="20"/>
        </w:rPr>
        <w:t>.7.</w:t>
      </w:r>
      <w:r w:rsidRPr="002F5341">
        <w:rPr>
          <w:rFonts w:ascii="Century Gothic" w:hAnsi="Century Gothic"/>
          <w:sz w:val="20"/>
          <w:szCs w:val="20"/>
        </w:rPr>
        <w:t xml:space="preserve"> Comunicar à fiscalização do contrato, no prazo máxim</w:t>
      </w:r>
      <w:r>
        <w:rPr>
          <w:rFonts w:ascii="Century Gothic" w:hAnsi="Century Gothic"/>
          <w:sz w:val="20"/>
          <w:szCs w:val="20"/>
        </w:rPr>
        <w:t xml:space="preserve">o de 24 (vinte e quatro) horas, </w:t>
      </w:r>
      <w:r w:rsidRPr="002F5341">
        <w:rPr>
          <w:rFonts w:ascii="Century Gothic" w:hAnsi="Century Gothic"/>
          <w:sz w:val="20"/>
          <w:szCs w:val="20"/>
        </w:rPr>
        <w:t>qualquer ocorrência anormal ou acidente que se verifique no local dos serviços.</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lastRenderedPageBreak/>
        <w:t>11.1</w:t>
      </w:r>
      <w:r w:rsidRPr="006715B1">
        <w:rPr>
          <w:rFonts w:ascii="Century Gothic" w:hAnsi="Century Gothic"/>
          <w:b/>
          <w:sz w:val="20"/>
          <w:szCs w:val="20"/>
        </w:rPr>
        <w:t>.8.</w:t>
      </w:r>
      <w:r w:rsidRPr="002F5341">
        <w:rPr>
          <w:rFonts w:ascii="Century Gothic" w:hAnsi="Century Gothic"/>
          <w:sz w:val="20"/>
          <w:szCs w:val="20"/>
        </w:rPr>
        <w:t xml:space="preserve"> Observar todas as normas de segurança, conforme legislaçã</w:t>
      </w:r>
      <w:r>
        <w:rPr>
          <w:rFonts w:ascii="Century Gothic" w:hAnsi="Century Gothic"/>
          <w:sz w:val="20"/>
          <w:szCs w:val="20"/>
        </w:rPr>
        <w:t xml:space="preserve">o em vigor e o uso de uniformes </w:t>
      </w:r>
      <w:r w:rsidRPr="002F5341">
        <w:rPr>
          <w:rFonts w:ascii="Century Gothic" w:hAnsi="Century Gothic"/>
          <w:sz w:val="20"/>
          <w:szCs w:val="20"/>
        </w:rPr>
        <w:t>e EPI’s adequados à execução dos serviços, fo</w:t>
      </w:r>
      <w:r>
        <w:rPr>
          <w:rFonts w:ascii="Century Gothic" w:hAnsi="Century Gothic"/>
          <w:sz w:val="20"/>
          <w:szCs w:val="20"/>
        </w:rPr>
        <w:t xml:space="preserve">rnecer equipamentos compatíveis </w:t>
      </w:r>
      <w:r w:rsidRPr="002F5341">
        <w:rPr>
          <w:rFonts w:ascii="Century Gothic" w:hAnsi="Century Gothic"/>
          <w:sz w:val="20"/>
          <w:szCs w:val="20"/>
        </w:rPr>
        <w:t>para a realização das tarefas, bem como tomar as pre</w:t>
      </w:r>
      <w:r>
        <w:rPr>
          <w:rFonts w:ascii="Century Gothic" w:hAnsi="Century Gothic"/>
          <w:sz w:val="20"/>
          <w:szCs w:val="20"/>
        </w:rPr>
        <w:t xml:space="preserve">cauções necessárias para que os </w:t>
      </w:r>
      <w:r w:rsidRPr="002F5341">
        <w:rPr>
          <w:rFonts w:ascii="Century Gothic" w:hAnsi="Century Gothic"/>
          <w:sz w:val="20"/>
          <w:szCs w:val="20"/>
        </w:rPr>
        <w:t xml:space="preserve">serviços previstos sejam feitos de maneira segura, </w:t>
      </w:r>
      <w:r>
        <w:rPr>
          <w:rFonts w:ascii="Century Gothic" w:hAnsi="Century Gothic"/>
          <w:sz w:val="20"/>
          <w:szCs w:val="20"/>
        </w:rPr>
        <w:t xml:space="preserve">em relação aos seus empregados/ </w:t>
      </w:r>
      <w:r w:rsidRPr="002F5341">
        <w:rPr>
          <w:rFonts w:ascii="Century Gothic" w:hAnsi="Century Gothic"/>
          <w:sz w:val="20"/>
          <w:szCs w:val="20"/>
        </w:rPr>
        <w:t>contratados e demais usuários do Paço Municipal.</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6715B1">
        <w:rPr>
          <w:rFonts w:ascii="Century Gothic" w:hAnsi="Century Gothic"/>
          <w:b/>
          <w:sz w:val="20"/>
          <w:szCs w:val="20"/>
        </w:rPr>
        <w:t>.9.</w:t>
      </w:r>
      <w:r w:rsidRPr="002F5341">
        <w:rPr>
          <w:rFonts w:ascii="Century Gothic" w:hAnsi="Century Gothic"/>
          <w:sz w:val="20"/>
          <w:szCs w:val="20"/>
        </w:rPr>
        <w:t xml:space="preserve"> Prestar todo esclarecimento ou informação sol</w:t>
      </w:r>
      <w:r>
        <w:rPr>
          <w:rFonts w:ascii="Century Gothic" w:hAnsi="Century Gothic"/>
          <w:sz w:val="20"/>
          <w:szCs w:val="20"/>
        </w:rPr>
        <w:t xml:space="preserve">icitada pela CONTRATANTE ou por </w:t>
      </w:r>
      <w:r w:rsidRPr="002F5341">
        <w:rPr>
          <w:rFonts w:ascii="Century Gothic" w:hAnsi="Century Gothic"/>
          <w:sz w:val="20"/>
          <w:szCs w:val="20"/>
        </w:rPr>
        <w:t>seus prepostos, garantindo-lhes o acesso, a qualquer tem</w:t>
      </w:r>
      <w:r>
        <w:rPr>
          <w:rFonts w:ascii="Century Gothic" w:hAnsi="Century Gothic"/>
          <w:sz w:val="20"/>
          <w:szCs w:val="20"/>
        </w:rPr>
        <w:t xml:space="preserve">po, ao local dos trabalhos, bem </w:t>
      </w:r>
      <w:r w:rsidRPr="002F5341">
        <w:rPr>
          <w:rFonts w:ascii="Century Gothic" w:hAnsi="Century Gothic"/>
          <w:sz w:val="20"/>
          <w:szCs w:val="20"/>
        </w:rPr>
        <w:t>como aos documentos relativos à execução dos serviços.</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6715B1">
        <w:rPr>
          <w:rFonts w:ascii="Century Gothic" w:hAnsi="Century Gothic"/>
          <w:b/>
          <w:sz w:val="20"/>
          <w:szCs w:val="20"/>
        </w:rPr>
        <w:t>.10.</w:t>
      </w:r>
      <w:r w:rsidRPr="002F5341">
        <w:rPr>
          <w:rFonts w:ascii="Century Gothic" w:hAnsi="Century Gothic"/>
          <w:sz w:val="20"/>
          <w:szCs w:val="20"/>
        </w:rPr>
        <w:t xml:space="preserve"> Paralisar, por determinação da CONTRATANTE, qualquer</w:t>
      </w:r>
      <w:r>
        <w:rPr>
          <w:rFonts w:ascii="Century Gothic" w:hAnsi="Century Gothic"/>
          <w:sz w:val="20"/>
          <w:szCs w:val="20"/>
        </w:rPr>
        <w:t xml:space="preserve"> atividade que não esteja sendo </w:t>
      </w:r>
      <w:r w:rsidRPr="002F5341">
        <w:rPr>
          <w:rFonts w:ascii="Century Gothic" w:hAnsi="Century Gothic"/>
          <w:sz w:val="20"/>
          <w:szCs w:val="20"/>
        </w:rPr>
        <w:t xml:space="preserve">executada de acordo com a boa técnica ou que coloque </w:t>
      </w:r>
      <w:r>
        <w:rPr>
          <w:rFonts w:ascii="Century Gothic" w:hAnsi="Century Gothic"/>
          <w:sz w:val="20"/>
          <w:szCs w:val="20"/>
        </w:rPr>
        <w:t xml:space="preserve">em risco a segurança de pessoas </w:t>
      </w:r>
      <w:r w:rsidRPr="002F5341">
        <w:rPr>
          <w:rFonts w:ascii="Century Gothic" w:hAnsi="Century Gothic"/>
          <w:sz w:val="20"/>
          <w:szCs w:val="20"/>
        </w:rPr>
        <w:t>ou bens de terceiros.</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6715B1">
        <w:rPr>
          <w:rFonts w:ascii="Century Gothic" w:hAnsi="Century Gothic"/>
          <w:b/>
          <w:sz w:val="20"/>
          <w:szCs w:val="20"/>
        </w:rPr>
        <w:t>.11</w:t>
      </w:r>
      <w:r>
        <w:rPr>
          <w:rFonts w:ascii="Century Gothic" w:hAnsi="Century Gothic"/>
          <w:sz w:val="20"/>
          <w:szCs w:val="20"/>
        </w:rPr>
        <w:t xml:space="preserve">. </w:t>
      </w:r>
      <w:r w:rsidRPr="002F5341">
        <w:rPr>
          <w:rFonts w:ascii="Century Gothic" w:hAnsi="Century Gothic"/>
          <w:sz w:val="20"/>
          <w:szCs w:val="20"/>
        </w:rPr>
        <w:t xml:space="preserve"> Promover a guarda, manutenção e vigilância de materiais, </w:t>
      </w:r>
      <w:r>
        <w:rPr>
          <w:rFonts w:ascii="Century Gothic" w:hAnsi="Century Gothic"/>
          <w:sz w:val="20"/>
          <w:szCs w:val="20"/>
        </w:rPr>
        <w:t xml:space="preserve">ferramentas, e tudo o que for </w:t>
      </w:r>
      <w:r w:rsidRPr="002F5341">
        <w:rPr>
          <w:rFonts w:ascii="Century Gothic" w:hAnsi="Century Gothic"/>
          <w:sz w:val="20"/>
          <w:szCs w:val="20"/>
        </w:rPr>
        <w:t>necessário à execução dos serviços, durante a vigência do contrato.</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6715B1">
        <w:rPr>
          <w:rFonts w:ascii="Century Gothic" w:hAnsi="Century Gothic"/>
          <w:b/>
          <w:sz w:val="20"/>
          <w:szCs w:val="20"/>
        </w:rPr>
        <w:t>.12.</w:t>
      </w:r>
      <w:r w:rsidRPr="002F5341">
        <w:rPr>
          <w:rFonts w:ascii="Century Gothic" w:hAnsi="Century Gothic"/>
          <w:sz w:val="20"/>
          <w:szCs w:val="20"/>
        </w:rPr>
        <w:t xml:space="preserve"> Seguir rigorosamente toda documentação técnica do pro</w:t>
      </w:r>
      <w:r>
        <w:rPr>
          <w:rFonts w:ascii="Century Gothic" w:hAnsi="Century Gothic"/>
          <w:sz w:val="20"/>
          <w:szCs w:val="20"/>
        </w:rPr>
        <w:t xml:space="preserve">jeto proposto por ela própria e </w:t>
      </w:r>
      <w:r w:rsidRPr="002F5341">
        <w:rPr>
          <w:rFonts w:ascii="Century Gothic" w:hAnsi="Century Gothic"/>
          <w:sz w:val="20"/>
          <w:szCs w:val="20"/>
        </w:rPr>
        <w:t>aprovado pela CONTRATANTE, tais como especificações de materiais, serviços e</w:t>
      </w:r>
      <w:r>
        <w:rPr>
          <w:rFonts w:ascii="Century Gothic" w:hAnsi="Century Gothic"/>
          <w:sz w:val="20"/>
          <w:szCs w:val="20"/>
        </w:rPr>
        <w:t xml:space="preserve"> </w:t>
      </w:r>
      <w:r w:rsidRPr="002F5341">
        <w:rPr>
          <w:rFonts w:ascii="Century Gothic" w:hAnsi="Century Gothic"/>
          <w:sz w:val="20"/>
          <w:szCs w:val="20"/>
        </w:rPr>
        <w:t xml:space="preserve">quantidades determinados em planilha de estimativa </w:t>
      </w:r>
      <w:r>
        <w:rPr>
          <w:rFonts w:ascii="Century Gothic" w:hAnsi="Century Gothic"/>
          <w:sz w:val="20"/>
          <w:szCs w:val="20"/>
        </w:rPr>
        <w:t xml:space="preserve">orçamentária, especificações de </w:t>
      </w:r>
      <w:r w:rsidRPr="002F5341">
        <w:rPr>
          <w:rFonts w:ascii="Century Gothic" w:hAnsi="Century Gothic"/>
          <w:sz w:val="20"/>
          <w:szCs w:val="20"/>
        </w:rPr>
        <w:t>materiais, serviços e procedimentos descritos em pranch</w:t>
      </w:r>
      <w:r>
        <w:rPr>
          <w:rFonts w:ascii="Century Gothic" w:hAnsi="Century Gothic"/>
          <w:sz w:val="20"/>
          <w:szCs w:val="20"/>
        </w:rPr>
        <w:t xml:space="preserve">as de desenhos e detalhes, além </w:t>
      </w:r>
      <w:r w:rsidRPr="002F5341">
        <w:rPr>
          <w:rFonts w:ascii="Century Gothic" w:hAnsi="Century Gothic"/>
          <w:sz w:val="20"/>
          <w:szCs w:val="20"/>
        </w:rPr>
        <w:t>das especificações contidas no presente documento.</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B72798">
        <w:rPr>
          <w:rFonts w:ascii="Century Gothic" w:hAnsi="Century Gothic"/>
          <w:b/>
          <w:sz w:val="20"/>
          <w:szCs w:val="20"/>
        </w:rPr>
        <w:t>.13.</w:t>
      </w:r>
      <w:r w:rsidRPr="002F5341">
        <w:rPr>
          <w:rFonts w:ascii="Century Gothic" w:hAnsi="Century Gothic"/>
          <w:sz w:val="20"/>
          <w:szCs w:val="20"/>
        </w:rPr>
        <w:t xml:space="preserve"> Conduzir os trabalhos com estrita observância às n</w:t>
      </w:r>
      <w:r>
        <w:rPr>
          <w:rFonts w:ascii="Century Gothic" w:hAnsi="Century Gothic"/>
          <w:sz w:val="20"/>
          <w:szCs w:val="20"/>
        </w:rPr>
        <w:t xml:space="preserve">ormas da legislação pertinente, </w:t>
      </w:r>
      <w:r w:rsidRPr="002F5341">
        <w:rPr>
          <w:rFonts w:ascii="Century Gothic" w:hAnsi="Century Gothic"/>
          <w:sz w:val="20"/>
          <w:szCs w:val="20"/>
        </w:rPr>
        <w:t>cumprindo as determinações dos Poderes Públicos, ma</w:t>
      </w:r>
      <w:r>
        <w:rPr>
          <w:rFonts w:ascii="Century Gothic" w:hAnsi="Century Gothic"/>
          <w:sz w:val="20"/>
          <w:szCs w:val="20"/>
        </w:rPr>
        <w:t xml:space="preserve">ntendo sempre limpo o local dos </w:t>
      </w:r>
      <w:r w:rsidRPr="002F5341">
        <w:rPr>
          <w:rFonts w:ascii="Century Gothic" w:hAnsi="Century Gothic"/>
          <w:sz w:val="20"/>
          <w:szCs w:val="20"/>
        </w:rPr>
        <w:t>serviços e nas melhores condições de segurança, higiene e disciplina.</w:t>
      </w:r>
    </w:p>
    <w:p w:rsidR="00EB29DD" w:rsidRPr="00197FA5" w:rsidRDefault="00331E04" w:rsidP="00EB29DD">
      <w:pPr>
        <w:pStyle w:val="Default"/>
        <w:jc w:val="both"/>
        <w:rPr>
          <w:rFonts w:ascii="Century Gothic" w:hAnsi="Century Gothic"/>
          <w:sz w:val="20"/>
          <w:szCs w:val="20"/>
        </w:rPr>
      </w:pPr>
      <w:r>
        <w:rPr>
          <w:rFonts w:ascii="Century Gothic" w:hAnsi="Century Gothic"/>
          <w:b/>
          <w:sz w:val="20"/>
          <w:szCs w:val="20"/>
        </w:rPr>
        <w:t>11.1</w:t>
      </w:r>
      <w:r w:rsidRPr="00B72798">
        <w:rPr>
          <w:rFonts w:ascii="Century Gothic" w:hAnsi="Century Gothic"/>
          <w:b/>
          <w:sz w:val="20"/>
          <w:szCs w:val="20"/>
        </w:rPr>
        <w:t>.14.</w:t>
      </w:r>
      <w:r w:rsidR="00EB29DD">
        <w:rPr>
          <w:rFonts w:ascii="Century Gothic" w:hAnsi="Century Gothic"/>
          <w:sz w:val="20"/>
          <w:szCs w:val="20"/>
        </w:rPr>
        <w:t xml:space="preserve"> </w:t>
      </w:r>
      <w:r w:rsidR="00EB29DD" w:rsidRPr="00197FA5">
        <w:rPr>
          <w:rFonts w:ascii="Century Gothic" w:hAnsi="Century Gothic"/>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B72798">
        <w:rPr>
          <w:rFonts w:ascii="Century Gothic" w:hAnsi="Century Gothic"/>
          <w:b/>
          <w:sz w:val="20"/>
          <w:szCs w:val="20"/>
        </w:rPr>
        <w:t>.15.</w:t>
      </w:r>
      <w:r w:rsidRPr="002F5341">
        <w:rPr>
          <w:rFonts w:ascii="Century Gothic" w:hAnsi="Century Gothic"/>
          <w:sz w:val="20"/>
          <w:szCs w:val="20"/>
        </w:rPr>
        <w:t xml:space="preserve"> Cumprir, além dos postulados legais vigentes de âmbito </w:t>
      </w:r>
      <w:r>
        <w:rPr>
          <w:rFonts w:ascii="Century Gothic" w:hAnsi="Century Gothic"/>
          <w:sz w:val="20"/>
          <w:szCs w:val="20"/>
        </w:rPr>
        <w:t xml:space="preserve">Federal, Estadual ou Municipal, </w:t>
      </w:r>
      <w:r w:rsidRPr="002F5341">
        <w:rPr>
          <w:rFonts w:ascii="Century Gothic" w:hAnsi="Century Gothic"/>
          <w:sz w:val="20"/>
          <w:szCs w:val="20"/>
        </w:rPr>
        <w:t>as normas de segurança da CONTRATANTE.</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B72798">
        <w:rPr>
          <w:rFonts w:ascii="Century Gothic" w:hAnsi="Century Gothic"/>
          <w:b/>
          <w:sz w:val="20"/>
          <w:szCs w:val="20"/>
        </w:rPr>
        <w:t>.16.</w:t>
      </w:r>
      <w:r w:rsidRPr="002F5341">
        <w:rPr>
          <w:rFonts w:ascii="Century Gothic" w:hAnsi="Century Gothic"/>
          <w:sz w:val="20"/>
          <w:szCs w:val="20"/>
        </w:rPr>
        <w:t xml:space="preserve"> Manter preposto aceito pela CONTRATANTE nos ho</w:t>
      </w:r>
      <w:r>
        <w:rPr>
          <w:rFonts w:ascii="Century Gothic" w:hAnsi="Century Gothic"/>
          <w:sz w:val="20"/>
          <w:szCs w:val="20"/>
        </w:rPr>
        <w:t xml:space="preserve">rários e locais de prestação de </w:t>
      </w:r>
      <w:r w:rsidRPr="002F5341">
        <w:rPr>
          <w:rFonts w:ascii="Century Gothic" w:hAnsi="Century Gothic"/>
          <w:sz w:val="20"/>
          <w:szCs w:val="20"/>
        </w:rPr>
        <w:t>serviço para representá-la na execução do contrato com</w:t>
      </w:r>
      <w:r>
        <w:rPr>
          <w:rFonts w:ascii="Century Gothic" w:hAnsi="Century Gothic"/>
          <w:sz w:val="20"/>
          <w:szCs w:val="20"/>
        </w:rPr>
        <w:t xml:space="preserve"> capacidade para tomar decisões </w:t>
      </w:r>
      <w:r w:rsidRPr="002F5341">
        <w:rPr>
          <w:rFonts w:ascii="Century Gothic" w:hAnsi="Century Gothic"/>
          <w:sz w:val="20"/>
          <w:szCs w:val="20"/>
        </w:rPr>
        <w:t>compatíveis com os compromissos assumidos.</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B72798">
        <w:rPr>
          <w:rFonts w:ascii="Century Gothic" w:hAnsi="Century Gothic"/>
          <w:b/>
          <w:sz w:val="20"/>
          <w:szCs w:val="20"/>
        </w:rPr>
        <w:t>.17.</w:t>
      </w:r>
      <w:r w:rsidRPr="002F5341">
        <w:rPr>
          <w:rFonts w:ascii="Century Gothic" w:hAnsi="Century Gothic"/>
          <w:sz w:val="20"/>
          <w:szCs w:val="20"/>
        </w:rPr>
        <w:t xml:space="preserve"> Obter junto aos órgãos competentes, conforme o caso, a</w:t>
      </w:r>
      <w:r>
        <w:rPr>
          <w:rFonts w:ascii="Century Gothic" w:hAnsi="Century Gothic"/>
          <w:sz w:val="20"/>
          <w:szCs w:val="20"/>
        </w:rPr>
        <w:t xml:space="preserve">s licenças necessárias e demais </w:t>
      </w:r>
      <w:r w:rsidRPr="002F5341">
        <w:rPr>
          <w:rFonts w:ascii="Century Gothic" w:hAnsi="Century Gothic"/>
          <w:sz w:val="20"/>
          <w:szCs w:val="20"/>
        </w:rPr>
        <w:t>documentos e autorizações exigíveis, na forma da legislação aplicável.</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B72798">
        <w:rPr>
          <w:rFonts w:ascii="Century Gothic" w:hAnsi="Century Gothic"/>
          <w:b/>
          <w:sz w:val="20"/>
          <w:szCs w:val="20"/>
        </w:rPr>
        <w:t>.18.</w:t>
      </w:r>
      <w:r w:rsidRPr="002F5341">
        <w:rPr>
          <w:rFonts w:ascii="Century Gothic" w:hAnsi="Century Gothic"/>
          <w:sz w:val="20"/>
          <w:szCs w:val="20"/>
        </w:rPr>
        <w:t xml:space="preserve"> Responder por qualquer acidente de trabalho na execução</w:t>
      </w:r>
      <w:r>
        <w:rPr>
          <w:rFonts w:ascii="Century Gothic" w:hAnsi="Century Gothic"/>
          <w:sz w:val="20"/>
          <w:szCs w:val="20"/>
        </w:rPr>
        <w:t xml:space="preserve"> dos serviços, por uso indevido </w:t>
      </w:r>
      <w:r w:rsidRPr="002F5341">
        <w:rPr>
          <w:rFonts w:ascii="Century Gothic" w:hAnsi="Century Gothic"/>
          <w:sz w:val="20"/>
          <w:szCs w:val="20"/>
        </w:rPr>
        <w:t>de patentes registradas em nome de terceiros, por danos resulta</w:t>
      </w:r>
      <w:r>
        <w:rPr>
          <w:rFonts w:ascii="Century Gothic" w:hAnsi="Century Gothic"/>
          <w:sz w:val="20"/>
          <w:szCs w:val="20"/>
        </w:rPr>
        <w:t xml:space="preserve">ntes de defeitos ou incorreções </w:t>
      </w:r>
      <w:r w:rsidRPr="002F5341">
        <w:rPr>
          <w:rFonts w:ascii="Century Gothic" w:hAnsi="Century Gothic"/>
          <w:sz w:val="20"/>
          <w:szCs w:val="20"/>
        </w:rPr>
        <w:t>dos serviços ou dos bens da CONTRATANTE, de seu</w:t>
      </w:r>
      <w:r>
        <w:rPr>
          <w:rFonts w:ascii="Century Gothic" w:hAnsi="Century Gothic"/>
          <w:sz w:val="20"/>
          <w:szCs w:val="20"/>
        </w:rPr>
        <w:t xml:space="preserve">s funcionários ou de terceiros, </w:t>
      </w:r>
      <w:r w:rsidRPr="002F5341">
        <w:rPr>
          <w:rFonts w:ascii="Century Gothic" w:hAnsi="Century Gothic"/>
          <w:sz w:val="20"/>
          <w:szCs w:val="20"/>
        </w:rPr>
        <w:t>ainda que ocorridos em via pública junto ao serviço de engenharia.</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B72798">
        <w:rPr>
          <w:rFonts w:ascii="Century Gothic" w:hAnsi="Century Gothic"/>
          <w:b/>
          <w:sz w:val="20"/>
          <w:szCs w:val="20"/>
        </w:rPr>
        <w:t>.19.</w:t>
      </w:r>
      <w:r w:rsidRPr="002F5341">
        <w:rPr>
          <w:rFonts w:ascii="Century Gothic" w:hAnsi="Century Gothic"/>
          <w:sz w:val="20"/>
          <w:szCs w:val="20"/>
        </w:rPr>
        <w:t xml:space="preserve"> Ressarcir quaisquer danos materiais e/ou pessoais </w:t>
      </w:r>
      <w:r>
        <w:rPr>
          <w:rFonts w:ascii="Century Gothic" w:hAnsi="Century Gothic"/>
          <w:sz w:val="20"/>
          <w:szCs w:val="20"/>
        </w:rPr>
        <w:t xml:space="preserve">causados a CONTRATANTE, </w:t>
      </w:r>
      <w:r w:rsidRPr="002F5341">
        <w:rPr>
          <w:rFonts w:ascii="Century Gothic" w:hAnsi="Century Gothic"/>
          <w:sz w:val="20"/>
          <w:szCs w:val="20"/>
        </w:rPr>
        <w:t>ou a terceiros, por ocasião da execução ou em decorrênci</w:t>
      </w:r>
      <w:r>
        <w:rPr>
          <w:rFonts w:ascii="Century Gothic" w:hAnsi="Century Gothic"/>
          <w:sz w:val="20"/>
          <w:szCs w:val="20"/>
        </w:rPr>
        <w:t xml:space="preserve">a dos serviços ora contratados, </w:t>
      </w:r>
      <w:r w:rsidRPr="002F5341">
        <w:rPr>
          <w:rFonts w:ascii="Century Gothic" w:hAnsi="Century Gothic"/>
          <w:sz w:val="20"/>
          <w:szCs w:val="20"/>
        </w:rPr>
        <w:t>bem como arcar com qualquer ônus oriundo de processos judiciais ou administrativos.</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B72798">
        <w:rPr>
          <w:rFonts w:ascii="Century Gothic" w:hAnsi="Century Gothic"/>
          <w:b/>
          <w:sz w:val="20"/>
          <w:szCs w:val="20"/>
        </w:rPr>
        <w:t>.20.</w:t>
      </w:r>
      <w:r w:rsidRPr="002F5341">
        <w:rPr>
          <w:rFonts w:ascii="Century Gothic" w:hAnsi="Century Gothic"/>
          <w:sz w:val="20"/>
          <w:szCs w:val="20"/>
        </w:rPr>
        <w:t xml:space="preserve"> Responsabilizar-se pelo pagamento de todos os tributos, </w:t>
      </w:r>
      <w:r>
        <w:rPr>
          <w:rFonts w:ascii="Century Gothic" w:hAnsi="Century Gothic"/>
          <w:sz w:val="20"/>
          <w:szCs w:val="20"/>
        </w:rPr>
        <w:t xml:space="preserve">encargos sociais, trabalhistas, </w:t>
      </w:r>
      <w:r w:rsidRPr="002F5341">
        <w:rPr>
          <w:rFonts w:ascii="Century Gothic" w:hAnsi="Century Gothic"/>
          <w:sz w:val="20"/>
          <w:szCs w:val="20"/>
        </w:rPr>
        <w:t>previdenciários e outros incidentes sobre os serviços objeto deste contrato.</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B72798">
        <w:rPr>
          <w:rFonts w:ascii="Century Gothic" w:hAnsi="Century Gothic"/>
          <w:b/>
          <w:sz w:val="20"/>
          <w:szCs w:val="20"/>
        </w:rPr>
        <w:t>.21.</w:t>
      </w:r>
      <w:r w:rsidRPr="002F5341">
        <w:rPr>
          <w:rFonts w:ascii="Century Gothic" w:hAnsi="Century Gothic"/>
          <w:sz w:val="20"/>
          <w:szCs w:val="20"/>
        </w:rPr>
        <w:t xml:space="preserve"> Certificar-se, preliminarmente, de todas as condições de t</w:t>
      </w:r>
      <w:r>
        <w:rPr>
          <w:rFonts w:ascii="Century Gothic" w:hAnsi="Century Gothic"/>
          <w:sz w:val="20"/>
          <w:szCs w:val="20"/>
        </w:rPr>
        <w:t xml:space="preserve">rabalho e de fatores que possam </w:t>
      </w:r>
      <w:r w:rsidRPr="002F5341">
        <w:rPr>
          <w:rFonts w:ascii="Century Gothic" w:hAnsi="Century Gothic"/>
          <w:sz w:val="20"/>
          <w:szCs w:val="20"/>
        </w:rPr>
        <w:t>afetá-lo, não sendo levada em consideração qual</w:t>
      </w:r>
      <w:r>
        <w:rPr>
          <w:rFonts w:ascii="Century Gothic" w:hAnsi="Century Gothic"/>
          <w:sz w:val="20"/>
          <w:szCs w:val="20"/>
        </w:rPr>
        <w:t xml:space="preserve">quer argumentação posterior, de </w:t>
      </w:r>
      <w:r w:rsidRPr="002F5341">
        <w:rPr>
          <w:rFonts w:ascii="Century Gothic" w:hAnsi="Century Gothic"/>
          <w:sz w:val="20"/>
          <w:szCs w:val="20"/>
        </w:rPr>
        <w:t>desconhecimento dessas condições.</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A23638">
        <w:rPr>
          <w:rFonts w:ascii="Century Gothic" w:hAnsi="Century Gothic"/>
          <w:b/>
          <w:sz w:val="20"/>
          <w:szCs w:val="20"/>
        </w:rPr>
        <w:t>.22.</w:t>
      </w:r>
      <w:r>
        <w:rPr>
          <w:rFonts w:ascii="Century Gothic" w:hAnsi="Century Gothic"/>
          <w:sz w:val="20"/>
          <w:szCs w:val="20"/>
        </w:rPr>
        <w:t xml:space="preserve"> Designar um profissional </w:t>
      </w:r>
      <w:r w:rsidRPr="002F5341">
        <w:rPr>
          <w:rFonts w:ascii="Century Gothic" w:hAnsi="Century Gothic"/>
          <w:sz w:val="20"/>
          <w:szCs w:val="20"/>
        </w:rPr>
        <w:t>com habilitação vigente no CREA</w:t>
      </w:r>
      <w:r>
        <w:rPr>
          <w:rFonts w:ascii="Century Gothic" w:hAnsi="Century Gothic"/>
          <w:sz w:val="20"/>
          <w:szCs w:val="20"/>
        </w:rPr>
        <w:t xml:space="preserve">/CAU ou outro Conselho Profissional Competente para atuar </w:t>
      </w:r>
      <w:r w:rsidRPr="002F5341">
        <w:rPr>
          <w:rFonts w:ascii="Century Gothic" w:hAnsi="Century Gothic"/>
          <w:sz w:val="20"/>
          <w:szCs w:val="20"/>
        </w:rPr>
        <w:t>como coordenador geral dos serviços o qual supervisiona</w:t>
      </w:r>
      <w:r>
        <w:rPr>
          <w:rFonts w:ascii="Century Gothic" w:hAnsi="Century Gothic"/>
          <w:sz w:val="20"/>
          <w:szCs w:val="20"/>
        </w:rPr>
        <w:t xml:space="preserve">rá todas as atividades e ficará </w:t>
      </w:r>
      <w:r w:rsidRPr="002F5341">
        <w:rPr>
          <w:rFonts w:ascii="Century Gothic" w:hAnsi="Century Gothic"/>
          <w:sz w:val="20"/>
          <w:szCs w:val="20"/>
        </w:rPr>
        <w:t>responsável por atuar junto a FISCALIZAÇÃO da CONT</w:t>
      </w:r>
      <w:r>
        <w:rPr>
          <w:rFonts w:ascii="Century Gothic" w:hAnsi="Century Gothic"/>
          <w:sz w:val="20"/>
          <w:szCs w:val="20"/>
        </w:rPr>
        <w:t xml:space="preserve">RATANTE, no sentido de orientar </w:t>
      </w:r>
      <w:r w:rsidRPr="002F5341">
        <w:rPr>
          <w:rFonts w:ascii="Century Gothic" w:hAnsi="Century Gothic"/>
          <w:sz w:val="20"/>
          <w:szCs w:val="20"/>
        </w:rPr>
        <w:t>e garantir a fiel execução dos serviços.</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lastRenderedPageBreak/>
        <w:t>11.1</w:t>
      </w:r>
      <w:r w:rsidRPr="00A23638">
        <w:rPr>
          <w:rFonts w:ascii="Century Gothic" w:hAnsi="Century Gothic"/>
          <w:b/>
          <w:sz w:val="20"/>
          <w:szCs w:val="20"/>
        </w:rPr>
        <w:t>.23.</w:t>
      </w:r>
      <w:r w:rsidRPr="002F5341">
        <w:rPr>
          <w:rFonts w:ascii="Century Gothic" w:hAnsi="Century Gothic"/>
          <w:sz w:val="20"/>
          <w:szCs w:val="20"/>
        </w:rPr>
        <w:t xml:space="preserve"> É vedado à CONTRATADA executar quaisquer modificações no projeto, salvo au</w:t>
      </w:r>
      <w:r>
        <w:rPr>
          <w:rFonts w:ascii="Century Gothic" w:hAnsi="Century Gothic"/>
          <w:sz w:val="20"/>
          <w:szCs w:val="20"/>
        </w:rPr>
        <w:t xml:space="preserve">torização </w:t>
      </w:r>
      <w:r w:rsidRPr="002F5341">
        <w:rPr>
          <w:rFonts w:ascii="Century Gothic" w:hAnsi="Century Gothic"/>
          <w:sz w:val="20"/>
          <w:szCs w:val="20"/>
        </w:rPr>
        <w:t>por escrito do fiscal da CONTRATANTE. A não observ</w:t>
      </w:r>
      <w:r>
        <w:rPr>
          <w:rFonts w:ascii="Century Gothic" w:hAnsi="Century Gothic"/>
          <w:sz w:val="20"/>
          <w:szCs w:val="20"/>
        </w:rPr>
        <w:t xml:space="preserve">ância desta exigência sujeitará </w:t>
      </w:r>
      <w:r w:rsidRPr="002F5341">
        <w:rPr>
          <w:rFonts w:ascii="Century Gothic" w:hAnsi="Century Gothic"/>
          <w:sz w:val="20"/>
          <w:szCs w:val="20"/>
        </w:rPr>
        <w:t>a contratada a refazer todos os serviços e a substit</w:t>
      </w:r>
      <w:r>
        <w:rPr>
          <w:rFonts w:ascii="Century Gothic" w:hAnsi="Century Gothic"/>
          <w:sz w:val="20"/>
          <w:szCs w:val="20"/>
        </w:rPr>
        <w:t xml:space="preserve">uir todos os materiais, caso um </w:t>
      </w:r>
      <w:r w:rsidRPr="002F5341">
        <w:rPr>
          <w:rFonts w:ascii="Century Gothic" w:hAnsi="Century Gothic"/>
          <w:sz w:val="20"/>
          <w:szCs w:val="20"/>
        </w:rPr>
        <w:t xml:space="preserve">ou outro não atendam as recomendações de projeto, cabendo o ônus de retrabalhos </w:t>
      </w:r>
      <w:r>
        <w:rPr>
          <w:rFonts w:ascii="Century Gothic" w:hAnsi="Century Gothic"/>
          <w:sz w:val="20"/>
          <w:szCs w:val="20"/>
        </w:rPr>
        <w:t xml:space="preserve">e </w:t>
      </w:r>
      <w:r w:rsidRPr="002F5341">
        <w:rPr>
          <w:rFonts w:ascii="Century Gothic" w:hAnsi="Century Gothic"/>
          <w:sz w:val="20"/>
          <w:szCs w:val="20"/>
        </w:rPr>
        <w:t>subs</w:t>
      </w:r>
      <w:r>
        <w:rPr>
          <w:rFonts w:ascii="Century Gothic" w:hAnsi="Century Gothic"/>
          <w:sz w:val="20"/>
          <w:szCs w:val="20"/>
        </w:rPr>
        <w:t>tituições de materiais inteira</w:t>
      </w:r>
      <w:r w:rsidRPr="002F5341">
        <w:rPr>
          <w:rFonts w:ascii="Century Gothic" w:hAnsi="Century Gothic"/>
          <w:sz w:val="20"/>
          <w:szCs w:val="20"/>
        </w:rPr>
        <w:t>mente à CONTRATADA.</w:t>
      </w:r>
    </w:p>
    <w:p w:rsidR="00331E04"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A23638">
        <w:rPr>
          <w:rFonts w:ascii="Century Gothic" w:hAnsi="Century Gothic"/>
          <w:b/>
          <w:sz w:val="20"/>
          <w:szCs w:val="20"/>
        </w:rPr>
        <w:t>.24.</w:t>
      </w:r>
      <w:r w:rsidRPr="002F5341">
        <w:rPr>
          <w:rFonts w:ascii="Century Gothic" w:hAnsi="Century Gothic"/>
          <w:sz w:val="20"/>
          <w:szCs w:val="20"/>
        </w:rPr>
        <w:t xml:space="preserve"> Isentar a Prefeitura Municipal de </w:t>
      </w:r>
      <w:r>
        <w:rPr>
          <w:rFonts w:ascii="Century Gothic" w:hAnsi="Century Gothic"/>
          <w:sz w:val="20"/>
          <w:szCs w:val="20"/>
        </w:rPr>
        <w:t>Lobato</w:t>
      </w:r>
      <w:r w:rsidRPr="002F5341">
        <w:rPr>
          <w:rFonts w:ascii="Century Gothic" w:hAnsi="Century Gothic"/>
          <w:sz w:val="20"/>
          <w:szCs w:val="20"/>
        </w:rPr>
        <w:t xml:space="preserve"> de qualq</w:t>
      </w:r>
      <w:r>
        <w:rPr>
          <w:rFonts w:ascii="Century Gothic" w:hAnsi="Century Gothic"/>
          <w:sz w:val="20"/>
          <w:szCs w:val="20"/>
        </w:rPr>
        <w:t xml:space="preserve">uer tipo de responsabilidade em </w:t>
      </w:r>
      <w:r w:rsidRPr="002F5341">
        <w:rPr>
          <w:rFonts w:ascii="Century Gothic" w:hAnsi="Century Gothic"/>
          <w:sz w:val="20"/>
          <w:szCs w:val="20"/>
        </w:rPr>
        <w:t>autuações lavradas ou ações interpostas, pertinentes ao</w:t>
      </w:r>
      <w:r>
        <w:rPr>
          <w:rFonts w:ascii="Century Gothic" w:hAnsi="Century Gothic"/>
          <w:sz w:val="20"/>
          <w:szCs w:val="20"/>
        </w:rPr>
        <w:t xml:space="preserve">s danos ambientais causados por </w:t>
      </w:r>
      <w:r w:rsidRPr="002F5341">
        <w:rPr>
          <w:rFonts w:ascii="Century Gothic" w:hAnsi="Century Gothic"/>
          <w:sz w:val="20"/>
          <w:szCs w:val="20"/>
        </w:rPr>
        <w:t>quaisquer deficiências na realização dos serviços.</w:t>
      </w:r>
    </w:p>
    <w:p w:rsidR="00331E04"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197FA5">
        <w:rPr>
          <w:rFonts w:ascii="Century Gothic" w:hAnsi="Century Gothic"/>
          <w:b/>
          <w:sz w:val="20"/>
          <w:szCs w:val="20"/>
        </w:rPr>
        <w:t>.25.</w:t>
      </w:r>
      <w:r>
        <w:rPr>
          <w:rFonts w:ascii="Century Gothic" w:hAnsi="Century Gothic"/>
          <w:sz w:val="20"/>
          <w:szCs w:val="20"/>
        </w:rPr>
        <w:t xml:space="preserve"> </w:t>
      </w:r>
      <w:r w:rsidRPr="00197FA5">
        <w:rPr>
          <w:rFonts w:ascii="Century Gothic" w:hAnsi="Century Gothic"/>
          <w:sz w:val="20"/>
          <w:szCs w:val="20"/>
        </w:rPr>
        <w:t>Responsabilizar-se pelos vícios e danos decorrentes do objeto, de acordo com o Código de Defesa do Consumidor (Lei nº 8.078, de 1990);</w:t>
      </w:r>
    </w:p>
    <w:p w:rsidR="00331E04"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197FA5">
        <w:rPr>
          <w:rFonts w:ascii="Century Gothic" w:hAnsi="Century Gothic"/>
          <w:b/>
          <w:sz w:val="20"/>
          <w:szCs w:val="20"/>
        </w:rPr>
        <w:t>.26.</w:t>
      </w:r>
      <w:r>
        <w:rPr>
          <w:rFonts w:ascii="Century Gothic" w:hAnsi="Century Gothic"/>
          <w:b/>
          <w:sz w:val="20"/>
          <w:szCs w:val="20"/>
        </w:rPr>
        <w:t xml:space="preserve"> </w:t>
      </w:r>
      <w:r w:rsidRPr="00197FA5">
        <w:rPr>
          <w:rFonts w:ascii="Century Gothic" w:hAnsi="Century Gothic"/>
          <w:b/>
          <w:sz w:val="20"/>
          <w:szCs w:val="20"/>
        </w:rPr>
        <w:t xml:space="preserve"> </w:t>
      </w:r>
      <w:r w:rsidRPr="00197FA5">
        <w:rPr>
          <w:rFonts w:ascii="Century Gothic" w:hAnsi="Century Gothic"/>
          <w:sz w:val="20"/>
          <w:szCs w:val="20"/>
        </w:rPr>
        <w:t>Atender às determinações regulares emitidas pelo fiscal ou gestor do contrato ou autoridade superior (art. 137, II, da Lei n.º 14.133, de 2021) e prestar todo esclarecimento ou informação por eles solicitados;</w:t>
      </w:r>
    </w:p>
    <w:p w:rsidR="00331E04" w:rsidRPr="00197FA5" w:rsidRDefault="00331E04" w:rsidP="00331E04">
      <w:pPr>
        <w:autoSpaceDE w:val="0"/>
        <w:adjustRightInd w:val="0"/>
        <w:jc w:val="both"/>
        <w:rPr>
          <w:rFonts w:ascii="Century Gothic" w:hAnsi="Century Gothic"/>
          <w:sz w:val="20"/>
          <w:szCs w:val="20"/>
        </w:rPr>
      </w:pPr>
      <w:r>
        <w:rPr>
          <w:rFonts w:ascii="Century Gothic" w:hAnsi="Century Gothic"/>
          <w:b/>
          <w:sz w:val="20"/>
          <w:szCs w:val="20"/>
        </w:rPr>
        <w:t xml:space="preserve">11.1.27. </w:t>
      </w:r>
      <w:r w:rsidRPr="00197FA5">
        <w:rPr>
          <w:rFonts w:ascii="Century Gothic" w:hAnsi="Century Gothic"/>
          <w:sz w:val="20"/>
          <w:szCs w:val="20"/>
        </w:rPr>
        <w:t>Manter durante toda a vigência do contrato, em compatibilidade com as obrigações assumidas, todas as condições exigidas para habilitação na licitação;</w:t>
      </w:r>
    </w:p>
    <w:p w:rsidR="00331E04" w:rsidRPr="00197FA5" w:rsidRDefault="00331E04" w:rsidP="00331E04">
      <w:pPr>
        <w:autoSpaceDE w:val="0"/>
        <w:adjustRightInd w:val="0"/>
        <w:jc w:val="both"/>
        <w:rPr>
          <w:rFonts w:ascii="Century Gothic" w:hAnsi="Century Gothic"/>
          <w:sz w:val="20"/>
          <w:szCs w:val="20"/>
        </w:rPr>
      </w:pPr>
      <w:r>
        <w:rPr>
          <w:rFonts w:ascii="Century Gothic" w:hAnsi="Century Gothic"/>
          <w:b/>
          <w:sz w:val="20"/>
          <w:szCs w:val="20"/>
        </w:rPr>
        <w:t xml:space="preserve">11.1.28. </w:t>
      </w:r>
      <w:r w:rsidRPr="00197FA5">
        <w:rPr>
          <w:rFonts w:ascii="Century Gothic" w:hAnsi="Century Gothic"/>
          <w:sz w:val="20"/>
          <w:szCs w:val="20"/>
        </w:rPr>
        <w:t xml:space="preserve">Cumprir, durante todo o período de execução do contrato, a reserva de cargos prevista em lei para pessoa com deficiência, para reabilitado da Previdência Social ou para aprendiz, bem como as reservas de cargos previstas na legislação (art. 116, da Lei </w:t>
      </w:r>
      <w:r w:rsidR="005559DA" w:rsidRPr="00197FA5">
        <w:rPr>
          <w:rFonts w:ascii="Century Gothic" w:hAnsi="Century Gothic"/>
          <w:sz w:val="20"/>
          <w:szCs w:val="20"/>
        </w:rPr>
        <w:t>n. º</w:t>
      </w:r>
      <w:r w:rsidRPr="00197FA5">
        <w:rPr>
          <w:rFonts w:ascii="Century Gothic" w:hAnsi="Century Gothic"/>
          <w:sz w:val="20"/>
          <w:szCs w:val="20"/>
        </w:rPr>
        <w:t xml:space="preserve"> 14.133, de 2021);</w:t>
      </w:r>
    </w:p>
    <w:p w:rsidR="00331E04" w:rsidRPr="00197FA5" w:rsidRDefault="00331E04" w:rsidP="00331E04">
      <w:pPr>
        <w:autoSpaceDE w:val="0"/>
        <w:adjustRightInd w:val="0"/>
        <w:jc w:val="both"/>
        <w:rPr>
          <w:rFonts w:ascii="Century Gothic" w:hAnsi="Century Gothic"/>
          <w:sz w:val="20"/>
          <w:szCs w:val="20"/>
        </w:rPr>
      </w:pPr>
      <w:r>
        <w:rPr>
          <w:rFonts w:ascii="Century Gothic" w:hAnsi="Century Gothic"/>
          <w:b/>
          <w:sz w:val="20"/>
          <w:szCs w:val="20"/>
        </w:rPr>
        <w:t xml:space="preserve">11.1.29. </w:t>
      </w:r>
      <w:r w:rsidRPr="00197FA5">
        <w:rPr>
          <w:rFonts w:ascii="Century Gothic" w:hAnsi="Century Gothic"/>
          <w:sz w:val="20"/>
          <w:szCs w:val="20"/>
        </w:rPr>
        <w:t xml:space="preserve">Comprovar a reserva de cargos a que se refere </w:t>
      </w:r>
      <w:r>
        <w:rPr>
          <w:rFonts w:ascii="Century Gothic" w:hAnsi="Century Gothic"/>
          <w:sz w:val="20"/>
          <w:szCs w:val="20"/>
        </w:rPr>
        <w:t>o item</w:t>
      </w:r>
      <w:r w:rsidRPr="00197FA5">
        <w:rPr>
          <w:rFonts w:ascii="Century Gothic" w:hAnsi="Century Gothic"/>
          <w:sz w:val="20"/>
          <w:szCs w:val="20"/>
        </w:rPr>
        <w:t xml:space="preserve"> acima, no prazo fixado pelo fiscal do contrato, com a indicação dos empregados que preencheram as referidas vagas (art. 116, parágrafo único, da Lei </w:t>
      </w:r>
      <w:r w:rsidR="005559DA" w:rsidRPr="00197FA5">
        <w:rPr>
          <w:rFonts w:ascii="Century Gothic" w:hAnsi="Century Gothic"/>
          <w:sz w:val="20"/>
          <w:szCs w:val="20"/>
        </w:rPr>
        <w:t>n. º</w:t>
      </w:r>
      <w:r w:rsidRPr="00197FA5">
        <w:rPr>
          <w:rFonts w:ascii="Century Gothic" w:hAnsi="Century Gothic"/>
          <w:sz w:val="20"/>
          <w:szCs w:val="20"/>
        </w:rPr>
        <w:t xml:space="preserve"> 14.133, de 2021);</w:t>
      </w:r>
    </w:p>
    <w:p w:rsidR="00331E04" w:rsidRPr="00197FA5" w:rsidRDefault="00331E04" w:rsidP="00331E04">
      <w:pPr>
        <w:autoSpaceDE w:val="0"/>
        <w:adjustRightInd w:val="0"/>
        <w:jc w:val="both"/>
        <w:rPr>
          <w:rFonts w:ascii="Century Gothic" w:hAnsi="Century Gothic"/>
          <w:sz w:val="20"/>
          <w:szCs w:val="20"/>
        </w:rPr>
      </w:pPr>
      <w:r>
        <w:rPr>
          <w:rFonts w:ascii="Century Gothic" w:hAnsi="Century Gothic"/>
          <w:b/>
          <w:sz w:val="20"/>
          <w:szCs w:val="20"/>
        </w:rPr>
        <w:t xml:space="preserve">11.1.30. </w:t>
      </w:r>
      <w:r w:rsidRPr="00197FA5">
        <w:rPr>
          <w:rFonts w:ascii="Century Gothic" w:hAnsi="Century Gothic"/>
          <w:sz w:val="20"/>
          <w:szCs w:val="20"/>
        </w:rPr>
        <w:t>Guardar sigilo sobre todas as informações obtidas em decorrência do cumprimento do contrato;</w:t>
      </w:r>
    </w:p>
    <w:p w:rsidR="00331E04" w:rsidRPr="00197FA5" w:rsidRDefault="00331E04" w:rsidP="00331E04">
      <w:pPr>
        <w:pStyle w:val="Default"/>
        <w:jc w:val="both"/>
        <w:rPr>
          <w:rFonts w:ascii="Century Gothic" w:hAnsi="Century Gothic"/>
          <w:sz w:val="20"/>
          <w:szCs w:val="20"/>
        </w:rPr>
      </w:pPr>
      <w:r>
        <w:rPr>
          <w:rFonts w:ascii="Century Gothic" w:hAnsi="Century Gothic"/>
          <w:b/>
          <w:sz w:val="20"/>
          <w:szCs w:val="20"/>
        </w:rPr>
        <w:t>11.1</w:t>
      </w:r>
      <w:r w:rsidR="00EB29DD">
        <w:rPr>
          <w:rFonts w:ascii="Century Gothic" w:hAnsi="Century Gothic"/>
          <w:b/>
          <w:sz w:val="20"/>
          <w:szCs w:val="20"/>
        </w:rPr>
        <w:t>.31</w:t>
      </w:r>
      <w:r w:rsidRPr="00197FA5">
        <w:rPr>
          <w:rFonts w:ascii="Century Gothic" w:hAnsi="Century Gothic"/>
          <w:b/>
          <w:sz w:val="20"/>
          <w:szCs w:val="20"/>
        </w:rPr>
        <w:t>.</w:t>
      </w:r>
      <w:r w:rsidRPr="00197FA5">
        <w:rPr>
          <w:rFonts w:ascii="Century Gothic" w:hAnsi="Century Gothic"/>
          <w:sz w:val="20"/>
          <w:szCs w:val="20"/>
        </w:rPr>
        <w:t xml:space="preserve"> Cumprir, além dos postulados legais vigentes de âmbito federal, estadual ou municipal, as normas de segurança do contratante; </w:t>
      </w:r>
    </w:p>
    <w:p w:rsidR="00331E04" w:rsidRPr="00197FA5" w:rsidRDefault="00331E04" w:rsidP="00331E04">
      <w:pPr>
        <w:pStyle w:val="Default"/>
        <w:jc w:val="both"/>
        <w:rPr>
          <w:rFonts w:ascii="Century Gothic" w:hAnsi="Century Gothic"/>
          <w:sz w:val="20"/>
          <w:szCs w:val="20"/>
        </w:rPr>
      </w:pPr>
      <w:r>
        <w:rPr>
          <w:rFonts w:ascii="Century Gothic" w:hAnsi="Century Gothic"/>
          <w:b/>
          <w:sz w:val="20"/>
          <w:szCs w:val="20"/>
        </w:rPr>
        <w:t>11.1</w:t>
      </w:r>
      <w:r w:rsidR="00EB29DD">
        <w:rPr>
          <w:rFonts w:ascii="Century Gothic" w:hAnsi="Century Gothic"/>
          <w:b/>
          <w:sz w:val="20"/>
          <w:szCs w:val="20"/>
        </w:rPr>
        <w:t>.32</w:t>
      </w:r>
      <w:r w:rsidRPr="00197FA5">
        <w:rPr>
          <w:rFonts w:ascii="Century Gothic" w:hAnsi="Century Gothic"/>
          <w:b/>
          <w:sz w:val="20"/>
          <w:szCs w:val="20"/>
        </w:rPr>
        <w:t>.</w:t>
      </w:r>
      <w:r w:rsidRPr="00197FA5">
        <w:rPr>
          <w:rFonts w:ascii="Century Gothic" w:hAnsi="Century Gothic"/>
          <w:sz w:val="20"/>
          <w:szCs w:val="20"/>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 </w:t>
      </w:r>
    </w:p>
    <w:p w:rsidR="00331E04" w:rsidRPr="00197FA5" w:rsidRDefault="00331E04" w:rsidP="00331E04">
      <w:pPr>
        <w:pStyle w:val="Default"/>
        <w:jc w:val="both"/>
        <w:rPr>
          <w:rFonts w:ascii="Century Gothic" w:hAnsi="Century Gothic"/>
          <w:sz w:val="20"/>
          <w:szCs w:val="20"/>
        </w:rPr>
      </w:pPr>
      <w:r>
        <w:rPr>
          <w:rFonts w:ascii="Century Gothic" w:hAnsi="Century Gothic"/>
          <w:b/>
          <w:sz w:val="20"/>
          <w:szCs w:val="20"/>
        </w:rPr>
        <w:t>11.1</w:t>
      </w:r>
      <w:r w:rsidR="00EB29DD">
        <w:rPr>
          <w:rFonts w:ascii="Century Gothic" w:hAnsi="Century Gothic"/>
          <w:b/>
          <w:sz w:val="20"/>
          <w:szCs w:val="20"/>
        </w:rPr>
        <w:t>.33</w:t>
      </w:r>
      <w:r w:rsidRPr="00197FA5">
        <w:rPr>
          <w:rFonts w:ascii="Century Gothic" w:hAnsi="Century Gothic"/>
          <w:b/>
          <w:sz w:val="20"/>
          <w:szCs w:val="20"/>
        </w:rPr>
        <w:t>.</w:t>
      </w:r>
      <w:r>
        <w:rPr>
          <w:rFonts w:ascii="Century Gothic" w:hAnsi="Century Gothic"/>
          <w:sz w:val="20"/>
          <w:szCs w:val="20"/>
        </w:rPr>
        <w:t xml:space="preserve"> </w:t>
      </w:r>
      <w:r w:rsidRPr="00197FA5">
        <w:rPr>
          <w:rFonts w:ascii="Century Gothic" w:hAnsi="Century Gothic"/>
          <w:sz w:val="20"/>
          <w:szCs w:val="20"/>
        </w:rPr>
        <w:t xml:space="preserve"> Orientar e treinar seus empregados sobre os deveres previstos na Lei nº 13.709, de 14 de agosto de 2018, adotando medidas eficazes para proteção de dados pessoais a que tenha acesso por força da execução deste contrato; </w:t>
      </w:r>
    </w:p>
    <w:p w:rsidR="00331E04" w:rsidRPr="00197FA5" w:rsidRDefault="00331E04" w:rsidP="00331E04">
      <w:pPr>
        <w:pStyle w:val="Default"/>
        <w:jc w:val="both"/>
        <w:rPr>
          <w:rFonts w:ascii="Century Gothic" w:hAnsi="Century Gothic"/>
          <w:sz w:val="20"/>
          <w:szCs w:val="20"/>
        </w:rPr>
      </w:pPr>
      <w:r>
        <w:rPr>
          <w:rFonts w:ascii="Century Gothic" w:hAnsi="Century Gothic"/>
          <w:b/>
          <w:sz w:val="20"/>
          <w:szCs w:val="20"/>
        </w:rPr>
        <w:t>11.1</w:t>
      </w:r>
      <w:r w:rsidR="00EB29DD">
        <w:rPr>
          <w:rFonts w:ascii="Century Gothic" w:hAnsi="Century Gothic"/>
          <w:b/>
          <w:sz w:val="20"/>
          <w:szCs w:val="20"/>
        </w:rPr>
        <w:t>.34</w:t>
      </w:r>
      <w:r w:rsidRPr="00197FA5">
        <w:rPr>
          <w:rFonts w:ascii="Century Gothic" w:hAnsi="Century Gothic"/>
          <w:b/>
          <w:sz w:val="20"/>
          <w:szCs w:val="20"/>
        </w:rPr>
        <w:t>.</w:t>
      </w:r>
      <w:r w:rsidRPr="00197FA5">
        <w:rPr>
          <w:rFonts w:ascii="Century Gothic" w:hAnsi="Century Gothic"/>
          <w:sz w:val="20"/>
          <w:szCs w:val="20"/>
        </w:rPr>
        <w:t xml:space="preserve"> Conduzir os trabalhos com estrita observância às normas da legislação pertinente, cumprindo as determinações dos Poderes Públicos, mantendo sempre limpo o local de execução do objeto e nas melhores condições de segurança, higiene e disciplina. </w:t>
      </w:r>
    </w:p>
    <w:p w:rsidR="00331E04" w:rsidRPr="00197FA5" w:rsidRDefault="00331E04" w:rsidP="00331E04">
      <w:pPr>
        <w:pStyle w:val="Default"/>
        <w:jc w:val="both"/>
        <w:rPr>
          <w:rFonts w:ascii="Century Gothic" w:hAnsi="Century Gothic"/>
          <w:sz w:val="20"/>
          <w:szCs w:val="20"/>
        </w:rPr>
      </w:pPr>
      <w:r>
        <w:rPr>
          <w:rFonts w:ascii="Century Gothic" w:hAnsi="Century Gothic"/>
          <w:b/>
          <w:sz w:val="20"/>
          <w:szCs w:val="20"/>
        </w:rPr>
        <w:t>11.1</w:t>
      </w:r>
      <w:r w:rsidR="00EB29DD">
        <w:rPr>
          <w:rFonts w:ascii="Century Gothic" w:hAnsi="Century Gothic"/>
          <w:b/>
          <w:sz w:val="20"/>
          <w:szCs w:val="20"/>
        </w:rPr>
        <w:t>.35</w:t>
      </w:r>
      <w:r w:rsidRPr="00197FA5">
        <w:rPr>
          <w:rFonts w:ascii="Century Gothic" w:hAnsi="Century Gothic"/>
          <w:b/>
          <w:sz w:val="20"/>
          <w:szCs w:val="20"/>
        </w:rPr>
        <w:t>.</w:t>
      </w:r>
      <w:r w:rsidRPr="00197FA5">
        <w:rPr>
          <w:rFonts w:ascii="Century Gothic" w:hAnsi="Century Gothic"/>
          <w:sz w:val="20"/>
          <w:szCs w:val="20"/>
        </w:rPr>
        <w:t xml:space="preserve"> Submeter previamente, por escrito, ao contratante, para análise e aprovação, quaisquer mudanças nos métodos executivos que fujam às especificações do memorial descritivo ou instrumento congênere. </w:t>
      </w:r>
    </w:p>
    <w:p w:rsidR="00331E04" w:rsidRDefault="00331E04" w:rsidP="00331E04">
      <w:pPr>
        <w:pStyle w:val="Default"/>
        <w:jc w:val="both"/>
        <w:rPr>
          <w:rFonts w:ascii="Century Gothic" w:hAnsi="Century Gothic"/>
          <w:sz w:val="20"/>
          <w:szCs w:val="20"/>
        </w:rPr>
      </w:pPr>
      <w:r>
        <w:rPr>
          <w:rFonts w:ascii="Century Gothic" w:hAnsi="Century Gothic"/>
          <w:b/>
          <w:sz w:val="20"/>
          <w:szCs w:val="20"/>
        </w:rPr>
        <w:t>11.1</w:t>
      </w:r>
      <w:r w:rsidR="00EB29DD">
        <w:rPr>
          <w:rFonts w:ascii="Century Gothic" w:hAnsi="Century Gothic"/>
          <w:b/>
          <w:sz w:val="20"/>
          <w:szCs w:val="20"/>
        </w:rPr>
        <w:t>.36</w:t>
      </w:r>
      <w:r w:rsidRPr="00197FA5">
        <w:rPr>
          <w:rFonts w:ascii="Century Gothic" w:hAnsi="Century Gothic"/>
          <w:b/>
          <w:sz w:val="20"/>
          <w:szCs w:val="20"/>
        </w:rPr>
        <w:t>.</w:t>
      </w:r>
      <w:r w:rsidRPr="00197FA5">
        <w:rPr>
          <w:rFonts w:ascii="Century Gothic" w:hAnsi="Century Gothic"/>
          <w:sz w:val="20"/>
          <w:szCs w:val="20"/>
        </w:rPr>
        <w:t xml:space="preserve"> Não permitir a utilização de qualquer trabalho do menor de dezesseis anos, exceto na condição de aprendiz para os maiores de quatorze anos, nem permitir a utilização do trabalho do menor</w:t>
      </w:r>
      <w:r>
        <w:rPr>
          <w:rFonts w:ascii="Century Gothic" w:hAnsi="Century Gothic"/>
          <w:sz w:val="20"/>
          <w:szCs w:val="20"/>
        </w:rPr>
        <w:t xml:space="preserve"> </w:t>
      </w:r>
      <w:r w:rsidRPr="00197FA5">
        <w:rPr>
          <w:rFonts w:ascii="Century Gothic" w:hAnsi="Century Gothic"/>
          <w:sz w:val="20"/>
          <w:szCs w:val="20"/>
        </w:rPr>
        <w:t>de dezoito anos em trabalho noturno, perigoso ou insalubre.</w:t>
      </w:r>
    </w:p>
    <w:p w:rsidR="00331E04" w:rsidRDefault="00331E04" w:rsidP="00331E04">
      <w:pPr>
        <w:pStyle w:val="Default"/>
        <w:jc w:val="both"/>
        <w:rPr>
          <w:rFonts w:ascii="Century Gothic" w:hAnsi="Century Gothic"/>
          <w:bCs/>
          <w:sz w:val="20"/>
          <w:szCs w:val="20"/>
        </w:rPr>
      </w:pPr>
      <w:r>
        <w:rPr>
          <w:rFonts w:ascii="Century Gothic" w:hAnsi="Century Gothic"/>
          <w:b/>
          <w:sz w:val="20"/>
          <w:szCs w:val="20"/>
        </w:rPr>
        <w:t>11</w:t>
      </w:r>
      <w:r w:rsidR="00EB29DD">
        <w:rPr>
          <w:rFonts w:ascii="Century Gothic" w:hAnsi="Century Gothic"/>
          <w:b/>
          <w:sz w:val="20"/>
          <w:szCs w:val="20"/>
        </w:rPr>
        <w:t>.1.37</w:t>
      </w:r>
      <w:r w:rsidRPr="000D0FC4">
        <w:rPr>
          <w:rFonts w:ascii="Century Gothic" w:hAnsi="Century Gothic"/>
          <w:b/>
          <w:sz w:val="20"/>
          <w:szCs w:val="20"/>
        </w:rPr>
        <w:t>.</w:t>
      </w:r>
      <w:r>
        <w:rPr>
          <w:rFonts w:ascii="Century Gothic" w:hAnsi="Century Gothic"/>
          <w:sz w:val="20"/>
          <w:szCs w:val="20"/>
        </w:rPr>
        <w:t xml:space="preserve"> </w:t>
      </w:r>
      <w:r>
        <w:rPr>
          <w:rFonts w:ascii="Century Gothic" w:hAnsi="Century Gothic"/>
          <w:bCs/>
          <w:sz w:val="20"/>
          <w:szCs w:val="20"/>
        </w:rPr>
        <w:t>Quando da emissão de notas fiscais ou equivalentes, a Contratada deverá indicar no corpo das notas fiscais ou equivalentes o número do Instrumento de Repasse, sendo nº 4113601/2023, e a fonte dos recursos orçamentários.</w:t>
      </w:r>
    </w:p>
    <w:p w:rsidR="00331E04" w:rsidRDefault="00331E04" w:rsidP="00331E04">
      <w:pPr>
        <w:pStyle w:val="Default"/>
        <w:jc w:val="both"/>
        <w:rPr>
          <w:rFonts w:ascii="Century Gothic" w:hAnsi="Century Gothic"/>
          <w:sz w:val="20"/>
          <w:szCs w:val="20"/>
        </w:rPr>
      </w:pPr>
      <w:r>
        <w:rPr>
          <w:rFonts w:ascii="Century Gothic" w:hAnsi="Century Gothic"/>
          <w:b/>
          <w:bCs/>
          <w:sz w:val="20"/>
          <w:szCs w:val="20"/>
        </w:rPr>
        <w:t>11</w:t>
      </w:r>
      <w:r w:rsidR="00EB29DD">
        <w:rPr>
          <w:rFonts w:ascii="Century Gothic" w:hAnsi="Century Gothic"/>
          <w:b/>
          <w:bCs/>
          <w:sz w:val="20"/>
          <w:szCs w:val="20"/>
        </w:rPr>
        <w:t>.1.38</w:t>
      </w:r>
      <w:r w:rsidRPr="001E3C45">
        <w:rPr>
          <w:rFonts w:ascii="Century Gothic" w:hAnsi="Century Gothic"/>
          <w:b/>
          <w:bCs/>
          <w:sz w:val="20"/>
          <w:szCs w:val="20"/>
        </w:rPr>
        <w:t>.</w:t>
      </w:r>
      <w:r>
        <w:rPr>
          <w:rFonts w:ascii="Century Gothic" w:hAnsi="Century Gothic"/>
          <w:bCs/>
          <w:sz w:val="20"/>
          <w:szCs w:val="20"/>
        </w:rPr>
        <w:t xml:space="preserve"> </w:t>
      </w:r>
      <w:r w:rsidRPr="0027663A">
        <w:rPr>
          <w:rFonts w:ascii="Century Gothic" w:hAnsi="Century Gothic"/>
          <w:sz w:val="20"/>
          <w:szCs w:val="20"/>
        </w:rPr>
        <w:t xml:space="preserve">Providenciar a confecção e a colocação, às suas expensas, em lugar visível, da </w:t>
      </w:r>
      <w:r>
        <w:rPr>
          <w:rFonts w:ascii="Century Gothic" w:hAnsi="Century Gothic"/>
          <w:sz w:val="20"/>
          <w:szCs w:val="20"/>
        </w:rPr>
        <w:t>placa de identificação da obra, conforme orientações constantes e critérios descritos no memorial descritivo.</w:t>
      </w:r>
    </w:p>
    <w:p w:rsidR="00331E04" w:rsidRDefault="00331E04" w:rsidP="00331E04">
      <w:pPr>
        <w:pStyle w:val="Default"/>
        <w:jc w:val="both"/>
        <w:rPr>
          <w:rFonts w:ascii="Century Gothic" w:hAnsi="Century Gothic"/>
          <w:sz w:val="20"/>
          <w:szCs w:val="20"/>
        </w:rPr>
      </w:pPr>
      <w:r>
        <w:rPr>
          <w:rFonts w:ascii="Century Gothic" w:hAnsi="Century Gothic"/>
          <w:b/>
          <w:sz w:val="20"/>
          <w:szCs w:val="20"/>
        </w:rPr>
        <w:t>11</w:t>
      </w:r>
      <w:r w:rsidR="00EB29DD">
        <w:rPr>
          <w:rFonts w:ascii="Century Gothic" w:hAnsi="Century Gothic"/>
          <w:b/>
          <w:sz w:val="20"/>
          <w:szCs w:val="20"/>
        </w:rPr>
        <w:t>.1.39</w:t>
      </w:r>
      <w:r w:rsidRPr="00DE6C51">
        <w:rPr>
          <w:rFonts w:ascii="Century Gothic" w:hAnsi="Century Gothic"/>
          <w:b/>
          <w:sz w:val="20"/>
          <w:szCs w:val="20"/>
        </w:rPr>
        <w:t>.</w:t>
      </w:r>
      <w:r>
        <w:rPr>
          <w:rFonts w:ascii="Century Gothic" w:hAnsi="Century Gothic"/>
          <w:sz w:val="20"/>
          <w:szCs w:val="20"/>
        </w:rPr>
        <w:t xml:space="preserve"> A CONTRATADA deverá manter vigilância dos locais e se responsabilizará pelos danos e prejuízos oriundos de furtos e roubos até a conclusão da obra e entrega definitiva dos serviços.</w:t>
      </w:r>
    </w:p>
    <w:p w:rsidR="00F47996" w:rsidRPr="00BE2504" w:rsidRDefault="00F47996" w:rsidP="00F47996">
      <w:pPr>
        <w:pStyle w:val="PargrafodaLista"/>
        <w:numPr>
          <w:ilvl w:val="1"/>
          <w:numId w:val="82"/>
        </w:numPr>
        <w:pBdr>
          <w:top w:val="nil"/>
          <w:left w:val="nil"/>
          <w:bottom w:val="nil"/>
          <w:right w:val="nil"/>
          <w:between w:val="nil"/>
        </w:pBdr>
        <w:spacing w:line="276" w:lineRule="auto"/>
        <w:jc w:val="both"/>
        <w:rPr>
          <w:rFonts w:ascii="Century Gothic" w:eastAsia="Century Gothic" w:hAnsi="Century Gothic" w:cs="Century Gothic"/>
          <w:b/>
          <w:bCs/>
          <w:color w:val="000000"/>
          <w:sz w:val="20"/>
        </w:rPr>
      </w:pPr>
      <w:r w:rsidRPr="00BE2504">
        <w:rPr>
          <w:rFonts w:ascii="Century Gothic" w:hAnsi="Century Gothic" w:cs="Arial"/>
          <w:b/>
          <w:bCs/>
          <w:sz w:val="20"/>
          <w:lang w:val="pt-PT" w:eastAsia="en-US"/>
        </w:rPr>
        <w:t>Adicionalmente:</w:t>
      </w:r>
    </w:p>
    <w:p w:rsidR="00F47996" w:rsidRPr="00BE2504" w:rsidRDefault="00F47996" w:rsidP="00F47996">
      <w:pPr>
        <w:pBdr>
          <w:top w:val="nil"/>
          <w:left w:val="nil"/>
          <w:bottom w:val="nil"/>
          <w:right w:val="nil"/>
          <w:between w:val="nil"/>
        </w:pBdr>
        <w:spacing w:line="276" w:lineRule="auto"/>
        <w:jc w:val="both"/>
        <w:rPr>
          <w:rFonts w:ascii="Century Gothic" w:eastAsia="Century Gothic" w:hAnsi="Century Gothic" w:cs="Century Gothic"/>
          <w:b/>
          <w:bCs/>
          <w:color w:val="000000"/>
          <w:sz w:val="20"/>
        </w:rPr>
      </w:pPr>
      <w:r w:rsidRPr="00BE2504">
        <w:rPr>
          <w:rFonts w:ascii="Century Gothic" w:hAnsi="Century Gothic"/>
          <w:b/>
          <w:sz w:val="20"/>
          <w:lang w:val="pt-PT"/>
        </w:rPr>
        <w:lastRenderedPageBreak/>
        <w:t>11.2.1.</w:t>
      </w:r>
      <w:r>
        <w:rPr>
          <w:rFonts w:ascii="Century Gothic" w:hAnsi="Century Gothic"/>
          <w:sz w:val="20"/>
          <w:lang w:val="pt-PT"/>
        </w:rPr>
        <w:t xml:space="preserve"> </w:t>
      </w:r>
      <w:r w:rsidRPr="00BE2504">
        <w:rPr>
          <w:rFonts w:ascii="Century Gothic" w:hAnsi="Century Gothic"/>
          <w:sz w:val="20"/>
          <w:lang w:val="pt-PT"/>
        </w:rPr>
        <w:t xml:space="preserve">É expressamente proibida a contratação de servidor pertencente ao quadro de pessoal da Prefeitura Municipal de Lobato, ou que nela ocupe cargo de confiança, durante a vigência </w:t>
      </w:r>
      <w:r w:rsidRPr="00BE2504">
        <w:rPr>
          <w:rFonts w:ascii="Century Gothic" w:hAnsi="Century Gothic"/>
          <w:sz w:val="20"/>
        </w:rPr>
        <w:t>do Contrato</w:t>
      </w:r>
      <w:r w:rsidRPr="00BE2504">
        <w:rPr>
          <w:rFonts w:ascii="Century Gothic" w:hAnsi="Century Gothic"/>
          <w:sz w:val="20"/>
          <w:lang w:val="pt-PT"/>
        </w:rPr>
        <w:t>;</w:t>
      </w:r>
    </w:p>
    <w:p w:rsidR="00F47996" w:rsidRPr="00BE2504" w:rsidRDefault="00F47996" w:rsidP="00F47996">
      <w:pPr>
        <w:pBdr>
          <w:top w:val="nil"/>
          <w:left w:val="nil"/>
          <w:bottom w:val="nil"/>
          <w:right w:val="nil"/>
          <w:between w:val="nil"/>
        </w:pBdr>
        <w:spacing w:line="276" w:lineRule="auto"/>
        <w:jc w:val="both"/>
        <w:rPr>
          <w:rFonts w:ascii="Century Gothic" w:eastAsia="Century Gothic" w:hAnsi="Century Gothic" w:cs="Century Gothic"/>
          <w:b/>
          <w:bCs/>
          <w:color w:val="000000"/>
          <w:sz w:val="20"/>
        </w:rPr>
      </w:pPr>
      <w:r w:rsidRPr="00BE2504">
        <w:rPr>
          <w:rFonts w:ascii="Century Gothic" w:hAnsi="Century Gothic"/>
          <w:b/>
          <w:sz w:val="20"/>
          <w:lang w:val="pt-PT"/>
        </w:rPr>
        <w:t>11.2.2.</w:t>
      </w:r>
      <w:r>
        <w:rPr>
          <w:rFonts w:ascii="Century Gothic" w:hAnsi="Century Gothic"/>
          <w:sz w:val="20"/>
          <w:lang w:val="pt-PT"/>
        </w:rPr>
        <w:t xml:space="preserve"> </w:t>
      </w:r>
      <w:r w:rsidRPr="00BE2504">
        <w:rPr>
          <w:rFonts w:ascii="Century Gothic" w:hAnsi="Century Gothic"/>
          <w:sz w:val="20"/>
          <w:lang w:val="pt-PT"/>
        </w:rPr>
        <w:t xml:space="preserve">É expressamente proibida, também, a veiculação de publicidade acerca </w:t>
      </w:r>
      <w:r w:rsidRPr="00BE2504">
        <w:rPr>
          <w:rFonts w:ascii="Century Gothic" w:hAnsi="Century Gothic"/>
          <w:sz w:val="20"/>
        </w:rPr>
        <w:t>do Contrato</w:t>
      </w:r>
      <w:r w:rsidRPr="00BE2504">
        <w:rPr>
          <w:rFonts w:ascii="Century Gothic" w:hAnsi="Century Gothic"/>
          <w:sz w:val="20"/>
          <w:lang w:val="pt-PT"/>
        </w:rPr>
        <w:t>, salvo se houver prévia autorização da Prefeitura Municipal de Lobato.</w:t>
      </w:r>
    </w:p>
    <w:p w:rsidR="004253F2" w:rsidRPr="00DA2DBC" w:rsidRDefault="004253F2" w:rsidP="00A71F59">
      <w:pPr>
        <w:pStyle w:val="Default"/>
        <w:jc w:val="both"/>
        <w:rPr>
          <w:rFonts w:ascii="Century Gothic" w:hAnsi="Century Gothic"/>
          <w:sz w:val="20"/>
          <w:szCs w:val="20"/>
        </w:rPr>
      </w:pPr>
    </w:p>
    <w:p w:rsidR="00A71F59" w:rsidRPr="00DB1C71" w:rsidRDefault="00B70E2E" w:rsidP="00A71F59">
      <w:pPr>
        <w:autoSpaceDE w:val="0"/>
        <w:adjustRightInd w:val="0"/>
        <w:ind w:right="-569"/>
        <w:jc w:val="both"/>
        <w:rPr>
          <w:rFonts w:ascii="Century Gothic" w:hAnsi="Century Gothic"/>
          <w:b/>
          <w:sz w:val="20"/>
          <w:szCs w:val="20"/>
        </w:rPr>
      </w:pPr>
      <w:r>
        <w:rPr>
          <w:rFonts w:ascii="Century Gothic" w:hAnsi="Century Gothic"/>
          <w:b/>
          <w:sz w:val="20"/>
          <w:szCs w:val="20"/>
        </w:rPr>
        <w:t>11</w:t>
      </w:r>
      <w:r w:rsidR="00F47996">
        <w:rPr>
          <w:rFonts w:ascii="Century Gothic" w:hAnsi="Century Gothic"/>
          <w:b/>
          <w:sz w:val="20"/>
          <w:szCs w:val="20"/>
        </w:rPr>
        <w:t>.3</w:t>
      </w:r>
      <w:r w:rsidR="00056593">
        <w:rPr>
          <w:rFonts w:ascii="Century Gothic" w:hAnsi="Century Gothic"/>
          <w:b/>
          <w:sz w:val="20"/>
          <w:szCs w:val="20"/>
        </w:rPr>
        <w:t xml:space="preserve">. </w:t>
      </w:r>
      <w:r w:rsidR="00A71F59" w:rsidRPr="00DB1C71">
        <w:rPr>
          <w:rFonts w:ascii="Century Gothic" w:hAnsi="Century Gothic"/>
          <w:b/>
          <w:sz w:val="20"/>
          <w:szCs w:val="20"/>
        </w:rPr>
        <w:t xml:space="preserve">São obrigações da CONTRATANTE: </w:t>
      </w:r>
    </w:p>
    <w:p w:rsidR="00A23623" w:rsidRPr="00F506B1" w:rsidRDefault="00B70E2E" w:rsidP="00A23623">
      <w:pPr>
        <w:pStyle w:val="PargrafodaLista"/>
        <w:widowControl w:val="0"/>
        <w:tabs>
          <w:tab w:val="left" w:pos="724"/>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sidR="00A71F59" w:rsidRPr="00BC2311">
        <w:rPr>
          <w:rFonts w:ascii="Century Gothic" w:hAnsi="Century Gothic"/>
          <w:b/>
          <w:sz w:val="20"/>
          <w:szCs w:val="20"/>
        </w:rPr>
        <w:t>.1.</w:t>
      </w:r>
      <w:r w:rsidR="00A23623">
        <w:rPr>
          <w:rFonts w:ascii="Century Gothic" w:hAnsi="Century Gothic"/>
          <w:sz w:val="20"/>
          <w:szCs w:val="20"/>
        </w:rPr>
        <w:t xml:space="preserve"> </w:t>
      </w:r>
      <w:r w:rsidR="00A23623" w:rsidRPr="00F506B1">
        <w:rPr>
          <w:rFonts w:ascii="Century Gothic" w:hAnsi="Century Gothic"/>
          <w:sz w:val="20"/>
          <w:szCs w:val="20"/>
        </w:rPr>
        <w:t>Além das obrigações decorrentes da observância da legislação em vigor, especialmente a Lei 14.333/2021, bem como quaisquer outras que possam ser previstas no instrumento convocatório, serão obrigações da Contratante:</w:t>
      </w:r>
    </w:p>
    <w:p w:rsidR="00A23623" w:rsidRPr="00F506B1" w:rsidRDefault="00F47996" w:rsidP="00A23623">
      <w:pPr>
        <w:pStyle w:val="PargrafodaLista"/>
        <w:widowControl w:val="0"/>
        <w:tabs>
          <w:tab w:val="left" w:pos="772"/>
        </w:tabs>
        <w:suppressAutoHyphens w:val="0"/>
        <w:autoSpaceDE w:val="0"/>
        <w:jc w:val="both"/>
        <w:textAlignment w:val="auto"/>
        <w:rPr>
          <w:rFonts w:ascii="Century Gothic" w:hAnsi="Century Gothic"/>
          <w:sz w:val="20"/>
          <w:szCs w:val="20"/>
        </w:rPr>
      </w:pPr>
      <w:r>
        <w:rPr>
          <w:rFonts w:ascii="Century Gothic" w:hAnsi="Century Gothic" w:cs="Arial"/>
          <w:b/>
          <w:sz w:val="20"/>
        </w:rPr>
        <w:t>11.3</w:t>
      </w:r>
      <w:r w:rsidR="00A23623">
        <w:rPr>
          <w:rFonts w:ascii="Century Gothic" w:hAnsi="Century Gothic" w:cs="Arial"/>
          <w:b/>
          <w:sz w:val="20"/>
        </w:rPr>
        <w:t>.2.</w:t>
      </w:r>
      <w:r w:rsidR="00A23623">
        <w:rPr>
          <w:rFonts w:ascii="Century Gothic" w:hAnsi="Century Gothic"/>
          <w:sz w:val="20"/>
          <w:szCs w:val="20"/>
        </w:rPr>
        <w:t xml:space="preserve"> </w:t>
      </w:r>
      <w:r w:rsidR="00A23623" w:rsidRPr="00F506B1">
        <w:rPr>
          <w:rFonts w:ascii="Century Gothic" w:hAnsi="Century Gothic"/>
          <w:sz w:val="20"/>
          <w:szCs w:val="20"/>
        </w:rPr>
        <w:t>Facilitar todas as condições necessárias para a adequada execução do contrato, incluindo a disponibilização, se necessário, de espaço para o representante de a CONTRATADA conduzir o controle dos serviços, do pessoal, do armazenamento e do controle dos materiais e equipamentos fornecidos para aplicação no serviço.</w:t>
      </w:r>
    </w:p>
    <w:p w:rsidR="00A23623" w:rsidRPr="00F506B1" w:rsidRDefault="00A23623" w:rsidP="00A23623">
      <w:pPr>
        <w:pStyle w:val="PargrafodaLista"/>
        <w:widowControl w:val="0"/>
        <w:tabs>
          <w:tab w:val="left" w:pos="716"/>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.3.</w:t>
      </w:r>
      <w:r>
        <w:rPr>
          <w:rFonts w:ascii="Century Gothic" w:hAnsi="Century Gothic"/>
          <w:sz w:val="20"/>
          <w:szCs w:val="20"/>
        </w:rPr>
        <w:t xml:space="preserve"> </w:t>
      </w:r>
      <w:r w:rsidRPr="00F506B1">
        <w:rPr>
          <w:rFonts w:ascii="Century Gothic" w:hAnsi="Century Gothic"/>
          <w:sz w:val="20"/>
          <w:szCs w:val="20"/>
        </w:rPr>
        <w:t>Emitir autorização de serviços com pelo menos 03 (três) dias úteis de antecedência à data de início da execução dos mesmos.</w:t>
      </w:r>
    </w:p>
    <w:p w:rsidR="00A23623" w:rsidRPr="00F506B1" w:rsidRDefault="00A23623" w:rsidP="00A23623">
      <w:pPr>
        <w:pStyle w:val="PargrafodaLista"/>
        <w:widowControl w:val="0"/>
        <w:tabs>
          <w:tab w:val="left" w:pos="732"/>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.4.</w:t>
      </w:r>
      <w:r>
        <w:rPr>
          <w:rFonts w:ascii="Century Gothic" w:hAnsi="Century Gothic"/>
          <w:sz w:val="20"/>
          <w:szCs w:val="20"/>
        </w:rPr>
        <w:t xml:space="preserve"> </w:t>
      </w:r>
      <w:r w:rsidRPr="00F506B1">
        <w:rPr>
          <w:rFonts w:ascii="Century Gothic" w:hAnsi="Century Gothic"/>
          <w:sz w:val="20"/>
          <w:szCs w:val="20"/>
        </w:rPr>
        <w:t>Supervisionar e fiscalizar os serviços sob os aspectos quantitativo e qualitativo, comunicando à CONTRATADA todas as ocorrências relacionadas à execução do Contrato.</w:t>
      </w:r>
    </w:p>
    <w:p w:rsidR="00A23623" w:rsidRPr="00F506B1" w:rsidRDefault="00A23623" w:rsidP="00A23623">
      <w:pPr>
        <w:pStyle w:val="PargrafodaLista"/>
        <w:widowControl w:val="0"/>
        <w:tabs>
          <w:tab w:val="left" w:pos="800"/>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.5.</w:t>
      </w:r>
      <w:r>
        <w:rPr>
          <w:rFonts w:ascii="Century Gothic" w:hAnsi="Century Gothic"/>
          <w:sz w:val="20"/>
          <w:szCs w:val="20"/>
        </w:rPr>
        <w:t xml:space="preserve"> </w:t>
      </w:r>
      <w:r w:rsidRPr="00F506B1">
        <w:rPr>
          <w:rFonts w:ascii="Century Gothic" w:hAnsi="Century Gothic"/>
          <w:sz w:val="20"/>
          <w:szCs w:val="20"/>
        </w:rPr>
        <w:t>Fornecer as informações e os esclarecimentos solicitados pela CONTRATADA</w:t>
      </w:r>
      <w:r w:rsidRPr="00F506B1">
        <w:rPr>
          <w:rFonts w:ascii="Century Gothic" w:hAnsi="Century Gothic"/>
          <w:spacing w:val="-6"/>
          <w:sz w:val="20"/>
          <w:szCs w:val="20"/>
        </w:rPr>
        <w:t>.</w:t>
      </w:r>
    </w:p>
    <w:p w:rsidR="00A23623" w:rsidRPr="00F506B1" w:rsidRDefault="00A23623" w:rsidP="00A23623">
      <w:pPr>
        <w:pStyle w:val="PargrafodaLista"/>
        <w:widowControl w:val="0"/>
        <w:tabs>
          <w:tab w:val="left" w:pos="704"/>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.6.</w:t>
      </w:r>
      <w:r>
        <w:rPr>
          <w:rFonts w:ascii="Century Gothic" w:hAnsi="Century Gothic"/>
          <w:sz w:val="20"/>
          <w:szCs w:val="20"/>
        </w:rPr>
        <w:t xml:space="preserve"> </w:t>
      </w:r>
      <w:r w:rsidRPr="00F506B1">
        <w:rPr>
          <w:rFonts w:ascii="Century Gothic" w:hAnsi="Century Gothic"/>
          <w:sz w:val="20"/>
          <w:szCs w:val="20"/>
        </w:rPr>
        <w:t>Efetuar o pagamento à Contratada pelos serviços prestados</w:t>
      </w:r>
      <w:r w:rsidRPr="00F506B1">
        <w:rPr>
          <w:rFonts w:ascii="Century Gothic" w:hAnsi="Century Gothic"/>
          <w:spacing w:val="-2"/>
          <w:sz w:val="20"/>
          <w:szCs w:val="20"/>
        </w:rPr>
        <w:t>.</w:t>
      </w:r>
    </w:p>
    <w:p w:rsidR="00A23623" w:rsidRPr="00F506B1" w:rsidRDefault="00A23623" w:rsidP="00A23623">
      <w:pPr>
        <w:pStyle w:val="PargrafodaLista"/>
        <w:widowControl w:val="0"/>
        <w:tabs>
          <w:tab w:val="left" w:pos="704"/>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.7.</w:t>
      </w:r>
      <w:r>
        <w:rPr>
          <w:rFonts w:ascii="Century Gothic" w:hAnsi="Century Gothic"/>
          <w:sz w:val="20"/>
          <w:szCs w:val="20"/>
        </w:rPr>
        <w:t xml:space="preserve"> </w:t>
      </w:r>
      <w:r w:rsidRPr="00F506B1">
        <w:rPr>
          <w:rFonts w:ascii="Century Gothic" w:hAnsi="Century Gothic"/>
          <w:sz w:val="20"/>
          <w:szCs w:val="20"/>
        </w:rPr>
        <w:t>Analisar e aprovar os documentos apresentados pela Contratada para cobrança dos serviços prestados em até dez dias úteis. Caso haja incorreções nos documentos recebidos, estes serão devolvidos à Contratada para as devidas correções, reiniciando-se a contagem dos prazos para análise, aprovação e pagamento quando da reapresentação dos documentos devidamente corrigidos.</w:t>
      </w:r>
    </w:p>
    <w:p w:rsidR="00A23623" w:rsidRPr="00F506B1" w:rsidRDefault="00A23623" w:rsidP="00A23623">
      <w:pPr>
        <w:pStyle w:val="PargrafodaLista"/>
        <w:widowControl w:val="0"/>
        <w:tabs>
          <w:tab w:val="left" w:pos="712"/>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.8.</w:t>
      </w:r>
      <w:r>
        <w:rPr>
          <w:rFonts w:ascii="Century Gothic" w:hAnsi="Century Gothic"/>
          <w:sz w:val="20"/>
          <w:szCs w:val="20"/>
        </w:rPr>
        <w:t xml:space="preserve"> </w:t>
      </w:r>
      <w:r w:rsidRPr="00F506B1">
        <w:rPr>
          <w:rFonts w:ascii="Century Gothic" w:hAnsi="Century Gothic"/>
          <w:sz w:val="20"/>
          <w:szCs w:val="20"/>
        </w:rPr>
        <w:t>Permitir o acesso dos funcionários da CONTRATADA às suas dependências para a execução dos serviços</w:t>
      </w:r>
      <w:r w:rsidRPr="00F506B1">
        <w:rPr>
          <w:rFonts w:ascii="Century Gothic" w:hAnsi="Century Gothic"/>
          <w:spacing w:val="-2"/>
          <w:sz w:val="20"/>
          <w:szCs w:val="20"/>
        </w:rPr>
        <w:t>.</w:t>
      </w:r>
    </w:p>
    <w:p w:rsidR="00A23623" w:rsidRPr="00F506B1" w:rsidRDefault="00A23623" w:rsidP="00A23623">
      <w:pPr>
        <w:pStyle w:val="PargrafodaLista"/>
        <w:widowControl w:val="0"/>
        <w:tabs>
          <w:tab w:val="left" w:pos="748"/>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.9.</w:t>
      </w:r>
      <w:r>
        <w:rPr>
          <w:rFonts w:ascii="Century Gothic" w:hAnsi="Century Gothic"/>
          <w:sz w:val="20"/>
          <w:szCs w:val="20"/>
        </w:rPr>
        <w:t xml:space="preserve"> </w:t>
      </w:r>
      <w:r w:rsidRPr="00F506B1">
        <w:rPr>
          <w:rFonts w:ascii="Century Gothic" w:hAnsi="Century Gothic"/>
          <w:sz w:val="20"/>
          <w:szCs w:val="20"/>
        </w:rPr>
        <w:t>Acompanhar e fiscalizar a execução do Contrato, através de servidores designados como equipe de fiscalização.</w:t>
      </w:r>
    </w:p>
    <w:p w:rsidR="00A23623" w:rsidRPr="00F506B1" w:rsidRDefault="00A23623" w:rsidP="00A23623">
      <w:pPr>
        <w:pStyle w:val="PargrafodaLista"/>
        <w:widowControl w:val="0"/>
        <w:tabs>
          <w:tab w:val="left" w:pos="831"/>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.10.</w:t>
      </w:r>
      <w:r>
        <w:rPr>
          <w:rFonts w:ascii="Century Gothic" w:hAnsi="Century Gothic"/>
          <w:sz w:val="20"/>
          <w:szCs w:val="20"/>
        </w:rPr>
        <w:t xml:space="preserve"> </w:t>
      </w:r>
      <w:r w:rsidRPr="00F506B1">
        <w:rPr>
          <w:rFonts w:ascii="Century Gothic" w:hAnsi="Century Gothic"/>
          <w:sz w:val="20"/>
          <w:szCs w:val="20"/>
        </w:rPr>
        <w:t>Rejeitar os serviços executados em desacordo com as obrigações assumidas pela empresa CONTRATADA, exigindo sua correção, exceto nos casos fortuitos ou de força maior, devidamente justificado e aceito pela CONTRATANTE.</w:t>
      </w:r>
    </w:p>
    <w:p w:rsidR="00A23623" w:rsidRPr="00F506B1" w:rsidRDefault="00A23623" w:rsidP="00A23623">
      <w:pPr>
        <w:pStyle w:val="PargrafodaLista"/>
        <w:widowControl w:val="0"/>
        <w:tabs>
          <w:tab w:val="left" w:pos="919"/>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.11.</w:t>
      </w:r>
      <w:r>
        <w:rPr>
          <w:rFonts w:ascii="Century Gothic" w:hAnsi="Century Gothic"/>
          <w:sz w:val="20"/>
          <w:szCs w:val="20"/>
        </w:rPr>
        <w:t xml:space="preserve"> </w:t>
      </w:r>
      <w:r w:rsidRPr="00F506B1">
        <w:rPr>
          <w:rFonts w:ascii="Century Gothic" w:hAnsi="Century Gothic"/>
          <w:sz w:val="20"/>
          <w:szCs w:val="20"/>
        </w:rPr>
        <w:t>Arquivar, entre outros documentos, projetos, especificações técnicas, orçamentos, termos de recebimento, contratos, livro de registros da realização dos serviços e relatórios de inspeções técnicas, bem como revisões do projeto “as built” após o recebimento dos serviços.</w:t>
      </w:r>
    </w:p>
    <w:p w:rsidR="00A23623" w:rsidRPr="00F506B1" w:rsidRDefault="00A23623" w:rsidP="00A23623">
      <w:pPr>
        <w:pStyle w:val="PargrafodaLista"/>
        <w:widowControl w:val="0"/>
        <w:tabs>
          <w:tab w:val="left" w:pos="843"/>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.12.</w:t>
      </w:r>
      <w:r>
        <w:rPr>
          <w:rFonts w:ascii="Century Gothic" w:hAnsi="Century Gothic"/>
          <w:sz w:val="20"/>
          <w:szCs w:val="20"/>
        </w:rPr>
        <w:t xml:space="preserve"> </w:t>
      </w:r>
      <w:r w:rsidRPr="00F506B1">
        <w:rPr>
          <w:rFonts w:ascii="Century Gothic" w:hAnsi="Century Gothic"/>
          <w:sz w:val="20"/>
          <w:szCs w:val="20"/>
        </w:rPr>
        <w:t>Realizar, quando necessário, inspeções para verificar a prestação dos serviços e o cumprimento das exigências contratuais.</w:t>
      </w:r>
    </w:p>
    <w:p w:rsidR="00A23623" w:rsidRPr="00F506B1" w:rsidRDefault="00A23623" w:rsidP="00A23623">
      <w:pPr>
        <w:pStyle w:val="PargrafodaLista"/>
        <w:widowControl w:val="0"/>
        <w:tabs>
          <w:tab w:val="left" w:pos="867"/>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.13.</w:t>
      </w:r>
      <w:r>
        <w:rPr>
          <w:rFonts w:ascii="Century Gothic" w:hAnsi="Century Gothic"/>
          <w:sz w:val="20"/>
          <w:szCs w:val="20"/>
        </w:rPr>
        <w:t xml:space="preserve"> </w:t>
      </w:r>
      <w:r w:rsidRPr="00F506B1">
        <w:rPr>
          <w:rFonts w:ascii="Century Gothic" w:hAnsi="Century Gothic"/>
          <w:sz w:val="20"/>
          <w:szCs w:val="20"/>
        </w:rPr>
        <w:t>Exigir o afastamento e/ou substituição de qualquer empregado da CONTRATADA que interfira na supervisão e fiscalização, ou que adote postura inconveniente ou incompatível com as atribuições designadas.</w:t>
      </w:r>
    </w:p>
    <w:p w:rsidR="00A23623" w:rsidRPr="00F506B1" w:rsidRDefault="00A23623" w:rsidP="00A23623">
      <w:pPr>
        <w:pStyle w:val="PargrafodaLista"/>
        <w:widowControl w:val="0"/>
        <w:tabs>
          <w:tab w:val="left" w:pos="831"/>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.14.</w:t>
      </w:r>
      <w:r>
        <w:rPr>
          <w:rFonts w:ascii="Century Gothic" w:hAnsi="Century Gothic"/>
          <w:sz w:val="20"/>
          <w:szCs w:val="20"/>
        </w:rPr>
        <w:t xml:space="preserve"> </w:t>
      </w:r>
      <w:r w:rsidRPr="00F506B1">
        <w:rPr>
          <w:rFonts w:ascii="Century Gothic" w:hAnsi="Century Gothic"/>
          <w:sz w:val="20"/>
          <w:szCs w:val="20"/>
        </w:rPr>
        <w:t xml:space="preserve">Impedir que terceiros executem o objeto </w:t>
      </w:r>
      <w:r>
        <w:rPr>
          <w:rFonts w:ascii="Century Gothic" w:hAnsi="Century Gothic"/>
          <w:sz w:val="20"/>
          <w:szCs w:val="20"/>
        </w:rPr>
        <w:t>do Contrato, sem a devida autorização da Administração.</w:t>
      </w:r>
    </w:p>
    <w:p w:rsidR="00A23623" w:rsidRPr="00F506B1" w:rsidRDefault="00A23623" w:rsidP="00A23623">
      <w:pPr>
        <w:pStyle w:val="PargrafodaLista"/>
        <w:widowControl w:val="0"/>
        <w:tabs>
          <w:tab w:val="left" w:pos="867"/>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.15.</w:t>
      </w:r>
      <w:r>
        <w:rPr>
          <w:rFonts w:ascii="Century Gothic" w:hAnsi="Century Gothic"/>
          <w:sz w:val="20"/>
          <w:szCs w:val="20"/>
        </w:rPr>
        <w:t xml:space="preserve"> </w:t>
      </w:r>
      <w:r w:rsidRPr="00F506B1">
        <w:rPr>
          <w:rFonts w:ascii="Century Gothic" w:hAnsi="Century Gothic"/>
          <w:sz w:val="20"/>
          <w:szCs w:val="20"/>
        </w:rPr>
        <w:t>Realizar vistorias nos locais onde os serviços estão sendo realizados, através do Fiscal do Contrato, informando o Preposto da CONTRATADA e solicitando a imediata regularização das falhas detectadas.</w:t>
      </w:r>
    </w:p>
    <w:p w:rsidR="00A23623" w:rsidRDefault="00A23623" w:rsidP="00A23623">
      <w:pPr>
        <w:pStyle w:val="PargrafodaLista"/>
        <w:widowControl w:val="0"/>
        <w:tabs>
          <w:tab w:val="left" w:pos="831"/>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.16.</w:t>
      </w:r>
      <w:r>
        <w:rPr>
          <w:rFonts w:ascii="Century Gothic" w:hAnsi="Century Gothic"/>
          <w:sz w:val="20"/>
          <w:szCs w:val="20"/>
        </w:rPr>
        <w:t xml:space="preserve"> </w:t>
      </w:r>
      <w:r w:rsidRPr="00F506B1">
        <w:rPr>
          <w:rFonts w:ascii="Century Gothic" w:hAnsi="Century Gothic"/>
          <w:sz w:val="20"/>
          <w:szCs w:val="20"/>
        </w:rPr>
        <w:t>Aplicar à CONTRATADA as penalidades contratuais e regulamentares cabíveis, assegurando o contraditório e a ampla defesa.</w:t>
      </w:r>
    </w:p>
    <w:p w:rsidR="00A23623" w:rsidRDefault="00A23623" w:rsidP="00A23623">
      <w:pPr>
        <w:pStyle w:val="PargrafodaLista"/>
        <w:widowControl w:val="0"/>
        <w:tabs>
          <w:tab w:val="left" w:pos="831"/>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.17.</w:t>
      </w:r>
      <w:r>
        <w:rPr>
          <w:rFonts w:ascii="Century Gothic" w:hAnsi="Century Gothic"/>
          <w:sz w:val="20"/>
          <w:szCs w:val="20"/>
        </w:rPr>
        <w:t xml:space="preserve"> Operar, manter e conservar adequadamente o patrimônio público gerado pelos investimentos decorrentes do </w:t>
      </w:r>
      <w:r w:rsidRPr="00975922">
        <w:rPr>
          <w:rFonts w:ascii="Century Gothic" w:hAnsi="Century Gothic"/>
          <w:sz w:val="20"/>
          <w:szCs w:val="20"/>
        </w:rPr>
        <w:t xml:space="preserve">CONVÊNIO </w:t>
      </w:r>
      <w:r w:rsidR="00F04AB7">
        <w:rPr>
          <w:rFonts w:ascii="Century Gothic" w:hAnsi="Century Gothic"/>
          <w:sz w:val="20"/>
          <w:szCs w:val="20"/>
        </w:rPr>
        <w:t>Nº 90/2025</w:t>
      </w:r>
      <w:r>
        <w:rPr>
          <w:rFonts w:ascii="Century Gothic" w:hAnsi="Century Gothic"/>
          <w:sz w:val="20"/>
          <w:szCs w:val="20"/>
        </w:rPr>
        <w:t xml:space="preserve">, após sua execução, de forma a </w:t>
      </w:r>
      <w:r>
        <w:rPr>
          <w:rFonts w:ascii="Century Gothic" w:hAnsi="Century Gothic"/>
          <w:sz w:val="20"/>
          <w:szCs w:val="20"/>
        </w:rPr>
        <w:lastRenderedPageBreak/>
        <w:t>possibilitar a sua funcionalidade.</w:t>
      </w:r>
    </w:p>
    <w:p w:rsidR="00A23623" w:rsidRDefault="00A23623" w:rsidP="00A23623">
      <w:pPr>
        <w:pStyle w:val="PargrafodaLista"/>
        <w:widowControl w:val="0"/>
        <w:tabs>
          <w:tab w:val="left" w:pos="831"/>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.18.</w:t>
      </w:r>
      <w:r>
        <w:rPr>
          <w:rFonts w:ascii="Century Gothic" w:hAnsi="Century Gothic"/>
          <w:sz w:val="20"/>
          <w:szCs w:val="20"/>
        </w:rPr>
        <w:t xml:space="preserve"> Caso seja instalada placa de inauguração de conclusão das obras, garantir sua conformidade com o modelo de placas definido no Memorial Descritivo.</w:t>
      </w:r>
    </w:p>
    <w:p w:rsidR="00A23623" w:rsidRDefault="00A23623" w:rsidP="00A23623">
      <w:pPr>
        <w:pStyle w:val="PargrafodaLista"/>
        <w:widowControl w:val="0"/>
        <w:tabs>
          <w:tab w:val="left" w:pos="831"/>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.19.</w:t>
      </w:r>
      <w:r>
        <w:rPr>
          <w:rFonts w:ascii="Century Gothic" w:hAnsi="Century Gothic"/>
          <w:sz w:val="20"/>
          <w:szCs w:val="20"/>
        </w:rPr>
        <w:t xml:space="preserve"> Aplicar à CONTRATADA as sanções previstas em lei, quando ocorrer atrasos na elaboração dos projetos, por culpa exclusiva da CONTRATADA.</w:t>
      </w:r>
    </w:p>
    <w:p w:rsidR="00A23623" w:rsidRPr="003A3C6E" w:rsidRDefault="00A23623" w:rsidP="00AD4F4D">
      <w:pPr>
        <w:pStyle w:val="PargrafodaLista"/>
        <w:numPr>
          <w:ilvl w:val="0"/>
          <w:numId w:val="83"/>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A23623" w:rsidRPr="003A3C6E" w:rsidRDefault="00A23623" w:rsidP="00AD4F4D">
      <w:pPr>
        <w:pStyle w:val="PargrafodaLista"/>
        <w:numPr>
          <w:ilvl w:val="1"/>
          <w:numId w:val="83"/>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A23623" w:rsidRPr="003A3C6E" w:rsidRDefault="00A23623" w:rsidP="00AD4F4D">
      <w:pPr>
        <w:pStyle w:val="PargrafodaLista"/>
        <w:numPr>
          <w:ilvl w:val="1"/>
          <w:numId w:val="83"/>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A23623" w:rsidRPr="003A3C6E" w:rsidRDefault="00A23623" w:rsidP="00AD4F4D">
      <w:pPr>
        <w:pStyle w:val="PargrafodaLista"/>
        <w:numPr>
          <w:ilvl w:val="2"/>
          <w:numId w:val="83"/>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A23623" w:rsidRPr="003A3C6E" w:rsidRDefault="00A23623" w:rsidP="00AD4F4D">
      <w:pPr>
        <w:pStyle w:val="PargrafodaLista"/>
        <w:numPr>
          <w:ilvl w:val="3"/>
          <w:numId w:val="83"/>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A23623" w:rsidRDefault="00F47996" w:rsidP="00A23623">
      <w:pPr>
        <w:pStyle w:val="PargrafodaLista"/>
        <w:pBdr>
          <w:top w:val="nil"/>
          <w:left w:val="nil"/>
          <w:bottom w:val="nil"/>
          <w:right w:val="nil"/>
          <w:between w:val="nil"/>
        </w:pBdr>
        <w:suppressAutoHyphens w:val="0"/>
        <w:autoSpaceDN/>
        <w:spacing w:line="276" w:lineRule="auto"/>
        <w:jc w:val="both"/>
        <w:textAlignment w:val="auto"/>
        <w:rPr>
          <w:rFonts w:ascii="Century Gothic" w:eastAsia="Century Gothic" w:hAnsi="Century Gothic" w:cs="Century Gothic"/>
          <w:color w:val="000000"/>
          <w:sz w:val="20"/>
        </w:rPr>
      </w:pPr>
      <w:r w:rsidRPr="00F47996">
        <w:rPr>
          <w:rFonts w:ascii="Century Gothic" w:hAnsi="Century Gothic" w:cs="Arial"/>
          <w:b/>
          <w:sz w:val="20"/>
        </w:rPr>
        <w:t>11.3.20</w:t>
      </w:r>
      <w:r w:rsidR="00A23623" w:rsidRPr="00F47996">
        <w:rPr>
          <w:rFonts w:ascii="Century Gothic" w:hAnsi="Century Gothic" w:cs="Arial"/>
          <w:b/>
          <w:sz w:val="20"/>
        </w:rPr>
        <w:t>.</w:t>
      </w:r>
      <w:r w:rsidR="00A23623" w:rsidRPr="00F47996">
        <w:rPr>
          <w:rFonts w:ascii="Century Gothic" w:hAnsi="Century Gothic" w:cs="Arial"/>
          <w:sz w:val="20"/>
        </w:rPr>
        <w:t xml:space="preserve"> </w:t>
      </w:r>
      <w:r w:rsidR="00A23623" w:rsidRPr="00F47996">
        <w:rPr>
          <w:rFonts w:ascii="Century Gothic" w:hAnsi="Century Gothic" w:cs="Arial"/>
          <w:sz w:val="20"/>
          <w:lang w:val="pt-PT" w:eastAsia="en-US"/>
        </w:rPr>
        <w:t>Comunicar oficialmente à CONTRATADA quaisquer falhas ocorridas, consideradas de natureza grave durante a execução do contrato.</w:t>
      </w:r>
    </w:p>
    <w:p w:rsidR="00A71F59" w:rsidRPr="00DA2DBC" w:rsidRDefault="00A71F59" w:rsidP="00A23623">
      <w:pPr>
        <w:pStyle w:val="PargrafodaLista"/>
        <w:widowControl w:val="0"/>
        <w:tabs>
          <w:tab w:val="left" w:pos="724"/>
        </w:tabs>
        <w:suppressAutoHyphens w:val="0"/>
        <w:autoSpaceDE w:val="0"/>
        <w:jc w:val="both"/>
        <w:textAlignment w:val="auto"/>
        <w:rPr>
          <w:rFonts w:ascii="Century Gothic" w:hAnsi="Century Gothic"/>
          <w:sz w:val="20"/>
          <w:szCs w:val="20"/>
        </w:rPr>
      </w:pPr>
    </w:p>
    <w:p w:rsidR="00A71F59" w:rsidRPr="00DA2DBC" w:rsidRDefault="00B70E2E" w:rsidP="00A71F59">
      <w:pPr>
        <w:autoSpaceDE w:val="0"/>
        <w:adjustRightInd w:val="0"/>
        <w:ind w:right="28"/>
        <w:jc w:val="both"/>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.4</w:t>
      </w:r>
      <w:r w:rsidR="00A71F59" w:rsidRPr="00BC2311">
        <w:rPr>
          <w:rFonts w:ascii="Century Gothic" w:hAnsi="Century Gothic"/>
          <w:b/>
          <w:sz w:val="20"/>
          <w:szCs w:val="20"/>
        </w:rPr>
        <w:t>.</w:t>
      </w:r>
      <w:r w:rsidR="00A71F59">
        <w:rPr>
          <w:rFonts w:ascii="Century Gothic" w:hAnsi="Century Gothic"/>
          <w:sz w:val="20"/>
          <w:szCs w:val="20"/>
        </w:rPr>
        <w:t xml:space="preserve"> </w:t>
      </w:r>
      <w:r w:rsidR="00A71F59" w:rsidRPr="004205FC">
        <w:rPr>
          <w:rFonts w:ascii="Century Gothic" w:hAnsi="Century Gothic"/>
          <w:b/>
          <w:sz w:val="20"/>
          <w:szCs w:val="20"/>
        </w:rPr>
        <w:t>Infrações Administrativas, sanções, penalidades, multas e recursos.</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.1.</w:t>
      </w:r>
      <w:r w:rsidR="00A71F59" w:rsidRPr="00B23071">
        <w:rPr>
          <w:rFonts w:ascii="Century Gothic" w:hAnsi="Century Gothic"/>
          <w:kern w:val="3"/>
          <w:sz w:val="20"/>
          <w:szCs w:val="20"/>
        </w:rPr>
        <w:t xml:space="preserve"> Comete infração administrativa, nos termos da Lei nº 14.133, de 2021, o contratado que: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a) der causa à inexecução parcial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b) der causa à inexecução parcial do contrato que cause grave dano à Administração ou ao funcionamento dos serviços públicos ou ao interesse coletivo;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c) der causa à inexecução total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d) ensejar o retardamento da execução ou da entrega do objeto da contratação sem motivo justificado;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e) apresentar documentação falsa ou prestar declaração falsa durante a execução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f) praticar ato fraudulento na execução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g) comportar-se de modo inidôneo ou cometer fraude de qualquer natureza;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h) praticar ato lesivo previsto no art. 5º da Lei nº 12.846, de 1º de agosto de 2013.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.2.</w:t>
      </w:r>
      <w:r w:rsidR="00A71F59" w:rsidRPr="00B23071">
        <w:rPr>
          <w:rFonts w:ascii="Century Gothic" w:hAnsi="Century Gothic"/>
          <w:kern w:val="3"/>
          <w:sz w:val="20"/>
          <w:szCs w:val="20"/>
        </w:rPr>
        <w:t xml:space="preserve"> Serão aplicadas ao contratado que incorrer nas infrações acima descritas as seguintes sanções: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i) Advertência, quando o contratado der causa à inexecução parcial do contrato, sempre que não se justificar a imposição de penalidade mais grave (art. 156, §2º, da Lei nº 14.133, de 2021);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ii) Impedimento de licitar e contratar, quando praticadas as condutas descritas nas alíneas “b”, “c” e “d” do subitem acima deste Contrato, sempre que não se justificar a imposição de penalidade mais grave (art. 156, § 4º, da Lei nº 14.133, de 2021);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iii) Declaração de inidoneidade para licitar e contratar, quando praticadas as condutas descritas nas alíneas “e”, “f”, “g” e “h” do subitem acima deste Contrato, bem como nas alíneas “b”, “c” e “d”, que justifiquem a imposição de penalidade mais grave (art. 156, §5º, da Lei nº 14.133, de 2021).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iv) Multa: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(1) moratória de 0,5% (zero vírgula cinco por cento) por dia de atraso injustificado sobre o valor da parcela inadimplida, até o limite de 10 (dez) dias;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(2) moratória de 0,9 % (zero vírgula nove por cento) por dia de atraso injustificado sobre o valor total do contrato, até o máximo de 15% (quinze por cento), pela inobservância do prazo fixado para apresentação, suplementação ou reposição da garantia. </w:t>
      </w:r>
    </w:p>
    <w:p w:rsidR="00A71F59" w:rsidRPr="00B23071" w:rsidRDefault="00A71F59" w:rsidP="00A71F59">
      <w:pPr>
        <w:pStyle w:val="Corpodetexto"/>
        <w:spacing w:after="0"/>
        <w:ind w:firstLine="567"/>
        <w:jc w:val="both"/>
        <w:rPr>
          <w:rFonts w:ascii="Century Gothic" w:hAnsi="Century Gothic"/>
          <w:kern w:val="3"/>
          <w:sz w:val="20"/>
          <w:szCs w:val="20"/>
        </w:rPr>
      </w:pPr>
      <w:r>
        <w:rPr>
          <w:rFonts w:ascii="Century Gothic" w:hAnsi="Century Gothic"/>
          <w:kern w:val="3"/>
          <w:sz w:val="20"/>
          <w:szCs w:val="20"/>
        </w:rPr>
        <w:t>a)</w:t>
      </w:r>
      <w:r w:rsidRPr="00B23071">
        <w:rPr>
          <w:rFonts w:ascii="Century Gothic" w:hAnsi="Century Gothic"/>
          <w:kern w:val="3"/>
          <w:sz w:val="20"/>
          <w:szCs w:val="20"/>
        </w:rPr>
        <w:t xml:space="preserve"> O atraso superior a 10 (dez) dias autoriza a Administração a promover a extinção do contrato por descumprimento ou cumprimento irregular de suas cláusulas, conforme dispõe o inciso I do art. 137 da Lei Federal nº 14.133, de 2021.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(3) Compensatória, para as infrações descritas nas</w:t>
      </w:r>
      <w:r>
        <w:rPr>
          <w:rFonts w:ascii="Century Gothic" w:hAnsi="Century Gothic"/>
          <w:kern w:val="3"/>
          <w:sz w:val="20"/>
          <w:szCs w:val="20"/>
        </w:rPr>
        <w:t xml:space="preserve"> </w:t>
      </w:r>
      <w:r w:rsidR="00975922">
        <w:rPr>
          <w:rFonts w:ascii="Century Gothic" w:hAnsi="Century Gothic"/>
          <w:kern w:val="3"/>
          <w:sz w:val="20"/>
          <w:szCs w:val="20"/>
        </w:rPr>
        <w:t>alíneas “e” a “h” do subitem 11.</w:t>
      </w:r>
      <w:r w:rsidR="00F47996">
        <w:rPr>
          <w:rFonts w:ascii="Century Gothic" w:hAnsi="Century Gothic"/>
          <w:kern w:val="3"/>
          <w:sz w:val="20"/>
          <w:szCs w:val="20"/>
        </w:rPr>
        <w:t>4</w:t>
      </w:r>
      <w:r w:rsidRPr="00B23071">
        <w:rPr>
          <w:rFonts w:ascii="Century Gothic" w:hAnsi="Century Gothic"/>
          <w:kern w:val="3"/>
          <w:sz w:val="20"/>
          <w:szCs w:val="20"/>
        </w:rPr>
        <w:t xml:space="preserve">.1, de 15% a 20% do valor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(4) Compensatória, para a inexecução total contrato prev</w:t>
      </w:r>
      <w:r w:rsidR="00975922">
        <w:rPr>
          <w:rFonts w:ascii="Century Gothic" w:hAnsi="Century Gothic"/>
          <w:kern w:val="3"/>
          <w:sz w:val="20"/>
          <w:szCs w:val="20"/>
        </w:rPr>
        <w:t>ista na alínea “c” do subitem 11</w:t>
      </w:r>
      <w:r>
        <w:rPr>
          <w:rFonts w:ascii="Century Gothic" w:hAnsi="Century Gothic"/>
          <w:kern w:val="3"/>
          <w:sz w:val="20"/>
          <w:szCs w:val="20"/>
        </w:rPr>
        <w:t>.3</w:t>
      </w:r>
      <w:r w:rsidRPr="00B23071">
        <w:rPr>
          <w:rFonts w:ascii="Century Gothic" w:hAnsi="Century Gothic"/>
          <w:kern w:val="3"/>
          <w:sz w:val="20"/>
          <w:szCs w:val="20"/>
        </w:rPr>
        <w:t xml:space="preserve">.1, a multa será de 10% a 15% do valor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(5) Para infração descrita na alínea “</w:t>
      </w:r>
      <w:r w:rsidR="00975922">
        <w:rPr>
          <w:rFonts w:ascii="Century Gothic" w:hAnsi="Century Gothic"/>
          <w:kern w:val="3"/>
          <w:sz w:val="20"/>
          <w:szCs w:val="20"/>
        </w:rPr>
        <w:t>b” do subitem 11</w:t>
      </w:r>
      <w:r w:rsidR="00F47996">
        <w:rPr>
          <w:rFonts w:ascii="Century Gothic" w:hAnsi="Century Gothic"/>
          <w:kern w:val="3"/>
          <w:sz w:val="20"/>
          <w:szCs w:val="20"/>
        </w:rPr>
        <w:t>.4</w:t>
      </w:r>
      <w:r w:rsidRPr="00B23071">
        <w:rPr>
          <w:rFonts w:ascii="Century Gothic" w:hAnsi="Century Gothic"/>
          <w:kern w:val="3"/>
          <w:sz w:val="20"/>
          <w:szCs w:val="20"/>
        </w:rPr>
        <w:t xml:space="preserve">.1, a multa será de 5% a 10% do valor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(6) Para infrações descr</w:t>
      </w:r>
      <w:r w:rsidR="00975922">
        <w:rPr>
          <w:rFonts w:ascii="Century Gothic" w:hAnsi="Century Gothic"/>
          <w:kern w:val="3"/>
          <w:sz w:val="20"/>
          <w:szCs w:val="20"/>
        </w:rPr>
        <w:t>itas na alínea “d” do subitem 11</w:t>
      </w:r>
      <w:r w:rsidR="00F47996">
        <w:rPr>
          <w:rFonts w:ascii="Century Gothic" w:hAnsi="Century Gothic"/>
          <w:kern w:val="3"/>
          <w:sz w:val="20"/>
          <w:szCs w:val="20"/>
        </w:rPr>
        <w:t>.4</w:t>
      </w:r>
      <w:r w:rsidRPr="00B23071">
        <w:rPr>
          <w:rFonts w:ascii="Century Gothic" w:hAnsi="Century Gothic"/>
          <w:kern w:val="3"/>
          <w:sz w:val="20"/>
          <w:szCs w:val="20"/>
        </w:rPr>
        <w:t xml:space="preserve">.1, a multa será de 5% a 10% do valor do Contrato.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.3.</w:t>
      </w:r>
      <w:r w:rsidR="00A71F59" w:rsidRPr="00B23071">
        <w:rPr>
          <w:rFonts w:ascii="Century Gothic" w:hAnsi="Century Gothic"/>
          <w:kern w:val="3"/>
          <w:sz w:val="20"/>
          <w:szCs w:val="20"/>
        </w:rPr>
        <w:t xml:space="preserve"> Para a infração desc</w:t>
      </w:r>
      <w:r w:rsidR="00975922">
        <w:rPr>
          <w:rFonts w:ascii="Century Gothic" w:hAnsi="Century Gothic"/>
          <w:kern w:val="3"/>
          <w:sz w:val="20"/>
          <w:szCs w:val="20"/>
        </w:rPr>
        <w:t>rita na alínea “a” do subitem 11</w:t>
      </w:r>
      <w:r w:rsidR="00F47996">
        <w:rPr>
          <w:rFonts w:ascii="Century Gothic" w:hAnsi="Century Gothic"/>
          <w:kern w:val="3"/>
          <w:sz w:val="20"/>
          <w:szCs w:val="20"/>
        </w:rPr>
        <w:t>.4</w:t>
      </w:r>
      <w:r w:rsidR="00A71F59" w:rsidRPr="00B23071">
        <w:rPr>
          <w:rFonts w:ascii="Century Gothic" w:hAnsi="Century Gothic"/>
          <w:kern w:val="3"/>
          <w:sz w:val="20"/>
          <w:szCs w:val="20"/>
        </w:rPr>
        <w:t xml:space="preserve">.1, a multa será de 5% do valor do Contrato.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lastRenderedPageBreak/>
        <w:t>11</w:t>
      </w:r>
      <w:r w:rsidR="00F47996">
        <w:rPr>
          <w:rFonts w:ascii="Century Gothic" w:hAnsi="Century Gothic"/>
          <w:b/>
          <w:kern w:val="3"/>
          <w:sz w:val="20"/>
          <w:szCs w:val="20"/>
        </w:rPr>
        <w:t>.4</w:t>
      </w:r>
      <w:r w:rsidR="00A71F59" w:rsidRPr="00B23071">
        <w:rPr>
          <w:rFonts w:ascii="Century Gothic" w:hAnsi="Century Gothic"/>
          <w:b/>
          <w:kern w:val="3"/>
          <w:sz w:val="20"/>
          <w:szCs w:val="20"/>
        </w:rPr>
        <w:t>.4.</w:t>
      </w:r>
      <w:r w:rsidR="00A71F59" w:rsidRPr="00B23071">
        <w:rPr>
          <w:rFonts w:ascii="Century Gothic" w:hAnsi="Century Gothic"/>
          <w:kern w:val="3"/>
          <w:sz w:val="20"/>
          <w:szCs w:val="20"/>
        </w:rPr>
        <w:t xml:space="preserve"> A aplicação das sanções previstas neste Contrato não exclui, em hipótese alguma, a obrigação de reparação integral do dano causado ao Contratante (art. 156, §9º, da Lei nº 14.133, de 2021)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.5.</w:t>
      </w:r>
      <w:r w:rsidR="00A71F59" w:rsidRPr="00B23071">
        <w:rPr>
          <w:rFonts w:ascii="Century Gothic" w:hAnsi="Century Gothic"/>
          <w:kern w:val="3"/>
          <w:sz w:val="20"/>
          <w:szCs w:val="20"/>
        </w:rPr>
        <w:t xml:space="preserve"> Todas as sanções previstas neste Contrato poderão ser aplicadas cumulativamente com a multa (art. 156, §7º, da Lei nº 14.133, de 2021).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.5.1.</w:t>
      </w:r>
      <w:r w:rsidR="00A71F59" w:rsidRPr="00B23071">
        <w:rPr>
          <w:rFonts w:ascii="Century Gothic" w:hAnsi="Century Gothic"/>
          <w:kern w:val="3"/>
          <w:sz w:val="20"/>
          <w:szCs w:val="20"/>
        </w:rPr>
        <w:t xml:space="preserve"> Antes da aplicação da multa será facultada a defesa do interessado no prazo de 15 (quinze) dias úteis, contado da data de sua intimação (art. 157, da Lei nº 14.133, de 2021)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.5.2.</w:t>
      </w:r>
      <w:r w:rsidR="00A71F59" w:rsidRPr="00B23071">
        <w:rPr>
          <w:rFonts w:ascii="Century Gothic" w:hAnsi="Century Gothic"/>
          <w:kern w:val="3"/>
          <w:sz w:val="20"/>
          <w:szCs w:val="20"/>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.5.3.</w:t>
      </w:r>
      <w:r w:rsidR="00A71F59" w:rsidRPr="00B23071">
        <w:rPr>
          <w:rFonts w:ascii="Century Gothic" w:hAnsi="Century Gothic"/>
          <w:kern w:val="3"/>
          <w:sz w:val="20"/>
          <w:szCs w:val="20"/>
        </w:rPr>
        <w:t xml:space="preserve"> Previamente ao encaminhamento à cobrança judicial, a multa poderá ser recolhida administrativamente no prazo máximo de 10 (dez) dias, a contar da data do recebimento da comunicação enviada pela autoridade competente.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.6.</w:t>
      </w:r>
      <w:r w:rsidR="00A71F59" w:rsidRPr="00B23071">
        <w:rPr>
          <w:rFonts w:ascii="Century Gothic" w:hAnsi="Century Gothic"/>
          <w:kern w:val="3"/>
          <w:sz w:val="20"/>
          <w:szCs w:val="20"/>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.7.</w:t>
      </w:r>
      <w:r w:rsidR="00A71F59" w:rsidRPr="00B23071">
        <w:rPr>
          <w:rFonts w:ascii="Century Gothic" w:hAnsi="Century Gothic"/>
          <w:kern w:val="3"/>
          <w:sz w:val="20"/>
          <w:szCs w:val="20"/>
        </w:rPr>
        <w:t xml:space="preserve"> Na aplicação das sanções serão considerados (art. 156, §1º, da Lei nº 14.133, de 2021):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a) a natureza e a gravidade da infração cometida;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b) as peculiaridades do caso concreto;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c) as circunstâncias agravantes ou atenuantes;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d) os danos que dela provierem para o Contratante;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e) a implantação ou o aperfeiçoamento de programa de integridade, conforme normas e orientações dos órgãos de controle.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.8.</w:t>
      </w:r>
      <w:r w:rsidR="00A71F59" w:rsidRPr="00B23071">
        <w:rPr>
          <w:rFonts w:ascii="Century Gothic" w:hAnsi="Century Gothic"/>
          <w:kern w:val="3"/>
          <w:sz w:val="20"/>
          <w:szCs w:val="20"/>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r w:rsidR="00331E04" w:rsidRPr="00B23071">
        <w:rPr>
          <w:rFonts w:ascii="Century Gothic" w:hAnsi="Century Gothic"/>
          <w:kern w:val="3"/>
          <w:sz w:val="20"/>
          <w:szCs w:val="20"/>
        </w:rPr>
        <w:t>competente definido</w:t>
      </w:r>
      <w:r w:rsidR="00A71F59" w:rsidRPr="00B23071">
        <w:rPr>
          <w:rFonts w:ascii="Century Gothic" w:hAnsi="Century Gothic"/>
          <w:kern w:val="3"/>
          <w:sz w:val="20"/>
          <w:szCs w:val="20"/>
        </w:rPr>
        <w:t xml:space="preserve"> na referida Lei (art. 159).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.9.</w:t>
      </w:r>
      <w:r w:rsidR="00A71F59" w:rsidRPr="00B23071">
        <w:rPr>
          <w:rFonts w:ascii="Century Gothic" w:hAnsi="Century Gothic"/>
          <w:kern w:val="3"/>
          <w:sz w:val="20"/>
          <w:szCs w:val="20"/>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.10.</w:t>
      </w:r>
      <w:r w:rsidR="00A71F59" w:rsidRPr="00B23071">
        <w:rPr>
          <w:rFonts w:ascii="Century Gothic" w:hAnsi="Century Gothic"/>
          <w:kern w:val="3"/>
          <w:sz w:val="20"/>
          <w:szCs w:val="20"/>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.11.</w:t>
      </w:r>
      <w:r w:rsidR="00A71F59" w:rsidRPr="00B23071">
        <w:rPr>
          <w:rFonts w:ascii="Century Gothic" w:hAnsi="Century Gothic"/>
          <w:kern w:val="3"/>
          <w:sz w:val="20"/>
          <w:szCs w:val="20"/>
        </w:rPr>
        <w:t xml:space="preserve"> As sanções de impedimento de licitar e contratar e declaração de inidoneidade para licitar ou contratar são passíveis de reabilitação na forma do art. 163 da Lei nº 14.133/21. </w:t>
      </w:r>
    </w:p>
    <w:p w:rsidR="00A71F59" w:rsidRDefault="00B70E2E" w:rsidP="00331E04">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4205FC">
        <w:rPr>
          <w:rFonts w:ascii="Century Gothic" w:hAnsi="Century Gothic"/>
          <w:b/>
          <w:kern w:val="3"/>
          <w:sz w:val="20"/>
          <w:szCs w:val="20"/>
        </w:rPr>
        <w:t>.12.</w:t>
      </w:r>
      <w:r w:rsidR="00A71F59" w:rsidRPr="00B23071">
        <w:rPr>
          <w:rFonts w:ascii="Century Gothic" w:hAnsi="Century Gothic"/>
          <w:kern w:val="3"/>
          <w:sz w:val="20"/>
          <w:szCs w:val="20"/>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w:t>
      </w:r>
      <w:r w:rsidR="00331E04">
        <w:rPr>
          <w:rFonts w:ascii="Century Gothic" w:hAnsi="Century Gothic"/>
          <w:kern w:val="3"/>
          <w:sz w:val="20"/>
          <w:szCs w:val="20"/>
        </w:rPr>
        <w:t xml:space="preserve"> nº 26, de 13 de abril de 2022.</w:t>
      </w:r>
    </w:p>
    <w:p w:rsidR="00331E04" w:rsidRPr="00331E04" w:rsidRDefault="00331E04" w:rsidP="00331E04">
      <w:pPr>
        <w:pStyle w:val="Corpodetexto"/>
        <w:spacing w:after="0"/>
        <w:jc w:val="both"/>
        <w:rPr>
          <w:rFonts w:ascii="Century Gothic" w:hAnsi="Century Gothic"/>
          <w:kern w:val="3"/>
          <w:sz w:val="20"/>
          <w:szCs w:val="20"/>
        </w:rPr>
      </w:pPr>
    </w:p>
    <w:p w:rsidR="00A71F59" w:rsidRPr="00744FD9" w:rsidRDefault="00B70E2E" w:rsidP="00A71F59">
      <w:pPr>
        <w:jc w:val="center"/>
        <w:rPr>
          <w:rFonts w:ascii="Century Gothic" w:hAnsi="Century Gothic"/>
          <w:b/>
          <w:bCs/>
          <w:sz w:val="20"/>
          <w:szCs w:val="20"/>
        </w:rPr>
      </w:pPr>
      <w:r>
        <w:rPr>
          <w:rFonts w:ascii="Century Gothic" w:hAnsi="Century Gothic" w:cs="Calibri"/>
          <w:b/>
          <w:sz w:val="20"/>
          <w:szCs w:val="20"/>
        </w:rPr>
        <w:t>CLÁUSULA DÉCIMA SEGUNDA</w:t>
      </w:r>
      <w:r w:rsidR="00A71F59" w:rsidRPr="00744FD9">
        <w:rPr>
          <w:rFonts w:ascii="Century Gothic" w:hAnsi="Century Gothic" w:cs="Calibri"/>
          <w:b/>
          <w:sz w:val="20"/>
          <w:szCs w:val="20"/>
        </w:rPr>
        <w:t xml:space="preserve"> – </w:t>
      </w:r>
      <w:r w:rsidR="00A71F59" w:rsidRPr="00744FD9">
        <w:rPr>
          <w:rFonts w:ascii="Century Gothic" w:hAnsi="Century Gothic"/>
          <w:b/>
          <w:bCs/>
          <w:sz w:val="20"/>
          <w:szCs w:val="20"/>
        </w:rPr>
        <w:t>DA EXT</w:t>
      </w:r>
      <w:r w:rsidR="00056593">
        <w:rPr>
          <w:rFonts w:ascii="Century Gothic" w:hAnsi="Century Gothic"/>
          <w:b/>
          <w:bCs/>
          <w:sz w:val="20"/>
          <w:szCs w:val="20"/>
        </w:rPr>
        <w:t>INÇÃO CONTRATUAL</w:t>
      </w:r>
    </w:p>
    <w:p w:rsidR="00A71F59" w:rsidRPr="00744FD9" w:rsidRDefault="00B70E2E" w:rsidP="00A71F59">
      <w:pPr>
        <w:jc w:val="both"/>
        <w:rPr>
          <w:rFonts w:ascii="Century Gothic" w:hAnsi="Century Gothic"/>
          <w:b/>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.1. </w:t>
      </w:r>
      <w:r w:rsidR="00A71F59" w:rsidRPr="00744FD9">
        <w:rPr>
          <w:rFonts w:ascii="Century Gothic" w:hAnsi="Century Gothic"/>
          <w:bCs/>
          <w:sz w:val="20"/>
          <w:szCs w:val="20"/>
        </w:rPr>
        <w:t>O contrato se extingue quando cumpridas as obrigações de ambas as partes, ainda que isso ocorra antes do prazo estipulado para tanto.</w:t>
      </w:r>
      <w:r w:rsidR="00A71F59" w:rsidRPr="00744FD9">
        <w:rPr>
          <w:rFonts w:ascii="Century Gothic" w:hAnsi="Century Gothic"/>
          <w:b/>
          <w:bCs/>
          <w:sz w:val="20"/>
          <w:szCs w:val="20"/>
        </w:rPr>
        <w:t xml:space="preserve"> </w:t>
      </w:r>
    </w:p>
    <w:p w:rsidR="00A71F59" w:rsidRPr="00744FD9" w:rsidRDefault="00B70E2E" w:rsidP="00A71F59">
      <w:pPr>
        <w:jc w:val="both"/>
        <w:rPr>
          <w:rFonts w:ascii="Century Gothic" w:hAnsi="Century Gothic"/>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.2. </w:t>
      </w:r>
      <w:r w:rsidR="00A71F59" w:rsidRPr="00744FD9">
        <w:rPr>
          <w:rFonts w:ascii="Century Gothic" w:hAnsi="Century Gothic"/>
          <w:bCs/>
          <w:sz w:val="20"/>
          <w:szCs w:val="20"/>
        </w:rPr>
        <w:t xml:space="preserve">Se as obrigações não forem cumpridas no prazo estipulado, a vigência ficará prorrogada até a conclusão do objeto, caso em que deverá a Administração providenciar a readequação do cronograma fixado para o contrato. </w:t>
      </w:r>
    </w:p>
    <w:p w:rsidR="00A71F59" w:rsidRPr="00744FD9" w:rsidRDefault="00B70E2E" w:rsidP="00A71F59">
      <w:pPr>
        <w:jc w:val="both"/>
        <w:rPr>
          <w:rFonts w:ascii="Century Gothic" w:hAnsi="Century Gothic"/>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.2.1. </w:t>
      </w:r>
      <w:r w:rsidR="00A71F59" w:rsidRPr="00744FD9">
        <w:rPr>
          <w:rFonts w:ascii="Century Gothic" w:hAnsi="Century Gothic"/>
          <w:bCs/>
          <w:sz w:val="20"/>
          <w:szCs w:val="20"/>
        </w:rPr>
        <w:t xml:space="preserve">Quando a não conclusão do contrato referida no item anterior decorrer de culpa do contratado: </w:t>
      </w:r>
    </w:p>
    <w:p w:rsidR="00A71F59" w:rsidRPr="00744FD9" w:rsidRDefault="00A71F59" w:rsidP="00A71F59">
      <w:pPr>
        <w:jc w:val="both"/>
        <w:rPr>
          <w:rFonts w:ascii="Century Gothic" w:hAnsi="Century Gothic"/>
          <w:bCs/>
          <w:sz w:val="20"/>
          <w:szCs w:val="20"/>
        </w:rPr>
      </w:pPr>
      <w:r w:rsidRPr="00744FD9">
        <w:rPr>
          <w:rFonts w:ascii="Century Gothic" w:hAnsi="Century Gothic"/>
          <w:bCs/>
          <w:sz w:val="20"/>
          <w:szCs w:val="20"/>
        </w:rPr>
        <w:t xml:space="preserve">a) Ficará ele constituído em mora, sendo-lhe aplicáveis as respectivas sanções administrativas; e </w:t>
      </w:r>
    </w:p>
    <w:p w:rsidR="00A71F59" w:rsidRPr="00744FD9" w:rsidRDefault="00A71F59" w:rsidP="00A71F59">
      <w:pPr>
        <w:jc w:val="both"/>
        <w:rPr>
          <w:rFonts w:ascii="Century Gothic" w:hAnsi="Century Gothic"/>
          <w:bCs/>
          <w:sz w:val="20"/>
          <w:szCs w:val="20"/>
        </w:rPr>
      </w:pPr>
      <w:r w:rsidRPr="00744FD9">
        <w:rPr>
          <w:rFonts w:ascii="Century Gothic" w:hAnsi="Century Gothic"/>
          <w:bCs/>
          <w:sz w:val="20"/>
          <w:szCs w:val="20"/>
        </w:rPr>
        <w:t xml:space="preserve">b) Poderá a Administração optar pela extinção do contrato e, nesse caso, adotará as medidas admitidas em lei para a continuidade da execução contratual. </w:t>
      </w:r>
    </w:p>
    <w:p w:rsidR="00A71F59" w:rsidRPr="00744FD9" w:rsidRDefault="00B70E2E" w:rsidP="00A71F59">
      <w:pPr>
        <w:jc w:val="both"/>
        <w:rPr>
          <w:rFonts w:ascii="Century Gothic" w:hAnsi="Century Gothic"/>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.3. </w:t>
      </w:r>
      <w:r w:rsidR="00A71F59" w:rsidRPr="00744FD9">
        <w:rPr>
          <w:rFonts w:ascii="Century Gothic" w:hAnsi="Century Gothic"/>
          <w:bCs/>
          <w:sz w:val="20"/>
          <w:szCs w:val="20"/>
        </w:rPr>
        <w:t xml:space="preserve">O contrato pode ser extinto antes de cumpridas as obrigações nele estipuladas, ou antes do prazo nele fixado, por algum dos motivos previstos no artigo 137 da Lei nº 14.133/21, bem como amigavelmente, assegurados o contraditório e a ampla defesa. </w:t>
      </w:r>
    </w:p>
    <w:p w:rsidR="00A71F59" w:rsidRPr="00744FD9" w:rsidRDefault="00B70E2E" w:rsidP="00A71F59">
      <w:pPr>
        <w:jc w:val="both"/>
        <w:rPr>
          <w:rFonts w:ascii="Century Gothic" w:hAnsi="Century Gothic"/>
          <w:b/>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.3.1. </w:t>
      </w:r>
      <w:r w:rsidR="00A71F59" w:rsidRPr="00744FD9">
        <w:rPr>
          <w:rFonts w:ascii="Century Gothic" w:hAnsi="Century Gothic"/>
          <w:bCs/>
          <w:sz w:val="20"/>
          <w:szCs w:val="20"/>
        </w:rPr>
        <w:t>Nesta hipótese, aplicam-se também os artigos 138 e 139 da mesma Lei.</w:t>
      </w:r>
      <w:r w:rsidR="00A71F59" w:rsidRPr="00744FD9">
        <w:rPr>
          <w:rFonts w:ascii="Century Gothic" w:hAnsi="Century Gothic"/>
          <w:b/>
          <w:bCs/>
          <w:sz w:val="20"/>
          <w:szCs w:val="20"/>
        </w:rPr>
        <w:t xml:space="preserve"> </w:t>
      </w:r>
    </w:p>
    <w:p w:rsidR="00A71F59" w:rsidRPr="00744FD9" w:rsidRDefault="00B70E2E" w:rsidP="00A71F59">
      <w:pPr>
        <w:jc w:val="both"/>
        <w:rPr>
          <w:rFonts w:ascii="Century Gothic" w:hAnsi="Century Gothic"/>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.3.2. </w:t>
      </w:r>
      <w:r w:rsidR="00A71F59" w:rsidRPr="00744FD9">
        <w:rPr>
          <w:rFonts w:ascii="Century Gothic" w:hAnsi="Century Gothic"/>
          <w:bCs/>
          <w:sz w:val="20"/>
          <w:szCs w:val="20"/>
        </w:rPr>
        <w:t xml:space="preserve">A alteração social ou a modificação da finalidade ou da estrutura da empresa não ensejará a rescisão se não restringir sua capacidade de concluir o contrato. </w:t>
      </w:r>
    </w:p>
    <w:p w:rsidR="00A71F59" w:rsidRPr="00744FD9" w:rsidRDefault="00B70E2E" w:rsidP="00A71F59">
      <w:pPr>
        <w:jc w:val="both"/>
        <w:rPr>
          <w:rFonts w:ascii="Century Gothic" w:hAnsi="Century Gothic"/>
          <w:b/>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.3.2.1. </w:t>
      </w:r>
      <w:r w:rsidR="00A71F59" w:rsidRPr="00744FD9">
        <w:rPr>
          <w:rFonts w:ascii="Century Gothic" w:hAnsi="Century Gothic"/>
          <w:bCs/>
          <w:sz w:val="20"/>
          <w:szCs w:val="20"/>
        </w:rPr>
        <w:t>Se a operação implicar mudança da pessoa jurídica contratada, deverá ser formalizado termo aditivo para alteração subjetiva.</w:t>
      </w:r>
      <w:r w:rsidR="00A71F59" w:rsidRPr="00744FD9">
        <w:rPr>
          <w:rFonts w:ascii="Century Gothic" w:hAnsi="Century Gothic"/>
          <w:b/>
          <w:bCs/>
          <w:sz w:val="20"/>
          <w:szCs w:val="20"/>
        </w:rPr>
        <w:t xml:space="preserve"> </w:t>
      </w:r>
    </w:p>
    <w:p w:rsidR="00A71F59" w:rsidRPr="00744FD9" w:rsidRDefault="00B70E2E" w:rsidP="00A71F59">
      <w:pPr>
        <w:jc w:val="both"/>
        <w:rPr>
          <w:rFonts w:ascii="Century Gothic" w:hAnsi="Century Gothic"/>
          <w:b/>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.4. </w:t>
      </w:r>
      <w:r w:rsidR="00A71F59" w:rsidRPr="00744FD9">
        <w:rPr>
          <w:rFonts w:ascii="Century Gothic" w:hAnsi="Century Gothic"/>
          <w:bCs/>
          <w:sz w:val="20"/>
          <w:szCs w:val="20"/>
        </w:rPr>
        <w:t>O termo de rescisão, sempre que possível, será precedido:</w:t>
      </w:r>
      <w:r w:rsidR="00A71F59" w:rsidRPr="00744FD9">
        <w:rPr>
          <w:rFonts w:ascii="Century Gothic" w:hAnsi="Century Gothic"/>
          <w:b/>
          <w:bCs/>
          <w:sz w:val="20"/>
          <w:szCs w:val="20"/>
        </w:rPr>
        <w:t xml:space="preserve"> </w:t>
      </w:r>
    </w:p>
    <w:p w:rsidR="00A71F59" w:rsidRPr="00744FD9" w:rsidRDefault="00B70E2E" w:rsidP="00A71F59">
      <w:pPr>
        <w:jc w:val="both"/>
        <w:rPr>
          <w:rFonts w:ascii="Century Gothic" w:hAnsi="Century Gothic"/>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.4.1. </w:t>
      </w:r>
      <w:r w:rsidR="00A71F59" w:rsidRPr="00744FD9">
        <w:rPr>
          <w:rFonts w:ascii="Century Gothic" w:hAnsi="Century Gothic"/>
          <w:bCs/>
          <w:sz w:val="20"/>
          <w:szCs w:val="20"/>
        </w:rPr>
        <w:t xml:space="preserve">Balanço dos eventos contratuais já cumpridos ou parcialmente cumpridos; </w:t>
      </w:r>
    </w:p>
    <w:p w:rsidR="00A71F59" w:rsidRPr="00744FD9" w:rsidRDefault="00B70E2E" w:rsidP="00A71F59">
      <w:pPr>
        <w:jc w:val="both"/>
        <w:rPr>
          <w:rFonts w:ascii="Century Gothic" w:hAnsi="Century Gothic"/>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.4.2. </w:t>
      </w:r>
      <w:r w:rsidR="00A71F59" w:rsidRPr="00744FD9">
        <w:rPr>
          <w:rFonts w:ascii="Century Gothic" w:hAnsi="Century Gothic"/>
          <w:bCs/>
          <w:sz w:val="20"/>
          <w:szCs w:val="20"/>
        </w:rPr>
        <w:t xml:space="preserve">Relação dos pagamentos já efetuados e ainda devidos; </w:t>
      </w:r>
    </w:p>
    <w:p w:rsidR="00A71F59" w:rsidRPr="00744FD9" w:rsidRDefault="00B70E2E" w:rsidP="00A71F59">
      <w:pPr>
        <w:jc w:val="both"/>
        <w:rPr>
          <w:rFonts w:ascii="Century Gothic" w:hAnsi="Century Gothic"/>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.4.3. </w:t>
      </w:r>
      <w:r w:rsidR="00A71F59" w:rsidRPr="00744FD9">
        <w:rPr>
          <w:rFonts w:ascii="Century Gothic" w:hAnsi="Century Gothic"/>
          <w:bCs/>
          <w:sz w:val="20"/>
          <w:szCs w:val="20"/>
        </w:rPr>
        <w:t xml:space="preserve">Indenizações e multas. </w:t>
      </w:r>
    </w:p>
    <w:p w:rsidR="00A71F59" w:rsidRPr="00744FD9" w:rsidRDefault="00B70E2E" w:rsidP="00A71F59">
      <w:pPr>
        <w:jc w:val="both"/>
        <w:rPr>
          <w:rFonts w:ascii="Century Gothic" w:hAnsi="Century Gothic" w:cs="Calibri"/>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.5. </w:t>
      </w:r>
      <w:r w:rsidR="00A71F59" w:rsidRPr="00744FD9">
        <w:rPr>
          <w:rFonts w:ascii="Century Gothic" w:hAnsi="Century Gothic"/>
          <w:bCs/>
          <w:sz w:val="20"/>
          <w:szCs w:val="20"/>
        </w:rPr>
        <w:t xml:space="preserve">A extinção do contrato não configura óbice para o reconhecimento do desequilíbrio econômico-financeiro, hipótese em que será concedida indenização por meio de termo indenizatório (art. 131, caput, da Lei </w:t>
      </w:r>
      <w:r w:rsidR="005559DA" w:rsidRPr="00744FD9">
        <w:rPr>
          <w:rFonts w:ascii="Century Gothic" w:hAnsi="Century Gothic"/>
          <w:bCs/>
          <w:sz w:val="20"/>
          <w:szCs w:val="20"/>
        </w:rPr>
        <w:t>n. º</w:t>
      </w:r>
      <w:r w:rsidR="00A71F59" w:rsidRPr="00744FD9">
        <w:rPr>
          <w:rFonts w:ascii="Century Gothic" w:hAnsi="Century Gothic"/>
          <w:bCs/>
          <w:sz w:val="20"/>
          <w:szCs w:val="20"/>
        </w:rPr>
        <w:t xml:space="preserve"> 14.133, de 2021).</w:t>
      </w:r>
    </w:p>
    <w:p w:rsidR="00A71F59" w:rsidRPr="00744FD9" w:rsidRDefault="00A71F59" w:rsidP="00A71F59">
      <w:pPr>
        <w:pStyle w:val="Corpodetexto"/>
        <w:jc w:val="both"/>
        <w:rPr>
          <w:rFonts w:ascii="Century Gothic" w:hAnsi="Century Gothic" w:cs="Calibri"/>
          <w:sz w:val="20"/>
          <w:szCs w:val="20"/>
        </w:rPr>
      </w:pPr>
    </w:p>
    <w:p w:rsidR="00A71F59" w:rsidRPr="00744FD9" w:rsidRDefault="00B70E2E" w:rsidP="00A71F59">
      <w:pPr>
        <w:pStyle w:val="Corpodetexto"/>
        <w:spacing w:after="0"/>
        <w:jc w:val="center"/>
        <w:rPr>
          <w:rFonts w:ascii="Century Gothic" w:hAnsi="Century Gothic" w:cs="Calibri"/>
          <w:b/>
          <w:sz w:val="20"/>
          <w:szCs w:val="20"/>
        </w:rPr>
      </w:pPr>
      <w:r>
        <w:rPr>
          <w:rFonts w:ascii="Century Gothic" w:hAnsi="Century Gothic" w:cs="Calibri"/>
          <w:b/>
          <w:sz w:val="20"/>
          <w:szCs w:val="20"/>
        </w:rPr>
        <w:t>CLÁUSULA DÉCIMA TERCEIRA</w:t>
      </w:r>
      <w:r w:rsidR="00A71F59" w:rsidRPr="00744FD9">
        <w:rPr>
          <w:rFonts w:ascii="Century Gothic" w:hAnsi="Century Gothic" w:cs="Calibri"/>
          <w:b/>
          <w:sz w:val="20"/>
          <w:szCs w:val="20"/>
        </w:rPr>
        <w:t xml:space="preserve"> – ALTERAÇÕES</w:t>
      </w:r>
    </w:p>
    <w:p w:rsidR="00A71F59" w:rsidRDefault="00B70E2E" w:rsidP="00A71F59">
      <w:pPr>
        <w:pStyle w:val="Corpodetexto"/>
        <w:spacing w:after="0"/>
        <w:jc w:val="both"/>
        <w:rPr>
          <w:rFonts w:ascii="Century Gothic" w:hAnsi="Century Gothic" w:cs="Calibri"/>
          <w:sz w:val="20"/>
          <w:szCs w:val="20"/>
        </w:rPr>
      </w:pPr>
      <w:r>
        <w:rPr>
          <w:rFonts w:ascii="Century Gothic" w:hAnsi="Century Gothic" w:cs="Calibri"/>
          <w:b/>
          <w:sz w:val="20"/>
          <w:szCs w:val="20"/>
        </w:rPr>
        <w:t>13</w:t>
      </w:r>
      <w:r w:rsidR="00A71F59" w:rsidRPr="00744FD9">
        <w:rPr>
          <w:rFonts w:ascii="Century Gothic" w:hAnsi="Century Gothic" w:cs="Calibri"/>
          <w:b/>
          <w:sz w:val="20"/>
          <w:szCs w:val="20"/>
        </w:rPr>
        <w:t xml:space="preserve">.1. </w:t>
      </w:r>
      <w:r w:rsidR="00A71F59" w:rsidRPr="00744FD9">
        <w:rPr>
          <w:rFonts w:ascii="Century Gothic" w:hAnsi="Century Gothic" w:cs="Calibri"/>
          <w:sz w:val="20"/>
          <w:szCs w:val="20"/>
        </w:rPr>
        <w:t>Eventuais alterações contratuais reger-se-ão pela disciplina dos arts. 124 ao 136 da Lei Federal nº 14.133, de 2021.</w:t>
      </w:r>
    </w:p>
    <w:p w:rsidR="00A71F59" w:rsidRPr="00331E04" w:rsidRDefault="00B70E2E" w:rsidP="00331E04">
      <w:pPr>
        <w:pStyle w:val="Corpodetexto"/>
        <w:jc w:val="both"/>
        <w:rPr>
          <w:rFonts w:ascii="Century Gothic" w:hAnsi="Century Gothic"/>
          <w:sz w:val="20"/>
          <w:szCs w:val="20"/>
        </w:rPr>
      </w:pPr>
      <w:r>
        <w:rPr>
          <w:rFonts w:ascii="Century Gothic" w:hAnsi="Century Gothic" w:cs="Calibri"/>
          <w:b/>
          <w:sz w:val="20"/>
          <w:szCs w:val="20"/>
        </w:rPr>
        <w:t>13</w:t>
      </w:r>
      <w:r w:rsidR="00A71F59" w:rsidRPr="00DE6C51">
        <w:rPr>
          <w:rFonts w:ascii="Century Gothic" w:hAnsi="Century Gothic" w:cs="Calibri"/>
          <w:b/>
          <w:sz w:val="20"/>
          <w:szCs w:val="20"/>
        </w:rPr>
        <w:t>.2.</w:t>
      </w:r>
      <w:r w:rsidR="00A71F59">
        <w:rPr>
          <w:rFonts w:ascii="Century Gothic" w:hAnsi="Century Gothic" w:cs="Calibri"/>
          <w:sz w:val="20"/>
          <w:szCs w:val="20"/>
        </w:rPr>
        <w:t xml:space="preserve"> Os preços serão alterados para mais ou para menos, conforme o caso se houver, após a data de apresentação da proposta, criação, alteração ou extinção de quaisquer tributos ou encargos legais ou a superveniência de disposições legais, com comprovada repercussão sobre os preços contratados, conforme disposto no artigo 134 da Lei Federal nº 14.133/2021.</w:t>
      </w:r>
    </w:p>
    <w:p w:rsidR="00A71F59" w:rsidRPr="00CF639A" w:rsidRDefault="00B70E2E"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QUARTA</w:t>
      </w:r>
      <w:r w:rsidR="00A71F59" w:rsidRPr="00CF639A">
        <w:rPr>
          <w:rFonts w:ascii="Century Gothic" w:hAnsi="Century Gothic" w:cs="Calibri"/>
          <w:b/>
          <w:color w:val="auto"/>
          <w:sz w:val="20"/>
          <w:szCs w:val="20"/>
        </w:rPr>
        <w:t xml:space="preserve"> - DOS MATERIAIS, VEÍCULOS, MÁQUINAS E EQUIPAMENTOS</w:t>
      </w:r>
    </w:p>
    <w:p w:rsidR="00A71F59" w:rsidRPr="00744FD9" w:rsidRDefault="00B70E2E" w:rsidP="00A71F59">
      <w:pPr>
        <w:pStyle w:val="Corpodetexto"/>
        <w:jc w:val="both"/>
        <w:rPr>
          <w:rFonts w:ascii="Century Gothic" w:hAnsi="Century Gothic" w:cs="Calibri"/>
          <w:sz w:val="20"/>
          <w:szCs w:val="20"/>
        </w:rPr>
      </w:pPr>
      <w:r>
        <w:rPr>
          <w:rFonts w:ascii="Century Gothic" w:hAnsi="Century Gothic" w:cs="Calibri"/>
          <w:b/>
          <w:sz w:val="20"/>
          <w:szCs w:val="20"/>
        </w:rPr>
        <w:t>14</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Os materiais, veículos, máquinas e equipamentos a serem empregados nos serviços decorrentes deste Contrato serão fornecidos pela CONTRATADA e serão de primeira qualidade, cabendo ao CONTRATANTE, por intermédio da fiscalização, impedir o emprego </w:t>
      </w:r>
      <w:r w:rsidR="00A71F59">
        <w:rPr>
          <w:rFonts w:ascii="Century Gothic" w:hAnsi="Century Gothic" w:cs="Calibri"/>
          <w:sz w:val="20"/>
          <w:szCs w:val="20"/>
        </w:rPr>
        <w:t>daqueles que julgar impróprios.</w:t>
      </w:r>
    </w:p>
    <w:p w:rsidR="00A71F59" w:rsidRPr="00CF639A" w:rsidRDefault="00B70E2E"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QUINTA</w:t>
      </w:r>
      <w:r w:rsidR="00A71F59" w:rsidRPr="00CF639A">
        <w:rPr>
          <w:rFonts w:ascii="Century Gothic" w:hAnsi="Century Gothic" w:cs="Calibri"/>
          <w:b/>
          <w:color w:val="auto"/>
          <w:sz w:val="20"/>
          <w:szCs w:val="20"/>
        </w:rPr>
        <w:t xml:space="preserve"> - DA SEGURANÇA E MEDICINA DO TRABALHO</w:t>
      </w:r>
    </w:p>
    <w:p w:rsidR="00A71F59" w:rsidRPr="00744FD9" w:rsidRDefault="00B70E2E" w:rsidP="00A71F59">
      <w:pPr>
        <w:pStyle w:val="Corpodetexto"/>
        <w:jc w:val="both"/>
        <w:rPr>
          <w:rFonts w:ascii="Century Gothic" w:hAnsi="Century Gothic" w:cs="Calibri"/>
          <w:sz w:val="20"/>
          <w:szCs w:val="20"/>
        </w:rPr>
      </w:pPr>
      <w:r>
        <w:rPr>
          <w:rFonts w:ascii="Century Gothic" w:hAnsi="Century Gothic" w:cs="Calibri"/>
          <w:b/>
          <w:sz w:val="20"/>
          <w:szCs w:val="20"/>
        </w:rPr>
        <w:t>15</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A CONTRATADA não será eximida de qualquer responsabilidade quanto à segurança individual e coletiva de seus trabalhadores, deverá fornecer a todos os trabalhadores o tipo adequado de equipamento de proteção individual – EPI deverá treinar e tornar obrigatório</w:t>
      </w:r>
      <w:r w:rsidR="00A71F59">
        <w:rPr>
          <w:rFonts w:ascii="Century Gothic" w:hAnsi="Century Gothic" w:cs="Calibri"/>
          <w:sz w:val="20"/>
          <w:szCs w:val="20"/>
        </w:rPr>
        <w:t xml:space="preserve"> o uso dos EPIs.</w:t>
      </w:r>
    </w:p>
    <w:p w:rsidR="00A71F59" w:rsidRPr="00592607" w:rsidRDefault="00A71F59" w:rsidP="00A71F59">
      <w:pPr>
        <w:pStyle w:val="Ttulo2"/>
        <w:rPr>
          <w:rFonts w:ascii="Century Gothic" w:hAnsi="Century Gothic" w:cs="Calibri"/>
          <w:b/>
          <w:color w:val="auto"/>
          <w:sz w:val="20"/>
          <w:szCs w:val="20"/>
        </w:rPr>
      </w:pPr>
      <w:r w:rsidRPr="00592607">
        <w:rPr>
          <w:rFonts w:ascii="Century Gothic" w:hAnsi="Century Gothic" w:cs="Calibri"/>
          <w:b/>
          <w:color w:val="auto"/>
          <w:sz w:val="20"/>
          <w:szCs w:val="20"/>
        </w:rPr>
        <w:t>Parágrafo Primeiro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O equipamento de proteção individual fornecido ao empregado deverá, obrigatoriamente, conter a identificação da CONTRATADA.</w:t>
      </w:r>
    </w:p>
    <w:p w:rsidR="00A71F59" w:rsidRPr="00592607" w:rsidRDefault="00A71F59" w:rsidP="00A71F59">
      <w:pPr>
        <w:pStyle w:val="Ttulo2"/>
        <w:rPr>
          <w:rFonts w:ascii="Century Gothic" w:hAnsi="Century Gothic" w:cs="Calibri"/>
          <w:b/>
          <w:color w:val="auto"/>
          <w:sz w:val="20"/>
          <w:szCs w:val="20"/>
        </w:rPr>
      </w:pPr>
      <w:r w:rsidRPr="00592607">
        <w:rPr>
          <w:rFonts w:ascii="Century Gothic" w:hAnsi="Century Gothic" w:cs="Calibri"/>
          <w:b/>
          <w:color w:val="auto"/>
          <w:sz w:val="20"/>
          <w:szCs w:val="20"/>
        </w:rPr>
        <w:lastRenderedPageBreak/>
        <w:t>Parágrafo Segundo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A CONTRATADA, em qualquer hipótese, não se eximirá da total responsabilidade quanto à negligência ou descumprimento da Lei Federal nº 6.514 de 22/12/77, Portaria nº 3.214, de 08/06/78, Normas Regulamentares - NRs 01 a 28 e em especial as NRs 04, 05, 06 e 18.</w:t>
      </w:r>
    </w:p>
    <w:p w:rsidR="00A71F59" w:rsidRPr="00592607" w:rsidRDefault="00A71F59" w:rsidP="00A71F59">
      <w:pPr>
        <w:pStyle w:val="Ttulo2"/>
        <w:rPr>
          <w:rFonts w:ascii="Century Gothic" w:hAnsi="Century Gothic" w:cs="Calibri"/>
          <w:b/>
          <w:color w:val="auto"/>
          <w:sz w:val="20"/>
          <w:szCs w:val="20"/>
        </w:rPr>
      </w:pPr>
      <w:r w:rsidRPr="00592607">
        <w:rPr>
          <w:rFonts w:ascii="Century Gothic" w:hAnsi="Century Gothic" w:cs="Calibri"/>
          <w:b/>
          <w:color w:val="auto"/>
          <w:sz w:val="20"/>
          <w:szCs w:val="20"/>
        </w:rPr>
        <w:t>Parágrafo Terceiro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Deverão ser observadas pela contratada todas as condições de higiene e segurança necessárias à preservação da integridade física de seus empregados e aos materiais envolvidos na obra, de acordo com as Normas Regulamentadoras - NRs aprovadas pela Portaria nº 3.214, de 08/06/78, Lei Federal nº 6.514, de</w:t>
      </w:r>
      <w:r w:rsidRPr="00744FD9">
        <w:rPr>
          <w:rFonts w:ascii="Century Gothic" w:hAnsi="Century Gothic" w:cs="Calibri"/>
          <w:spacing w:val="-3"/>
          <w:sz w:val="20"/>
          <w:szCs w:val="20"/>
        </w:rPr>
        <w:t xml:space="preserve"> </w:t>
      </w:r>
      <w:r w:rsidRPr="00744FD9">
        <w:rPr>
          <w:rFonts w:ascii="Century Gothic" w:hAnsi="Century Gothic" w:cs="Calibri"/>
          <w:sz w:val="20"/>
          <w:szCs w:val="20"/>
        </w:rPr>
        <w:t>22/12/77.</w:t>
      </w:r>
    </w:p>
    <w:p w:rsidR="00A71F59" w:rsidRPr="00592607" w:rsidRDefault="00A71F59" w:rsidP="00A71F59">
      <w:pPr>
        <w:pStyle w:val="Ttulo2"/>
        <w:rPr>
          <w:rFonts w:ascii="Century Gothic" w:hAnsi="Century Gothic" w:cs="Calibri"/>
          <w:b/>
          <w:color w:val="auto"/>
          <w:sz w:val="20"/>
          <w:szCs w:val="20"/>
        </w:rPr>
      </w:pPr>
      <w:r w:rsidRPr="00592607">
        <w:rPr>
          <w:rFonts w:ascii="Century Gothic" w:hAnsi="Century Gothic" w:cs="Calibri"/>
          <w:b/>
          <w:color w:val="auto"/>
          <w:sz w:val="20"/>
          <w:szCs w:val="20"/>
        </w:rPr>
        <w:t>Parágrafo Quarto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O CONTRATANTE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rsidR="00A71F59" w:rsidRPr="00592607" w:rsidRDefault="00A71F59" w:rsidP="00A71F59">
      <w:pPr>
        <w:pStyle w:val="Ttulo2"/>
        <w:rPr>
          <w:rFonts w:ascii="Century Gothic" w:hAnsi="Century Gothic" w:cs="Calibri"/>
          <w:b/>
          <w:color w:val="auto"/>
          <w:sz w:val="20"/>
          <w:szCs w:val="20"/>
        </w:rPr>
      </w:pPr>
      <w:r w:rsidRPr="00592607">
        <w:rPr>
          <w:rFonts w:ascii="Century Gothic" w:hAnsi="Century Gothic" w:cs="Calibri"/>
          <w:b/>
          <w:color w:val="auto"/>
          <w:sz w:val="20"/>
          <w:szCs w:val="20"/>
        </w:rPr>
        <w:t>Parágrafo</w:t>
      </w:r>
      <w:r w:rsidRPr="00592607">
        <w:rPr>
          <w:rFonts w:ascii="Century Gothic" w:hAnsi="Century Gothic" w:cs="Calibri"/>
          <w:b/>
          <w:color w:val="auto"/>
          <w:spacing w:val="-4"/>
          <w:sz w:val="20"/>
          <w:szCs w:val="20"/>
        </w:rPr>
        <w:t xml:space="preserve"> </w:t>
      </w:r>
      <w:r w:rsidRPr="00592607">
        <w:rPr>
          <w:rFonts w:ascii="Century Gothic" w:hAnsi="Century Gothic" w:cs="Calibri"/>
          <w:b/>
          <w:color w:val="auto"/>
          <w:sz w:val="20"/>
          <w:szCs w:val="20"/>
        </w:rPr>
        <w:t>Quinto</w:t>
      </w:r>
    </w:p>
    <w:p w:rsidR="00A71F5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Cabe à CONTRATADA solicitar ao CONTRATANTE a presença imediata do responsável pela fiscalização em caso de acidente(</w:t>
      </w:r>
      <w:r w:rsidRPr="00744FD9">
        <w:rPr>
          <w:rFonts w:ascii="Century Gothic" w:hAnsi="Century Gothic" w:cs="Calibri"/>
          <w:i/>
          <w:sz w:val="20"/>
          <w:szCs w:val="20"/>
        </w:rPr>
        <w:t>s</w:t>
      </w:r>
      <w:r w:rsidRPr="00744FD9">
        <w:rPr>
          <w:rFonts w:ascii="Century Gothic" w:hAnsi="Century Gothic" w:cs="Calibri"/>
          <w:sz w:val="20"/>
          <w:szCs w:val="20"/>
        </w:rPr>
        <w:t>) na obra, nos serviços e/ou nos bens de terceiros, para que seja providenciada a necessária</w:t>
      </w:r>
      <w:r w:rsidRPr="00744FD9">
        <w:rPr>
          <w:rFonts w:ascii="Century Gothic" w:hAnsi="Century Gothic" w:cs="Calibri"/>
          <w:spacing w:val="-1"/>
          <w:sz w:val="20"/>
          <w:szCs w:val="20"/>
        </w:rPr>
        <w:t xml:space="preserve"> </w:t>
      </w:r>
      <w:r>
        <w:rPr>
          <w:rFonts w:ascii="Century Gothic" w:hAnsi="Century Gothic" w:cs="Calibri"/>
          <w:sz w:val="20"/>
          <w:szCs w:val="20"/>
        </w:rPr>
        <w:t>perícia.</w:t>
      </w:r>
    </w:p>
    <w:p w:rsidR="00A71F59" w:rsidRPr="00744FD9" w:rsidRDefault="00A71F59" w:rsidP="00A71F59">
      <w:pPr>
        <w:pStyle w:val="Corpodetexto"/>
        <w:spacing w:after="0"/>
        <w:jc w:val="both"/>
        <w:rPr>
          <w:rFonts w:ascii="Century Gothic" w:hAnsi="Century Gothic" w:cs="Calibri"/>
          <w:sz w:val="20"/>
          <w:szCs w:val="20"/>
        </w:rPr>
      </w:pPr>
    </w:p>
    <w:p w:rsidR="00A71F59" w:rsidRPr="00CF639A" w:rsidRDefault="00B70E2E" w:rsidP="00A71F59">
      <w:pPr>
        <w:pStyle w:val="Ttulo2"/>
        <w:spacing w:before="0"/>
        <w:jc w:val="center"/>
        <w:rPr>
          <w:rFonts w:ascii="Century Gothic" w:hAnsi="Century Gothic" w:cs="Calibri"/>
          <w:b/>
          <w:color w:val="auto"/>
          <w:sz w:val="20"/>
          <w:szCs w:val="20"/>
        </w:rPr>
      </w:pPr>
      <w:r>
        <w:rPr>
          <w:rFonts w:ascii="Century Gothic" w:hAnsi="Century Gothic" w:cs="Calibri"/>
          <w:b/>
          <w:color w:val="auto"/>
          <w:sz w:val="20"/>
          <w:szCs w:val="20"/>
        </w:rPr>
        <w:t>CLÁUSULA DÉCIMA SEXTA</w:t>
      </w:r>
      <w:r w:rsidR="00A71F59" w:rsidRPr="00CF639A">
        <w:rPr>
          <w:rFonts w:ascii="Century Gothic" w:hAnsi="Century Gothic" w:cs="Calibri"/>
          <w:b/>
          <w:color w:val="auto"/>
          <w:sz w:val="20"/>
          <w:szCs w:val="20"/>
        </w:rPr>
        <w:t xml:space="preserve"> - DA SEGURANÇA DA OBRA E DA RESPONSABILIDADE CIVIL DA CONTRATADA</w:t>
      </w:r>
    </w:p>
    <w:p w:rsidR="00A71F59" w:rsidRPr="00744FD9" w:rsidRDefault="00B70E2E" w:rsidP="00A71F59">
      <w:pPr>
        <w:pStyle w:val="Corpodetexto"/>
        <w:jc w:val="both"/>
        <w:rPr>
          <w:rFonts w:ascii="Century Gothic" w:hAnsi="Century Gothic" w:cs="Calibri"/>
          <w:sz w:val="20"/>
          <w:szCs w:val="20"/>
        </w:rPr>
      </w:pPr>
      <w:r>
        <w:rPr>
          <w:rFonts w:ascii="Century Gothic" w:hAnsi="Century Gothic" w:cs="Calibri"/>
          <w:b/>
          <w:sz w:val="20"/>
          <w:szCs w:val="20"/>
        </w:rPr>
        <w:t>16</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A CONTRATADA responderá pela solidez do objeto deste contrato, nos termos do art. 618 do Código Civil Brasileiro, bem como pelo bom andamento dos serviços, podendo o CONTRATANTE, por intermédio da fiscalização, impugná-los quando contrariarem a boa técnica ou desobedecerem aos projetos e/ou especifi</w:t>
      </w:r>
      <w:r w:rsidR="00A71F59">
        <w:rPr>
          <w:rFonts w:ascii="Century Gothic" w:hAnsi="Century Gothic" w:cs="Calibri"/>
          <w:sz w:val="20"/>
          <w:szCs w:val="20"/>
        </w:rPr>
        <w:t>cações técnicas e/ou memoriais.</w:t>
      </w:r>
    </w:p>
    <w:p w:rsidR="00A71F59" w:rsidRPr="00CF639A" w:rsidRDefault="00A71F59" w:rsidP="00A71F59">
      <w:pPr>
        <w:pStyle w:val="Ttulo2"/>
        <w:rPr>
          <w:rFonts w:ascii="Century Gothic" w:hAnsi="Century Gothic" w:cs="Calibri"/>
          <w:b/>
          <w:color w:val="auto"/>
          <w:sz w:val="20"/>
          <w:szCs w:val="20"/>
        </w:rPr>
      </w:pPr>
      <w:r w:rsidRPr="00CF639A">
        <w:rPr>
          <w:rFonts w:ascii="Century Gothic" w:hAnsi="Century Gothic" w:cs="Calibri"/>
          <w:b/>
          <w:color w:val="auto"/>
          <w:sz w:val="20"/>
          <w:szCs w:val="20"/>
        </w:rPr>
        <w:t>Parágrafo Primeiro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A CONTRATADA deverá manter um perfeito sistema de sinalização e segurança em todos os locais de serviços, principalmente nos de trabalho em vias públicas, de acordo com as normas de segurança do trabalho.</w:t>
      </w:r>
    </w:p>
    <w:p w:rsidR="00A71F59" w:rsidRPr="00CF639A" w:rsidRDefault="00A71F59" w:rsidP="00A71F59">
      <w:pPr>
        <w:pStyle w:val="Ttulo2"/>
        <w:rPr>
          <w:rFonts w:ascii="Century Gothic" w:hAnsi="Century Gothic" w:cs="Calibri"/>
          <w:b/>
          <w:color w:val="auto"/>
          <w:sz w:val="20"/>
          <w:szCs w:val="20"/>
        </w:rPr>
      </w:pPr>
      <w:r w:rsidRPr="00CF639A">
        <w:rPr>
          <w:rFonts w:ascii="Century Gothic" w:hAnsi="Century Gothic" w:cs="Calibri"/>
          <w:b/>
          <w:color w:val="auto"/>
          <w:sz w:val="20"/>
          <w:szCs w:val="20"/>
        </w:rPr>
        <w:t>Parágrafo Segundo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A CONTRATADA assumirá integral responsabilidade por danos causados ao CONTRATANTE ou a terceiros decorrentes da execução dos serviços ora contratados, inclusive acidentes, mortes, perdas ou destruições parciais ou totais, isentando o CONTRATANTE de todas as reclamações que possam surgir com relação ao presente Contrato.</w:t>
      </w:r>
    </w:p>
    <w:p w:rsidR="00A71F59" w:rsidRPr="00CF639A" w:rsidRDefault="00A71F59" w:rsidP="00A71F59">
      <w:pPr>
        <w:pStyle w:val="Ttulo2"/>
        <w:rPr>
          <w:rFonts w:ascii="Century Gothic" w:hAnsi="Century Gothic" w:cs="Calibri"/>
          <w:b/>
          <w:color w:val="auto"/>
          <w:sz w:val="20"/>
          <w:szCs w:val="20"/>
        </w:rPr>
      </w:pPr>
      <w:r w:rsidRPr="00CF639A">
        <w:rPr>
          <w:rFonts w:ascii="Century Gothic" w:hAnsi="Century Gothic" w:cs="Calibri"/>
          <w:b/>
          <w:color w:val="auto"/>
          <w:sz w:val="20"/>
          <w:szCs w:val="20"/>
        </w:rPr>
        <w:t>Parágrafo Terceiro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Caso a CONTRATANTE seja acionada judicial ou administrativamente, inclusive reclamações trabalhistas, por qualquer ato decorrente do presente contrato, a CONTRATADA assumirá para si a responsabilidade por toda e qualquer eventual condenação, isentando a CONTRATANTE de quaisquer obrigações, aplicando-se no caso concreto uma das formas de intervenção de terceiros previstas no Código de Processo Civil, especialmente a denunciação da lide, se for o caso.</w:t>
      </w:r>
    </w:p>
    <w:p w:rsidR="00A71F59" w:rsidRPr="00CF639A" w:rsidRDefault="00A71F59" w:rsidP="00A71F59">
      <w:pPr>
        <w:pStyle w:val="Ttulo2"/>
        <w:rPr>
          <w:rFonts w:ascii="Century Gothic" w:hAnsi="Century Gothic" w:cs="Calibri"/>
          <w:b/>
          <w:color w:val="auto"/>
          <w:sz w:val="20"/>
          <w:szCs w:val="20"/>
        </w:rPr>
      </w:pPr>
      <w:r w:rsidRPr="00CF639A">
        <w:rPr>
          <w:rFonts w:ascii="Century Gothic" w:hAnsi="Century Gothic" w:cs="Calibri"/>
          <w:b/>
          <w:color w:val="auto"/>
          <w:sz w:val="20"/>
          <w:szCs w:val="20"/>
        </w:rPr>
        <w:t>Parágrafo Quarto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A intenção das partes, aqui manifestada expressamente, é a de que a CONTRATADA assuma e se responsabilize direta e integralmente pela plena e total realização dos serviços contratados, sob pena de incorrer em descumprimento de obrigação contratual e sujeitar-se à aplicação das penalidades cabíveis.</w:t>
      </w:r>
    </w:p>
    <w:p w:rsidR="00A71F59" w:rsidRPr="00CF639A" w:rsidRDefault="00A71F59" w:rsidP="00A71F59">
      <w:pPr>
        <w:pStyle w:val="Ttulo2"/>
        <w:rPr>
          <w:rFonts w:ascii="Century Gothic" w:hAnsi="Century Gothic" w:cs="Calibri"/>
          <w:b/>
          <w:color w:val="auto"/>
          <w:sz w:val="20"/>
          <w:szCs w:val="20"/>
        </w:rPr>
      </w:pPr>
      <w:r w:rsidRPr="00CF639A">
        <w:rPr>
          <w:rFonts w:ascii="Century Gothic" w:hAnsi="Century Gothic" w:cs="Calibri"/>
          <w:b/>
          <w:color w:val="auto"/>
          <w:sz w:val="20"/>
          <w:szCs w:val="20"/>
        </w:rPr>
        <w:lastRenderedPageBreak/>
        <w:t>Parágrafo Quinto</w:t>
      </w:r>
    </w:p>
    <w:p w:rsidR="00A71F59" w:rsidRPr="00744FD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A CONTRATADA responde, exclusiva e diretamente, por todo e qualquer ato ilícito praticado por seus prepostos que dele decorra a obrigação e/ou necessidade de ressarcimento de danos materiais ou morais (art. 932, III, Código Civil), não podendo a CONTRATANTE ser responsabilizada por eles a nenhum título.</w:t>
      </w:r>
    </w:p>
    <w:p w:rsidR="00A71F59" w:rsidRPr="00744FD9" w:rsidRDefault="00A71F59" w:rsidP="00A71F59">
      <w:pPr>
        <w:pStyle w:val="Corpodetexto"/>
        <w:rPr>
          <w:rFonts w:ascii="Century Gothic" w:hAnsi="Century Gothic" w:cs="Calibri"/>
          <w:sz w:val="20"/>
          <w:szCs w:val="20"/>
        </w:rPr>
      </w:pPr>
    </w:p>
    <w:p w:rsidR="00A71F59" w:rsidRPr="00CF639A" w:rsidRDefault="00B70E2E"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SÉTIMA</w:t>
      </w:r>
      <w:r w:rsidR="00A71F59" w:rsidRPr="00CF639A">
        <w:rPr>
          <w:rFonts w:ascii="Century Gothic" w:hAnsi="Century Gothic" w:cs="Calibri"/>
          <w:b/>
          <w:color w:val="auto"/>
          <w:sz w:val="20"/>
          <w:szCs w:val="20"/>
        </w:rPr>
        <w:t xml:space="preserve"> - DO RECEBIMENTO DO OBJETO DO CONTRATO</w:t>
      </w:r>
    </w:p>
    <w:p w:rsidR="00A71F59" w:rsidRPr="00744FD9" w:rsidRDefault="00B70E2E" w:rsidP="00A71F59">
      <w:pPr>
        <w:pStyle w:val="Corpodetexto"/>
        <w:spacing w:after="0"/>
        <w:jc w:val="both"/>
        <w:rPr>
          <w:rFonts w:ascii="Century Gothic" w:hAnsi="Century Gothic" w:cs="Calibri"/>
          <w:sz w:val="20"/>
          <w:szCs w:val="20"/>
        </w:rPr>
      </w:pPr>
      <w:r>
        <w:rPr>
          <w:rFonts w:ascii="Century Gothic" w:hAnsi="Century Gothic" w:cs="Calibri"/>
          <w:b/>
          <w:sz w:val="20"/>
          <w:szCs w:val="20"/>
        </w:rPr>
        <w:t>17</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O objeto do contrato será recebido:</w:t>
      </w:r>
    </w:p>
    <w:p w:rsidR="00A71F59" w:rsidRPr="00744FD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I - em se tratando de obras e serviços:</w:t>
      </w:r>
    </w:p>
    <w:p w:rsidR="00A71F59" w:rsidRPr="00744FD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a) provisoriamente, pelo responsável por seu acompanhamento e fiscalização, mediante termo detalhado, quando verificado o cumprimento das exigências de caráter técnico;</w:t>
      </w:r>
    </w:p>
    <w:p w:rsidR="00A71F59" w:rsidRPr="00744FD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b) definitivamente, por servidor ou comissão designada pela autoridade competente, mediante termo detalhado que comprove o atendimento das exigências contratuais.</w:t>
      </w:r>
    </w:p>
    <w:p w:rsidR="00A71F59" w:rsidRPr="00744FD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O objeto deste Contrato será recebido provisoriamente, em no máximo até 30 (trinta) dias após a comunicação ao CONTRATANTE da conclusão do objeto deste Contrato pela CONTRATADA, ficando esta responsável pelo bom funcionamento dos serviços executados até o seu recebimento definitivo, exceto por danos que sejam de responsabilidade do CONTRATANTE. A aceitação da obra pelo CONTRATANTE se dará quando não houver qualquer pen</w:t>
      </w:r>
      <w:r>
        <w:rPr>
          <w:rFonts w:ascii="Century Gothic" w:hAnsi="Century Gothic" w:cs="Calibri"/>
          <w:sz w:val="20"/>
          <w:szCs w:val="20"/>
        </w:rPr>
        <w:t>dência por parte da CONTRATADA.</w:t>
      </w:r>
    </w:p>
    <w:p w:rsidR="00A71F59" w:rsidRPr="00CF639A" w:rsidRDefault="00A71F59" w:rsidP="00A71F59">
      <w:pPr>
        <w:pStyle w:val="Ttulo2"/>
        <w:rPr>
          <w:rFonts w:ascii="Century Gothic" w:hAnsi="Century Gothic" w:cs="Calibri"/>
          <w:b/>
          <w:color w:val="auto"/>
          <w:sz w:val="20"/>
          <w:szCs w:val="20"/>
        </w:rPr>
      </w:pPr>
      <w:r w:rsidRPr="00CF639A">
        <w:rPr>
          <w:rFonts w:ascii="Century Gothic" w:hAnsi="Century Gothic" w:cs="Calibri"/>
          <w:b/>
          <w:color w:val="auto"/>
          <w:sz w:val="20"/>
          <w:szCs w:val="20"/>
        </w:rPr>
        <w:t>Parágrafo Primeiro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O recebimento definitivo do objeto deste Contrato deverá estar formalizado até 90 (</w:t>
      </w:r>
      <w:r w:rsidRPr="00744FD9">
        <w:rPr>
          <w:rFonts w:ascii="Century Gothic" w:hAnsi="Century Gothic" w:cs="Calibri"/>
          <w:i/>
          <w:sz w:val="20"/>
          <w:szCs w:val="20"/>
        </w:rPr>
        <w:t>noventa</w:t>
      </w:r>
      <w:r w:rsidRPr="00744FD9">
        <w:rPr>
          <w:rFonts w:ascii="Century Gothic" w:hAnsi="Century Gothic" w:cs="Calibri"/>
          <w:sz w:val="20"/>
          <w:szCs w:val="20"/>
        </w:rPr>
        <w:t>) dias do recebimento provisório, mediante comissão especificamente designada pelo CONTRATANTE. Decorrido esse prazo, sem qualquer manifestação do Contratante, a(s) obra(s) será(ão) considerada(s) como recebida(s) definitivamente.</w:t>
      </w:r>
    </w:p>
    <w:p w:rsidR="00A71F59" w:rsidRPr="00CF639A" w:rsidRDefault="00A71F59" w:rsidP="00A71F59">
      <w:pPr>
        <w:pStyle w:val="Ttulo2"/>
        <w:jc w:val="both"/>
        <w:rPr>
          <w:rFonts w:ascii="Century Gothic" w:hAnsi="Century Gothic" w:cs="Calibri"/>
          <w:b/>
          <w:color w:val="auto"/>
          <w:sz w:val="20"/>
          <w:szCs w:val="20"/>
        </w:rPr>
      </w:pPr>
      <w:r w:rsidRPr="00CF639A">
        <w:rPr>
          <w:rFonts w:ascii="Century Gothic" w:hAnsi="Century Gothic" w:cs="Calibri"/>
          <w:b/>
          <w:color w:val="auto"/>
          <w:sz w:val="20"/>
          <w:szCs w:val="20"/>
        </w:rPr>
        <w:t>Parágrafo Segundo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O recebimento provisório ou definitivo não excluirá a responsabilidade civil pela solidez e pela segurança da obra ou serviço nem a responsabilidade ético-profissional pela perfeita execução do contrato, nos limites estabelecidos pela lei ou pelo contrato.</w:t>
      </w:r>
    </w:p>
    <w:p w:rsidR="00A71F59" w:rsidRPr="00744FD9" w:rsidRDefault="00A71F59" w:rsidP="00A71F59">
      <w:pPr>
        <w:pStyle w:val="Corpodetexto"/>
        <w:spacing w:after="0"/>
        <w:jc w:val="both"/>
        <w:rPr>
          <w:rFonts w:ascii="Century Gothic" w:hAnsi="Century Gothic" w:cs="Calibri"/>
          <w:b/>
          <w:sz w:val="20"/>
          <w:szCs w:val="20"/>
        </w:rPr>
      </w:pPr>
      <w:r w:rsidRPr="00744FD9">
        <w:rPr>
          <w:rFonts w:ascii="Century Gothic" w:hAnsi="Century Gothic" w:cs="Calibri"/>
          <w:b/>
          <w:sz w:val="20"/>
          <w:szCs w:val="20"/>
        </w:rPr>
        <w:t>Parágrafo Terceiro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Os ensaios, os testes e as demais provas para aferição da boa execução do objeto do contrato exigidos por normas técnicas oficiais correrão por conta do contratado.</w:t>
      </w:r>
    </w:p>
    <w:p w:rsidR="00A71F59" w:rsidRPr="00744FD9" w:rsidRDefault="00A71F59" w:rsidP="00A71F59">
      <w:pPr>
        <w:pStyle w:val="Corpodetexto"/>
        <w:spacing w:after="0"/>
        <w:jc w:val="both"/>
        <w:rPr>
          <w:rFonts w:ascii="Century Gothic" w:hAnsi="Century Gothic" w:cs="Calibri"/>
          <w:b/>
          <w:sz w:val="20"/>
          <w:szCs w:val="20"/>
        </w:rPr>
      </w:pPr>
      <w:r w:rsidRPr="00744FD9">
        <w:rPr>
          <w:rFonts w:ascii="Century Gothic" w:hAnsi="Century Gothic" w:cs="Calibri"/>
          <w:b/>
          <w:sz w:val="20"/>
          <w:szCs w:val="20"/>
        </w:rPr>
        <w:t>Parágrafo Quarto</w:t>
      </w:r>
    </w:p>
    <w:p w:rsidR="00A71F5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O recebimento definitivo pela Administração não eximirá o contratado, pelo prazo mínimo de 5 (cinco) anos, admitida a previsão de prazo de garantia superior no edital e no contrato, da responsabilidade objetiva pela solidez e pela segurança dos materiais e dos serviços executados e pela funcionalidade da construção, da reforma, da recuperação ou da ampliação do bem imóvel, e, em caso de vício, defeito ou incorreção identificados, o contratado ficará responsável pela reparação, pela correção, pela reconstrução ou</w:t>
      </w:r>
      <w:r>
        <w:rPr>
          <w:rFonts w:ascii="Century Gothic" w:hAnsi="Century Gothic" w:cs="Calibri"/>
          <w:sz w:val="20"/>
          <w:szCs w:val="20"/>
        </w:rPr>
        <w:t xml:space="preserve"> pela substituição necessárias.</w:t>
      </w:r>
    </w:p>
    <w:p w:rsidR="00A71F59" w:rsidRPr="00744FD9" w:rsidRDefault="00A71F59" w:rsidP="00A71F59">
      <w:pPr>
        <w:pStyle w:val="Corpodetexto"/>
        <w:rPr>
          <w:rFonts w:ascii="Century Gothic" w:hAnsi="Century Gothic" w:cs="Calibri"/>
          <w:sz w:val="20"/>
          <w:szCs w:val="20"/>
        </w:rPr>
      </w:pPr>
    </w:p>
    <w:p w:rsidR="00A71F59" w:rsidRPr="00592607" w:rsidRDefault="00B70E2E"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OITAVA</w:t>
      </w:r>
      <w:r w:rsidR="00A71F59" w:rsidRPr="00592607">
        <w:rPr>
          <w:rFonts w:ascii="Century Gothic" w:hAnsi="Century Gothic" w:cs="Calibri"/>
          <w:b/>
          <w:color w:val="auto"/>
          <w:sz w:val="20"/>
          <w:szCs w:val="20"/>
        </w:rPr>
        <w:t xml:space="preserve"> - DA CESSÃO DO CONTRATO E SUBCONTRATAÇÃO</w:t>
      </w:r>
    </w:p>
    <w:p w:rsidR="00A71F59" w:rsidRDefault="00B70E2E" w:rsidP="004253F2">
      <w:pPr>
        <w:pStyle w:val="Corpodetexto"/>
        <w:spacing w:after="0"/>
        <w:jc w:val="both"/>
        <w:rPr>
          <w:rFonts w:ascii="Century Gothic" w:hAnsi="Century Gothic" w:cs="Calibri"/>
          <w:sz w:val="20"/>
          <w:szCs w:val="20"/>
        </w:rPr>
      </w:pPr>
      <w:r>
        <w:rPr>
          <w:rFonts w:ascii="Century Gothic" w:hAnsi="Century Gothic" w:cs="Calibri"/>
          <w:b/>
          <w:sz w:val="20"/>
          <w:szCs w:val="20"/>
        </w:rPr>
        <w:t>18</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A CONTRATADA não poderá ceder o presente Contrato, a nenhuma pessoa física ou jurídica, sem autorização prévi</w:t>
      </w:r>
      <w:r w:rsidR="00A71F59">
        <w:rPr>
          <w:rFonts w:ascii="Century Gothic" w:hAnsi="Century Gothic" w:cs="Calibri"/>
          <w:sz w:val="20"/>
          <w:szCs w:val="20"/>
        </w:rPr>
        <w:t>a, por escrito, do CONTRATANTE.</w:t>
      </w:r>
    </w:p>
    <w:p w:rsidR="004253F2" w:rsidRPr="004253F2" w:rsidRDefault="004253F2" w:rsidP="004253F2">
      <w:pPr>
        <w:pStyle w:val="Corpodetexto"/>
        <w:spacing w:after="0"/>
        <w:jc w:val="both"/>
        <w:rPr>
          <w:rFonts w:ascii="Century Gothic" w:hAnsi="Century Gothic" w:cs="Calibri"/>
          <w:sz w:val="20"/>
          <w:szCs w:val="20"/>
        </w:rPr>
      </w:pPr>
      <w:r w:rsidRPr="004253F2">
        <w:rPr>
          <w:rFonts w:ascii="Century Gothic" w:hAnsi="Century Gothic" w:cs="Calibri"/>
          <w:b/>
          <w:sz w:val="20"/>
          <w:szCs w:val="20"/>
        </w:rPr>
        <w:t>18.2.</w:t>
      </w:r>
      <w:r>
        <w:rPr>
          <w:rFonts w:ascii="Century Gothic" w:hAnsi="Century Gothic" w:cs="Calibri"/>
          <w:sz w:val="20"/>
          <w:szCs w:val="20"/>
        </w:rPr>
        <w:t xml:space="preserve"> </w:t>
      </w:r>
      <w:r w:rsidRPr="004253F2">
        <w:rPr>
          <w:rFonts w:ascii="Century Gothic" w:hAnsi="Century Gothic" w:cs="Calibri"/>
          <w:sz w:val="20"/>
          <w:szCs w:val="20"/>
        </w:rPr>
        <w:t>A subcontratação depende de autorização prévia da Contratante, a quem incumbe avaliar se a subcontratada cumpre os requisitos de qualificação técnica necessários para a execução do objeto, bem como verificar os demais requisitos de</w:t>
      </w:r>
      <w:r>
        <w:rPr>
          <w:rFonts w:ascii="Century Gothic" w:hAnsi="Century Gothic" w:cs="Calibri"/>
          <w:sz w:val="20"/>
          <w:szCs w:val="20"/>
        </w:rPr>
        <w:t xml:space="preserve"> </w:t>
      </w:r>
      <w:r w:rsidRPr="004253F2">
        <w:rPr>
          <w:rFonts w:ascii="Century Gothic" w:hAnsi="Century Gothic" w:cs="Calibri"/>
          <w:sz w:val="20"/>
          <w:szCs w:val="20"/>
        </w:rPr>
        <w:t>habilitação eventualmente aplicáveis, dentre eles a regularidade fiscal</w:t>
      </w:r>
      <w:r>
        <w:rPr>
          <w:rFonts w:ascii="Century Gothic" w:hAnsi="Century Gothic" w:cs="Calibri"/>
          <w:sz w:val="20"/>
          <w:szCs w:val="20"/>
        </w:rPr>
        <w:t>, social</w:t>
      </w:r>
      <w:r w:rsidRPr="004253F2">
        <w:rPr>
          <w:rFonts w:ascii="Century Gothic" w:hAnsi="Century Gothic" w:cs="Calibri"/>
          <w:sz w:val="20"/>
          <w:szCs w:val="20"/>
        </w:rPr>
        <w:t xml:space="preserve"> e trabalhista.</w:t>
      </w:r>
    </w:p>
    <w:p w:rsidR="004253F2" w:rsidRPr="00744FD9" w:rsidRDefault="004253F2" w:rsidP="004253F2">
      <w:pPr>
        <w:pStyle w:val="Corpodetexto"/>
        <w:spacing w:after="0"/>
        <w:jc w:val="both"/>
        <w:rPr>
          <w:rFonts w:ascii="Century Gothic" w:hAnsi="Century Gothic" w:cs="Calibri"/>
          <w:sz w:val="20"/>
          <w:szCs w:val="20"/>
        </w:rPr>
      </w:pPr>
      <w:r w:rsidRPr="004253F2">
        <w:rPr>
          <w:rFonts w:ascii="Century Gothic" w:hAnsi="Century Gothic" w:cs="Calibri"/>
          <w:b/>
          <w:sz w:val="20"/>
          <w:szCs w:val="20"/>
        </w:rPr>
        <w:lastRenderedPageBreak/>
        <w:t>18.3.</w:t>
      </w:r>
      <w:r w:rsidRPr="004253F2">
        <w:rPr>
          <w:rFonts w:ascii="Century Gothic" w:hAnsi="Century Gothic" w:cs="Calibri"/>
          <w:sz w:val="20"/>
          <w:szCs w:val="20"/>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4253F2" w:rsidRDefault="004253F2" w:rsidP="00A71F59">
      <w:pPr>
        <w:pStyle w:val="Ttulo2"/>
        <w:rPr>
          <w:rFonts w:ascii="Century Gothic" w:hAnsi="Century Gothic" w:cs="Calibri"/>
          <w:b/>
          <w:color w:val="auto"/>
          <w:sz w:val="20"/>
          <w:szCs w:val="20"/>
        </w:rPr>
      </w:pPr>
    </w:p>
    <w:p w:rsidR="00A71F59" w:rsidRPr="00592607" w:rsidRDefault="00A71F59" w:rsidP="00A71F59">
      <w:pPr>
        <w:pStyle w:val="Ttulo2"/>
        <w:rPr>
          <w:rFonts w:ascii="Century Gothic" w:hAnsi="Century Gothic" w:cs="Calibri"/>
          <w:b/>
          <w:color w:val="auto"/>
          <w:sz w:val="20"/>
          <w:szCs w:val="20"/>
        </w:rPr>
      </w:pPr>
      <w:r w:rsidRPr="00592607">
        <w:rPr>
          <w:rFonts w:ascii="Century Gothic" w:hAnsi="Century Gothic" w:cs="Calibri"/>
          <w:b/>
          <w:color w:val="auto"/>
          <w:sz w:val="20"/>
          <w:szCs w:val="20"/>
        </w:rPr>
        <w:t>Parágrafo Primeiro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Se a CONTRATADA ceder o presente Contrato, no todo ou em parte, a uma ou mais pessoas físicas ou jurídicas sem autorização prévia, por escrito do CONTRATANTE, deverá obrigatoriamente reassumir a execução da obra no prazo máximo de 15 (quinze) dias, da data da notificação ou aplicação da multa, sem prejuízo de outras sanções contratuais;</w:t>
      </w:r>
    </w:p>
    <w:p w:rsidR="00A71F59" w:rsidRPr="00592607" w:rsidRDefault="00A71F59" w:rsidP="00A71F59">
      <w:pPr>
        <w:pStyle w:val="Ttulo2"/>
        <w:rPr>
          <w:rFonts w:ascii="Century Gothic" w:hAnsi="Century Gothic" w:cs="Calibri"/>
          <w:b/>
          <w:color w:val="auto"/>
          <w:sz w:val="20"/>
          <w:szCs w:val="20"/>
        </w:rPr>
      </w:pPr>
      <w:r w:rsidRPr="00592607">
        <w:rPr>
          <w:rFonts w:ascii="Century Gothic" w:hAnsi="Century Gothic" w:cs="Calibri"/>
          <w:b/>
          <w:color w:val="auto"/>
          <w:sz w:val="20"/>
          <w:szCs w:val="20"/>
        </w:rPr>
        <w:t>Parágrafo Segundo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Se eventualmente for concedida a subcontratação em parte pelo CONTRATANTE, não reduz nem elimina as responsabilidades e obrigações da CONTRATADA em decorrência deste Contrato, nem importará em estabelecer qualquer vínculo entre o</w:t>
      </w:r>
      <w:r>
        <w:rPr>
          <w:rFonts w:ascii="Century Gothic" w:hAnsi="Century Gothic" w:cs="Calibri"/>
          <w:sz w:val="20"/>
          <w:szCs w:val="20"/>
        </w:rPr>
        <w:t xml:space="preserve"> CONTRATANTE e o subcontratado.</w:t>
      </w:r>
    </w:p>
    <w:p w:rsidR="00A71F59" w:rsidRPr="00592607" w:rsidRDefault="00B70E2E"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NONA</w:t>
      </w:r>
      <w:r w:rsidR="00A71F59" w:rsidRPr="00592607">
        <w:rPr>
          <w:rFonts w:ascii="Century Gothic" w:hAnsi="Century Gothic" w:cs="Calibri"/>
          <w:b/>
          <w:color w:val="auto"/>
          <w:sz w:val="20"/>
          <w:szCs w:val="20"/>
        </w:rPr>
        <w:t xml:space="preserve"> - DO COMBATE À FRAUDE E CORRUPÇÃO</w:t>
      </w:r>
    </w:p>
    <w:p w:rsidR="00A71F59" w:rsidRPr="00744FD9" w:rsidRDefault="00B70E2E" w:rsidP="00A71F59">
      <w:pPr>
        <w:pStyle w:val="Corpodetexto"/>
        <w:jc w:val="both"/>
        <w:rPr>
          <w:rFonts w:ascii="Century Gothic" w:hAnsi="Century Gothic" w:cs="Calibri"/>
          <w:sz w:val="20"/>
          <w:szCs w:val="20"/>
        </w:rPr>
      </w:pPr>
      <w:r>
        <w:rPr>
          <w:rFonts w:ascii="Century Gothic" w:hAnsi="Century Gothic" w:cs="Calibri"/>
          <w:b/>
          <w:sz w:val="20"/>
          <w:szCs w:val="20"/>
        </w:rPr>
        <w:t>19</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 xml:space="preserve">        Para os propósitos desta cláusula, definem-se as seguintes práticas:</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b/>
          <w:sz w:val="20"/>
          <w:szCs w:val="20"/>
        </w:rPr>
        <w:t>a) “prática corrupta”:</w:t>
      </w:r>
      <w:r w:rsidRPr="00744FD9">
        <w:rPr>
          <w:rFonts w:ascii="Century Gothic" w:hAnsi="Century Gothic" w:cs="Calibri"/>
          <w:sz w:val="20"/>
          <w:szCs w:val="20"/>
        </w:rPr>
        <w:t xml:space="preserve"> oferecer, dar, receber ou solicitar, direta ou indiretamente, qualquer vantagem com o objetivo de influenciar a ação de servidor público no processo de licitação ou na execução de contrato;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b/>
          <w:sz w:val="20"/>
          <w:szCs w:val="20"/>
        </w:rPr>
        <w:t>b) “prática fraudulenta”:</w:t>
      </w:r>
      <w:r w:rsidRPr="00744FD9">
        <w:rPr>
          <w:rFonts w:ascii="Century Gothic" w:hAnsi="Century Gothic" w:cs="Calibri"/>
          <w:sz w:val="20"/>
          <w:szCs w:val="20"/>
        </w:rPr>
        <w:t xml:space="preserve"> a falsificação ou omissão dos fatos, com o objetivo de influenciar o processo de licitação ou de execução de contrato;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b/>
          <w:sz w:val="20"/>
          <w:szCs w:val="20"/>
        </w:rPr>
        <w:t>c) “prática colusiva”:</w:t>
      </w:r>
      <w:r w:rsidRPr="00744FD9">
        <w:rPr>
          <w:rFonts w:ascii="Century Gothic" w:hAnsi="Century Gothic" w:cs="Calibri"/>
          <w:sz w:val="20"/>
          <w:szCs w:val="20"/>
        </w:rPr>
        <w:t xml:space="preserve"> esquematizar ou estabelecer um acordo entre dois ou mais licitantes, com ou sem o conhecimento de representantes ou prepostos do órgão licitador, visando estabelecer preços em níveis artificiais e não competitivos;</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b/>
          <w:sz w:val="20"/>
          <w:szCs w:val="20"/>
        </w:rPr>
        <w:t>d) “prática coercitiva”:</w:t>
      </w:r>
      <w:r w:rsidRPr="00744FD9">
        <w:rPr>
          <w:rFonts w:ascii="Century Gothic" w:hAnsi="Century Gothic" w:cs="Calibri"/>
          <w:sz w:val="20"/>
          <w:szCs w:val="20"/>
        </w:rPr>
        <w:t xml:space="preserve"> causar dano ou ameaçar causar dano, direta ou indiretamente, às pessoas ou sua propriedade, visando influenciar sua participação em um processo licitatório ou afetar a execução do contrato;</w:t>
      </w:r>
    </w:p>
    <w:p w:rsidR="00A71F59" w:rsidRPr="00744FD9" w:rsidRDefault="00A71F59" w:rsidP="00A71F59">
      <w:pPr>
        <w:pStyle w:val="Corpodetexto"/>
        <w:jc w:val="both"/>
        <w:rPr>
          <w:rFonts w:ascii="Century Gothic" w:hAnsi="Century Gothic" w:cs="Calibri"/>
          <w:b/>
          <w:sz w:val="20"/>
          <w:szCs w:val="20"/>
        </w:rPr>
      </w:pPr>
      <w:r w:rsidRPr="00744FD9">
        <w:rPr>
          <w:rFonts w:ascii="Century Gothic" w:hAnsi="Century Gothic" w:cs="Calibri"/>
          <w:b/>
          <w:sz w:val="20"/>
          <w:szCs w:val="20"/>
        </w:rPr>
        <w:t xml:space="preserve">e) “prática obstrutiva”: </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 xml:space="preserve">I - destruir, falsificar, alterar ou ocultar provas em inspeções ou fazer declarações falsas aos representantes do organismo financeiro multilateral, com o objetivo de impedir materialmente a apuração de alegações de prática prevista, deste Edital; </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II - atos cuja intenção seja impedir materialmente o exercício do direito de o organismo financeiro multilateral promover inspeção;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 xml:space="preserve">III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w:t>
      </w:r>
      <w:r w:rsidRPr="00744FD9">
        <w:rPr>
          <w:rFonts w:ascii="Century Gothic" w:hAnsi="Century Gothic" w:cs="Calibri"/>
          <w:sz w:val="20"/>
          <w:szCs w:val="20"/>
        </w:rPr>
        <w:lastRenderedPageBreak/>
        <w:t>fraudulentas, colusivas, coercitivas ou obstrutivas ao participar da licitação ou da execução um contrato financiado pelo organismo;</w:t>
      </w:r>
    </w:p>
    <w:p w:rsidR="00A71F59" w:rsidRPr="00744FD9" w:rsidRDefault="00A71F59" w:rsidP="00A71F59">
      <w:pPr>
        <w:pStyle w:val="Corpodetexto"/>
        <w:spacing w:before="240"/>
        <w:jc w:val="both"/>
        <w:rPr>
          <w:rFonts w:ascii="Century Gothic" w:hAnsi="Century Gothic" w:cs="Calibri"/>
          <w:sz w:val="20"/>
          <w:szCs w:val="20"/>
        </w:rPr>
      </w:pPr>
      <w:r w:rsidRPr="00744FD9">
        <w:rPr>
          <w:rFonts w:ascii="Century Gothic" w:hAnsi="Century Gothic" w:cs="Calibri"/>
          <w:sz w:val="20"/>
          <w:szCs w:val="20"/>
        </w:rPr>
        <w:t>IV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w:t>
      </w:r>
      <w:r>
        <w:rPr>
          <w:rFonts w:ascii="Century Gothic" w:hAnsi="Century Gothic" w:cs="Calibri"/>
          <w:sz w:val="20"/>
          <w:szCs w:val="20"/>
        </w:rPr>
        <w:t>tação e à execução do contrato.</w:t>
      </w:r>
    </w:p>
    <w:p w:rsidR="00A71F59" w:rsidRPr="00592607" w:rsidRDefault="00697F81"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VIGÉSIMA</w:t>
      </w:r>
      <w:r w:rsidR="00A71F59" w:rsidRPr="00592607">
        <w:rPr>
          <w:rFonts w:ascii="Century Gothic" w:hAnsi="Century Gothic" w:cs="Calibri"/>
          <w:b/>
          <w:color w:val="auto"/>
          <w:sz w:val="20"/>
          <w:szCs w:val="20"/>
        </w:rPr>
        <w:t xml:space="preserve"> - DOS CASOS OMISSOS</w:t>
      </w:r>
    </w:p>
    <w:p w:rsidR="00F47996" w:rsidRPr="00ED7A01" w:rsidRDefault="00697F81" w:rsidP="005559DA">
      <w:pPr>
        <w:jc w:val="both"/>
        <w:rPr>
          <w:rFonts w:ascii="Century Gothic" w:hAnsi="Century Gothic"/>
          <w:sz w:val="20"/>
          <w:szCs w:val="20"/>
        </w:rPr>
      </w:pPr>
      <w:r>
        <w:rPr>
          <w:rFonts w:ascii="Century Gothic" w:hAnsi="Century Gothic" w:cs="Calibri"/>
          <w:b/>
          <w:sz w:val="20"/>
          <w:szCs w:val="20"/>
        </w:rPr>
        <w:t>20</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Os casos omissos </w:t>
      </w:r>
      <w:r w:rsidR="00F47996">
        <w:rPr>
          <w:rFonts w:ascii="Century Gothic" w:hAnsi="Century Gothic" w:cs="Calibri"/>
          <w:sz w:val="20"/>
          <w:szCs w:val="20"/>
        </w:rPr>
        <w:t xml:space="preserve">ou situações não prevista no contrato </w:t>
      </w:r>
      <w:r w:rsidR="00A71F59" w:rsidRPr="00744FD9">
        <w:rPr>
          <w:rFonts w:ascii="Century Gothic" w:hAnsi="Century Gothic" w:cs="Calibri"/>
          <w:sz w:val="20"/>
          <w:szCs w:val="20"/>
        </w:rPr>
        <w:t xml:space="preserve">serão dirimidos </w:t>
      </w:r>
      <w:r w:rsidR="00ED7A01">
        <w:rPr>
          <w:rFonts w:ascii="Century Gothic" w:hAnsi="Century Gothic" w:cs="Calibri"/>
          <w:sz w:val="20"/>
          <w:szCs w:val="20"/>
        </w:rPr>
        <w:t>pela autoridade competente</w:t>
      </w:r>
      <w:r w:rsidR="00F47996">
        <w:rPr>
          <w:rFonts w:ascii="Century Gothic" w:hAnsi="Century Gothic" w:cs="Calibri"/>
          <w:sz w:val="20"/>
          <w:szCs w:val="20"/>
        </w:rPr>
        <w:t xml:space="preserve">, </w:t>
      </w:r>
      <w:r w:rsidR="00ED7A01" w:rsidRPr="00ED7A01">
        <w:rPr>
          <w:rFonts w:ascii="Century Gothic" w:hAnsi="Century Gothic" w:cs="Calibri"/>
          <w:sz w:val="20"/>
          <w:szCs w:val="20"/>
        </w:rPr>
        <w:t>de acordo com a legislação vigente</w:t>
      </w:r>
      <w:r w:rsidR="00ED7A01">
        <w:rPr>
          <w:rFonts w:ascii="Century Gothic" w:hAnsi="Century Gothic" w:cs="Calibri"/>
          <w:sz w:val="20"/>
          <w:szCs w:val="20"/>
        </w:rPr>
        <w:t xml:space="preserve">, </w:t>
      </w:r>
      <w:r w:rsidR="00F47996" w:rsidRPr="00F47996">
        <w:rPr>
          <w:rFonts w:ascii="Century Gothic" w:hAnsi="Century Gothic" w:cs="Calibri"/>
          <w:sz w:val="20"/>
          <w:szCs w:val="20"/>
        </w:rPr>
        <w:t xml:space="preserve">especialmente a Lei </w:t>
      </w:r>
      <w:r w:rsidR="00F47996">
        <w:rPr>
          <w:rFonts w:ascii="Century Gothic" w:hAnsi="Century Gothic" w:cs="Calibri"/>
          <w:sz w:val="20"/>
          <w:szCs w:val="20"/>
        </w:rPr>
        <w:t xml:space="preserve">Federal </w:t>
      </w:r>
      <w:r w:rsidR="00F47996" w:rsidRPr="00F47996">
        <w:rPr>
          <w:rFonts w:ascii="Century Gothic" w:hAnsi="Century Gothic" w:cs="Calibri"/>
          <w:sz w:val="20"/>
          <w:szCs w:val="20"/>
        </w:rPr>
        <w:t>nº 14.133/2021, respeitados os princípios da legalidade, impessoalidade, morali</w:t>
      </w:r>
      <w:r w:rsidR="00ED7A01">
        <w:rPr>
          <w:rFonts w:ascii="Century Gothic" w:hAnsi="Century Gothic" w:cs="Calibri"/>
          <w:sz w:val="20"/>
          <w:szCs w:val="20"/>
        </w:rPr>
        <w:t xml:space="preserve">dade, publicidade e eficiência, </w:t>
      </w:r>
      <w:r w:rsidR="00ED7A01" w:rsidRPr="00F25630">
        <w:rPr>
          <w:rFonts w:ascii="Century Gothic" w:hAnsi="Century Gothic"/>
          <w:sz w:val="20"/>
          <w:szCs w:val="20"/>
        </w:rPr>
        <w:t>recorrendo-se</w:t>
      </w:r>
      <w:r w:rsidR="00ED7A01">
        <w:rPr>
          <w:rFonts w:ascii="Century Gothic" w:hAnsi="Century Gothic"/>
          <w:sz w:val="20"/>
          <w:szCs w:val="20"/>
        </w:rPr>
        <w:t>, quando necessário,</w:t>
      </w:r>
      <w:r w:rsidR="00ED7A01" w:rsidRPr="00F25630">
        <w:rPr>
          <w:rFonts w:ascii="Century Gothic" w:hAnsi="Century Gothic"/>
          <w:sz w:val="20"/>
          <w:szCs w:val="20"/>
        </w:rPr>
        <w:t xml:space="preserve"> à analogia, aos costumes e aos princípios gerais do Direito.</w:t>
      </w:r>
    </w:p>
    <w:p w:rsidR="00A71F59" w:rsidRDefault="00F47996" w:rsidP="005559DA">
      <w:pPr>
        <w:pStyle w:val="Corpodetexto"/>
        <w:spacing w:after="0"/>
        <w:jc w:val="both"/>
        <w:rPr>
          <w:rFonts w:ascii="Century Gothic" w:hAnsi="Century Gothic" w:cs="Calibri"/>
          <w:sz w:val="20"/>
          <w:szCs w:val="20"/>
        </w:rPr>
      </w:pPr>
      <w:r w:rsidRPr="00F47996">
        <w:rPr>
          <w:rFonts w:ascii="Century Gothic" w:hAnsi="Century Gothic" w:cs="Calibri"/>
          <w:b/>
          <w:sz w:val="20"/>
          <w:szCs w:val="20"/>
        </w:rPr>
        <w:t>20.2.</w:t>
      </w:r>
      <w:r>
        <w:rPr>
          <w:rFonts w:ascii="Century Gothic" w:hAnsi="Century Gothic" w:cs="Calibri"/>
          <w:sz w:val="20"/>
          <w:szCs w:val="20"/>
        </w:rPr>
        <w:t xml:space="preserve"> </w:t>
      </w:r>
      <w:r w:rsidRPr="00F47996">
        <w:rPr>
          <w:rFonts w:ascii="Century Gothic" w:hAnsi="Century Gothic" w:cs="Calibri"/>
          <w:sz w:val="20"/>
          <w:szCs w:val="20"/>
        </w:rPr>
        <w:t>Quaisquer decisões tomadas em situações omissas deverão ser formalizadas por ato administrativo motivado, garantindo transparência e observância ao interesse público.</w:t>
      </w:r>
    </w:p>
    <w:p w:rsidR="00F47996" w:rsidRPr="00744FD9" w:rsidRDefault="00F47996" w:rsidP="00F47996">
      <w:pPr>
        <w:pStyle w:val="Corpodetexto"/>
        <w:spacing w:after="0"/>
        <w:jc w:val="both"/>
        <w:rPr>
          <w:rFonts w:ascii="Century Gothic" w:hAnsi="Century Gothic" w:cs="Calibri"/>
          <w:sz w:val="20"/>
          <w:szCs w:val="20"/>
        </w:rPr>
      </w:pPr>
    </w:p>
    <w:p w:rsidR="00A71F59" w:rsidRPr="00592607" w:rsidRDefault="00697F81"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VIGÉSIMA PRIMEIRA</w:t>
      </w:r>
      <w:r w:rsidR="00A71F59" w:rsidRPr="00592607">
        <w:rPr>
          <w:rFonts w:ascii="Century Gothic" w:hAnsi="Century Gothic" w:cs="Calibri"/>
          <w:b/>
          <w:color w:val="auto"/>
          <w:sz w:val="20"/>
          <w:szCs w:val="20"/>
        </w:rPr>
        <w:t xml:space="preserve"> - DO CONHECIMENTO DAS PARTES</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b/>
          <w:sz w:val="20"/>
          <w:szCs w:val="20"/>
        </w:rPr>
        <w:t>2</w:t>
      </w:r>
      <w:r w:rsidR="00697F81">
        <w:rPr>
          <w:rFonts w:ascii="Century Gothic" w:hAnsi="Century Gothic" w:cs="Calibri"/>
          <w:b/>
          <w:sz w:val="20"/>
          <w:szCs w:val="20"/>
        </w:rPr>
        <w:t>1</w:t>
      </w:r>
      <w:r w:rsidRPr="00744FD9">
        <w:rPr>
          <w:rFonts w:ascii="Century Gothic" w:hAnsi="Century Gothic" w:cs="Calibri"/>
          <w:b/>
          <w:sz w:val="20"/>
          <w:szCs w:val="20"/>
        </w:rPr>
        <w:t>.1.</w:t>
      </w:r>
      <w:r w:rsidRPr="00744FD9">
        <w:rPr>
          <w:rFonts w:ascii="Century Gothic" w:hAnsi="Century Gothic" w:cs="Calibri"/>
          <w:sz w:val="20"/>
          <w:szCs w:val="20"/>
        </w:rPr>
        <w:t xml:space="preserve"> Ao firmar este instrumento, declara a CONTRATADA ter plena ciência de seu conteúdo, bem como dos demais documentos v</w:t>
      </w:r>
      <w:r>
        <w:rPr>
          <w:rFonts w:ascii="Century Gothic" w:hAnsi="Century Gothic" w:cs="Calibri"/>
          <w:sz w:val="20"/>
          <w:szCs w:val="20"/>
        </w:rPr>
        <w:t>inculados ao presente Contrato.</w:t>
      </w:r>
    </w:p>
    <w:p w:rsidR="00A71F59" w:rsidRPr="00744FD9" w:rsidRDefault="00697F81" w:rsidP="00A71F59">
      <w:pPr>
        <w:pStyle w:val="Corpodetexto"/>
        <w:spacing w:after="0"/>
        <w:jc w:val="center"/>
        <w:rPr>
          <w:rFonts w:ascii="Century Gothic" w:hAnsi="Century Gothic" w:cs="Calibri"/>
          <w:b/>
          <w:sz w:val="20"/>
          <w:szCs w:val="20"/>
        </w:rPr>
      </w:pPr>
      <w:r>
        <w:rPr>
          <w:rFonts w:ascii="Century Gothic" w:hAnsi="Century Gothic" w:cs="Calibri"/>
          <w:b/>
          <w:sz w:val="20"/>
          <w:szCs w:val="20"/>
        </w:rPr>
        <w:t>CLÁUSULA VIGÉSIMA SEGUNDA</w:t>
      </w:r>
      <w:r w:rsidR="00A71F59" w:rsidRPr="00744FD9">
        <w:rPr>
          <w:rFonts w:ascii="Century Gothic" w:hAnsi="Century Gothic" w:cs="Calibri"/>
          <w:b/>
          <w:sz w:val="20"/>
          <w:szCs w:val="20"/>
        </w:rPr>
        <w:t xml:space="preserve"> – ANTICORRUPÇÃO</w:t>
      </w:r>
    </w:p>
    <w:p w:rsidR="00A71F59" w:rsidRDefault="00697F81" w:rsidP="00A71F59">
      <w:pPr>
        <w:pStyle w:val="Corpodetexto"/>
        <w:jc w:val="both"/>
        <w:rPr>
          <w:rFonts w:ascii="Century Gothic" w:hAnsi="Century Gothic" w:cs="Calibri"/>
          <w:sz w:val="20"/>
          <w:szCs w:val="20"/>
        </w:rPr>
      </w:pPr>
      <w:r>
        <w:rPr>
          <w:rFonts w:ascii="Century Gothic" w:hAnsi="Century Gothic" w:cs="Calibri"/>
          <w:b/>
          <w:sz w:val="20"/>
          <w:szCs w:val="20"/>
        </w:rPr>
        <w:t>22</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As partes declaram conhecer as normas de prevenção à corrupção previstas na legislação brasileira, dentre elas, a Lei de Improbidade Administrativa (Lei Federal n.º 8.429/1992), a Lei Federal n.º 12.846/2013 e seus regulamentos, comprometem-se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rsidR="00A71F59" w:rsidRPr="00361EF1" w:rsidRDefault="00A71F59" w:rsidP="00A71F59">
      <w:pPr>
        <w:tabs>
          <w:tab w:val="left" w:pos="360"/>
        </w:tabs>
        <w:autoSpaceDE w:val="0"/>
        <w:adjustRightInd w:val="0"/>
        <w:jc w:val="center"/>
        <w:rPr>
          <w:rFonts w:ascii="Century Gothic" w:hAnsi="Century Gothic"/>
          <w:b/>
          <w:bCs/>
          <w:color w:val="000000"/>
          <w:sz w:val="20"/>
          <w:szCs w:val="20"/>
        </w:rPr>
      </w:pPr>
      <w:r>
        <w:rPr>
          <w:rFonts w:ascii="Century Gothic" w:hAnsi="Century Gothic"/>
          <w:b/>
          <w:bCs/>
          <w:color w:val="000000"/>
          <w:sz w:val="20"/>
          <w:szCs w:val="20"/>
        </w:rPr>
        <w:t>CLÁUSULA VIGÉSIMA</w:t>
      </w:r>
      <w:r w:rsidR="00697F81">
        <w:rPr>
          <w:rFonts w:ascii="Century Gothic" w:hAnsi="Century Gothic"/>
          <w:b/>
          <w:bCs/>
          <w:color w:val="000000"/>
          <w:sz w:val="20"/>
          <w:szCs w:val="20"/>
        </w:rPr>
        <w:t xml:space="preserve"> TERCEIRA</w:t>
      </w:r>
      <w:r w:rsidRPr="00361EF1">
        <w:rPr>
          <w:rFonts w:ascii="Century Gothic" w:hAnsi="Century Gothic"/>
          <w:b/>
          <w:bCs/>
          <w:color w:val="000000"/>
          <w:sz w:val="20"/>
          <w:szCs w:val="20"/>
        </w:rPr>
        <w:t xml:space="preserve"> – DAS CONSULTAS OBRIGATÓRIAS ANTES DE FORMALIZAR O CONTRATO</w:t>
      </w:r>
    </w:p>
    <w:p w:rsidR="00A71F59" w:rsidRPr="00361EF1" w:rsidRDefault="00A71F59" w:rsidP="00A71F59">
      <w:pPr>
        <w:tabs>
          <w:tab w:val="left" w:pos="360"/>
        </w:tabs>
        <w:autoSpaceDE w:val="0"/>
        <w:adjustRightInd w:val="0"/>
        <w:jc w:val="center"/>
        <w:rPr>
          <w:rFonts w:ascii="Century Gothic" w:hAnsi="Century Gothic"/>
          <w:b/>
          <w:bCs/>
          <w:color w:val="000000"/>
          <w:sz w:val="20"/>
          <w:szCs w:val="20"/>
        </w:rPr>
      </w:pPr>
      <w:r w:rsidRPr="00361EF1">
        <w:rPr>
          <w:rFonts w:ascii="Century Gothic" w:hAnsi="Century Gothic"/>
          <w:b/>
          <w:bCs/>
          <w:color w:val="000000"/>
          <w:sz w:val="20"/>
          <w:szCs w:val="20"/>
        </w:rPr>
        <w:t>(ART. 91, § 4º)</w:t>
      </w:r>
    </w:p>
    <w:p w:rsidR="00A71F59" w:rsidRPr="00EB75AF" w:rsidRDefault="00A71F59" w:rsidP="00A71F59">
      <w:pPr>
        <w:pStyle w:val="Default"/>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2</w:t>
      </w:r>
      <w:r w:rsidR="00697F81">
        <w:rPr>
          <w:rFonts w:ascii="Century Gothic" w:eastAsia="Times New Roman" w:hAnsi="Century Gothic" w:cs="Times New Roman"/>
          <w:b/>
          <w:sz w:val="20"/>
          <w:szCs w:val="20"/>
          <w:lang w:eastAsia="pt-BR"/>
        </w:rPr>
        <w:t>3</w:t>
      </w:r>
      <w:r w:rsidR="00056593">
        <w:rPr>
          <w:rFonts w:ascii="Century Gothic" w:eastAsia="Times New Roman" w:hAnsi="Century Gothic" w:cs="Times New Roman"/>
          <w:b/>
          <w:sz w:val="20"/>
          <w:szCs w:val="20"/>
          <w:lang w:eastAsia="pt-BR"/>
        </w:rPr>
        <w:t xml:space="preserve">.1. </w:t>
      </w:r>
      <w:r w:rsidRPr="00361EF1">
        <w:rPr>
          <w:rFonts w:ascii="Century Gothic" w:eastAsia="Times New Roman" w:hAnsi="Century Gothic" w:cs="Times New Roman"/>
          <w:sz w:val="20"/>
          <w:szCs w:val="20"/>
          <w:lang w:eastAsia="pt-BR"/>
        </w:rPr>
        <w:t>A Administração deverá verificar a regularidade fiscal do contratado, consultar o Cadastro Nacional de Empresas Inidôneas e Suspensas (Ceis) e o Cadastro Nacional de Empresas Punidas (Cnep), emitir as certidões negativas de inidoneidade, de impedimento e de débitos trabalhistas e ju</w:t>
      </w:r>
      <w:r>
        <w:rPr>
          <w:rFonts w:ascii="Century Gothic" w:eastAsia="Times New Roman" w:hAnsi="Century Gothic" w:cs="Times New Roman"/>
          <w:sz w:val="20"/>
          <w:szCs w:val="20"/>
          <w:lang w:eastAsia="pt-BR"/>
        </w:rPr>
        <w:t>ntá-las ao respectivo processo.</w:t>
      </w:r>
    </w:p>
    <w:p w:rsidR="00A71F59" w:rsidRPr="00361EF1" w:rsidRDefault="00A71F59" w:rsidP="00A71F59">
      <w:pPr>
        <w:jc w:val="both"/>
        <w:outlineLvl w:val="0"/>
        <w:rPr>
          <w:rFonts w:ascii="Century Gothic" w:eastAsia="Arial" w:hAnsi="Century Gothic" w:cs="Calibri"/>
          <w:sz w:val="20"/>
          <w:szCs w:val="20"/>
        </w:rPr>
      </w:pPr>
    </w:p>
    <w:p w:rsidR="00A71F59" w:rsidRPr="00361EF1" w:rsidRDefault="00697F81" w:rsidP="00A71F59">
      <w:pPr>
        <w:jc w:val="center"/>
        <w:outlineLvl w:val="0"/>
        <w:rPr>
          <w:rFonts w:ascii="Century Gothic" w:eastAsia="Arial" w:hAnsi="Century Gothic" w:cs="Calibri"/>
          <w:b/>
          <w:sz w:val="20"/>
          <w:szCs w:val="20"/>
        </w:rPr>
      </w:pPr>
      <w:r>
        <w:rPr>
          <w:rFonts w:ascii="Century Gothic" w:eastAsia="Arial" w:hAnsi="Century Gothic" w:cs="Calibri"/>
          <w:b/>
          <w:sz w:val="20"/>
          <w:szCs w:val="20"/>
        </w:rPr>
        <w:t>CLÁUSULA VIGÉSIMA QUARTA</w:t>
      </w:r>
      <w:r w:rsidR="00A71F59" w:rsidRPr="00361EF1">
        <w:rPr>
          <w:rFonts w:ascii="Century Gothic" w:eastAsia="Arial" w:hAnsi="Century Gothic" w:cs="Calibri"/>
          <w:b/>
          <w:sz w:val="20"/>
          <w:szCs w:val="20"/>
        </w:rPr>
        <w:t xml:space="preserve"> - DA PUBLICIDADE</w:t>
      </w:r>
    </w:p>
    <w:p w:rsidR="00A71F59" w:rsidRPr="007131C3" w:rsidRDefault="00697F81" w:rsidP="00A71F59">
      <w:pPr>
        <w:jc w:val="both"/>
        <w:rPr>
          <w:rFonts w:ascii="Century Gothic" w:hAnsi="Century Gothic" w:cs="Arial"/>
          <w:sz w:val="20"/>
          <w:szCs w:val="20"/>
        </w:rPr>
      </w:pPr>
      <w:r>
        <w:rPr>
          <w:rFonts w:ascii="Century Gothic" w:eastAsia="Arial" w:hAnsi="Century Gothic" w:cs="Calibri"/>
          <w:b/>
          <w:sz w:val="20"/>
          <w:szCs w:val="20"/>
        </w:rPr>
        <w:t>24</w:t>
      </w:r>
      <w:r w:rsidR="00056593">
        <w:rPr>
          <w:rFonts w:ascii="Century Gothic" w:eastAsia="Arial" w:hAnsi="Century Gothic" w:cs="Calibri"/>
          <w:b/>
          <w:sz w:val="20"/>
          <w:szCs w:val="20"/>
        </w:rPr>
        <w:t xml:space="preserve">.1. </w:t>
      </w:r>
      <w:r w:rsidR="00A71F59" w:rsidRPr="00361EF1">
        <w:rPr>
          <w:rFonts w:ascii="Century Gothic" w:hAnsi="Century Gothic" w:cs="Arial"/>
          <w:sz w:val="20"/>
          <w:szCs w:val="20"/>
        </w:rPr>
        <w:t xml:space="preserve">Incumbirá ao contratante divulgar o presente instrumento no Portal Nacional de Contratações Públicas (PNCP), no Portal Transparência, através do endereço eletrônico https://www.lobato.pr.gov.br/ - aba “LICITAÇÕES”, na forma prevista no </w:t>
      </w:r>
      <w:r w:rsidR="00A71F59">
        <w:rPr>
          <w:rFonts w:ascii="Century Gothic" w:hAnsi="Century Gothic" w:cs="Arial"/>
          <w:sz w:val="20"/>
          <w:szCs w:val="20"/>
        </w:rPr>
        <w:t>art. 94 da Lei 14.133, de 2021.</w:t>
      </w:r>
    </w:p>
    <w:p w:rsidR="00A71F59" w:rsidRDefault="00A71F59" w:rsidP="00A71F59">
      <w:pPr>
        <w:pStyle w:val="Ttulo2"/>
        <w:jc w:val="center"/>
        <w:rPr>
          <w:rFonts w:ascii="Century Gothic" w:hAnsi="Century Gothic" w:cs="Calibri"/>
          <w:b/>
          <w:color w:val="auto"/>
          <w:sz w:val="20"/>
          <w:szCs w:val="20"/>
        </w:rPr>
      </w:pPr>
    </w:p>
    <w:p w:rsidR="00A71F59" w:rsidRPr="0002531E" w:rsidRDefault="00697F81" w:rsidP="00A71F59">
      <w:pPr>
        <w:pStyle w:val="Default"/>
        <w:jc w:val="center"/>
        <w:rPr>
          <w:rFonts w:ascii="Century Gothic" w:hAnsi="Century Gothic"/>
          <w:b/>
          <w:sz w:val="20"/>
          <w:szCs w:val="20"/>
        </w:rPr>
      </w:pPr>
      <w:r>
        <w:rPr>
          <w:rFonts w:ascii="Century Gothic" w:hAnsi="Century Gothic"/>
          <w:b/>
          <w:sz w:val="20"/>
          <w:szCs w:val="20"/>
        </w:rPr>
        <w:t>CLÁUSULA VIGÈSIMA QUINTA</w:t>
      </w:r>
      <w:r w:rsidR="00A71F59" w:rsidRPr="0002531E">
        <w:rPr>
          <w:rFonts w:ascii="Century Gothic" w:hAnsi="Century Gothic"/>
          <w:b/>
          <w:sz w:val="20"/>
          <w:szCs w:val="20"/>
        </w:rPr>
        <w:t xml:space="preserve"> – DAS OBRIGAÇÕES REFERENTE À LEI GERAL DE PROTEÇÃO DE DADOS</w:t>
      </w:r>
    </w:p>
    <w:p w:rsidR="00A71F59" w:rsidRDefault="00697F81" w:rsidP="00A71F59">
      <w:pPr>
        <w:pStyle w:val="Default"/>
        <w:jc w:val="both"/>
        <w:rPr>
          <w:rFonts w:ascii="Century Gothic" w:hAnsi="Century Gothic"/>
          <w:sz w:val="20"/>
          <w:szCs w:val="20"/>
        </w:rPr>
      </w:pPr>
      <w:r>
        <w:rPr>
          <w:rFonts w:ascii="Century Gothic" w:hAnsi="Century Gothic"/>
          <w:b/>
          <w:sz w:val="20"/>
          <w:szCs w:val="20"/>
        </w:rPr>
        <w:t>25</w:t>
      </w:r>
      <w:r w:rsidR="00A71F59" w:rsidRPr="0002531E">
        <w:rPr>
          <w:rFonts w:ascii="Century Gothic" w:hAnsi="Century Gothic"/>
          <w:b/>
          <w:sz w:val="20"/>
          <w:szCs w:val="20"/>
        </w:rPr>
        <w:t>.1</w:t>
      </w:r>
      <w:r w:rsidR="00056593">
        <w:t xml:space="preserve">. </w:t>
      </w:r>
      <w:r w:rsidR="00A71F59">
        <w:rPr>
          <w:rFonts w:ascii="Century Gothic" w:hAnsi="Century Gothic"/>
          <w:sz w:val="20"/>
          <w:szCs w:val="20"/>
        </w:rPr>
        <w:t xml:space="preserve">A Contratada </w:t>
      </w:r>
      <w:r w:rsidR="00A71F59" w:rsidRPr="0002531E">
        <w:rPr>
          <w:rFonts w:ascii="Century Gothic" w:hAnsi="Century Gothic"/>
          <w:sz w:val="20"/>
          <w:szCs w:val="20"/>
        </w:rPr>
        <w:t xml:space="preserve">se obriga ainda a cumprir a Lei Geral de Proteção de Dados - Lei </w:t>
      </w:r>
      <w:r w:rsidR="00A71F59" w:rsidRPr="0002531E">
        <w:rPr>
          <w:rFonts w:ascii="Century Gothic" w:hAnsi="Century Gothic"/>
          <w:sz w:val="20"/>
          <w:szCs w:val="20"/>
        </w:rPr>
        <w:lastRenderedPageBreak/>
        <w:t xml:space="preserve">13.709/2018, no que for cabível em face do objeto deste contrato, em especial a: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a) Guardar sigilo quanto aos dados pessoais aos quais eventualmente tenham acesso em razão da execução deste objeto;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b) Tratar os dados pessoais recebidos de acordo com a finalidade da contratação (convênio/parceria/credenciamento), de modo legítimo e lícito, entendendo-se por tratamento de dados os atos que se refiram a coleta, produção, recepção, classificação, utilização, acesso, reprodução, transmissão, distribuição, processamento, arquivamento, armazenamento, eliminação, avaliação ou controle da informação, modificação, comunicação, transferência, difusão ou extração de dados;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c) Garantir ao titular de dados a consulta gratuita e facilitada aos seus dados pessoais, bem como a forma, duração e finalidade do tratamento;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d) Não utilizar os dados pessoais recebidos ou tratá-los com fins discriminatórios, ilícitos, abusivos ou para finalidade distinta da contratação;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e) Fazer uso somente dos dados pessoais que forem imprescindíveis à execução do objeto;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f) Adotar todas as medidas previstas em Lei para evitar o vazamento de dados pessoais que receber ou o acesso por pessoal não autorizado; </w:t>
      </w:r>
    </w:p>
    <w:p w:rsidR="00A71F59" w:rsidRDefault="00697F81" w:rsidP="00A71F59">
      <w:pPr>
        <w:pStyle w:val="Default"/>
        <w:jc w:val="both"/>
        <w:rPr>
          <w:rFonts w:ascii="Century Gothic" w:hAnsi="Century Gothic"/>
          <w:sz w:val="20"/>
          <w:szCs w:val="20"/>
        </w:rPr>
      </w:pPr>
      <w:r>
        <w:rPr>
          <w:rFonts w:ascii="Century Gothic" w:hAnsi="Century Gothic"/>
          <w:b/>
          <w:sz w:val="20"/>
          <w:szCs w:val="20"/>
        </w:rPr>
        <w:t>25</w:t>
      </w:r>
      <w:r w:rsidR="00A71F59" w:rsidRPr="0002531E">
        <w:rPr>
          <w:rFonts w:ascii="Century Gothic" w:hAnsi="Century Gothic"/>
          <w:b/>
          <w:sz w:val="20"/>
          <w:szCs w:val="20"/>
        </w:rPr>
        <w:t>.2.</w:t>
      </w:r>
      <w:r w:rsidR="00A71F59" w:rsidRPr="0002531E">
        <w:rPr>
          <w:rFonts w:ascii="Century Gothic" w:hAnsi="Century Gothic"/>
          <w:sz w:val="20"/>
          <w:szCs w:val="20"/>
        </w:rPr>
        <w:t xml:space="preserve"> Em caso de vazamento de dados pessoais, adotar as providências necessárias para mitigar as consequências do dano, informando ao Contratante, no prazo de até 48 horas: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a) A descrição da natureza dos dados pessoais afetados;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b) As informações sobre os titulares envolvidos;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c) A indicação das medidas técnicas e de segurança utilizadas para a proteção dos dados, observados os segredos comercial e industrial;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d) Os riscos relacionados ao incidente;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e) Os motivos da demora, no caso de a comunicação não ter sido imediata;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f) As medidas que foram ou que serão adotadas para reverter ou mitigar os efeitos do prejuízo; </w:t>
      </w:r>
    </w:p>
    <w:p w:rsidR="00A71F59" w:rsidRDefault="00697F81" w:rsidP="00A71F59">
      <w:pPr>
        <w:pStyle w:val="Default"/>
        <w:jc w:val="both"/>
        <w:rPr>
          <w:rFonts w:ascii="Century Gothic" w:hAnsi="Century Gothic"/>
          <w:sz w:val="20"/>
          <w:szCs w:val="20"/>
        </w:rPr>
      </w:pPr>
      <w:r>
        <w:rPr>
          <w:rFonts w:ascii="Century Gothic" w:hAnsi="Century Gothic"/>
          <w:b/>
          <w:sz w:val="20"/>
          <w:szCs w:val="20"/>
        </w:rPr>
        <w:t>25</w:t>
      </w:r>
      <w:r w:rsidR="00A71F59" w:rsidRPr="0002531E">
        <w:rPr>
          <w:rFonts w:ascii="Century Gothic" w:hAnsi="Century Gothic"/>
          <w:b/>
          <w:sz w:val="20"/>
          <w:szCs w:val="20"/>
        </w:rPr>
        <w:t>.3.</w:t>
      </w:r>
      <w:r w:rsidR="00A71F59" w:rsidRPr="0002531E">
        <w:rPr>
          <w:rFonts w:ascii="Century Gothic" w:hAnsi="Century Gothic"/>
          <w:sz w:val="20"/>
          <w:szCs w:val="20"/>
        </w:rPr>
        <w:t xml:space="preserve"> Demonstrar, sempre que solicitado, a adoção de medidas eficazes para comprovar a observância e o cumprimento das normas de proteção de dados; </w:t>
      </w:r>
    </w:p>
    <w:p w:rsidR="00A71F59" w:rsidRDefault="00697F81" w:rsidP="00A71F59">
      <w:pPr>
        <w:pStyle w:val="Default"/>
        <w:jc w:val="both"/>
        <w:rPr>
          <w:rFonts w:ascii="Century Gothic" w:hAnsi="Century Gothic"/>
          <w:sz w:val="20"/>
          <w:szCs w:val="20"/>
        </w:rPr>
      </w:pPr>
      <w:r>
        <w:rPr>
          <w:rFonts w:ascii="Century Gothic" w:hAnsi="Century Gothic"/>
          <w:b/>
          <w:sz w:val="20"/>
          <w:szCs w:val="20"/>
        </w:rPr>
        <w:t>25</w:t>
      </w:r>
      <w:r w:rsidR="00A71F59" w:rsidRPr="0002531E">
        <w:rPr>
          <w:rFonts w:ascii="Century Gothic" w:hAnsi="Century Gothic"/>
          <w:b/>
          <w:sz w:val="20"/>
          <w:szCs w:val="20"/>
        </w:rPr>
        <w:t>.4.</w:t>
      </w:r>
      <w:r w:rsidR="00A71F59" w:rsidRPr="0002531E">
        <w:rPr>
          <w:rFonts w:ascii="Century Gothic" w:hAnsi="Century Gothic"/>
          <w:sz w:val="20"/>
          <w:szCs w:val="20"/>
        </w:rPr>
        <w:t xml:space="preserve"> Utilizar medidas técnicas e organizacionais de modo a proteger os dados pessoais de tratamento não autorizado;</w:t>
      </w:r>
    </w:p>
    <w:p w:rsidR="00A71F59" w:rsidRDefault="00697F81" w:rsidP="00A71F59">
      <w:pPr>
        <w:pStyle w:val="Default"/>
        <w:jc w:val="both"/>
        <w:rPr>
          <w:rFonts w:ascii="Century Gothic" w:hAnsi="Century Gothic"/>
          <w:sz w:val="20"/>
          <w:szCs w:val="20"/>
        </w:rPr>
      </w:pPr>
      <w:r>
        <w:rPr>
          <w:rFonts w:ascii="Century Gothic" w:hAnsi="Century Gothic"/>
          <w:b/>
          <w:sz w:val="20"/>
          <w:szCs w:val="20"/>
        </w:rPr>
        <w:t>25</w:t>
      </w:r>
      <w:r w:rsidR="00A71F59" w:rsidRPr="0002531E">
        <w:rPr>
          <w:rFonts w:ascii="Century Gothic" w:hAnsi="Century Gothic"/>
          <w:b/>
          <w:sz w:val="20"/>
          <w:szCs w:val="20"/>
        </w:rPr>
        <w:t>.5.</w:t>
      </w:r>
      <w:r w:rsidR="00A71F59" w:rsidRPr="0002531E">
        <w:rPr>
          <w:rFonts w:ascii="Century Gothic" w:hAnsi="Century Gothic"/>
          <w:sz w:val="20"/>
          <w:szCs w:val="20"/>
        </w:rPr>
        <w:t xml:space="preserve"> Armazenar os dados somente pelo período necessário para cumprir as obrigações contratuais e legais; </w:t>
      </w:r>
    </w:p>
    <w:p w:rsidR="00A71F59" w:rsidRDefault="00697F81" w:rsidP="00A71F59">
      <w:pPr>
        <w:pStyle w:val="Default"/>
        <w:jc w:val="both"/>
        <w:rPr>
          <w:rFonts w:ascii="Century Gothic" w:hAnsi="Century Gothic"/>
          <w:sz w:val="20"/>
          <w:szCs w:val="20"/>
        </w:rPr>
      </w:pPr>
      <w:r>
        <w:rPr>
          <w:rFonts w:ascii="Century Gothic" w:hAnsi="Century Gothic"/>
          <w:b/>
          <w:sz w:val="20"/>
          <w:szCs w:val="20"/>
        </w:rPr>
        <w:t>25</w:t>
      </w:r>
      <w:r w:rsidR="00A71F59" w:rsidRPr="0002531E">
        <w:rPr>
          <w:rFonts w:ascii="Century Gothic" w:hAnsi="Century Gothic"/>
          <w:b/>
          <w:sz w:val="20"/>
          <w:szCs w:val="20"/>
        </w:rPr>
        <w:t>.6.</w:t>
      </w:r>
      <w:r w:rsidR="00A71F59" w:rsidRPr="0002531E">
        <w:rPr>
          <w:rFonts w:ascii="Century Gothic" w:hAnsi="Century Gothic"/>
          <w:sz w:val="20"/>
          <w:szCs w:val="20"/>
        </w:rPr>
        <w:t xml:space="preserve"> Apagar todos os dados </w:t>
      </w:r>
      <w:r w:rsidR="00A71F59">
        <w:rPr>
          <w:rFonts w:ascii="Century Gothic" w:hAnsi="Century Gothic"/>
          <w:sz w:val="20"/>
          <w:szCs w:val="20"/>
        </w:rPr>
        <w:t xml:space="preserve">pessoais quando solicitado pela Autarquia </w:t>
      </w:r>
      <w:r w:rsidR="00A71F59" w:rsidRPr="0002531E">
        <w:rPr>
          <w:rFonts w:ascii="Century Gothic" w:hAnsi="Century Gothic"/>
          <w:sz w:val="20"/>
          <w:szCs w:val="20"/>
        </w:rPr>
        <w:t xml:space="preserve">ou, não sendo possível, justificar com a base legal ou contratual a retenção dos dados; </w:t>
      </w:r>
    </w:p>
    <w:p w:rsidR="00A71F59" w:rsidRDefault="00697F81" w:rsidP="00A71F59">
      <w:pPr>
        <w:pStyle w:val="Default"/>
        <w:jc w:val="both"/>
        <w:rPr>
          <w:rFonts w:ascii="Century Gothic" w:hAnsi="Century Gothic"/>
          <w:sz w:val="20"/>
          <w:szCs w:val="20"/>
        </w:rPr>
      </w:pPr>
      <w:r>
        <w:rPr>
          <w:rFonts w:ascii="Century Gothic" w:hAnsi="Century Gothic"/>
          <w:b/>
          <w:sz w:val="20"/>
          <w:szCs w:val="20"/>
        </w:rPr>
        <w:t>25</w:t>
      </w:r>
      <w:r w:rsidR="00A71F59" w:rsidRPr="0002531E">
        <w:rPr>
          <w:rFonts w:ascii="Century Gothic" w:hAnsi="Century Gothic"/>
          <w:b/>
          <w:sz w:val="20"/>
          <w:szCs w:val="20"/>
        </w:rPr>
        <w:t>.7.</w:t>
      </w:r>
      <w:r w:rsidR="00A71F59" w:rsidRPr="0002531E">
        <w:rPr>
          <w:rFonts w:ascii="Century Gothic" w:hAnsi="Century Gothic"/>
          <w:sz w:val="20"/>
          <w:szCs w:val="20"/>
        </w:rPr>
        <w:t xml:space="preserve"> Anonimizar os dados pessoais quando solicitado pelo Município, ou, não sendo possível, justificar</w:t>
      </w:r>
      <w:r w:rsidR="00A71F59">
        <w:rPr>
          <w:rFonts w:ascii="Century Gothic" w:hAnsi="Century Gothic"/>
          <w:sz w:val="20"/>
          <w:szCs w:val="20"/>
        </w:rPr>
        <w:t xml:space="preserve"> com a base legal ou contratual.</w:t>
      </w:r>
    </w:p>
    <w:p w:rsidR="00A71F59" w:rsidRDefault="00A71F59" w:rsidP="00A71F59">
      <w:pPr>
        <w:pStyle w:val="Default"/>
        <w:jc w:val="both"/>
        <w:rPr>
          <w:rFonts w:ascii="Century Gothic" w:hAnsi="Century Gothic"/>
          <w:sz w:val="20"/>
          <w:szCs w:val="20"/>
        </w:rPr>
      </w:pPr>
    </w:p>
    <w:p w:rsidR="00A71F59" w:rsidRPr="00483DB9" w:rsidRDefault="00697F81" w:rsidP="00A71F59">
      <w:pPr>
        <w:pStyle w:val="Default"/>
        <w:jc w:val="center"/>
        <w:rPr>
          <w:rFonts w:ascii="Century Gothic" w:hAnsi="Century Gothic"/>
          <w:b/>
          <w:sz w:val="20"/>
          <w:szCs w:val="20"/>
        </w:rPr>
      </w:pPr>
      <w:r>
        <w:rPr>
          <w:rFonts w:ascii="Century Gothic" w:hAnsi="Century Gothic"/>
          <w:b/>
          <w:sz w:val="20"/>
          <w:szCs w:val="20"/>
        </w:rPr>
        <w:t>CLÁUSULA VIGÉSIMA SEXTA</w:t>
      </w:r>
      <w:r w:rsidR="00A71F59" w:rsidRPr="00DB780D">
        <w:rPr>
          <w:rFonts w:ascii="Century Gothic" w:hAnsi="Century Gothic"/>
          <w:b/>
          <w:sz w:val="20"/>
          <w:szCs w:val="20"/>
        </w:rPr>
        <w:t xml:space="preserve"> - </w:t>
      </w:r>
      <w:r w:rsidR="00A71F59" w:rsidRPr="00483DB9">
        <w:rPr>
          <w:rFonts w:ascii="Century Gothic" w:hAnsi="Century Gothic"/>
          <w:b/>
          <w:sz w:val="20"/>
          <w:szCs w:val="20"/>
        </w:rPr>
        <w:t>DA OBRIGATORIEDADE DE RESERVAS DE CARGOS</w:t>
      </w:r>
    </w:p>
    <w:p w:rsidR="00A71F59" w:rsidRPr="00483DB9" w:rsidRDefault="00697F81" w:rsidP="00A71F59">
      <w:pPr>
        <w:pStyle w:val="Default"/>
        <w:jc w:val="both"/>
        <w:rPr>
          <w:rFonts w:ascii="Century Gothic" w:hAnsi="Century Gothic"/>
          <w:sz w:val="20"/>
          <w:szCs w:val="20"/>
        </w:rPr>
      </w:pPr>
      <w:r>
        <w:rPr>
          <w:rFonts w:ascii="Century Gothic" w:hAnsi="Century Gothic"/>
          <w:b/>
          <w:sz w:val="20"/>
          <w:szCs w:val="20"/>
        </w:rPr>
        <w:t>26</w:t>
      </w:r>
      <w:r w:rsidR="00A71F59" w:rsidRPr="00483DB9">
        <w:rPr>
          <w:rFonts w:ascii="Century Gothic" w:hAnsi="Century Gothic"/>
          <w:b/>
          <w:sz w:val="20"/>
          <w:szCs w:val="20"/>
        </w:rPr>
        <w:t>.1.</w:t>
      </w:r>
      <w:r w:rsidR="00A71F59">
        <w:rPr>
          <w:rFonts w:ascii="Century Gothic" w:hAnsi="Century Gothic"/>
          <w:sz w:val="20"/>
          <w:szCs w:val="20"/>
        </w:rPr>
        <w:t xml:space="preserve"> </w:t>
      </w:r>
      <w:r w:rsidR="00A71F59" w:rsidRPr="00483DB9">
        <w:rPr>
          <w:rFonts w:ascii="Century Gothic" w:hAnsi="Century Gothic"/>
          <w:sz w:val="20"/>
          <w:szCs w:val="20"/>
        </w:rPr>
        <w:t>A CONTRATADA se obriga a:</w:t>
      </w:r>
    </w:p>
    <w:p w:rsidR="00A71F59" w:rsidRPr="00483DB9" w:rsidRDefault="00A71F59" w:rsidP="00A71F59">
      <w:pPr>
        <w:pStyle w:val="Default"/>
        <w:jc w:val="both"/>
        <w:rPr>
          <w:rFonts w:ascii="Century Gothic" w:hAnsi="Century Gothic"/>
          <w:sz w:val="20"/>
          <w:szCs w:val="20"/>
        </w:rPr>
      </w:pPr>
      <w:r w:rsidRPr="00483DB9">
        <w:rPr>
          <w:rFonts w:ascii="Century Gothic" w:hAnsi="Century Gothic"/>
          <w:sz w:val="20"/>
          <w:szCs w:val="20"/>
        </w:rPr>
        <w:t>Conforme estabelece o inciso XVII do Art. 92 da Lei 14.133/2021:</w:t>
      </w:r>
    </w:p>
    <w:p w:rsidR="00A71F59" w:rsidRPr="00483DB9" w:rsidRDefault="00A71F59" w:rsidP="00A71F59">
      <w:pPr>
        <w:pStyle w:val="Default"/>
        <w:jc w:val="both"/>
        <w:rPr>
          <w:rFonts w:ascii="Century Gothic" w:hAnsi="Century Gothic"/>
          <w:sz w:val="20"/>
          <w:szCs w:val="20"/>
        </w:rPr>
      </w:pPr>
      <w:r>
        <w:rPr>
          <w:rFonts w:ascii="Century Gothic" w:hAnsi="Century Gothic"/>
          <w:sz w:val="20"/>
          <w:szCs w:val="20"/>
        </w:rPr>
        <w:t xml:space="preserve">a) </w:t>
      </w:r>
      <w:r w:rsidRPr="00483DB9">
        <w:rPr>
          <w:rFonts w:ascii="Century Gothic" w:hAnsi="Century Gothic"/>
          <w:sz w:val="20"/>
          <w:szCs w:val="20"/>
        </w:rPr>
        <w:t>Reservar vagas/empregar número de aprendizes equivalente a 5%, no mínimo, e 15%, no máximo, dos trabalhadores em seus estabelecimentos, cujas funções demandem formação profissional. Conforme Art. 429 da CLT e Art. 44. do Decreto nº 9.579/2018 que considera- se aprendiz a pessoa maior de quatorze anos e menor de vinte e quatro anos, inscrita em programa de aprendizagem, que celebra contrato de aprendizagem, nos termos do disposto no art. 428 da Consolidação das Leis do Trabalho, aprovada pelo Decreto-Lei nº 5.452, de 1º de maio de 1943.</w:t>
      </w:r>
    </w:p>
    <w:p w:rsidR="00A71F59" w:rsidRPr="00EB75AF" w:rsidRDefault="00A71F59" w:rsidP="00A71F59">
      <w:pPr>
        <w:pStyle w:val="Default"/>
        <w:jc w:val="both"/>
        <w:rPr>
          <w:rFonts w:ascii="Century Gothic" w:hAnsi="Century Gothic"/>
          <w:sz w:val="20"/>
          <w:szCs w:val="20"/>
        </w:rPr>
      </w:pPr>
      <w:r>
        <w:rPr>
          <w:rFonts w:ascii="Century Gothic" w:hAnsi="Century Gothic"/>
          <w:sz w:val="20"/>
          <w:szCs w:val="20"/>
        </w:rPr>
        <w:t xml:space="preserve">b) </w:t>
      </w:r>
      <w:r w:rsidRPr="00483DB9">
        <w:rPr>
          <w:rFonts w:ascii="Century Gothic" w:hAnsi="Century Gothic"/>
          <w:sz w:val="20"/>
          <w:szCs w:val="20"/>
        </w:rPr>
        <w:t>Reservar vagas/empregar número de cargos previsto em lei para pessoa com deficiência ou para reabilitado da Previdência Social e às regras de acessibilidade previstas na legislação, conforme disposto no art. 93 da Lei nº 8.213, de 24 de julho de 1991.</w:t>
      </w:r>
    </w:p>
    <w:p w:rsidR="00A71F59" w:rsidRDefault="00A71F59" w:rsidP="00A71F59">
      <w:pPr>
        <w:pStyle w:val="Ttulo2"/>
        <w:rPr>
          <w:rFonts w:ascii="Century Gothic" w:hAnsi="Century Gothic" w:cs="Calibri"/>
          <w:b/>
          <w:color w:val="auto"/>
          <w:sz w:val="20"/>
          <w:szCs w:val="20"/>
        </w:rPr>
      </w:pPr>
    </w:p>
    <w:p w:rsidR="00A71F59" w:rsidRPr="00592607" w:rsidRDefault="00697F81"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VIGÉSIMA SÉTIMA</w:t>
      </w:r>
      <w:r w:rsidR="00A71F59" w:rsidRPr="00592607">
        <w:rPr>
          <w:rFonts w:ascii="Century Gothic" w:hAnsi="Century Gothic" w:cs="Calibri"/>
          <w:b/>
          <w:color w:val="auto"/>
          <w:sz w:val="20"/>
          <w:szCs w:val="20"/>
        </w:rPr>
        <w:t xml:space="preserve"> - DAS DISPOSIÇÕES GERAIS</w:t>
      </w:r>
    </w:p>
    <w:p w:rsidR="00A71F59" w:rsidRPr="00744FD9" w:rsidRDefault="00697F8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27</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Quaisquer tributos ou encargos legais criados, alterados ou extintos, bem como a superveniência de disposições legais, quando ocorridas após a data da apresentação da proposta adjudicada em certame de licitação, desde que de comprovada repercussão nos preços contratados, implicarão a revisão destes, para mais ou para menos, conforme o caso.</w:t>
      </w:r>
    </w:p>
    <w:p w:rsidR="00A71F59" w:rsidRPr="00744FD9" w:rsidRDefault="00697F8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27</w:t>
      </w:r>
      <w:r w:rsidR="00A71F59" w:rsidRPr="00744FD9">
        <w:rPr>
          <w:rFonts w:ascii="Century Gothic" w:hAnsi="Century Gothic" w:cs="Calibri"/>
          <w:b/>
          <w:sz w:val="20"/>
          <w:szCs w:val="20"/>
        </w:rPr>
        <w:t>.2.</w:t>
      </w:r>
      <w:r w:rsidR="00A71F59" w:rsidRPr="00744FD9">
        <w:rPr>
          <w:rFonts w:ascii="Century Gothic" w:hAnsi="Century Gothic" w:cs="Calibri"/>
          <w:sz w:val="20"/>
          <w:szCs w:val="20"/>
        </w:rPr>
        <w:t xml:space="preserve"> A empresa CONTRATADA responderá pelos danos causados diretamente ao CONTRATANTE ou a terceiros, decorrentes de sua culpa ou dolo na execução do contrato, não excluindo ou reduzindo essa responsabilidade a fiscalização ou o acompanhamento da execução das obras e serviços pelo órgão técnico de Engenharia Municipal.</w:t>
      </w:r>
    </w:p>
    <w:p w:rsidR="00A71F59" w:rsidRPr="00744FD9" w:rsidRDefault="00697F8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27</w:t>
      </w:r>
      <w:r w:rsidR="00A71F59" w:rsidRPr="00744FD9">
        <w:rPr>
          <w:rFonts w:ascii="Century Gothic" w:hAnsi="Century Gothic" w:cs="Calibri"/>
          <w:b/>
          <w:sz w:val="20"/>
          <w:szCs w:val="20"/>
        </w:rPr>
        <w:t>.3.</w:t>
      </w:r>
      <w:r w:rsidR="00A71F59" w:rsidRPr="00744FD9">
        <w:rPr>
          <w:rFonts w:ascii="Century Gothic" w:hAnsi="Century Gothic" w:cs="Calibri"/>
          <w:sz w:val="20"/>
          <w:szCs w:val="20"/>
        </w:rPr>
        <w:t xml:space="preserve"> As obras e serviços, objeto do presente contrato, deverão estar matriculadas no INSS, no prazo máximo de 30 (tinta) dias, após a assinatura do presente instrumento, enquanto que os comprovantes de pagamento referentes aos FGTS, INSS e ISSQN, do mês anterior, deverão ser apresentados pela empresa CONTRATADA ao CONTRATANTE, para efeito de recebimento da segunda medição em diante.</w:t>
      </w:r>
    </w:p>
    <w:p w:rsidR="00A71F59" w:rsidRPr="00744FD9" w:rsidRDefault="00697F8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27</w:t>
      </w:r>
      <w:r w:rsidR="00A71F59" w:rsidRPr="00744FD9">
        <w:rPr>
          <w:rFonts w:ascii="Century Gothic" w:hAnsi="Century Gothic" w:cs="Calibri"/>
          <w:b/>
          <w:sz w:val="20"/>
          <w:szCs w:val="20"/>
        </w:rPr>
        <w:t>.4</w:t>
      </w:r>
      <w:r w:rsidR="00A71F59" w:rsidRPr="00744FD9">
        <w:rPr>
          <w:rFonts w:ascii="Century Gothic" w:hAnsi="Century Gothic" w:cs="Calibri"/>
          <w:sz w:val="20"/>
          <w:szCs w:val="20"/>
        </w:rPr>
        <w:t xml:space="preserve">. O presente contrato, bem como os seus eventuais termos aditivos, serão publicados em extratos, no Diário Oficial do Município, </w:t>
      </w:r>
      <w:r w:rsidR="00A71F59">
        <w:rPr>
          <w:rFonts w:ascii="Century Gothic" w:hAnsi="Century Gothic" w:cs="Calibri"/>
          <w:sz w:val="20"/>
          <w:szCs w:val="20"/>
        </w:rPr>
        <w:t>em até 20 (vinte) dias úteis</w:t>
      </w:r>
      <w:r w:rsidR="00A71F59" w:rsidRPr="00744FD9">
        <w:rPr>
          <w:rFonts w:ascii="Century Gothic" w:hAnsi="Century Gothic" w:cs="Calibri"/>
          <w:sz w:val="20"/>
          <w:szCs w:val="20"/>
        </w:rPr>
        <w:t xml:space="preserve">, </w:t>
      </w:r>
      <w:r w:rsidR="00A71F59" w:rsidRPr="00592607">
        <w:rPr>
          <w:rFonts w:ascii="Century Gothic" w:hAnsi="Century Gothic" w:cs="Calibri"/>
          <w:sz w:val="20"/>
          <w:szCs w:val="20"/>
        </w:rPr>
        <w:t>contados da data de sua assinatura</w:t>
      </w:r>
      <w:r w:rsidR="00A71F59" w:rsidRPr="00744FD9">
        <w:rPr>
          <w:rFonts w:ascii="Century Gothic" w:hAnsi="Century Gothic" w:cs="Calibri"/>
          <w:sz w:val="20"/>
          <w:szCs w:val="20"/>
        </w:rPr>
        <w:t>, como condição de plena eficácia.</w:t>
      </w:r>
    </w:p>
    <w:p w:rsidR="00A71F59" w:rsidRPr="00744FD9" w:rsidRDefault="00697F8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27</w:t>
      </w:r>
      <w:r w:rsidR="00A71F59" w:rsidRPr="00744FD9">
        <w:rPr>
          <w:rFonts w:ascii="Century Gothic" w:hAnsi="Century Gothic" w:cs="Calibri"/>
          <w:b/>
          <w:sz w:val="20"/>
          <w:szCs w:val="20"/>
        </w:rPr>
        <w:t>.5.</w:t>
      </w:r>
      <w:r w:rsidR="00A71F59" w:rsidRPr="00744FD9">
        <w:rPr>
          <w:rFonts w:ascii="Century Gothic" w:hAnsi="Century Gothic" w:cs="Calibri"/>
          <w:sz w:val="20"/>
          <w:szCs w:val="20"/>
        </w:rPr>
        <w:t xml:space="preserve"> Este contrato deverá ser executado, fielmente, por ambas as partes, de acordo com as cláusulas pactuadas e à legislação pertinente, respondendo cada uma pelas consequências de sua inexecução total ou parcial, a que tiver dado causa, nos termos da legislação em vigor.</w:t>
      </w:r>
    </w:p>
    <w:p w:rsidR="00A71F59" w:rsidRPr="00744FD9" w:rsidRDefault="00697F8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27</w:t>
      </w:r>
      <w:r w:rsidR="00A71F59" w:rsidRPr="00744FD9">
        <w:rPr>
          <w:rFonts w:ascii="Century Gothic" w:hAnsi="Century Gothic" w:cs="Calibri"/>
          <w:b/>
          <w:sz w:val="20"/>
          <w:szCs w:val="20"/>
        </w:rPr>
        <w:t>.6.</w:t>
      </w:r>
      <w:r w:rsidR="00A71F59" w:rsidRPr="00744FD9">
        <w:rPr>
          <w:rFonts w:ascii="Century Gothic" w:hAnsi="Century Gothic" w:cs="Calibri"/>
          <w:sz w:val="20"/>
          <w:szCs w:val="20"/>
        </w:rPr>
        <w:t xml:space="preserve"> Fica eleito o Foro da Comarca de Santa Fé, Estado do Paraná, com renúncia expressa de qualquer outro, por mais privilegiado que seja, para dirimir qualquer questão oriunda do presente contrato, desde que não resolvidas na esfera administrativa.</w:t>
      </w:r>
    </w:p>
    <w:p w:rsidR="00A71F59" w:rsidRPr="00744FD9" w:rsidRDefault="00A71F59" w:rsidP="00056593">
      <w:pPr>
        <w:pStyle w:val="Corpodetexto"/>
        <w:spacing w:after="0"/>
        <w:jc w:val="both"/>
        <w:rPr>
          <w:rFonts w:ascii="Century Gothic" w:hAnsi="Century Gothic" w:cs="Calibri"/>
          <w:sz w:val="20"/>
          <w:szCs w:val="20"/>
        </w:rPr>
      </w:pPr>
      <w:r w:rsidRPr="00744FD9">
        <w:rPr>
          <w:rFonts w:ascii="Century Gothic" w:hAnsi="Century Gothic" w:cs="Calibri"/>
          <w:sz w:val="20"/>
          <w:szCs w:val="20"/>
        </w:rPr>
        <w:t>E, assim, por estarem as partes justas e contratadas, foi lavrado o presente instrumento em 2 (duas) vias de igual teor e forma, que, lido e aprovado, vai por elas assinado para que produza todos os efeitos de direito, na presença de duas testemunhas abaixo identificadas e também signatárias, comprometendo-se as partes, ainda mais, a cumprirem e a fazer cumprir o presente contrato, por si e por seus sucessores, em Juízo ou fora dele.</w:t>
      </w:r>
    </w:p>
    <w:p w:rsidR="00A71F59" w:rsidRPr="0041143A" w:rsidRDefault="00A71F59" w:rsidP="00A71F59">
      <w:pPr>
        <w:pStyle w:val="Corpodetexto"/>
        <w:jc w:val="both"/>
        <w:rPr>
          <w:rFonts w:ascii="Century Gothic" w:hAnsi="Century Gothic" w:cs="Calibri"/>
          <w:sz w:val="18"/>
          <w:szCs w:val="18"/>
        </w:rPr>
      </w:pPr>
    </w:p>
    <w:p w:rsidR="00A71F59" w:rsidRPr="0041143A" w:rsidRDefault="00A71F59" w:rsidP="005559DA">
      <w:pPr>
        <w:tabs>
          <w:tab w:val="left" w:pos="3236"/>
        </w:tabs>
        <w:jc w:val="right"/>
        <w:rPr>
          <w:rFonts w:ascii="Century Gothic" w:hAnsi="Century Gothic" w:cs="Calibri"/>
          <w:sz w:val="18"/>
          <w:szCs w:val="18"/>
        </w:rPr>
      </w:pPr>
      <w:r w:rsidRPr="005559DA">
        <w:rPr>
          <w:rFonts w:ascii="Century Gothic" w:hAnsi="Century Gothic" w:cs="Calibri"/>
          <w:sz w:val="18"/>
          <w:szCs w:val="18"/>
        </w:rPr>
        <w:t>Lobato</w:t>
      </w:r>
      <w:r w:rsidR="005559DA">
        <w:rPr>
          <w:rFonts w:ascii="Century Gothic" w:hAnsi="Century Gothic" w:cs="Calibri"/>
          <w:sz w:val="18"/>
          <w:szCs w:val="18"/>
        </w:rPr>
        <w:t>/PR</w:t>
      </w:r>
      <w:r w:rsidRPr="005559DA">
        <w:rPr>
          <w:rFonts w:ascii="Century Gothic" w:hAnsi="Century Gothic" w:cs="Calibri"/>
          <w:sz w:val="18"/>
          <w:szCs w:val="18"/>
        </w:rPr>
        <w:t>,</w:t>
      </w:r>
      <w:r w:rsidRPr="0041143A">
        <w:rPr>
          <w:rFonts w:ascii="Century Gothic" w:hAnsi="Century Gothic" w:cs="Calibri"/>
          <w:sz w:val="18"/>
          <w:szCs w:val="18"/>
        </w:rPr>
        <w:t xml:space="preserve"> </w:t>
      </w:r>
      <w:r w:rsidR="005559DA">
        <w:rPr>
          <w:rFonts w:ascii="Century Gothic" w:hAnsi="Century Gothic" w:cs="Calibri"/>
          <w:sz w:val="18"/>
          <w:szCs w:val="18"/>
        </w:rPr>
        <w:fldChar w:fldCharType="begin">
          <w:ffData>
            <w:name w:val="Texto512"/>
            <w:enabled/>
            <w:calcOnExit w:val="0"/>
            <w:textInput/>
          </w:ffData>
        </w:fldChar>
      </w:r>
      <w:bookmarkStart w:id="57" w:name="Texto512"/>
      <w:r w:rsidR="005559DA">
        <w:rPr>
          <w:rFonts w:ascii="Century Gothic" w:hAnsi="Century Gothic" w:cs="Calibri"/>
          <w:sz w:val="18"/>
          <w:szCs w:val="18"/>
        </w:rPr>
        <w:instrText xml:space="preserve"> FORMTEXT </w:instrText>
      </w:r>
      <w:r w:rsidR="005559DA">
        <w:rPr>
          <w:rFonts w:ascii="Century Gothic" w:hAnsi="Century Gothic" w:cs="Calibri"/>
          <w:sz w:val="18"/>
          <w:szCs w:val="18"/>
        </w:rPr>
      </w:r>
      <w:r w:rsidR="005559DA">
        <w:rPr>
          <w:rFonts w:ascii="Century Gothic" w:hAnsi="Century Gothic" w:cs="Calibri"/>
          <w:sz w:val="18"/>
          <w:szCs w:val="18"/>
        </w:rPr>
        <w:fldChar w:fldCharType="separate"/>
      </w:r>
      <w:r w:rsidR="005559DA">
        <w:rPr>
          <w:rFonts w:ascii="Century Gothic" w:hAnsi="Century Gothic" w:cs="Calibri"/>
          <w:noProof/>
          <w:sz w:val="18"/>
          <w:szCs w:val="18"/>
        </w:rPr>
        <w:t> </w:t>
      </w:r>
      <w:r w:rsidR="005559DA">
        <w:rPr>
          <w:rFonts w:ascii="Century Gothic" w:hAnsi="Century Gothic" w:cs="Calibri"/>
          <w:noProof/>
          <w:sz w:val="18"/>
          <w:szCs w:val="18"/>
        </w:rPr>
        <w:t> </w:t>
      </w:r>
      <w:r w:rsidR="005559DA">
        <w:rPr>
          <w:rFonts w:ascii="Century Gothic" w:hAnsi="Century Gothic" w:cs="Calibri"/>
          <w:noProof/>
          <w:sz w:val="18"/>
          <w:szCs w:val="18"/>
        </w:rPr>
        <w:t> </w:t>
      </w:r>
      <w:r w:rsidR="005559DA">
        <w:rPr>
          <w:rFonts w:ascii="Century Gothic" w:hAnsi="Century Gothic" w:cs="Calibri"/>
          <w:noProof/>
          <w:sz w:val="18"/>
          <w:szCs w:val="18"/>
        </w:rPr>
        <w:t> </w:t>
      </w:r>
      <w:r w:rsidR="005559DA">
        <w:rPr>
          <w:rFonts w:ascii="Century Gothic" w:hAnsi="Century Gothic" w:cs="Calibri"/>
          <w:noProof/>
          <w:sz w:val="18"/>
          <w:szCs w:val="18"/>
        </w:rPr>
        <w:t> </w:t>
      </w:r>
      <w:r w:rsidR="005559DA">
        <w:rPr>
          <w:rFonts w:ascii="Century Gothic" w:hAnsi="Century Gothic" w:cs="Calibri"/>
          <w:sz w:val="18"/>
          <w:szCs w:val="18"/>
        </w:rPr>
        <w:fldChar w:fldCharType="end"/>
      </w:r>
      <w:bookmarkEnd w:id="57"/>
      <w:r w:rsidR="005559DA">
        <w:rPr>
          <w:rFonts w:ascii="Century Gothic" w:hAnsi="Century Gothic" w:cs="Calibri"/>
          <w:sz w:val="18"/>
          <w:szCs w:val="18"/>
        </w:rPr>
        <w:t xml:space="preserve"> </w:t>
      </w:r>
      <w:r>
        <w:rPr>
          <w:rFonts w:ascii="Century Gothic" w:hAnsi="Century Gothic" w:cs="Calibri"/>
          <w:sz w:val="18"/>
          <w:szCs w:val="18"/>
        </w:rPr>
        <w:t>de</w:t>
      </w:r>
      <w:r w:rsidR="005559DA">
        <w:rPr>
          <w:rFonts w:ascii="Century Gothic" w:hAnsi="Century Gothic" w:cs="Calibri"/>
          <w:sz w:val="18"/>
          <w:szCs w:val="18"/>
        </w:rPr>
        <w:t xml:space="preserve"> </w:t>
      </w:r>
      <w:r w:rsidR="005559DA">
        <w:rPr>
          <w:rFonts w:ascii="Century Gothic" w:hAnsi="Century Gothic" w:cs="Calibri"/>
          <w:sz w:val="18"/>
          <w:szCs w:val="18"/>
        </w:rPr>
        <w:fldChar w:fldCharType="begin">
          <w:ffData>
            <w:name w:val="Texto513"/>
            <w:enabled/>
            <w:calcOnExit w:val="0"/>
            <w:textInput/>
          </w:ffData>
        </w:fldChar>
      </w:r>
      <w:bookmarkStart w:id="58" w:name="Texto513"/>
      <w:r w:rsidR="005559DA">
        <w:rPr>
          <w:rFonts w:ascii="Century Gothic" w:hAnsi="Century Gothic" w:cs="Calibri"/>
          <w:sz w:val="18"/>
          <w:szCs w:val="18"/>
        </w:rPr>
        <w:instrText xml:space="preserve"> FORMTEXT </w:instrText>
      </w:r>
      <w:r w:rsidR="005559DA">
        <w:rPr>
          <w:rFonts w:ascii="Century Gothic" w:hAnsi="Century Gothic" w:cs="Calibri"/>
          <w:sz w:val="18"/>
          <w:szCs w:val="18"/>
        </w:rPr>
      </w:r>
      <w:r w:rsidR="005559DA">
        <w:rPr>
          <w:rFonts w:ascii="Century Gothic" w:hAnsi="Century Gothic" w:cs="Calibri"/>
          <w:sz w:val="18"/>
          <w:szCs w:val="18"/>
        </w:rPr>
        <w:fldChar w:fldCharType="separate"/>
      </w:r>
      <w:r w:rsidR="005559DA">
        <w:rPr>
          <w:rFonts w:ascii="Century Gothic" w:hAnsi="Century Gothic" w:cs="Calibri"/>
          <w:noProof/>
          <w:sz w:val="18"/>
          <w:szCs w:val="18"/>
        </w:rPr>
        <w:t> </w:t>
      </w:r>
      <w:r w:rsidR="005559DA">
        <w:rPr>
          <w:rFonts w:ascii="Century Gothic" w:hAnsi="Century Gothic" w:cs="Calibri"/>
          <w:noProof/>
          <w:sz w:val="18"/>
          <w:szCs w:val="18"/>
        </w:rPr>
        <w:t> </w:t>
      </w:r>
      <w:r w:rsidR="005559DA">
        <w:rPr>
          <w:rFonts w:ascii="Century Gothic" w:hAnsi="Century Gothic" w:cs="Calibri"/>
          <w:noProof/>
          <w:sz w:val="18"/>
          <w:szCs w:val="18"/>
        </w:rPr>
        <w:t> </w:t>
      </w:r>
      <w:r w:rsidR="005559DA">
        <w:rPr>
          <w:rFonts w:ascii="Century Gothic" w:hAnsi="Century Gothic" w:cs="Calibri"/>
          <w:noProof/>
          <w:sz w:val="18"/>
          <w:szCs w:val="18"/>
        </w:rPr>
        <w:t> </w:t>
      </w:r>
      <w:r w:rsidR="005559DA">
        <w:rPr>
          <w:rFonts w:ascii="Century Gothic" w:hAnsi="Century Gothic" w:cs="Calibri"/>
          <w:noProof/>
          <w:sz w:val="18"/>
          <w:szCs w:val="18"/>
        </w:rPr>
        <w:t> </w:t>
      </w:r>
      <w:r w:rsidR="005559DA">
        <w:rPr>
          <w:rFonts w:ascii="Century Gothic" w:hAnsi="Century Gothic" w:cs="Calibri"/>
          <w:sz w:val="18"/>
          <w:szCs w:val="18"/>
        </w:rPr>
        <w:fldChar w:fldCharType="end"/>
      </w:r>
      <w:bookmarkEnd w:id="58"/>
      <w:r w:rsidR="005559DA">
        <w:rPr>
          <w:rFonts w:ascii="Century Gothic" w:hAnsi="Century Gothic" w:cs="Calibri"/>
          <w:sz w:val="18"/>
          <w:szCs w:val="18"/>
        </w:rPr>
        <w:t xml:space="preserve"> </w:t>
      </w:r>
      <w:r>
        <w:rPr>
          <w:rFonts w:ascii="Century Gothic" w:hAnsi="Century Gothic" w:cs="Calibri"/>
          <w:sz w:val="18"/>
          <w:szCs w:val="18"/>
        </w:rPr>
        <w:t>de 2025</w:t>
      </w:r>
      <w:r w:rsidRPr="0041143A">
        <w:rPr>
          <w:rFonts w:ascii="Century Gothic" w:hAnsi="Century Gothic" w:cs="Calibri"/>
          <w:sz w:val="18"/>
          <w:szCs w:val="18"/>
        </w:rPr>
        <w:t>.</w:t>
      </w:r>
    </w:p>
    <w:p w:rsidR="00A71F59" w:rsidRPr="0041143A" w:rsidRDefault="00A71F59" w:rsidP="00A71F59">
      <w:pPr>
        <w:tabs>
          <w:tab w:val="left" w:pos="3236"/>
        </w:tabs>
        <w:ind w:left="567"/>
        <w:jc w:val="both"/>
        <w:rPr>
          <w:rFonts w:ascii="Century Gothic" w:hAnsi="Century Gothic" w:cs="Calibri"/>
          <w:sz w:val="18"/>
          <w:szCs w:val="18"/>
        </w:rPr>
      </w:pPr>
    </w:p>
    <w:p w:rsidR="00A71F59" w:rsidRDefault="00A71F59" w:rsidP="00A71F59">
      <w:pPr>
        <w:tabs>
          <w:tab w:val="left" w:pos="3236"/>
        </w:tabs>
        <w:ind w:left="567"/>
        <w:jc w:val="both"/>
        <w:rPr>
          <w:rFonts w:ascii="Century Gothic" w:hAnsi="Century Gothic" w:cs="Calibri"/>
          <w:sz w:val="18"/>
          <w:szCs w:val="18"/>
        </w:rPr>
      </w:pPr>
    </w:p>
    <w:p w:rsidR="00A71F59" w:rsidRDefault="00A71F59" w:rsidP="00A71F59">
      <w:pPr>
        <w:tabs>
          <w:tab w:val="left" w:pos="3236"/>
        </w:tabs>
        <w:ind w:left="567"/>
        <w:jc w:val="both"/>
        <w:rPr>
          <w:rFonts w:ascii="Century Gothic" w:hAnsi="Century Gothic" w:cs="Calibri"/>
          <w:sz w:val="18"/>
          <w:szCs w:val="18"/>
        </w:rPr>
      </w:pPr>
    </w:p>
    <w:p w:rsidR="00A71F59" w:rsidRDefault="00A71F59" w:rsidP="00A71F59">
      <w:pPr>
        <w:tabs>
          <w:tab w:val="left" w:pos="3236"/>
        </w:tabs>
        <w:ind w:left="567"/>
        <w:jc w:val="both"/>
        <w:rPr>
          <w:rFonts w:ascii="Century Gothic" w:hAnsi="Century Gothic" w:cs="Calibri"/>
          <w:sz w:val="18"/>
          <w:szCs w:val="18"/>
        </w:rPr>
      </w:pPr>
      <w:r>
        <w:rPr>
          <w:rFonts w:ascii="Century Gothic" w:hAnsi="Century Gothic" w:cs="Calibri"/>
          <w:sz w:val="18"/>
          <w:szCs w:val="18"/>
        </w:rPr>
        <w:t>___________________                                                                                _____________________________</w:t>
      </w:r>
    </w:p>
    <w:p w:rsidR="00A71F59" w:rsidRDefault="00A71F59" w:rsidP="00A71F59">
      <w:pPr>
        <w:tabs>
          <w:tab w:val="left" w:pos="3236"/>
        </w:tabs>
        <w:ind w:left="567"/>
        <w:jc w:val="both"/>
        <w:rPr>
          <w:rFonts w:ascii="Century Gothic" w:eastAsia="Arial" w:hAnsi="Century Gothic"/>
          <w:b/>
          <w:sz w:val="18"/>
          <w:szCs w:val="18"/>
        </w:rPr>
      </w:pPr>
      <w:r>
        <w:rPr>
          <w:rFonts w:ascii="Century Gothic" w:hAnsi="Century Gothic" w:cs="Calibri"/>
          <w:b/>
          <w:sz w:val="18"/>
          <w:szCs w:val="18"/>
        </w:rPr>
        <w:t xml:space="preserve">  </w:t>
      </w:r>
      <w:r w:rsidRPr="0041143A">
        <w:rPr>
          <w:rFonts w:ascii="Century Gothic" w:hAnsi="Century Gothic" w:cs="Calibri"/>
          <w:b/>
          <w:sz w:val="18"/>
          <w:szCs w:val="18"/>
        </w:rPr>
        <w:t>FÁBIO CHICAROLI</w:t>
      </w:r>
      <w:r>
        <w:rPr>
          <w:rFonts w:ascii="Century Gothic" w:hAnsi="Century Gothic" w:cs="Calibri"/>
          <w:b/>
          <w:sz w:val="18"/>
          <w:szCs w:val="18"/>
        </w:rPr>
        <w:t xml:space="preserve">                                                               </w:t>
      </w:r>
      <w:r w:rsidRPr="00450C20">
        <w:rPr>
          <w:rFonts w:ascii="Century Gothic" w:eastAsia="Arial" w:hAnsi="Century Gothic"/>
          <w:b/>
          <w:sz w:val="18"/>
          <w:szCs w:val="18"/>
        </w:rPr>
        <w:t xml:space="preserve">                        RESPONSÁVEL LEGAL</w:t>
      </w:r>
    </w:p>
    <w:p w:rsidR="00A71F59" w:rsidRDefault="00A71F59" w:rsidP="00A71F59">
      <w:pPr>
        <w:tabs>
          <w:tab w:val="left" w:pos="3236"/>
        </w:tabs>
        <w:jc w:val="both"/>
        <w:rPr>
          <w:rFonts w:ascii="Century Gothic" w:hAnsi="Century Gothic" w:cs="Calibri"/>
          <w:sz w:val="18"/>
          <w:szCs w:val="18"/>
        </w:rPr>
      </w:pPr>
      <w:r>
        <w:rPr>
          <w:rFonts w:ascii="Century Gothic" w:hAnsi="Century Gothic" w:cs="Calibri"/>
          <w:b/>
          <w:sz w:val="18"/>
          <w:szCs w:val="18"/>
        </w:rPr>
        <w:t xml:space="preserve">           </w:t>
      </w:r>
      <w:r w:rsidRPr="0041143A">
        <w:rPr>
          <w:rFonts w:ascii="Century Gothic" w:hAnsi="Century Gothic" w:cs="Calibri"/>
          <w:sz w:val="18"/>
          <w:szCs w:val="18"/>
        </w:rPr>
        <w:t xml:space="preserve"> Prefeito Municipal</w:t>
      </w:r>
      <w:r>
        <w:rPr>
          <w:rFonts w:ascii="Century Gothic" w:hAnsi="Century Gothic" w:cs="Calibri"/>
          <w:sz w:val="18"/>
          <w:szCs w:val="18"/>
        </w:rPr>
        <w:t xml:space="preserve">                                                                                                </w:t>
      </w:r>
      <w:r w:rsidRPr="0041143A">
        <w:rPr>
          <w:rFonts w:ascii="Century Gothic" w:hAnsi="Century Gothic" w:cs="Calibri"/>
          <w:sz w:val="18"/>
          <w:szCs w:val="18"/>
        </w:rPr>
        <w:t>Empresa</w:t>
      </w:r>
    </w:p>
    <w:p w:rsidR="00A71F59" w:rsidRPr="0041143A" w:rsidRDefault="00A71F59" w:rsidP="00A71F59">
      <w:pPr>
        <w:tabs>
          <w:tab w:val="left" w:pos="3236"/>
        </w:tabs>
        <w:jc w:val="both"/>
        <w:rPr>
          <w:rFonts w:ascii="Century Gothic" w:hAnsi="Century Gothic" w:cs="Calibri"/>
          <w:sz w:val="18"/>
          <w:szCs w:val="18"/>
        </w:rPr>
      </w:pPr>
      <w:r>
        <w:rPr>
          <w:rFonts w:ascii="Century Gothic" w:hAnsi="Century Gothic" w:cs="Calibri"/>
          <w:sz w:val="18"/>
          <w:szCs w:val="18"/>
        </w:rPr>
        <w:t xml:space="preserve">                </w:t>
      </w:r>
      <w:r w:rsidRPr="0041143A">
        <w:rPr>
          <w:rFonts w:ascii="Century Gothic" w:hAnsi="Century Gothic" w:cs="Calibri"/>
          <w:sz w:val="18"/>
          <w:szCs w:val="18"/>
        </w:rPr>
        <w:t>Contratante</w:t>
      </w:r>
      <w:r>
        <w:rPr>
          <w:rFonts w:ascii="Century Gothic" w:hAnsi="Century Gothic" w:cs="Calibri"/>
          <w:sz w:val="18"/>
          <w:szCs w:val="18"/>
        </w:rPr>
        <w:t xml:space="preserve">                                                                                                  </w:t>
      </w:r>
      <w:r w:rsidR="00724CF1">
        <w:rPr>
          <w:rFonts w:ascii="Century Gothic" w:hAnsi="Century Gothic" w:cs="Calibri"/>
          <w:sz w:val="18"/>
          <w:szCs w:val="18"/>
        </w:rPr>
        <w:t>Contratada</w:t>
      </w:r>
      <w:r>
        <w:rPr>
          <w:rFonts w:ascii="Century Gothic" w:hAnsi="Century Gothic" w:cs="Calibri"/>
          <w:sz w:val="18"/>
          <w:szCs w:val="18"/>
        </w:rPr>
        <w:t xml:space="preserve">      </w:t>
      </w:r>
    </w:p>
    <w:p w:rsidR="00A71F59" w:rsidRDefault="00A71F59" w:rsidP="00724CF1">
      <w:pPr>
        <w:pStyle w:val="Corpodetexto"/>
        <w:rPr>
          <w:rFonts w:ascii="Century Gothic" w:hAnsi="Century Gothic" w:cs="Calibri"/>
          <w:sz w:val="18"/>
          <w:szCs w:val="18"/>
        </w:rPr>
      </w:pPr>
    </w:p>
    <w:p w:rsidR="00A71F59" w:rsidRPr="0041143A" w:rsidRDefault="00A71F59" w:rsidP="00A71F59">
      <w:pPr>
        <w:pStyle w:val="Corpodetexto"/>
        <w:spacing w:after="0"/>
        <w:ind w:left="567"/>
        <w:rPr>
          <w:rFonts w:ascii="Century Gothic" w:hAnsi="Century Gothic" w:cs="Calibri"/>
          <w:sz w:val="18"/>
          <w:szCs w:val="18"/>
        </w:rPr>
      </w:pPr>
      <w:r>
        <w:rPr>
          <w:rFonts w:ascii="Century Gothic" w:hAnsi="Century Gothic" w:cs="Calibri"/>
          <w:sz w:val="18"/>
          <w:szCs w:val="18"/>
        </w:rPr>
        <w:t>____________________________________________________</w:t>
      </w:r>
    </w:p>
    <w:p w:rsidR="00A71F59" w:rsidRPr="0041143A" w:rsidRDefault="00A71F59" w:rsidP="00A71F59">
      <w:pPr>
        <w:pStyle w:val="Corpodetexto"/>
        <w:ind w:left="567"/>
        <w:rPr>
          <w:rFonts w:ascii="Century Gothic" w:hAnsi="Century Gothic" w:cs="Calibri"/>
          <w:sz w:val="18"/>
          <w:szCs w:val="18"/>
        </w:rPr>
      </w:pPr>
      <w:r w:rsidRPr="0041143A">
        <w:rPr>
          <w:rFonts w:ascii="Century Gothic" w:hAnsi="Century Gothic" w:cs="Calibri"/>
          <w:sz w:val="18"/>
          <w:szCs w:val="18"/>
        </w:rPr>
        <w:t>Assinatura do Engenheiro Fiscal CREA n° do Município.</w:t>
      </w:r>
    </w:p>
    <w:p w:rsidR="00A71F59" w:rsidRPr="0041143A" w:rsidRDefault="00A71F59" w:rsidP="00A71F59">
      <w:pPr>
        <w:pStyle w:val="Corpodetexto"/>
        <w:rPr>
          <w:rFonts w:ascii="Century Gothic" w:hAnsi="Century Gothic" w:cs="Calibri"/>
          <w:sz w:val="18"/>
          <w:szCs w:val="18"/>
        </w:rPr>
      </w:pPr>
    </w:p>
    <w:p w:rsidR="006D3FA4" w:rsidRPr="00724CF1" w:rsidRDefault="00A71F59" w:rsidP="00724CF1">
      <w:pPr>
        <w:pStyle w:val="Corpodetexto"/>
        <w:ind w:left="567"/>
        <w:rPr>
          <w:rFonts w:ascii="Century Gothic" w:hAnsi="Century Gothic" w:cs="Calibri"/>
          <w:sz w:val="18"/>
          <w:szCs w:val="18"/>
        </w:rPr>
      </w:pPr>
      <w:r w:rsidRPr="0041143A">
        <w:rPr>
          <w:rFonts w:ascii="Century Gothic" w:hAnsi="Century Gothic" w:cs="Calibri"/>
          <w:sz w:val="18"/>
          <w:szCs w:val="18"/>
        </w:rPr>
        <w:t>Testemunhas:</w:t>
      </w:r>
    </w:p>
    <w:sectPr w:rsidR="006D3FA4" w:rsidRPr="00724CF1" w:rsidSect="00697F81">
      <w:headerReference w:type="even" r:id="rId37"/>
      <w:headerReference w:type="default" r:id="rId38"/>
      <w:footerReference w:type="even" r:id="rId39"/>
      <w:footerReference w:type="default" r:id="rId40"/>
      <w:pgSz w:w="11906" w:h="16838"/>
      <w:pgMar w:top="2552" w:right="1134" w:bottom="1418" w:left="1418" w:header="851" w:footer="113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AB7" w:rsidRDefault="00F04AB7">
      <w:r>
        <w:separator/>
      </w:r>
    </w:p>
  </w:endnote>
  <w:endnote w:type="continuationSeparator" w:id="0">
    <w:p w:rsidR="00F04AB7" w:rsidRDefault="00F0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Lohit Hindi">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Lohit Devanagari">
    <w:altName w:val="Times New Roman"/>
    <w:panose1 w:val="00000000000000000000"/>
    <w:charset w:val="00"/>
    <w:family w:val="roman"/>
    <w:notTrueType/>
    <w:pitch w:val="default"/>
  </w:font>
  <w:font w:name="Sans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B7" w:rsidRDefault="00F04AB7">
    <w:pPr>
      <w:pStyle w:val="Rodap"/>
    </w:pPr>
    <w:r>
      <w:rPr>
        <w:noProof/>
      </w:rPr>
      <w:drawing>
        <wp:anchor distT="0" distB="0" distL="114300" distR="114300" simplePos="0" relativeHeight="251664384" behindDoc="1" locked="0" layoutInCell="1" allowOverlap="1" wp14:anchorId="20DF7283" wp14:editId="3738DA0A">
          <wp:simplePos x="0" y="0"/>
          <wp:positionH relativeFrom="column">
            <wp:posOffset>-864235</wp:posOffset>
          </wp:positionH>
          <wp:positionV relativeFrom="paragraph">
            <wp:posOffset>-342368</wp:posOffset>
          </wp:positionV>
          <wp:extent cx="6859905" cy="143446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9905" cy="14344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04AB7" w:rsidRDefault="00F04AB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B7" w:rsidRDefault="00F04AB7" w:rsidP="00C31298">
    <w:pPr>
      <w:pStyle w:val="Rodap"/>
      <w:tabs>
        <w:tab w:val="clear" w:pos="4252"/>
      </w:tabs>
      <w:ind w:right="-427"/>
      <w:jc w:val="right"/>
    </w:pPr>
    <w:r>
      <w:rPr>
        <w:noProof/>
      </w:rPr>
      <w:drawing>
        <wp:anchor distT="0" distB="0" distL="114300" distR="114300" simplePos="0" relativeHeight="251660288" behindDoc="1" locked="0" layoutInCell="1" allowOverlap="1" wp14:anchorId="2B2F7626" wp14:editId="56D4612D">
          <wp:simplePos x="0" y="0"/>
          <wp:positionH relativeFrom="column">
            <wp:posOffset>-921385</wp:posOffset>
          </wp:positionH>
          <wp:positionV relativeFrom="paragraph">
            <wp:posOffset>-192125</wp:posOffset>
          </wp:positionV>
          <wp:extent cx="6859905" cy="143446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9905" cy="14344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04AB7" w:rsidRDefault="00F04AB7" w:rsidP="00C31298">
    <w:pPr>
      <w:pStyle w:val="Rodap1"/>
      <w:ind w:right="595"/>
      <w:jc w:val="center"/>
    </w:pPr>
  </w:p>
  <w:p w:rsidR="00F04AB7" w:rsidRDefault="00F04AB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AB7" w:rsidRDefault="00F04AB7">
      <w:r>
        <w:separator/>
      </w:r>
    </w:p>
  </w:footnote>
  <w:footnote w:type="continuationSeparator" w:id="0">
    <w:p w:rsidR="00F04AB7" w:rsidRDefault="00F04AB7">
      <w:r>
        <w:continuationSeparator/>
      </w:r>
    </w:p>
  </w:footnote>
  <w:footnote w:id="1">
    <w:p w:rsidR="00F04AB7" w:rsidRPr="002302CB" w:rsidRDefault="00F04AB7">
      <w:pPr>
        <w:pStyle w:val="Textodenotaderodap"/>
        <w:rPr>
          <w:rFonts w:ascii="Century Gothic" w:eastAsia="Arial" w:hAnsi="Century Gothic"/>
          <w:bCs/>
          <w:color w:val="0000FF"/>
          <w:kern w:val="0"/>
          <w:sz w:val="20"/>
          <w:szCs w:val="20"/>
        </w:rPr>
      </w:pPr>
      <w:r>
        <w:rPr>
          <w:rStyle w:val="Refdenotaderodap"/>
        </w:rPr>
        <w:footnoteRef/>
      </w:r>
      <w:hyperlink r:id="rId1" w:history="1">
        <w:r w:rsidRPr="002302CB">
          <w:rPr>
            <w:rFonts w:ascii="Century Gothic" w:eastAsia="Arial" w:hAnsi="Century Gothic"/>
            <w:bCs/>
            <w:color w:val="0000FF"/>
            <w:kern w:val="0"/>
            <w:sz w:val="20"/>
            <w:szCs w:val="20"/>
          </w:rPr>
          <w:t>file:///C:/Users/Windows%2011%20Pro/Downloads/Ac%C3%B3rd%C3%A3o%2032%20de%202011%20Plen%C3%A1rio.pdf</w:t>
        </w:r>
      </w:hyperlink>
    </w:p>
    <w:p w:rsidR="00F04AB7" w:rsidRDefault="00F04AB7">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B7" w:rsidRDefault="00F04AB7">
    <w:pPr>
      <w:pStyle w:val="Cabealho"/>
    </w:pPr>
    <w:r>
      <w:rPr>
        <w:noProof/>
      </w:rPr>
      <w:drawing>
        <wp:anchor distT="0" distB="0" distL="114300" distR="114300" simplePos="0" relativeHeight="251662336" behindDoc="1" locked="0" layoutInCell="1" allowOverlap="1" wp14:anchorId="58F7618B" wp14:editId="2565FC6C">
          <wp:simplePos x="0" y="0"/>
          <wp:positionH relativeFrom="column">
            <wp:posOffset>-747602</wp:posOffset>
          </wp:positionH>
          <wp:positionV relativeFrom="paragraph">
            <wp:posOffset>-511810</wp:posOffset>
          </wp:positionV>
          <wp:extent cx="7420610" cy="1470025"/>
          <wp:effectExtent l="0" t="0" r="889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0610" cy="1470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04AB7" w:rsidRDefault="00F04AB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B7" w:rsidRPr="0045518B" w:rsidRDefault="00F04AB7" w:rsidP="00C31298">
    <w:pPr>
      <w:pStyle w:val="Cabealho"/>
      <w:rPr>
        <w:rFonts w:ascii="Arial" w:hAnsi="Arial" w:cs="Arial"/>
        <w:b/>
      </w:rPr>
    </w:pPr>
    <w:r>
      <w:rPr>
        <w:noProof/>
      </w:rPr>
      <w:drawing>
        <wp:anchor distT="0" distB="0" distL="114300" distR="114300" simplePos="0" relativeHeight="251659264" behindDoc="1" locked="0" layoutInCell="1" allowOverlap="1" wp14:anchorId="5491766D" wp14:editId="6B792077">
          <wp:simplePos x="0" y="0"/>
          <wp:positionH relativeFrom="column">
            <wp:posOffset>-314960</wp:posOffset>
          </wp:positionH>
          <wp:positionV relativeFrom="paragraph">
            <wp:posOffset>-536575</wp:posOffset>
          </wp:positionV>
          <wp:extent cx="7420610" cy="1470025"/>
          <wp:effectExtent l="0" t="0" r="889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0610" cy="1470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04AB7" w:rsidRDefault="00F04AB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F32"/>
    <w:multiLevelType w:val="hybridMultilevel"/>
    <w:tmpl w:val="3398A8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9C69D9"/>
    <w:multiLevelType w:val="multilevel"/>
    <w:tmpl w:val="99C23D82"/>
    <w:lvl w:ilvl="0">
      <w:start w:val="6"/>
      <w:numFmt w:val="decimal"/>
      <w:lvlText w:val="%1."/>
      <w:lvlJc w:val="left"/>
      <w:pPr>
        <w:ind w:left="360" w:hanging="360"/>
      </w:pPr>
      <w:rPr>
        <w:rFonts w:hint="default"/>
        <w:b/>
      </w:rPr>
    </w:lvl>
    <w:lvl w:ilvl="1">
      <w:start w:val="1"/>
      <w:numFmt w:val="decimal"/>
      <w:lvlText w:val="%1.%2."/>
      <w:lvlJc w:val="left"/>
      <w:pPr>
        <w:ind w:left="1709" w:hanging="432"/>
      </w:pPr>
      <w:rPr>
        <w:rFonts w:hint="default"/>
        <w:b/>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B323AA5"/>
    <w:multiLevelType w:val="hybridMultilevel"/>
    <w:tmpl w:val="C36215A4"/>
    <w:lvl w:ilvl="0" w:tplc="04160017">
      <w:start w:val="1"/>
      <w:numFmt w:val="lowerLetter"/>
      <w:lvlText w:val="%1)"/>
      <w:lvlJc w:val="left"/>
      <w:pPr>
        <w:ind w:left="720" w:hanging="360"/>
      </w:pPr>
    </w:lvl>
    <w:lvl w:ilvl="1" w:tplc="EF5EAD0A">
      <w:numFmt w:val="bullet"/>
      <w:lvlText w:val="•"/>
      <w:lvlJc w:val="left"/>
      <w:pPr>
        <w:ind w:left="1440" w:hanging="360"/>
      </w:pPr>
      <w:rPr>
        <w:rFonts w:ascii="Century Gothic" w:eastAsiaTheme="minorHAnsi" w:hAnsi="Century Gothic" w:cs="Candara"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CC437F"/>
    <w:multiLevelType w:val="multilevel"/>
    <w:tmpl w:val="5F5CB154"/>
    <w:styleLink w:val="WWNum1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15:restartNumberingAfterBreak="0">
    <w:nsid w:val="11F059EE"/>
    <w:multiLevelType w:val="multilevel"/>
    <w:tmpl w:val="8890A610"/>
    <w:styleLink w:val="WWNum21"/>
    <w:lvl w:ilvl="0">
      <w:start w:val="1"/>
      <w:numFmt w:val="lowerLetter"/>
      <w:pStyle w:val="Nivel01"/>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15:restartNumberingAfterBreak="0">
    <w:nsid w:val="121F6B35"/>
    <w:multiLevelType w:val="multilevel"/>
    <w:tmpl w:val="2BACE5D2"/>
    <w:styleLink w:val="WWNum1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15:restartNumberingAfterBreak="0">
    <w:nsid w:val="152C69D9"/>
    <w:multiLevelType w:val="hybridMultilevel"/>
    <w:tmpl w:val="3398A8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E90F18"/>
    <w:multiLevelType w:val="multilevel"/>
    <w:tmpl w:val="CC046DA4"/>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862" w:hanging="720"/>
      </w:pPr>
      <w:rPr>
        <w:rFonts w:hint="default"/>
        <w:b/>
        <w:bCs/>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D4E6BA7"/>
    <w:multiLevelType w:val="multilevel"/>
    <w:tmpl w:val="751C0E4C"/>
    <w:styleLink w:val="WW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1DAD2EDB"/>
    <w:multiLevelType w:val="hybridMultilevel"/>
    <w:tmpl w:val="77D80E2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1" w15:restartNumberingAfterBreak="0">
    <w:nsid w:val="1DEF1F79"/>
    <w:multiLevelType w:val="multilevel"/>
    <w:tmpl w:val="438E2A30"/>
    <w:styleLink w:val="WWNum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1EE4587B"/>
    <w:multiLevelType w:val="hybridMultilevel"/>
    <w:tmpl w:val="42B43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CC3B77"/>
    <w:multiLevelType w:val="multilevel"/>
    <w:tmpl w:val="25A82B28"/>
    <w:styleLink w:val="WWNum20"/>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15:restartNumberingAfterBreak="0">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22F13678"/>
    <w:multiLevelType w:val="multilevel"/>
    <w:tmpl w:val="0416001F"/>
    <w:styleLink w:val="Estilo3"/>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7C322E"/>
    <w:multiLevelType w:val="hybridMultilevel"/>
    <w:tmpl w:val="F4A4F5FE"/>
    <w:lvl w:ilvl="0" w:tplc="04160017">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8C3C75"/>
    <w:multiLevelType w:val="multilevel"/>
    <w:tmpl w:val="3AD2D4D2"/>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8" w15:restartNumberingAfterBreak="0">
    <w:nsid w:val="29BE2BDF"/>
    <w:multiLevelType w:val="hybridMultilevel"/>
    <w:tmpl w:val="A1CC8836"/>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2F8663D5"/>
    <w:multiLevelType w:val="multilevel"/>
    <w:tmpl w:val="4D924360"/>
    <w:styleLink w:val="WWNum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1" w15:restartNumberingAfterBreak="0">
    <w:nsid w:val="30101EB0"/>
    <w:multiLevelType w:val="multilevel"/>
    <w:tmpl w:val="02F60700"/>
    <w:styleLink w:val="WWNum30"/>
    <w:lvl w:ilvl="0">
      <w:start w:val="3"/>
      <w:numFmt w:val="decimal"/>
      <w:lvlText w:val="%1"/>
      <w:lvlJc w:val="left"/>
      <w:rPr>
        <w:rFonts w:cs="Times New Roman"/>
        <w:b/>
        <w:color w:val="000000"/>
      </w:rPr>
    </w:lvl>
    <w:lvl w:ilvl="1">
      <w:start w:val="3"/>
      <w:numFmt w:val="decimal"/>
      <w:lvlText w:val="%1.%2"/>
      <w:lvlJc w:val="left"/>
      <w:rPr>
        <w:rFonts w:cs="Times New Roman"/>
        <w:b/>
        <w:color w:val="000000"/>
      </w:rPr>
    </w:lvl>
    <w:lvl w:ilvl="2">
      <w:start w:val="1"/>
      <w:numFmt w:val="decimal"/>
      <w:lvlText w:val="%1.%2.%3"/>
      <w:lvlJc w:val="left"/>
      <w:rPr>
        <w:rFonts w:cs="Times New Roman"/>
        <w:b/>
        <w:color w:val="000000"/>
      </w:rPr>
    </w:lvl>
    <w:lvl w:ilvl="3">
      <w:start w:val="1"/>
      <w:numFmt w:val="decimal"/>
      <w:lvlText w:val="%1.%2.%3.%4"/>
      <w:lvlJc w:val="left"/>
      <w:rPr>
        <w:rFonts w:cs="Times New Roman"/>
        <w:b/>
        <w:color w:val="000000"/>
      </w:rPr>
    </w:lvl>
    <w:lvl w:ilvl="4">
      <w:start w:val="1"/>
      <w:numFmt w:val="decimal"/>
      <w:lvlText w:val="%1.%2.%3.%4.%5"/>
      <w:lvlJc w:val="left"/>
      <w:rPr>
        <w:rFonts w:cs="Times New Roman"/>
        <w:b/>
        <w:color w:val="000000"/>
      </w:rPr>
    </w:lvl>
    <w:lvl w:ilvl="5">
      <w:start w:val="1"/>
      <w:numFmt w:val="decimal"/>
      <w:lvlText w:val="%1.%2.%3.%4.%5.%6"/>
      <w:lvlJc w:val="left"/>
      <w:rPr>
        <w:rFonts w:cs="Times New Roman"/>
        <w:b/>
        <w:color w:val="000000"/>
      </w:rPr>
    </w:lvl>
    <w:lvl w:ilvl="6">
      <w:start w:val="1"/>
      <w:numFmt w:val="decimal"/>
      <w:lvlText w:val="%1.%2.%3.%4.%5.%6.%7"/>
      <w:lvlJc w:val="left"/>
      <w:rPr>
        <w:rFonts w:cs="Times New Roman"/>
        <w:b/>
        <w:color w:val="000000"/>
      </w:rPr>
    </w:lvl>
    <w:lvl w:ilvl="7">
      <w:start w:val="1"/>
      <w:numFmt w:val="decimal"/>
      <w:lvlText w:val="%1.%2.%3.%4.%5.%6.%7.%8"/>
      <w:lvlJc w:val="left"/>
      <w:rPr>
        <w:rFonts w:cs="Times New Roman"/>
        <w:b/>
        <w:color w:val="000000"/>
      </w:rPr>
    </w:lvl>
    <w:lvl w:ilvl="8">
      <w:start w:val="1"/>
      <w:numFmt w:val="decimal"/>
      <w:lvlText w:val="%1.%2.%3.%4.%5.%6.%7.%8.%9"/>
      <w:lvlJc w:val="left"/>
      <w:rPr>
        <w:rFonts w:cs="Times New Roman"/>
        <w:b/>
        <w:color w:val="000000"/>
      </w:rPr>
    </w:lvl>
  </w:abstractNum>
  <w:abstractNum w:abstractNumId="22" w15:restartNumberingAfterBreak="0">
    <w:nsid w:val="355D5FDF"/>
    <w:multiLevelType w:val="hybridMultilevel"/>
    <w:tmpl w:val="B8309564"/>
    <w:lvl w:ilvl="0" w:tplc="8AA8BF48">
      <w:start w:val="1"/>
      <w:numFmt w:val="lowerLetter"/>
      <w:pStyle w:val="marcadores"/>
      <w:lvlText w:val="%1)"/>
      <w:lvlJc w:val="left"/>
      <w:pPr>
        <w:tabs>
          <w:tab w:val="num" w:pos="720"/>
        </w:tabs>
        <w:ind w:left="720"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3" w15:restartNumberingAfterBreak="0">
    <w:nsid w:val="36F34C8F"/>
    <w:multiLevelType w:val="hybridMultilevel"/>
    <w:tmpl w:val="9C18D1E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75F07BE"/>
    <w:multiLevelType w:val="hybridMultilevel"/>
    <w:tmpl w:val="42B43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BEC1025"/>
    <w:multiLevelType w:val="multilevel"/>
    <w:tmpl w:val="0EC6311E"/>
    <w:styleLink w:val="WWNum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6" w15:restartNumberingAfterBreak="0">
    <w:nsid w:val="3F567CB4"/>
    <w:multiLevelType w:val="multilevel"/>
    <w:tmpl w:val="B6F44C3A"/>
    <w:lvl w:ilvl="0">
      <w:start w:val="7"/>
      <w:numFmt w:val="decimal"/>
      <w:lvlText w:val="%1."/>
      <w:lvlJc w:val="left"/>
      <w:pPr>
        <w:ind w:left="600" w:hanging="600"/>
      </w:pPr>
      <w:rPr>
        <w:rFonts w:hint="default"/>
        <w:b w:val="0"/>
      </w:rPr>
    </w:lvl>
    <w:lvl w:ilvl="1">
      <w:start w:val="20"/>
      <w:numFmt w:val="decimal"/>
      <w:lvlText w:val="%1.%2."/>
      <w:lvlJc w:val="left"/>
      <w:pPr>
        <w:ind w:left="600" w:hanging="600"/>
      </w:pPr>
      <w:rPr>
        <w:rFonts w:hint="default"/>
        <w:b w:val="0"/>
      </w:rPr>
    </w:lvl>
    <w:lvl w:ilvl="2">
      <w:start w:val="1"/>
      <w:numFmt w:val="decimal"/>
      <w:lvlText w:val="%1.%2.%3."/>
      <w:lvlJc w:val="left"/>
      <w:pPr>
        <w:ind w:left="1288" w:hanging="720"/>
      </w:pPr>
      <w:rPr>
        <w:rFonts w:hint="default"/>
        <w:b/>
        <w:bCs w:val="0"/>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0B65A11"/>
    <w:multiLevelType w:val="hybridMultilevel"/>
    <w:tmpl w:val="3398A8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D5216E"/>
    <w:multiLevelType w:val="multilevel"/>
    <w:tmpl w:val="51C2EBE2"/>
    <w:styleLink w:val="WWNum36"/>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29" w15:restartNumberingAfterBreak="0">
    <w:nsid w:val="47BE1518"/>
    <w:multiLevelType w:val="hybridMultilevel"/>
    <w:tmpl w:val="FCC25930"/>
    <w:lvl w:ilvl="0" w:tplc="0EC26D8E">
      <w:start w:val="1"/>
      <w:numFmt w:val="decimal"/>
      <w:lvlText w:val="%1."/>
      <w:lvlJc w:val="left"/>
      <w:pPr>
        <w:ind w:left="720" w:hanging="360"/>
      </w:pPr>
      <w:rPr>
        <w:rFonts w:hint="default"/>
        <w:b/>
      </w:rPr>
    </w:lvl>
    <w:lvl w:ilvl="1" w:tplc="FFFFFFFF">
      <w:numFmt w:val="bullet"/>
      <w:lvlText w:val="•"/>
      <w:lvlJc w:val="left"/>
      <w:pPr>
        <w:ind w:left="1440" w:hanging="360"/>
      </w:pPr>
      <w:rPr>
        <w:rFonts w:ascii="Century Gothic" w:eastAsiaTheme="minorHAnsi" w:hAnsi="Century Gothic" w:cs="Candar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5813BC"/>
    <w:multiLevelType w:val="hybridMultilevel"/>
    <w:tmpl w:val="6EF65F1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1" w15:restartNumberingAfterBreak="0">
    <w:nsid w:val="491A412E"/>
    <w:multiLevelType w:val="multilevel"/>
    <w:tmpl w:val="9B1C255E"/>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2" w15:restartNumberingAfterBreak="0">
    <w:nsid w:val="4AE14B3F"/>
    <w:multiLevelType w:val="multilevel"/>
    <w:tmpl w:val="E68627D4"/>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CA2A5A"/>
    <w:multiLevelType w:val="hybridMultilevel"/>
    <w:tmpl w:val="4B9C3088"/>
    <w:lvl w:ilvl="0" w:tplc="04160001">
      <w:start w:val="1"/>
      <w:numFmt w:val="bullet"/>
      <w:lvlText w:val=""/>
      <w:lvlJc w:val="left"/>
      <w:pPr>
        <w:ind w:left="2487" w:hanging="360"/>
      </w:pPr>
      <w:rPr>
        <w:rFonts w:ascii="Symbol" w:hAnsi="Symbol" w:hint="default"/>
      </w:rPr>
    </w:lvl>
    <w:lvl w:ilvl="1" w:tplc="04160003" w:tentative="1">
      <w:start w:val="1"/>
      <w:numFmt w:val="bullet"/>
      <w:lvlText w:val="o"/>
      <w:lvlJc w:val="left"/>
      <w:pPr>
        <w:ind w:left="3207" w:hanging="360"/>
      </w:pPr>
      <w:rPr>
        <w:rFonts w:ascii="Courier New" w:hAnsi="Courier New" w:cs="Courier New" w:hint="default"/>
      </w:rPr>
    </w:lvl>
    <w:lvl w:ilvl="2" w:tplc="04160005" w:tentative="1">
      <w:start w:val="1"/>
      <w:numFmt w:val="bullet"/>
      <w:lvlText w:val=""/>
      <w:lvlJc w:val="left"/>
      <w:pPr>
        <w:ind w:left="3927" w:hanging="360"/>
      </w:pPr>
      <w:rPr>
        <w:rFonts w:ascii="Wingdings" w:hAnsi="Wingdings" w:hint="default"/>
      </w:rPr>
    </w:lvl>
    <w:lvl w:ilvl="3" w:tplc="04160001" w:tentative="1">
      <w:start w:val="1"/>
      <w:numFmt w:val="bullet"/>
      <w:lvlText w:val=""/>
      <w:lvlJc w:val="left"/>
      <w:pPr>
        <w:ind w:left="4647" w:hanging="360"/>
      </w:pPr>
      <w:rPr>
        <w:rFonts w:ascii="Symbol" w:hAnsi="Symbol" w:hint="default"/>
      </w:rPr>
    </w:lvl>
    <w:lvl w:ilvl="4" w:tplc="04160003" w:tentative="1">
      <w:start w:val="1"/>
      <w:numFmt w:val="bullet"/>
      <w:lvlText w:val="o"/>
      <w:lvlJc w:val="left"/>
      <w:pPr>
        <w:ind w:left="5367" w:hanging="360"/>
      </w:pPr>
      <w:rPr>
        <w:rFonts w:ascii="Courier New" w:hAnsi="Courier New" w:cs="Courier New" w:hint="default"/>
      </w:rPr>
    </w:lvl>
    <w:lvl w:ilvl="5" w:tplc="04160005" w:tentative="1">
      <w:start w:val="1"/>
      <w:numFmt w:val="bullet"/>
      <w:lvlText w:val=""/>
      <w:lvlJc w:val="left"/>
      <w:pPr>
        <w:ind w:left="6087" w:hanging="360"/>
      </w:pPr>
      <w:rPr>
        <w:rFonts w:ascii="Wingdings" w:hAnsi="Wingdings" w:hint="default"/>
      </w:rPr>
    </w:lvl>
    <w:lvl w:ilvl="6" w:tplc="04160001" w:tentative="1">
      <w:start w:val="1"/>
      <w:numFmt w:val="bullet"/>
      <w:lvlText w:val=""/>
      <w:lvlJc w:val="left"/>
      <w:pPr>
        <w:ind w:left="6807" w:hanging="360"/>
      </w:pPr>
      <w:rPr>
        <w:rFonts w:ascii="Symbol" w:hAnsi="Symbol" w:hint="default"/>
      </w:rPr>
    </w:lvl>
    <w:lvl w:ilvl="7" w:tplc="04160003" w:tentative="1">
      <w:start w:val="1"/>
      <w:numFmt w:val="bullet"/>
      <w:lvlText w:val="o"/>
      <w:lvlJc w:val="left"/>
      <w:pPr>
        <w:ind w:left="7527" w:hanging="360"/>
      </w:pPr>
      <w:rPr>
        <w:rFonts w:ascii="Courier New" w:hAnsi="Courier New" w:cs="Courier New" w:hint="default"/>
      </w:rPr>
    </w:lvl>
    <w:lvl w:ilvl="8" w:tplc="04160005" w:tentative="1">
      <w:start w:val="1"/>
      <w:numFmt w:val="bullet"/>
      <w:lvlText w:val=""/>
      <w:lvlJc w:val="left"/>
      <w:pPr>
        <w:ind w:left="8247" w:hanging="360"/>
      </w:pPr>
      <w:rPr>
        <w:rFonts w:ascii="Wingdings" w:hAnsi="Wingdings" w:hint="default"/>
      </w:rPr>
    </w:lvl>
  </w:abstractNum>
  <w:abstractNum w:abstractNumId="34" w15:restartNumberingAfterBreak="0">
    <w:nsid w:val="4CCF7313"/>
    <w:multiLevelType w:val="multilevel"/>
    <w:tmpl w:val="C5F4A1FC"/>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15:restartNumberingAfterBreak="0">
    <w:nsid w:val="504D4FEF"/>
    <w:multiLevelType w:val="multilevel"/>
    <w:tmpl w:val="AB544328"/>
    <w:styleLink w:val="WWNum3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6" w15:restartNumberingAfterBreak="0">
    <w:nsid w:val="51184948"/>
    <w:multiLevelType w:val="multilevel"/>
    <w:tmpl w:val="383EFABC"/>
    <w:styleLink w:val="WWNum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7" w15:restartNumberingAfterBreak="0">
    <w:nsid w:val="51516780"/>
    <w:multiLevelType w:val="multilevel"/>
    <w:tmpl w:val="44C6B7CC"/>
    <w:lvl w:ilvl="0">
      <w:start w:val="7"/>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23F7CC7"/>
    <w:multiLevelType w:val="multilevel"/>
    <w:tmpl w:val="45B45E48"/>
    <w:lvl w:ilvl="0">
      <w:start w:val="9"/>
      <w:numFmt w:val="decimal"/>
      <w:lvlText w:val="%1."/>
      <w:lvlJc w:val="left"/>
      <w:pPr>
        <w:ind w:left="360" w:hanging="360"/>
      </w:pPr>
      <w:rPr>
        <w:rFonts w:hint="default"/>
      </w:rPr>
    </w:lvl>
    <w:lvl w:ilvl="1">
      <w:start w:val="1"/>
      <w:numFmt w:val="decimal"/>
      <w:lvlText w:val="%1.%2."/>
      <w:lvlJc w:val="left"/>
      <w:pPr>
        <w:ind w:left="5257" w:hanging="720"/>
      </w:pPr>
      <w:rPr>
        <w:rFonts w:hint="default"/>
        <w:b/>
        <w:bCs/>
        <w:i w:val="0"/>
        <w:iCs w:val="0"/>
      </w:rPr>
    </w:lvl>
    <w:lvl w:ilvl="2">
      <w:start w:val="1"/>
      <w:numFmt w:val="decimal"/>
      <w:lvlText w:val="%1.%2.%3."/>
      <w:lvlJc w:val="left"/>
      <w:pPr>
        <w:ind w:left="1800" w:hanging="720"/>
      </w:pPr>
      <w:rPr>
        <w:rFonts w:hint="default"/>
        <w:b/>
        <w:bCs/>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9" w15:restartNumberingAfterBreak="0">
    <w:nsid w:val="529907C4"/>
    <w:multiLevelType w:val="multilevel"/>
    <w:tmpl w:val="586C96A0"/>
    <w:styleLink w:val="WWNum3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0" w15:restartNumberingAfterBreak="0">
    <w:nsid w:val="54BD256E"/>
    <w:multiLevelType w:val="multilevel"/>
    <w:tmpl w:val="3FE0E2BC"/>
    <w:styleLink w:val="WWNum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1" w15:restartNumberingAfterBreak="0">
    <w:nsid w:val="54E75FE1"/>
    <w:multiLevelType w:val="multilevel"/>
    <w:tmpl w:val="0C60FBE4"/>
    <w:styleLink w:val="WWNum1"/>
    <w:lvl w:ilvl="0">
      <w:start w:val="1"/>
      <w:numFmt w:val="decimal"/>
      <w:pStyle w:val="Nivel01Titulo"/>
      <w:lvlText w:val="%1."/>
      <w:lvlJc w:val="left"/>
      <w:rPr>
        <w:rFonts w:cs="Times New Roman"/>
      </w:rPr>
    </w:lvl>
    <w:lvl w:ilvl="1">
      <w:start w:val="1"/>
      <w:numFmt w:val="decimal"/>
      <w:pStyle w:val="Nvel2-Red"/>
      <w:lvlText w:val="%2."/>
      <w:lvlJc w:val="left"/>
      <w:rPr>
        <w:rFonts w:cs="Times New Roman"/>
      </w:rPr>
    </w:lvl>
    <w:lvl w:ilvl="2">
      <w:start w:val="1"/>
      <w:numFmt w:val="decimal"/>
      <w:pStyle w:val="Nvel3-R"/>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2" w15:restartNumberingAfterBreak="0">
    <w:nsid w:val="553B7A30"/>
    <w:multiLevelType w:val="hybridMultilevel"/>
    <w:tmpl w:val="842624E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3" w15:restartNumberingAfterBreak="0">
    <w:nsid w:val="56123C47"/>
    <w:multiLevelType w:val="multilevel"/>
    <w:tmpl w:val="012427B8"/>
    <w:styleLink w:val="Estilo22"/>
    <w:lvl w:ilvl="0">
      <w:start w:val="1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6B35EB8"/>
    <w:multiLevelType w:val="multilevel"/>
    <w:tmpl w:val="10D626EA"/>
    <w:styleLink w:val="WWNum2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5" w15:restartNumberingAfterBreak="0">
    <w:nsid w:val="57D41B2C"/>
    <w:multiLevelType w:val="multilevel"/>
    <w:tmpl w:val="69F0B9F4"/>
    <w:lvl w:ilvl="0">
      <w:start w:val="7"/>
      <w:numFmt w:val="decimal"/>
      <w:lvlText w:val="%1."/>
      <w:lvlJc w:val="left"/>
      <w:pPr>
        <w:ind w:left="660" w:hanging="660"/>
      </w:pPr>
      <w:rPr>
        <w:rFonts w:hint="default"/>
        <w:b w:val="0"/>
      </w:rPr>
    </w:lvl>
    <w:lvl w:ilvl="1">
      <w:start w:val="4"/>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9030FA4"/>
    <w:multiLevelType w:val="hybridMultilevel"/>
    <w:tmpl w:val="81D414D8"/>
    <w:lvl w:ilvl="0" w:tplc="254E8578">
      <w:start w:val="2"/>
      <w:numFmt w:val="upperRoman"/>
      <w:lvlText w:val="%1"/>
      <w:lvlJc w:val="left"/>
      <w:pPr>
        <w:ind w:left="2037" w:hanging="256"/>
      </w:pPr>
      <w:rPr>
        <w:rFonts w:hint="default"/>
        <w:spacing w:val="-98"/>
        <w:u w:val="thick" w:color="000000"/>
        <w:lang w:val="pt-PT" w:eastAsia="pt-PT" w:bidi="pt-PT"/>
      </w:rPr>
    </w:lvl>
    <w:lvl w:ilvl="1" w:tplc="C400C67C">
      <w:numFmt w:val="bullet"/>
      <w:lvlText w:val="•"/>
      <w:lvlJc w:val="left"/>
      <w:pPr>
        <w:ind w:left="2866" w:hanging="256"/>
      </w:pPr>
      <w:rPr>
        <w:rFonts w:hint="default"/>
        <w:lang w:val="pt-PT" w:eastAsia="pt-PT" w:bidi="pt-PT"/>
      </w:rPr>
    </w:lvl>
    <w:lvl w:ilvl="2" w:tplc="3AC64E58">
      <w:numFmt w:val="bullet"/>
      <w:lvlText w:val="•"/>
      <w:lvlJc w:val="left"/>
      <w:pPr>
        <w:ind w:left="3693" w:hanging="256"/>
      </w:pPr>
      <w:rPr>
        <w:rFonts w:hint="default"/>
        <w:lang w:val="pt-PT" w:eastAsia="pt-PT" w:bidi="pt-PT"/>
      </w:rPr>
    </w:lvl>
    <w:lvl w:ilvl="3" w:tplc="D8364060">
      <w:numFmt w:val="bullet"/>
      <w:lvlText w:val="•"/>
      <w:lvlJc w:val="left"/>
      <w:pPr>
        <w:ind w:left="4519" w:hanging="256"/>
      </w:pPr>
      <w:rPr>
        <w:rFonts w:hint="default"/>
        <w:lang w:val="pt-PT" w:eastAsia="pt-PT" w:bidi="pt-PT"/>
      </w:rPr>
    </w:lvl>
    <w:lvl w:ilvl="4" w:tplc="2AF2E3B4">
      <w:numFmt w:val="bullet"/>
      <w:lvlText w:val="•"/>
      <w:lvlJc w:val="left"/>
      <w:pPr>
        <w:ind w:left="5346" w:hanging="256"/>
      </w:pPr>
      <w:rPr>
        <w:rFonts w:hint="default"/>
        <w:lang w:val="pt-PT" w:eastAsia="pt-PT" w:bidi="pt-PT"/>
      </w:rPr>
    </w:lvl>
    <w:lvl w:ilvl="5" w:tplc="1F7C316C">
      <w:numFmt w:val="bullet"/>
      <w:lvlText w:val="•"/>
      <w:lvlJc w:val="left"/>
      <w:pPr>
        <w:ind w:left="6173" w:hanging="256"/>
      </w:pPr>
      <w:rPr>
        <w:rFonts w:hint="default"/>
        <w:lang w:val="pt-PT" w:eastAsia="pt-PT" w:bidi="pt-PT"/>
      </w:rPr>
    </w:lvl>
    <w:lvl w:ilvl="6" w:tplc="85325BF4">
      <w:numFmt w:val="bullet"/>
      <w:lvlText w:val="•"/>
      <w:lvlJc w:val="left"/>
      <w:pPr>
        <w:ind w:left="6999" w:hanging="256"/>
      </w:pPr>
      <w:rPr>
        <w:rFonts w:hint="default"/>
        <w:lang w:val="pt-PT" w:eastAsia="pt-PT" w:bidi="pt-PT"/>
      </w:rPr>
    </w:lvl>
    <w:lvl w:ilvl="7" w:tplc="062E8C42">
      <w:numFmt w:val="bullet"/>
      <w:lvlText w:val="•"/>
      <w:lvlJc w:val="left"/>
      <w:pPr>
        <w:ind w:left="7826" w:hanging="256"/>
      </w:pPr>
      <w:rPr>
        <w:rFonts w:hint="default"/>
        <w:lang w:val="pt-PT" w:eastAsia="pt-PT" w:bidi="pt-PT"/>
      </w:rPr>
    </w:lvl>
    <w:lvl w:ilvl="8" w:tplc="203E656A">
      <w:numFmt w:val="bullet"/>
      <w:lvlText w:val="•"/>
      <w:lvlJc w:val="left"/>
      <w:pPr>
        <w:ind w:left="8653" w:hanging="256"/>
      </w:pPr>
      <w:rPr>
        <w:rFonts w:hint="default"/>
        <w:lang w:val="pt-PT" w:eastAsia="pt-PT" w:bidi="pt-PT"/>
      </w:rPr>
    </w:lvl>
  </w:abstractNum>
  <w:abstractNum w:abstractNumId="47" w15:restartNumberingAfterBreak="0">
    <w:nsid w:val="5B150C27"/>
    <w:multiLevelType w:val="multilevel"/>
    <w:tmpl w:val="AF82BEB4"/>
    <w:styleLink w:val="WWNum6"/>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8" w15:restartNumberingAfterBreak="0">
    <w:nsid w:val="5B627EA1"/>
    <w:multiLevelType w:val="multilevel"/>
    <w:tmpl w:val="8B9A2A7A"/>
    <w:styleLink w:val="WWNum7"/>
    <w:lvl w:ilvl="0">
      <w:start w:val="1"/>
      <w:numFmt w:val="lowerLetter"/>
      <w:lvlText w:val="%1)"/>
      <w:lvlJc w:val="left"/>
      <w:rPr>
        <w:rFonts w:cs="Calibri"/>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9" w15:restartNumberingAfterBreak="0">
    <w:nsid w:val="5DB07110"/>
    <w:multiLevelType w:val="multilevel"/>
    <w:tmpl w:val="0416001D"/>
    <w:styleLink w:val="Estilo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DF95BBE"/>
    <w:multiLevelType w:val="multilevel"/>
    <w:tmpl w:val="B0DA1972"/>
    <w:lvl w:ilvl="0">
      <w:start w:val="11"/>
      <w:numFmt w:val="decimal"/>
      <w:lvlText w:val="%1."/>
      <w:lvlJc w:val="left"/>
      <w:pPr>
        <w:ind w:left="435" w:hanging="435"/>
      </w:pPr>
      <w:rPr>
        <w:rFonts w:eastAsia="Times New Roman" w:cs="Arial" w:hint="default"/>
        <w:color w:val="auto"/>
      </w:rPr>
    </w:lvl>
    <w:lvl w:ilvl="1">
      <w:start w:val="2"/>
      <w:numFmt w:val="decimal"/>
      <w:lvlText w:val="%1.%2."/>
      <w:lvlJc w:val="left"/>
      <w:pPr>
        <w:ind w:left="435" w:hanging="435"/>
      </w:pPr>
      <w:rPr>
        <w:rFonts w:eastAsia="Times New Roman" w:cs="Arial" w:hint="default"/>
        <w:color w:val="auto"/>
      </w:rPr>
    </w:lvl>
    <w:lvl w:ilvl="2">
      <w:start w:val="1"/>
      <w:numFmt w:val="decimal"/>
      <w:lvlText w:val="%1.%2.%3."/>
      <w:lvlJc w:val="left"/>
      <w:pPr>
        <w:ind w:left="720" w:hanging="720"/>
      </w:pPr>
      <w:rPr>
        <w:rFonts w:eastAsia="Times New Roman" w:cs="Arial" w:hint="default"/>
        <w:color w:val="auto"/>
      </w:rPr>
    </w:lvl>
    <w:lvl w:ilvl="3">
      <w:start w:val="1"/>
      <w:numFmt w:val="decimal"/>
      <w:lvlText w:val="%1.%2.%3.%4."/>
      <w:lvlJc w:val="left"/>
      <w:pPr>
        <w:ind w:left="720" w:hanging="720"/>
      </w:pPr>
      <w:rPr>
        <w:rFonts w:eastAsia="Times New Roman" w:cs="Arial" w:hint="default"/>
        <w:color w:val="auto"/>
      </w:rPr>
    </w:lvl>
    <w:lvl w:ilvl="4">
      <w:start w:val="1"/>
      <w:numFmt w:val="decimal"/>
      <w:lvlText w:val="%1.%2.%3.%4.%5."/>
      <w:lvlJc w:val="left"/>
      <w:pPr>
        <w:ind w:left="1080" w:hanging="1080"/>
      </w:pPr>
      <w:rPr>
        <w:rFonts w:eastAsia="Times New Roman" w:cs="Arial" w:hint="default"/>
        <w:color w:val="auto"/>
      </w:rPr>
    </w:lvl>
    <w:lvl w:ilvl="5">
      <w:start w:val="1"/>
      <w:numFmt w:val="decimal"/>
      <w:lvlText w:val="%1.%2.%3.%4.%5.%6."/>
      <w:lvlJc w:val="left"/>
      <w:pPr>
        <w:ind w:left="1080" w:hanging="1080"/>
      </w:pPr>
      <w:rPr>
        <w:rFonts w:eastAsia="Times New Roman" w:cs="Arial" w:hint="default"/>
        <w:color w:val="auto"/>
      </w:rPr>
    </w:lvl>
    <w:lvl w:ilvl="6">
      <w:start w:val="1"/>
      <w:numFmt w:val="decimal"/>
      <w:lvlText w:val="%1.%2.%3.%4.%5.%6.%7."/>
      <w:lvlJc w:val="left"/>
      <w:pPr>
        <w:ind w:left="1440" w:hanging="1440"/>
      </w:pPr>
      <w:rPr>
        <w:rFonts w:eastAsia="Times New Roman" w:cs="Arial" w:hint="default"/>
        <w:color w:val="auto"/>
      </w:rPr>
    </w:lvl>
    <w:lvl w:ilvl="7">
      <w:start w:val="1"/>
      <w:numFmt w:val="decimal"/>
      <w:lvlText w:val="%1.%2.%3.%4.%5.%6.%7.%8."/>
      <w:lvlJc w:val="left"/>
      <w:pPr>
        <w:ind w:left="1440" w:hanging="1440"/>
      </w:pPr>
      <w:rPr>
        <w:rFonts w:eastAsia="Times New Roman" w:cs="Arial" w:hint="default"/>
        <w:color w:val="auto"/>
      </w:rPr>
    </w:lvl>
    <w:lvl w:ilvl="8">
      <w:start w:val="1"/>
      <w:numFmt w:val="decimal"/>
      <w:lvlText w:val="%1.%2.%3.%4.%5.%6.%7.%8.%9."/>
      <w:lvlJc w:val="left"/>
      <w:pPr>
        <w:ind w:left="1800" w:hanging="1800"/>
      </w:pPr>
      <w:rPr>
        <w:rFonts w:eastAsia="Times New Roman" w:cs="Arial" w:hint="default"/>
        <w:color w:val="auto"/>
      </w:rPr>
    </w:lvl>
  </w:abstractNum>
  <w:abstractNum w:abstractNumId="51" w15:restartNumberingAfterBreak="0">
    <w:nsid w:val="60D348DA"/>
    <w:multiLevelType w:val="hybridMultilevel"/>
    <w:tmpl w:val="25E4E122"/>
    <w:lvl w:ilvl="0" w:tplc="1DF4969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1454FDA"/>
    <w:multiLevelType w:val="multilevel"/>
    <w:tmpl w:val="64AEF054"/>
    <w:lvl w:ilvl="0">
      <w:start w:val="8"/>
      <w:numFmt w:val="decimal"/>
      <w:lvlText w:val="%1."/>
      <w:lvlJc w:val="left"/>
      <w:pPr>
        <w:ind w:left="360" w:hanging="360"/>
      </w:pPr>
      <w:rPr>
        <w:rFonts w:cs="Arial" w:hint="default"/>
      </w:rPr>
    </w:lvl>
    <w:lvl w:ilvl="1">
      <w:start w:val="1"/>
      <w:numFmt w:val="decimal"/>
      <w:lvlText w:val="%1.%2."/>
      <w:lvlJc w:val="left"/>
      <w:pPr>
        <w:ind w:left="1980" w:hanging="720"/>
      </w:pPr>
      <w:rPr>
        <w:rFonts w:cs="Arial" w:hint="default"/>
        <w:b/>
        <w:bCs/>
      </w:rPr>
    </w:lvl>
    <w:lvl w:ilvl="2">
      <w:start w:val="1"/>
      <w:numFmt w:val="decimal"/>
      <w:lvlText w:val="%1.%2.%3."/>
      <w:lvlJc w:val="left"/>
      <w:pPr>
        <w:ind w:left="3240" w:hanging="720"/>
      </w:pPr>
      <w:rPr>
        <w:rFonts w:cs="Arial" w:hint="default"/>
        <w:b/>
        <w:bCs/>
      </w:rPr>
    </w:lvl>
    <w:lvl w:ilvl="3">
      <w:start w:val="1"/>
      <w:numFmt w:val="decimal"/>
      <w:lvlText w:val="%1.%2.%3.%4."/>
      <w:lvlJc w:val="left"/>
      <w:pPr>
        <w:ind w:left="4860" w:hanging="1080"/>
      </w:pPr>
      <w:rPr>
        <w:rFonts w:cs="Arial" w:hint="default"/>
      </w:rPr>
    </w:lvl>
    <w:lvl w:ilvl="4">
      <w:start w:val="1"/>
      <w:numFmt w:val="decimal"/>
      <w:lvlText w:val="%1.%2.%3.%4.%5."/>
      <w:lvlJc w:val="left"/>
      <w:pPr>
        <w:ind w:left="6120" w:hanging="1080"/>
      </w:pPr>
      <w:rPr>
        <w:rFonts w:cs="Arial" w:hint="default"/>
      </w:rPr>
    </w:lvl>
    <w:lvl w:ilvl="5">
      <w:start w:val="1"/>
      <w:numFmt w:val="decimal"/>
      <w:lvlText w:val="%1.%2.%3.%4.%5.%6."/>
      <w:lvlJc w:val="left"/>
      <w:pPr>
        <w:ind w:left="7740" w:hanging="1440"/>
      </w:pPr>
      <w:rPr>
        <w:rFonts w:cs="Arial" w:hint="default"/>
      </w:rPr>
    </w:lvl>
    <w:lvl w:ilvl="6">
      <w:start w:val="1"/>
      <w:numFmt w:val="decimal"/>
      <w:lvlText w:val="%1.%2.%3.%4.%5.%6.%7."/>
      <w:lvlJc w:val="left"/>
      <w:pPr>
        <w:ind w:left="9000" w:hanging="1440"/>
      </w:pPr>
      <w:rPr>
        <w:rFonts w:cs="Arial" w:hint="default"/>
      </w:rPr>
    </w:lvl>
    <w:lvl w:ilvl="7">
      <w:start w:val="1"/>
      <w:numFmt w:val="decimal"/>
      <w:lvlText w:val="%1.%2.%3.%4.%5.%6.%7.%8."/>
      <w:lvlJc w:val="left"/>
      <w:pPr>
        <w:ind w:left="10620" w:hanging="1800"/>
      </w:pPr>
      <w:rPr>
        <w:rFonts w:cs="Arial" w:hint="default"/>
      </w:rPr>
    </w:lvl>
    <w:lvl w:ilvl="8">
      <w:start w:val="1"/>
      <w:numFmt w:val="decimal"/>
      <w:lvlText w:val="%1.%2.%3.%4.%5.%6.%7.%8.%9."/>
      <w:lvlJc w:val="left"/>
      <w:pPr>
        <w:ind w:left="11880" w:hanging="1800"/>
      </w:pPr>
      <w:rPr>
        <w:rFonts w:cs="Arial" w:hint="default"/>
      </w:rPr>
    </w:lvl>
  </w:abstractNum>
  <w:abstractNum w:abstractNumId="53" w15:restartNumberingAfterBreak="0">
    <w:nsid w:val="62255DEA"/>
    <w:multiLevelType w:val="multilevel"/>
    <w:tmpl w:val="85EAEA5C"/>
    <w:styleLink w:val="Estilo10"/>
    <w:lvl w:ilvl="0">
      <w:start w:val="7"/>
      <w:numFmt w:val="decimal"/>
      <w:lvlText w:val="%1."/>
      <w:lvlJc w:val="left"/>
      <w:pPr>
        <w:ind w:left="360" w:hanging="360"/>
      </w:pPr>
    </w:lvl>
    <w:lvl w:ilvl="1">
      <w:start w:val="11"/>
      <w:numFmt w:val="decimal"/>
      <w:lvlText w:val="7.%2."/>
      <w:lvlJc w:val="left"/>
      <w:pPr>
        <w:ind w:left="792" w:hanging="432"/>
      </w:pPr>
      <w:rPr>
        <w:b/>
        <w:sz w:val="22"/>
        <w:szCs w:val="22"/>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86F2E4D"/>
    <w:multiLevelType w:val="multilevel"/>
    <w:tmpl w:val="F374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8B6F2D"/>
    <w:multiLevelType w:val="hybridMultilevel"/>
    <w:tmpl w:val="D8C6CA3A"/>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6" w15:restartNumberingAfterBreak="0">
    <w:nsid w:val="696338A2"/>
    <w:multiLevelType w:val="multilevel"/>
    <w:tmpl w:val="A99C65CA"/>
    <w:styleLink w:val="WWNum2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7" w15:restartNumberingAfterBreak="0">
    <w:nsid w:val="69843A64"/>
    <w:multiLevelType w:val="multilevel"/>
    <w:tmpl w:val="ABECFF0A"/>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8" w15:restartNumberingAfterBreak="0">
    <w:nsid w:val="6AB32E79"/>
    <w:multiLevelType w:val="hybridMultilevel"/>
    <w:tmpl w:val="F4A4F5FE"/>
    <w:lvl w:ilvl="0" w:tplc="04160017">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6AB85C8D"/>
    <w:multiLevelType w:val="multilevel"/>
    <w:tmpl w:val="0416001D"/>
    <w:styleLink w:val="Estilo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AE40ACD"/>
    <w:multiLevelType w:val="multilevel"/>
    <w:tmpl w:val="2CB20F72"/>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1" w15:restartNumberingAfterBreak="0">
    <w:nsid w:val="6B8E065F"/>
    <w:multiLevelType w:val="hybridMultilevel"/>
    <w:tmpl w:val="240C5EEA"/>
    <w:lvl w:ilvl="0" w:tplc="D2C2FDFC">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FFFFFFFF">
      <w:numFmt w:val="bullet"/>
      <w:lvlText w:val="•"/>
      <w:lvlJc w:val="left"/>
      <w:pPr>
        <w:ind w:left="1754" w:hanging="384"/>
      </w:pPr>
      <w:rPr>
        <w:rFonts w:hint="default"/>
        <w:lang w:val="pt-PT" w:eastAsia="en-US" w:bidi="ar-SA"/>
      </w:rPr>
    </w:lvl>
    <w:lvl w:ilvl="2" w:tplc="FFFFFFFF">
      <w:numFmt w:val="bullet"/>
      <w:lvlText w:val="•"/>
      <w:lvlJc w:val="left"/>
      <w:pPr>
        <w:ind w:left="2688" w:hanging="384"/>
      </w:pPr>
      <w:rPr>
        <w:rFonts w:hint="default"/>
        <w:lang w:val="pt-PT" w:eastAsia="en-US" w:bidi="ar-SA"/>
      </w:rPr>
    </w:lvl>
    <w:lvl w:ilvl="3" w:tplc="FFFFFFFF">
      <w:numFmt w:val="bullet"/>
      <w:lvlText w:val="•"/>
      <w:lvlJc w:val="left"/>
      <w:pPr>
        <w:ind w:left="3622" w:hanging="384"/>
      </w:pPr>
      <w:rPr>
        <w:rFonts w:hint="default"/>
        <w:lang w:val="pt-PT" w:eastAsia="en-US" w:bidi="ar-SA"/>
      </w:rPr>
    </w:lvl>
    <w:lvl w:ilvl="4" w:tplc="FFFFFFFF">
      <w:numFmt w:val="bullet"/>
      <w:lvlText w:val="•"/>
      <w:lvlJc w:val="left"/>
      <w:pPr>
        <w:ind w:left="4556" w:hanging="384"/>
      </w:pPr>
      <w:rPr>
        <w:rFonts w:hint="default"/>
        <w:lang w:val="pt-PT" w:eastAsia="en-US" w:bidi="ar-SA"/>
      </w:rPr>
    </w:lvl>
    <w:lvl w:ilvl="5" w:tplc="FFFFFFFF">
      <w:numFmt w:val="bullet"/>
      <w:lvlText w:val="•"/>
      <w:lvlJc w:val="left"/>
      <w:pPr>
        <w:ind w:left="5490" w:hanging="384"/>
      </w:pPr>
      <w:rPr>
        <w:rFonts w:hint="default"/>
        <w:lang w:val="pt-PT" w:eastAsia="en-US" w:bidi="ar-SA"/>
      </w:rPr>
    </w:lvl>
    <w:lvl w:ilvl="6" w:tplc="FFFFFFFF">
      <w:numFmt w:val="bullet"/>
      <w:lvlText w:val="•"/>
      <w:lvlJc w:val="left"/>
      <w:pPr>
        <w:ind w:left="6424" w:hanging="384"/>
      </w:pPr>
      <w:rPr>
        <w:rFonts w:hint="default"/>
        <w:lang w:val="pt-PT" w:eastAsia="en-US" w:bidi="ar-SA"/>
      </w:rPr>
    </w:lvl>
    <w:lvl w:ilvl="7" w:tplc="FFFFFFFF">
      <w:numFmt w:val="bullet"/>
      <w:lvlText w:val="•"/>
      <w:lvlJc w:val="left"/>
      <w:pPr>
        <w:ind w:left="7358" w:hanging="384"/>
      </w:pPr>
      <w:rPr>
        <w:rFonts w:hint="default"/>
        <w:lang w:val="pt-PT" w:eastAsia="en-US" w:bidi="ar-SA"/>
      </w:rPr>
    </w:lvl>
    <w:lvl w:ilvl="8" w:tplc="FFFFFFFF">
      <w:numFmt w:val="bullet"/>
      <w:lvlText w:val="•"/>
      <w:lvlJc w:val="left"/>
      <w:pPr>
        <w:ind w:left="8292" w:hanging="384"/>
      </w:pPr>
      <w:rPr>
        <w:rFonts w:hint="default"/>
        <w:lang w:val="pt-PT" w:eastAsia="en-US" w:bidi="ar-SA"/>
      </w:rPr>
    </w:lvl>
  </w:abstractNum>
  <w:abstractNum w:abstractNumId="62" w15:restartNumberingAfterBreak="0">
    <w:nsid w:val="6BFD1274"/>
    <w:multiLevelType w:val="hybridMultilevel"/>
    <w:tmpl w:val="C36215A4"/>
    <w:lvl w:ilvl="0" w:tplc="FFFFFFFF">
      <w:start w:val="1"/>
      <w:numFmt w:val="lowerLetter"/>
      <w:lvlText w:val="%1)"/>
      <w:lvlJc w:val="left"/>
      <w:pPr>
        <w:ind w:left="720" w:hanging="360"/>
      </w:pPr>
    </w:lvl>
    <w:lvl w:ilvl="1" w:tplc="FFFFFFFF">
      <w:numFmt w:val="bullet"/>
      <w:lvlText w:val="•"/>
      <w:lvlJc w:val="left"/>
      <w:pPr>
        <w:ind w:left="1440" w:hanging="360"/>
      </w:pPr>
      <w:rPr>
        <w:rFonts w:ascii="Century Gothic" w:eastAsiaTheme="minorHAnsi" w:hAnsi="Century Gothic" w:cs="Candar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CD32C33"/>
    <w:multiLevelType w:val="hybridMultilevel"/>
    <w:tmpl w:val="0ED8E1A4"/>
    <w:lvl w:ilvl="0" w:tplc="DCA2B6A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6E8835BF"/>
    <w:multiLevelType w:val="multilevel"/>
    <w:tmpl w:val="3D4E55BC"/>
    <w:styleLink w:val="WWNum3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5" w15:restartNumberingAfterBreak="0">
    <w:nsid w:val="6F124714"/>
    <w:multiLevelType w:val="multilevel"/>
    <w:tmpl w:val="23A27766"/>
    <w:styleLink w:val="WW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6" w15:restartNumberingAfterBreak="0">
    <w:nsid w:val="72701138"/>
    <w:multiLevelType w:val="multilevel"/>
    <w:tmpl w:val="859EA0B0"/>
    <w:styleLink w:val="WWNum3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7" w15:restartNumberingAfterBreak="0">
    <w:nsid w:val="732236A3"/>
    <w:multiLevelType w:val="hybridMultilevel"/>
    <w:tmpl w:val="786AE2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56334F4"/>
    <w:multiLevelType w:val="hybridMultilevel"/>
    <w:tmpl w:val="397CC56C"/>
    <w:lvl w:ilvl="0" w:tplc="62A6EBEA">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9" w15:restartNumberingAfterBreak="0">
    <w:nsid w:val="75A22A17"/>
    <w:multiLevelType w:val="multilevel"/>
    <w:tmpl w:val="F36AF2FE"/>
    <w:styleLink w:val="WWNum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0" w15:restartNumberingAfterBreak="0">
    <w:nsid w:val="75FE6F51"/>
    <w:multiLevelType w:val="multilevel"/>
    <w:tmpl w:val="7CCADCCC"/>
    <w:styleLink w:val="WW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1" w15:restartNumberingAfterBreak="0">
    <w:nsid w:val="766F42C6"/>
    <w:multiLevelType w:val="multilevel"/>
    <w:tmpl w:val="B216AA08"/>
    <w:styleLink w:val="WWNum2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2" w15:restartNumberingAfterBreak="0">
    <w:nsid w:val="774321E8"/>
    <w:multiLevelType w:val="multilevel"/>
    <w:tmpl w:val="CEBEF61E"/>
    <w:styleLink w:val="WWNum16"/>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3" w15:restartNumberingAfterBreak="0">
    <w:nsid w:val="78704470"/>
    <w:multiLevelType w:val="multilevel"/>
    <w:tmpl w:val="601C693E"/>
    <w:styleLink w:val="Estilo2"/>
    <w:lvl w:ilvl="0">
      <w:start w:val="6"/>
      <w:numFmt w:val="decimal"/>
      <w:lvlText w:val="%1."/>
      <w:lvlJc w:val="left"/>
      <w:pPr>
        <w:ind w:left="502" w:hanging="360"/>
      </w:pPr>
      <w:rPr>
        <w:rFonts w:cs="Times New Roman" w:hint="default"/>
      </w:rPr>
    </w:lvl>
    <w:lvl w:ilvl="1">
      <w:start w:val="1"/>
      <w:numFmt w:val="decimal"/>
      <w:lvlText w:val="%1.%2."/>
      <w:lvlJc w:val="left"/>
      <w:pPr>
        <w:ind w:left="862" w:hanging="720"/>
      </w:pPr>
      <w:rPr>
        <w:rFonts w:cs="Times New Roman" w:hint="default"/>
        <w:b/>
        <w:i w:val="0"/>
      </w:rPr>
    </w:lvl>
    <w:lvl w:ilvl="2">
      <w:start w:val="1"/>
      <w:numFmt w:val="lowerLetter"/>
      <w:lvlText w:val="%3)"/>
      <w:lvlJc w:val="left"/>
      <w:pPr>
        <w:ind w:left="1146" w:hanging="720"/>
      </w:pPr>
      <w:rPr>
        <w:rFonts w:ascii="Century Gothic" w:eastAsia="Times New Roman" w:hAnsi="Century Gothic" w:cs="Arial" w:hint="default"/>
        <w:b/>
        <w:bCs/>
      </w:rPr>
    </w:lvl>
    <w:lvl w:ilvl="3">
      <w:start w:val="1"/>
      <w:numFmt w:val="decimal"/>
      <w:lvlText w:val="%1.%2.%3.%4."/>
      <w:lvlJc w:val="left"/>
      <w:pPr>
        <w:ind w:left="1790" w:hanging="1080"/>
      </w:pPr>
      <w:rPr>
        <w:rFonts w:cs="Times New Roman" w:hint="default"/>
        <w:b/>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79D25325"/>
    <w:multiLevelType w:val="multilevel"/>
    <w:tmpl w:val="5D58899E"/>
    <w:lvl w:ilvl="0">
      <w:start w:val="8"/>
      <w:numFmt w:val="decimal"/>
      <w:lvlText w:val="%1."/>
      <w:lvlJc w:val="left"/>
      <w:pPr>
        <w:ind w:left="360" w:hanging="36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B397D23"/>
    <w:multiLevelType w:val="multilevel"/>
    <w:tmpl w:val="16F40638"/>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6" w15:restartNumberingAfterBreak="0">
    <w:nsid w:val="7C6C1CB1"/>
    <w:multiLevelType w:val="multilevel"/>
    <w:tmpl w:val="F7D2E090"/>
    <w:styleLink w:val="WWNum35"/>
    <w:lvl w:ilvl="0">
      <w:start w:val="16"/>
      <w:numFmt w:val="decimal"/>
      <w:lvlText w:val="%1"/>
      <w:lvlJc w:val="left"/>
      <w:rPr>
        <w:rFonts w:cs="Calibri"/>
        <w:color w:val="00000A"/>
        <w:sz w:val="22"/>
      </w:rPr>
    </w:lvl>
    <w:lvl w:ilvl="1">
      <w:start w:val="4"/>
      <w:numFmt w:val="decimal"/>
      <w:lvlText w:val="%1.%2"/>
      <w:lvlJc w:val="left"/>
      <w:rPr>
        <w:rFonts w:cs="Calibri"/>
        <w:color w:val="00000A"/>
        <w:sz w:val="22"/>
      </w:rPr>
    </w:lvl>
    <w:lvl w:ilvl="2">
      <w:start w:val="1"/>
      <w:numFmt w:val="decimal"/>
      <w:lvlText w:val="%1.%2.%3"/>
      <w:lvlJc w:val="left"/>
      <w:rPr>
        <w:rFonts w:cs="Calibri"/>
        <w:color w:val="00000A"/>
        <w:sz w:val="22"/>
      </w:rPr>
    </w:lvl>
    <w:lvl w:ilvl="3">
      <w:start w:val="1"/>
      <w:numFmt w:val="decimal"/>
      <w:lvlText w:val="%1.%2.%3.%4"/>
      <w:lvlJc w:val="left"/>
      <w:rPr>
        <w:rFonts w:cs="Calibri"/>
        <w:color w:val="00000A"/>
        <w:sz w:val="22"/>
      </w:rPr>
    </w:lvl>
    <w:lvl w:ilvl="4">
      <w:start w:val="1"/>
      <w:numFmt w:val="decimal"/>
      <w:lvlText w:val="%1.%2.%3.%4.%5"/>
      <w:lvlJc w:val="left"/>
      <w:rPr>
        <w:rFonts w:cs="Calibri"/>
        <w:color w:val="00000A"/>
        <w:sz w:val="22"/>
      </w:rPr>
    </w:lvl>
    <w:lvl w:ilvl="5">
      <w:start w:val="1"/>
      <w:numFmt w:val="decimal"/>
      <w:lvlText w:val="%1.%2.%3.%4.%5.%6"/>
      <w:lvlJc w:val="left"/>
      <w:rPr>
        <w:rFonts w:cs="Calibri"/>
        <w:color w:val="00000A"/>
        <w:sz w:val="22"/>
      </w:rPr>
    </w:lvl>
    <w:lvl w:ilvl="6">
      <w:start w:val="1"/>
      <w:numFmt w:val="decimal"/>
      <w:lvlText w:val="%1.%2.%3.%4.%5.%6.%7"/>
      <w:lvlJc w:val="left"/>
      <w:rPr>
        <w:rFonts w:cs="Calibri"/>
        <w:color w:val="00000A"/>
        <w:sz w:val="22"/>
      </w:rPr>
    </w:lvl>
    <w:lvl w:ilvl="7">
      <w:start w:val="1"/>
      <w:numFmt w:val="decimal"/>
      <w:lvlText w:val="%1.%2.%3.%4.%5.%6.%7.%8"/>
      <w:lvlJc w:val="left"/>
      <w:rPr>
        <w:rFonts w:cs="Calibri"/>
        <w:color w:val="00000A"/>
        <w:sz w:val="22"/>
      </w:rPr>
    </w:lvl>
    <w:lvl w:ilvl="8">
      <w:start w:val="1"/>
      <w:numFmt w:val="decimal"/>
      <w:lvlText w:val="%1.%2.%3.%4.%5.%6.%7.%8.%9"/>
      <w:lvlJc w:val="left"/>
      <w:rPr>
        <w:rFonts w:cs="Calibri"/>
        <w:color w:val="00000A"/>
        <w:sz w:val="22"/>
      </w:rPr>
    </w:lvl>
  </w:abstractNum>
  <w:abstractNum w:abstractNumId="77" w15:restartNumberingAfterBreak="0">
    <w:nsid w:val="7CB747A5"/>
    <w:multiLevelType w:val="multilevel"/>
    <w:tmpl w:val="9A542470"/>
    <w:styleLink w:val="WWNum2"/>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78" w15:restartNumberingAfterBreak="0">
    <w:nsid w:val="7D94799D"/>
    <w:multiLevelType w:val="multilevel"/>
    <w:tmpl w:val="E926F56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E3749F7"/>
    <w:multiLevelType w:val="hybridMultilevel"/>
    <w:tmpl w:val="BC327AA8"/>
    <w:lvl w:ilvl="0" w:tplc="0416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7E623E99"/>
    <w:multiLevelType w:val="multilevel"/>
    <w:tmpl w:val="61BE0C06"/>
    <w:styleLink w:val="WWNum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1" w15:restartNumberingAfterBreak="0">
    <w:nsid w:val="7F5E1404"/>
    <w:multiLevelType w:val="multilevel"/>
    <w:tmpl w:val="09DC96F8"/>
    <w:styleLink w:val="WWNum1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2" w15:restartNumberingAfterBreak="0">
    <w:nsid w:val="7F756F58"/>
    <w:multiLevelType w:val="multilevel"/>
    <w:tmpl w:val="AA34FFBA"/>
    <w:styleLink w:val="WWNum11"/>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41"/>
  </w:num>
  <w:num w:numId="2">
    <w:abstractNumId w:val="77"/>
  </w:num>
  <w:num w:numId="3">
    <w:abstractNumId w:val="14"/>
  </w:num>
  <w:num w:numId="4">
    <w:abstractNumId w:val="34"/>
  </w:num>
  <w:num w:numId="5">
    <w:abstractNumId w:val="69"/>
  </w:num>
  <w:num w:numId="6">
    <w:abstractNumId w:val="47"/>
  </w:num>
  <w:num w:numId="7">
    <w:abstractNumId w:val="48"/>
  </w:num>
  <w:num w:numId="8">
    <w:abstractNumId w:val="60"/>
  </w:num>
  <w:num w:numId="9">
    <w:abstractNumId w:val="75"/>
  </w:num>
  <w:num w:numId="10">
    <w:abstractNumId w:val="70"/>
  </w:num>
  <w:num w:numId="11">
    <w:abstractNumId w:val="82"/>
  </w:num>
  <w:num w:numId="12">
    <w:abstractNumId w:val="17"/>
  </w:num>
  <w:num w:numId="13">
    <w:abstractNumId w:val="4"/>
  </w:num>
  <w:num w:numId="14">
    <w:abstractNumId w:val="20"/>
  </w:num>
  <w:num w:numId="15">
    <w:abstractNumId w:val="9"/>
  </w:num>
  <w:num w:numId="16">
    <w:abstractNumId w:val="72"/>
  </w:num>
  <w:num w:numId="17">
    <w:abstractNumId w:val="31"/>
  </w:num>
  <w:num w:numId="18">
    <w:abstractNumId w:val="81"/>
  </w:num>
  <w:num w:numId="19">
    <w:abstractNumId w:val="6"/>
  </w:num>
  <w:num w:numId="20">
    <w:abstractNumId w:val="13"/>
  </w:num>
  <w:num w:numId="21">
    <w:abstractNumId w:val="5"/>
  </w:num>
  <w:num w:numId="22">
    <w:abstractNumId w:val="11"/>
  </w:num>
  <w:num w:numId="23">
    <w:abstractNumId w:val="80"/>
  </w:num>
  <w:num w:numId="24">
    <w:abstractNumId w:val="36"/>
  </w:num>
  <w:num w:numId="25">
    <w:abstractNumId w:val="44"/>
  </w:num>
  <w:num w:numId="26">
    <w:abstractNumId w:val="19"/>
  </w:num>
  <w:num w:numId="27">
    <w:abstractNumId w:val="71"/>
  </w:num>
  <w:num w:numId="28">
    <w:abstractNumId w:val="40"/>
  </w:num>
  <w:num w:numId="29">
    <w:abstractNumId w:val="56"/>
  </w:num>
  <w:num w:numId="30">
    <w:abstractNumId w:val="21"/>
  </w:num>
  <w:num w:numId="31">
    <w:abstractNumId w:val="64"/>
  </w:num>
  <w:num w:numId="32">
    <w:abstractNumId w:val="25"/>
  </w:num>
  <w:num w:numId="33">
    <w:abstractNumId w:val="35"/>
  </w:num>
  <w:num w:numId="34">
    <w:abstractNumId w:val="39"/>
  </w:num>
  <w:num w:numId="35">
    <w:abstractNumId w:val="76"/>
  </w:num>
  <w:num w:numId="36">
    <w:abstractNumId w:val="28"/>
  </w:num>
  <w:num w:numId="37">
    <w:abstractNumId w:val="57"/>
  </w:num>
  <w:num w:numId="38">
    <w:abstractNumId w:val="65"/>
  </w:num>
  <w:num w:numId="39">
    <w:abstractNumId w:val="66"/>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num>
  <w:num w:numId="42">
    <w:abstractNumId w:val="46"/>
  </w:num>
  <w:num w:numId="43">
    <w:abstractNumId w:val="49"/>
  </w:num>
  <w:num w:numId="44">
    <w:abstractNumId w:val="78"/>
  </w:num>
  <w:num w:numId="45">
    <w:abstractNumId w:val="73"/>
  </w:num>
  <w:num w:numId="46">
    <w:abstractNumId w:val="15"/>
  </w:num>
  <w:num w:numId="47">
    <w:abstractNumId w:val="59"/>
  </w:num>
  <w:num w:numId="48">
    <w:abstractNumId w:val="43"/>
  </w:num>
  <w:num w:numId="49">
    <w:abstractNumId w:val="53"/>
  </w:num>
  <w:num w:numId="50">
    <w:abstractNumId w:val="30"/>
  </w:num>
  <w:num w:numId="51">
    <w:abstractNumId w:val="52"/>
  </w:num>
  <w:num w:numId="52">
    <w:abstractNumId w:val="38"/>
  </w:num>
  <w:num w:numId="53">
    <w:abstractNumId w:val="79"/>
  </w:num>
  <w:num w:numId="54">
    <w:abstractNumId w:val="61"/>
  </w:num>
  <w:num w:numId="55">
    <w:abstractNumId w:val="2"/>
  </w:num>
  <w:num w:numId="56">
    <w:abstractNumId w:val="18"/>
  </w:num>
  <w:num w:numId="57">
    <w:abstractNumId w:val="1"/>
  </w:num>
  <w:num w:numId="58">
    <w:abstractNumId w:val="33"/>
  </w:num>
  <w:num w:numId="59">
    <w:abstractNumId w:val="16"/>
  </w:num>
  <w:num w:numId="60">
    <w:abstractNumId w:val="3"/>
  </w:num>
  <w:num w:numId="61">
    <w:abstractNumId w:val="62"/>
  </w:num>
  <w:num w:numId="62">
    <w:abstractNumId w:val="23"/>
  </w:num>
  <w:num w:numId="63">
    <w:abstractNumId w:val="12"/>
  </w:num>
  <w:num w:numId="64">
    <w:abstractNumId w:val="0"/>
  </w:num>
  <w:num w:numId="65">
    <w:abstractNumId w:val="74"/>
  </w:num>
  <w:num w:numId="66">
    <w:abstractNumId w:val="51"/>
  </w:num>
  <w:num w:numId="67">
    <w:abstractNumId w:val="7"/>
  </w:num>
  <w:num w:numId="68">
    <w:abstractNumId w:val="63"/>
  </w:num>
  <w:num w:numId="69">
    <w:abstractNumId w:val="10"/>
  </w:num>
  <w:num w:numId="70">
    <w:abstractNumId w:val="55"/>
  </w:num>
  <w:num w:numId="71">
    <w:abstractNumId w:val="29"/>
  </w:num>
  <w:num w:numId="72">
    <w:abstractNumId w:val="32"/>
  </w:num>
  <w:num w:numId="73">
    <w:abstractNumId w:val="37"/>
  </w:num>
  <w:num w:numId="74">
    <w:abstractNumId w:val="26"/>
  </w:num>
  <w:num w:numId="75">
    <w:abstractNumId w:val="67"/>
  </w:num>
  <w:num w:numId="76">
    <w:abstractNumId w:val="24"/>
  </w:num>
  <w:num w:numId="77">
    <w:abstractNumId w:val="27"/>
  </w:num>
  <w:num w:numId="78">
    <w:abstractNumId w:val="8"/>
  </w:num>
  <w:num w:numId="79">
    <w:abstractNumId w:val="54"/>
  </w:num>
  <w:num w:numId="80">
    <w:abstractNumId w:val="58"/>
  </w:num>
  <w:num w:numId="81">
    <w:abstractNumId w:val="42"/>
  </w:num>
  <w:num w:numId="82">
    <w:abstractNumId w:val="50"/>
  </w:num>
  <w:num w:numId="83">
    <w:abstractNumId w:val="4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F59"/>
    <w:rsid w:val="0001458F"/>
    <w:rsid w:val="000209F3"/>
    <w:rsid w:val="0002306E"/>
    <w:rsid w:val="000322D5"/>
    <w:rsid w:val="00037334"/>
    <w:rsid w:val="000424B8"/>
    <w:rsid w:val="00053AB9"/>
    <w:rsid w:val="00056593"/>
    <w:rsid w:val="0006050F"/>
    <w:rsid w:val="00071342"/>
    <w:rsid w:val="000745AC"/>
    <w:rsid w:val="00123760"/>
    <w:rsid w:val="0013540E"/>
    <w:rsid w:val="00152167"/>
    <w:rsid w:val="001F2690"/>
    <w:rsid w:val="00211B9D"/>
    <w:rsid w:val="002302CB"/>
    <w:rsid w:val="00241026"/>
    <w:rsid w:val="00244F0A"/>
    <w:rsid w:val="00271039"/>
    <w:rsid w:val="00293A13"/>
    <w:rsid w:val="002A5145"/>
    <w:rsid w:val="002B1A8B"/>
    <w:rsid w:val="002B204C"/>
    <w:rsid w:val="002B4EAB"/>
    <w:rsid w:val="002E3D3B"/>
    <w:rsid w:val="002E6274"/>
    <w:rsid w:val="00307CC3"/>
    <w:rsid w:val="00331E04"/>
    <w:rsid w:val="00334B72"/>
    <w:rsid w:val="0034112F"/>
    <w:rsid w:val="00351B0B"/>
    <w:rsid w:val="003552BD"/>
    <w:rsid w:val="00371705"/>
    <w:rsid w:val="003905E1"/>
    <w:rsid w:val="003908EE"/>
    <w:rsid w:val="003A3C6E"/>
    <w:rsid w:val="003F5769"/>
    <w:rsid w:val="0040466C"/>
    <w:rsid w:val="00421E36"/>
    <w:rsid w:val="004253F2"/>
    <w:rsid w:val="00437B93"/>
    <w:rsid w:val="0047400E"/>
    <w:rsid w:val="004B0605"/>
    <w:rsid w:val="004C01C5"/>
    <w:rsid w:val="004C117F"/>
    <w:rsid w:val="004D00BF"/>
    <w:rsid w:val="004D3656"/>
    <w:rsid w:val="004E1806"/>
    <w:rsid w:val="00516CD5"/>
    <w:rsid w:val="00530C98"/>
    <w:rsid w:val="00552242"/>
    <w:rsid w:val="005559DA"/>
    <w:rsid w:val="005848FA"/>
    <w:rsid w:val="005C6F20"/>
    <w:rsid w:val="006152C8"/>
    <w:rsid w:val="006277B1"/>
    <w:rsid w:val="00653B00"/>
    <w:rsid w:val="0065525A"/>
    <w:rsid w:val="00672034"/>
    <w:rsid w:val="00697F81"/>
    <w:rsid w:val="006B2907"/>
    <w:rsid w:val="006B638A"/>
    <w:rsid w:val="006C602D"/>
    <w:rsid w:val="006D3FA4"/>
    <w:rsid w:val="006E5B8C"/>
    <w:rsid w:val="00724CF1"/>
    <w:rsid w:val="00735926"/>
    <w:rsid w:val="0076541E"/>
    <w:rsid w:val="007A6BF3"/>
    <w:rsid w:val="007C07A9"/>
    <w:rsid w:val="007D6A24"/>
    <w:rsid w:val="008112E1"/>
    <w:rsid w:val="00815BD3"/>
    <w:rsid w:val="00831AB6"/>
    <w:rsid w:val="008848D0"/>
    <w:rsid w:val="00885B6B"/>
    <w:rsid w:val="00885DCD"/>
    <w:rsid w:val="00891625"/>
    <w:rsid w:val="008F04E1"/>
    <w:rsid w:val="00902943"/>
    <w:rsid w:val="009176C6"/>
    <w:rsid w:val="00941A35"/>
    <w:rsid w:val="00942A2B"/>
    <w:rsid w:val="0095030C"/>
    <w:rsid w:val="00975922"/>
    <w:rsid w:val="00976F19"/>
    <w:rsid w:val="009A13CC"/>
    <w:rsid w:val="009F2A22"/>
    <w:rsid w:val="00A12C9B"/>
    <w:rsid w:val="00A17C53"/>
    <w:rsid w:val="00A23623"/>
    <w:rsid w:val="00A26100"/>
    <w:rsid w:val="00A71F59"/>
    <w:rsid w:val="00A77C76"/>
    <w:rsid w:val="00AA7E38"/>
    <w:rsid w:val="00AD4F4D"/>
    <w:rsid w:val="00AF1889"/>
    <w:rsid w:val="00B16C4A"/>
    <w:rsid w:val="00B326F1"/>
    <w:rsid w:val="00B54076"/>
    <w:rsid w:val="00B628C5"/>
    <w:rsid w:val="00B70E2E"/>
    <w:rsid w:val="00B870B3"/>
    <w:rsid w:val="00B9673D"/>
    <w:rsid w:val="00BC6181"/>
    <w:rsid w:val="00BE1E90"/>
    <w:rsid w:val="00BF2559"/>
    <w:rsid w:val="00BF7B40"/>
    <w:rsid w:val="00C16534"/>
    <w:rsid w:val="00C27149"/>
    <w:rsid w:val="00C30F83"/>
    <w:rsid w:val="00C31298"/>
    <w:rsid w:val="00C34AB3"/>
    <w:rsid w:val="00C65C78"/>
    <w:rsid w:val="00C856FD"/>
    <w:rsid w:val="00C9268A"/>
    <w:rsid w:val="00C96BA9"/>
    <w:rsid w:val="00CA7ABF"/>
    <w:rsid w:val="00CB53FF"/>
    <w:rsid w:val="00CC597D"/>
    <w:rsid w:val="00D0199D"/>
    <w:rsid w:val="00D058EB"/>
    <w:rsid w:val="00D15682"/>
    <w:rsid w:val="00D35C5C"/>
    <w:rsid w:val="00D722ED"/>
    <w:rsid w:val="00D81F88"/>
    <w:rsid w:val="00DC23AC"/>
    <w:rsid w:val="00E020B6"/>
    <w:rsid w:val="00E07FB1"/>
    <w:rsid w:val="00E21870"/>
    <w:rsid w:val="00E86F0D"/>
    <w:rsid w:val="00EA2A90"/>
    <w:rsid w:val="00EB1F92"/>
    <w:rsid w:val="00EB29DD"/>
    <w:rsid w:val="00ED7A01"/>
    <w:rsid w:val="00F04AB7"/>
    <w:rsid w:val="00F14441"/>
    <w:rsid w:val="00F26B72"/>
    <w:rsid w:val="00F3466B"/>
    <w:rsid w:val="00F47996"/>
    <w:rsid w:val="00F5436D"/>
    <w:rsid w:val="00F66489"/>
    <w:rsid w:val="00F7208A"/>
    <w:rsid w:val="00F919B1"/>
    <w:rsid w:val="00FC2A3B"/>
    <w:rsid w:val="00FD3FC8"/>
    <w:rsid w:val="00FE47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209B6466-46C1-4523-8D32-F08B1B95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53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1"/>
    <w:qFormat/>
    <w:rsid w:val="00A71F59"/>
    <w:pPr>
      <w:keepNext/>
      <w:keepLines/>
      <w:spacing w:before="480"/>
      <w:outlineLvl w:val="0"/>
    </w:pPr>
    <w:rPr>
      <w:rFonts w:ascii="Calibri Light" w:hAnsi="Calibri Light"/>
      <w:b/>
      <w:bCs/>
      <w:color w:val="2F5496"/>
      <w:sz w:val="28"/>
      <w:szCs w:val="28"/>
    </w:rPr>
  </w:style>
  <w:style w:type="paragraph" w:styleId="Ttulo2">
    <w:name w:val="heading 2"/>
    <w:basedOn w:val="Normal"/>
    <w:next w:val="Normal"/>
    <w:link w:val="Ttulo2Char"/>
    <w:uiPriority w:val="1"/>
    <w:unhideWhenUsed/>
    <w:qFormat/>
    <w:rsid w:val="00A71F59"/>
    <w:pPr>
      <w:keepNext/>
      <w:keepLines/>
      <w:spacing w:before="40"/>
      <w:outlineLvl w:val="1"/>
    </w:pPr>
    <w:rPr>
      <w:rFonts w:ascii="Calibri Light" w:hAnsi="Calibri Light"/>
      <w:color w:val="2F5496"/>
      <w:sz w:val="26"/>
      <w:szCs w:val="26"/>
    </w:rPr>
  </w:style>
  <w:style w:type="paragraph" w:styleId="Ttulo3">
    <w:name w:val="heading 3"/>
    <w:basedOn w:val="Normal"/>
    <w:next w:val="Normal"/>
    <w:link w:val="Ttulo3Char"/>
    <w:uiPriority w:val="1"/>
    <w:qFormat/>
    <w:rsid w:val="00A71F59"/>
    <w:pPr>
      <w:keepNext/>
      <w:keepLines/>
      <w:spacing w:before="200"/>
      <w:outlineLvl w:val="2"/>
    </w:pPr>
    <w:rPr>
      <w:rFonts w:ascii="Cambria" w:hAnsi="Cambria"/>
      <w:b/>
      <w:bCs/>
      <w:color w:val="4F81BD"/>
    </w:rPr>
  </w:style>
  <w:style w:type="paragraph" w:styleId="Ttulo4">
    <w:name w:val="heading 4"/>
    <w:basedOn w:val="Normal"/>
    <w:next w:val="Normal"/>
    <w:link w:val="Ttulo4Char"/>
    <w:uiPriority w:val="9"/>
    <w:qFormat/>
    <w:rsid w:val="00A71F59"/>
    <w:pPr>
      <w:keepNext/>
      <w:keepLines/>
      <w:spacing w:before="40"/>
      <w:outlineLvl w:val="3"/>
    </w:pPr>
    <w:rPr>
      <w:rFonts w:eastAsia="MS Gothic"/>
      <w:i/>
      <w:iCs/>
      <w:color w:val="366091"/>
    </w:rPr>
  </w:style>
  <w:style w:type="paragraph" w:styleId="Ttulo5">
    <w:name w:val="heading 5"/>
    <w:basedOn w:val="Normal"/>
    <w:next w:val="Normal"/>
    <w:link w:val="Ttulo5Char"/>
    <w:uiPriority w:val="9"/>
    <w:semiHidden/>
    <w:unhideWhenUsed/>
    <w:qFormat/>
    <w:rsid w:val="00A71F59"/>
    <w:pPr>
      <w:keepNext/>
      <w:keepLines/>
      <w:autoSpaceDE w:val="0"/>
      <w:spacing w:before="40"/>
      <w:outlineLvl w:val="4"/>
    </w:pPr>
    <w:rPr>
      <w:sz w:val="20"/>
      <w:szCs w:val="20"/>
    </w:rPr>
  </w:style>
  <w:style w:type="paragraph" w:styleId="Ttulo6">
    <w:name w:val="heading 6"/>
    <w:basedOn w:val="Normal"/>
    <w:next w:val="Normal"/>
    <w:link w:val="Ttulo6Char"/>
    <w:uiPriority w:val="9"/>
    <w:qFormat/>
    <w:rsid w:val="00A71F59"/>
    <w:pPr>
      <w:keepNext/>
      <w:keepLines/>
      <w:spacing w:before="40" w:line="259" w:lineRule="auto"/>
      <w:outlineLvl w:val="5"/>
    </w:pPr>
    <w:rPr>
      <w:rFonts w:eastAsia="MS Gothic"/>
      <w:color w:val="244061"/>
    </w:rPr>
  </w:style>
  <w:style w:type="paragraph" w:styleId="Ttulo9">
    <w:name w:val="heading 9"/>
    <w:basedOn w:val="Normal"/>
    <w:next w:val="Normal"/>
    <w:link w:val="Ttulo9Char"/>
    <w:uiPriority w:val="9"/>
    <w:unhideWhenUsed/>
    <w:qFormat/>
    <w:rsid w:val="00A71F59"/>
    <w:pPr>
      <w:keepNext/>
      <w:keepLines/>
      <w:spacing w:before="200"/>
      <w:outlineLvl w:val="8"/>
    </w:pPr>
    <w:rPr>
      <w:rFonts w:ascii="Calibri Light" w:hAnsi="Calibri Light"/>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A71F59"/>
    <w:rPr>
      <w:rFonts w:ascii="Calibri Light" w:eastAsia="Times New Roman" w:hAnsi="Calibri Light" w:cs="Times New Roman"/>
      <w:b/>
      <w:bCs/>
      <w:color w:val="2F5496"/>
      <w:kern w:val="3"/>
      <w:sz w:val="28"/>
      <w:szCs w:val="28"/>
    </w:rPr>
  </w:style>
  <w:style w:type="character" w:customStyle="1" w:styleId="Ttulo2Char">
    <w:name w:val="Título 2 Char"/>
    <w:basedOn w:val="Fontepargpadro"/>
    <w:link w:val="Ttulo2"/>
    <w:uiPriority w:val="1"/>
    <w:rsid w:val="00A71F59"/>
    <w:rPr>
      <w:rFonts w:ascii="Calibri Light" w:eastAsia="Times New Roman" w:hAnsi="Calibri Light" w:cs="Times New Roman"/>
      <w:color w:val="2F5496"/>
      <w:kern w:val="3"/>
      <w:sz w:val="26"/>
      <w:szCs w:val="26"/>
    </w:rPr>
  </w:style>
  <w:style w:type="character" w:customStyle="1" w:styleId="Ttulo3Char">
    <w:name w:val="Título 3 Char"/>
    <w:basedOn w:val="Fontepargpadro"/>
    <w:link w:val="Ttulo3"/>
    <w:uiPriority w:val="1"/>
    <w:qFormat/>
    <w:rsid w:val="00A71F59"/>
    <w:rPr>
      <w:rFonts w:ascii="Cambria" w:eastAsia="Times New Roman" w:hAnsi="Cambria" w:cs="Times New Roman"/>
      <w:b/>
      <w:bCs/>
      <w:color w:val="4F81BD"/>
      <w:sz w:val="24"/>
      <w:szCs w:val="24"/>
      <w:lang w:eastAsia="pt-BR"/>
    </w:rPr>
  </w:style>
  <w:style w:type="character" w:customStyle="1" w:styleId="Ttulo4Char">
    <w:name w:val="Título 4 Char"/>
    <w:basedOn w:val="Fontepargpadro"/>
    <w:link w:val="Ttulo4"/>
    <w:uiPriority w:val="9"/>
    <w:qFormat/>
    <w:rsid w:val="00A71F59"/>
    <w:rPr>
      <w:rFonts w:ascii="Calibri" w:eastAsia="MS Gothic" w:hAnsi="Calibri" w:cs="Times New Roman"/>
      <w:i/>
      <w:iCs/>
      <w:color w:val="366091"/>
      <w:sz w:val="24"/>
      <w:szCs w:val="24"/>
      <w:lang w:eastAsia="pt-BR"/>
    </w:rPr>
  </w:style>
  <w:style w:type="character" w:customStyle="1" w:styleId="Ttulo5Char">
    <w:name w:val="Título 5 Char"/>
    <w:basedOn w:val="Fontepargpadro"/>
    <w:link w:val="Ttulo5"/>
    <w:uiPriority w:val="9"/>
    <w:semiHidden/>
    <w:rsid w:val="00A71F59"/>
    <w:rPr>
      <w:rFonts w:ascii="Calibri" w:eastAsia="Times New Roman" w:hAnsi="Calibri" w:cs="Times New Roman"/>
      <w:sz w:val="20"/>
      <w:szCs w:val="20"/>
      <w:lang w:eastAsia="pt-BR"/>
    </w:rPr>
  </w:style>
  <w:style w:type="character" w:customStyle="1" w:styleId="Ttulo6Char">
    <w:name w:val="Título 6 Char"/>
    <w:basedOn w:val="Fontepargpadro"/>
    <w:link w:val="Ttulo6"/>
    <w:uiPriority w:val="9"/>
    <w:qFormat/>
    <w:rsid w:val="00A71F59"/>
    <w:rPr>
      <w:rFonts w:ascii="Calibri" w:eastAsia="MS Gothic" w:hAnsi="Calibri" w:cs="Times New Roman"/>
      <w:color w:val="244061"/>
    </w:rPr>
  </w:style>
  <w:style w:type="character" w:customStyle="1" w:styleId="Ttulo9Char">
    <w:name w:val="Título 9 Char"/>
    <w:basedOn w:val="Fontepargpadro"/>
    <w:link w:val="Ttulo9"/>
    <w:uiPriority w:val="9"/>
    <w:rsid w:val="00A71F59"/>
    <w:rPr>
      <w:rFonts w:ascii="Calibri Light" w:eastAsia="Times New Roman" w:hAnsi="Calibri Light" w:cs="Times New Roman"/>
      <w:i/>
      <w:iCs/>
      <w:color w:val="404040"/>
      <w:sz w:val="20"/>
      <w:szCs w:val="20"/>
      <w:lang w:eastAsia="pt-BR"/>
    </w:rPr>
  </w:style>
  <w:style w:type="character" w:styleId="nfaseSutil">
    <w:name w:val="Subtle Emphasis"/>
    <w:uiPriority w:val="19"/>
    <w:qFormat/>
    <w:rsid w:val="00A71F59"/>
    <w:rPr>
      <w:rFonts w:cs="Times New Roman"/>
      <w:i/>
      <w:color w:val="808080"/>
    </w:rPr>
  </w:style>
  <w:style w:type="paragraph" w:customStyle="1" w:styleId="Nvel2-Red">
    <w:name w:val="Nível 2 -Red"/>
    <w:basedOn w:val="Nivel2"/>
    <w:link w:val="Nvel2-RedChar"/>
    <w:qFormat/>
    <w:rsid w:val="00A71F59"/>
    <w:pPr>
      <w:numPr>
        <w:ilvl w:val="1"/>
        <w:numId w:val="1"/>
      </w:numPr>
      <w:ind w:left="0" w:firstLine="0"/>
    </w:pPr>
    <w:rPr>
      <w:i/>
      <w:iCs/>
      <w:color w:val="FF0000"/>
    </w:rPr>
  </w:style>
  <w:style w:type="paragraph" w:customStyle="1" w:styleId="Standard">
    <w:name w:val="Standard"/>
    <w:qFormat/>
    <w:rsid w:val="00A71F59"/>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styleId="Ttulo">
    <w:name w:val="Title"/>
    <w:basedOn w:val="Standard"/>
    <w:next w:val="Textbody"/>
    <w:link w:val="TtuloChar"/>
    <w:qFormat/>
    <w:rsid w:val="00A71F59"/>
    <w:pPr>
      <w:keepNext/>
      <w:spacing w:before="240" w:after="120"/>
    </w:pPr>
    <w:rPr>
      <w:rFonts w:ascii="Arial" w:eastAsia="SimSun" w:hAnsi="Arial" w:cs="Mangal"/>
      <w:sz w:val="28"/>
      <w:szCs w:val="28"/>
    </w:rPr>
  </w:style>
  <w:style w:type="character" w:customStyle="1" w:styleId="TtuloChar">
    <w:name w:val="Título Char"/>
    <w:basedOn w:val="Fontepargpadro"/>
    <w:link w:val="Ttulo"/>
    <w:qFormat/>
    <w:rsid w:val="00A71F59"/>
    <w:rPr>
      <w:rFonts w:ascii="Arial" w:eastAsia="SimSun" w:hAnsi="Arial" w:cs="Mangal"/>
      <w:kern w:val="3"/>
      <w:sz w:val="28"/>
      <w:szCs w:val="28"/>
      <w:lang w:eastAsia="pt-BR"/>
    </w:rPr>
  </w:style>
  <w:style w:type="paragraph" w:customStyle="1" w:styleId="Textbody">
    <w:name w:val="Text body"/>
    <w:basedOn w:val="Standard"/>
    <w:qFormat/>
    <w:rsid w:val="00A71F59"/>
    <w:pPr>
      <w:spacing w:after="120"/>
    </w:pPr>
  </w:style>
  <w:style w:type="paragraph" w:styleId="Lista">
    <w:name w:val="List"/>
    <w:basedOn w:val="Textbody"/>
    <w:uiPriority w:val="99"/>
    <w:rsid w:val="00A71F59"/>
    <w:rPr>
      <w:rFonts w:cs="Mangal"/>
    </w:rPr>
  </w:style>
  <w:style w:type="paragraph" w:customStyle="1" w:styleId="Legenda1">
    <w:name w:val="Legenda1"/>
    <w:basedOn w:val="Standard"/>
    <w:rsid w:val="00A71F59"/>
    <w:pPr>
      <w:suppressLineNumbers/>
      <w:spacing w:before="120" w:after="120"/>
    </w:pPr>
    <w:rPr>
      <w:rFonts w:cs="Mangal"/>
      <w:i/>
      <w:iCs/>
    </w:rPr>
  </w:style>
  <w:style w:type="paragraph" w:customStyle="1" w:styleId="Index">
    <w:name w:val="Index"/>
    <w:basedOn w:val="Standard"/>
    <w:rsid w:val="00A71F59"/>
    <w:pPr>
      <w:suppressLineNumbers/>
    </w:pPr>
    <w:rPr>
      <w:rFonts w:cs="Mangal"/>
    </w:rPr>
  </w:style>
  <w:style w:type="paragraph" w:customStyle="1" w:styleId="Ttulo11">
    <w:name w:val="Título 11"/>
    <w:basedOn w:val="Standard"/>
    <w:next w:val="Textbody"/>
    <w:rsid w:val="00A71F59"/>
    <w:pPr>
      <w:keepNext/>
      <w:spacing w:line="360" w:lineRule="auto"/>
      <w:jc w:val="both"/>
      <w:outlineLvl w:val="0"/>
    </w:pPr>
    <w:rPr>
      <w:rFonts w:ascii="Arial" w:hAnsi="Arial" w:cs="Arial"/>
      <w:b/>
      <w:bCs/>
    </w:rPr>
  </w:style>
  <w:style w:type="paragraph" w:customStyle="1" w:styleId="Ttulo21">
    <w:name w:val="Título 21"/>
    <w:basedOn w:val="Standard"/>
    <w:next w:val="Textbody"/>
    <w:rsid w:val="00A71F59"/>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A71F59"/>
    <w:pPr>
      <w:keepNext/>
      <w:spacing w:before="200"/>
      <w:outlineLvl w:val="2"/>
    </w:pPr>
    <w:rPr>
      <w:rFonts w:ascii="Cambria" w:hAnsi="Cambria" w:cs="F"/>
      <w:b/>
      <w:bCs/>
      <w:color w:val="4F81BD"/>
    </w:rPr>
  </w:style>
  <w:style w:type="paragraph" w:customStyle="1" w:styleId="Ttulo51">
    <w:name w:val="Título 51"/>
    <w:basedOn w:val="Standard"/>
    <w:next w:val="Textbody"/>
    <w:rsid w:val="00A71F59"/>
    <w:pPr>
      <w:keepNext/>
      <w:spacing w:before="200"/>
      <w:outlineLvl w:val="4"/>
    </w:pPr>
    <w:rPr>
      <w:rFonts w:ascii="Cambria" w:hAnsi="Cambria" w:cs="F"/>
      <w:color w:val="243F60"/>
    </w:rPr>
  </w:style>
  <w:style w:type="paragraph" w:customStyle="1" w:styleId="Ttulo81">
    <w:name w:val="Título 81"/>
    <w:basedOn w:val="Standard"/>
    <w:next w:val="Textbody"/>
    <w:rsid w:val="00A71F59"/>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A71F59"/>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A71F59"/>
    <w:pPr>
      <w:spacing w:line="360" w:lineRule="auto"/>
      <w:ind w:left="2160" w:hanging="744"/>
      <w:jc w:val="both"/>
    </w:pPr>
    <w:rPr>
      <w:rFonts w:ascii="Arial" w:hAnsi="Arial" w:cs="Arial"/>
    </w:rPr>
  </w:style>
  <w:style w:type="paragraph" w:customStyle="1" w:styleId="Cabealho1">
    <w:name w:val="Cabeçalho1"/>
    <w:basedOn w:val="Standard"/>
    <w:rsid w:val="00A71F59"/>
    <w:pPr>
      <w:suppressLineNumbers/>
      <w:tabs>
        <w:tab w:val="center" w:pos="4419"/>
        <w:tab w:val="right" w:pos="8838"/>
      </w:tabs>
    </w:pPr>
  </w:style>
  <w:style w:type="paragraph" w:styleId="Corpodetexto2">
    <w:name w:val="Body Text 2"/>
    <w:basedOn w:val="Standard"/>
    <w:link w:val="Corpodetexto2Char"/>
    <w:uiPriority w:val="99"/>
    <w:rsid w:val="00A71F59"/>
  </w:style>
  <w:style w:type="character" w:customStyle="1" w:styleId="Corpodetexto2Char">
    <w:name w:val="Corpo de texto 2 Char"/>
    <w:basedOn w:val="Fontepargpadro"/>
    <w:link w:val="Corpodetexto2"/>
    <w:uiPriority w:val="99"/>
    <w:rsid w:val="00A71F59"/>
    <w:rPr>
      <w:rFonts w:ascii="Times New Roman" w:eastAsia="Times New Roman" w:hAnsi="Times New Roman" w:cs="Times New Roman"/>
      <w:kern w:val="3"/>
      <w:sz w:val="24"/>
      <w:szCs w:val="24"/>
      <w:lang w:eastAsia="pt-BR"/>
    </w:rPr>
  </w:style>
  <w:style w:type="paragraph" w:customStyle="1" w:styleId="Rodap1">
    <w:name w:val="Rodapé1"/>
    <w:basedOn w:val="Standard"/>
    <w:rsid w:val="00A71F59"/>
    <w:pPr>
      <w:suppressLineNumbers/>
      <w:tabs>
        <w:tab w:val="center" w:pos="4252"/>
        <w:tab w:val="right" w:pos="8504"/>
      </w:tabs>
    </w:pPr>
  </w:style>
  <w:style w:type="paragraph" w:styleId="PargrafodaLista">
    <w:name w:val="List Paragraph"/>
    <w:aliases w:val="Titulo de Fígura,TITULO A,lp1,Iz - Párrafo de lista,Sivsa Parrafo,Titulo parrafo,3,Punto,Fundamentacion"/>
    <w:basedOn w:val="Standard"/>
    <w:link w:val="PargrafodaListaChar"/>
    <w:uiPriority w:val="34"/>
    <w:qFormat/>
    <w:rsid w:val="00A71F59"/>
  </w:style>
  <w:style w:type="paragraph" w:styleId="Textodebalo">
    <w:name w:val="Balloon Text"/>
    <w:basedOn w:val="Standard"/>
    <w:link w:val="TextodebaloChar"/>
    <w:uiPriority w:val="99"/>
    <w:qFormat/>
    <w:rsid w:val="00A71F59"/>
  </w:style>
  <w:style w:type="character" w:customStyle="1" w:styleId="TextodebaloChar">
    <w:name w:val="Texto de balão Char"/>
    <w:basedOn w:val="Fontepargpadro"/>
    <w:link w:val="Textodebalo"/>
    <w:uiPriority w:val="99"/>
    <w:qFormat/>
    <w:rsid w:val="00A71F59"/>
    <w:rPr>
      <w:rFonts w:ascii="Times New Roman" w:eastAsia="Times New Roman" w:hAnsi="Times New Roman" w:cs="Times New Roman"/>
      <w:kern w:val="3"/>
      <w:sz w:val="24"/>
      <w:szCs w:val="24"/>
      <w:lang w:eastAsia="pt-BR"/>
    </w:rPr>
  </w:style>
  <w:style w:type="paragraph" w:styleId="Subttulo">
    <w:name w:val="Subtitle"/>
    <w:basedOn w:val="Standard"/>
    <w:next w:val="Textbody"/>
    <w:link w:val="SubttuloChar"/>
    <w:uiPriority w:val="11"/>
    <w:qFormat/>
    <w:rsid w:val="00A71F59"/>
    <w:pPr>
      <w:jc w:val="center"/>
    </w:pPr>
    <w:rPr>
      <w:rFonts w:ascii="Arial" w:hAnsi="Arial"/>
      <w:b/>
      <w:i/>
      <w:iCs/>
      <w:sz w:val="28"/>
      <w:szCs w:val="20"/>
    </w:rPr>
  </w:style>
  <w:style w:type="character" w:customStyle="1" w:styleId="SubttuloChar">
    <w:name w:val="Subtítulo Char"/>
    <w:basedOn w:val="Fontepargpadro"/>
    <w:link w:val="Subttulo"/>
    <w:uiPriority w:val="11"/>
    <w:rsid w:val="00A71F59"/>
    <w:rPr>
      <w:rFonts w:ascii="Arial" w:eastAsia="Times New Roman" w:hAnsi="Arial" w:cs="Times New Roman"/>
      <w:b/>
      <w:i/>
      <w:iCs/>
      <w:kern w:val="3"/>
      <w:sz w:val="28"/>
      <w:szCs w:val="20"/>
      <w:lang w:eastAsia="pt-BR"/>
    </w:rPr>
  </w:style>
  <w:style w:type="paragraph" w:styleId="Recuodecorpodetexto2">
    <w:name w:val="Body Text Indent 2"/>
    <w:basedOn w:val="Standard"/>
    <w:link w:val="Recuodecorpodetexto2Char"/>
    <w:uiPriority w:val="99"/>
    <w:rsid w:val="00A71F59"/>
  </w:style>
  <w:style w:type="character" w:customStyle="1" w:styleId="Recuodecorpodetexto2Char">
    <w:name w:val="Recuo de corpo de texto 2 Char"/>
    <w:basedOn w:val="Fontepargpadro"/>
    <w:link w:val="Recuodecorpodetexto2"/>
    <w:uiPriority w:val="99"/>
    <w:rsid w:val="00A71F59"/>
    <w:rPr>
      <w:rFonts w:ascii="Times New Roman" w:eastAsia="Times New Roman" w:hAnsi="Times New Roman" w:cs="Times New Roman"/>
      <w:kern w:val="3"/>
      <w:sz w:val="24"/>
      <w:szCs w:val="24"/>
      <w:lang w:eastAsia="pt-BR"/>
    </w:rPr>
  </w:style>
  <w:style w:type="paragraph" w:styleId="SemEspaamento">
    <w:name w:val="No Spacing"/>
    <w:link w:val="SemEspaamentoChar"/>
    <w:uiPriority w:val="1"/>
    <w:qFormat/>
    <w:rsid w:val="00A71F59"/>
    <w:pPr>
      <w:widowControl w:val="0"/>
      <w:suppressAutoHyphens/>
      <w:autoSpaceDN w:val="0"/>
      <w:spacing w:after="0" w:line="240" w:lineRule="auto"/>
      <w:textAlignment w:val="baseline"/>
    </w:pPr>
    <w:rPr>
      <w:rFonts w:ascii="Calibri" w:eastAsia="SimSun" w:hAnsi="Calibri" w:cs="F"/>
      <w:kern w:val="3"/>
    </w:rPr>
  </w:style>
  <w:style w:type="paragraph" w:customStyle="1" w:styleId="WW-Padro">
    <w:name w:val="WW-Padrão"/>
    <w:rsid w:val="00A71F59"/>
    <w:pPr>
      <w:widowControl w:val="0"/>
      <w:suppressAutoHyphens/>
      <w:autoSpaceDN w:val="0"/>
      <w:spacing w:after="0" w:line="240" w:lineRule="auto"/>
      <w:textAlignment w:val="baseline"/>
    </w:pPr>
    <w:rPr>
      <w:rFonts w:ascii="Calibri" w:eastAsia="SimSun" w:hAnsi="Calibri" w:cs="F"/>
      <w:kern w:val="3"/>
    </w:rPr>
  </w:style>
  <w:style w:type="paragraph" w:customStyle="1" w:styleId="Corpodetexto31">
    <w:name w:val="Corpo de texto 31"/>
    <w:basedOn w:val="WW-Padro"/>
    <w:rsid w:val="00A71F59"/>
  </w:style>
  <w:style w:type="paragraph" w:customStyle="1" w:styleId="Default">
    <w:name w:val="Default"/>
    <w:qFormat/>
    <w:rsid w:val="00A71F59"/>
    <w:pPr>
      <w:widowControl w:val="0"/>
      <w:suppressAutoHyphens/>
      <w:autoSpaceDN w:val="0"/>
      <w:spacing w:after="0" w:line="240" w:lineRule="auto"/>
      <w:textAlignment w:val="baseline"/>
    </w:pPr>
    <w:rPr>
      <w:rFonts w:ascii="Calibri" w:eastAsia="SimSun" w:hAnsi="Calibri" w:cs="F"/>
      <w:kern w:val="3"/>
    </w:rPr>
  </w:style>
  <w:style w:type="paragraph" w:styleId="Corpodetexto3">
    <w:name w:val="Body Text 3"/>
    <w:basedOn w:val="Standard"/>
    <w:link w:val="Corpodetexto3Char"/>
    <w:rsid w:val="00A71F59"/>
  </w:style>
  <w:style w:type="character" w:customStyle="1" w:styleId="Corpodetexto3Char">
    <w:name w:val="Corpo de texto 3 Char"/>
    <w:basedOn w:val="Fontepargpadro"/>
    <w:link w:val="Corpodetexto3"/>
    <w:rsid w:val="00A71F59"/>
    <w:rPr>
      <w:rFonts w:ascii="Times New Roman" w:eastAsia="Times New Roman" w:hAnsi="Times New Roman" w:cs="Times New Roman"/>
      <w:kern w:val="3"/>
      <w:sz w:val="24"/>
      <w:szCs w:val="24"/>
      <w:lang w:eastAsia="pt-BR"/>
    </w:rPr>
  </w:style>
  <w:style w:type="paragraph" w:customStyle="1" w:styleId="Ttulo10">
    <w:name w:val="Título1"/>
    <w:basedOn w:val="WW-Padro"/>
    <w:rsid w:val="00A71F59"/>
  </w:style>
  <w:style w:type="paragraph" w:customStyle="1" w:styleId="Recuodecorpodetexto31">
    <w:name w:val="Recuo de corpo de texto 31"/>
    <w:basedOn w:val="Standard"/>
    <w:rsid w:val="00A71F59"/>
  </w:style>
  <w:style w:type="paragraph" w:styleId="NormalWeb">
    <w:name w:val="Normal (Web)"/>
    <w:basedOn w:val="Standard"/>
    <w:uiPriority w:val="99"/>
    <w:qFormat/>
    <w:rsid w:val="00A71F59"/>
  </w:style>
  <w:style w:type="paragraph" w:customStyle="1" w:styleId="TextosemFormatao1">
    <w:name w:val="Texto sem Formatação1"/>
    <w:basedOn w:val="Standard"/>
    <w:rsid w:val="00A71F59"/>
  </w:style>
  <w:style w:type="paragraph" w:customStyle="1" w:styleId="nonormal">
    <w:name w:val="no normal"/>
    <w:rsid w:val="00A71F59"/>
    <w:pPr>
      <w:widowControl w:val="0"/>
      <w:suppressAutoHyphens/>
      <w:autoSpaceDN w:val="0"/>
      <w:spacing w:after="0" w:line="240" w:lineRule="auto"/>
      <w:textAlignment w:val="baseline"/>
    </w:pPr>
    <w:rPr>
      <w:rFonts w:ascii="Calibri" w:eastAsia="SimSun" w:hAnsi="Calibri" w:cs="F"/>
      <w:kern w:val="3"/>
    </w:rPr>
  </w:style>
  <w:style w:type="paragraph" w:styleId="Textodenotaderodap">
    <w:name w:val="footnote text"/>
    <w:basedOn w:val="Standard"/>
    <w:link w:val="TextodenotaderodapChar"/>
    <w:uiPriority w:val="99"/>
    <w:rsid w:val="00A71F59"/>
  </w:style>
  <w:style w:type="character" w:customStyle="1" w:styleId="TextodenotaderodapChar">
    <w:name w:val="Texto de nota de rodapé Char"/>
    <w:basedOn w:val="Fontepargpadro"/>
    <w:link w:val="Textodenotaderodap"/>
    <w:uiPriority w:val="99"/>
    <w:rsid w:val="00A71F59"/>
    <w:rPr>
      <w:rFonts w:ascii="Times New Roman" w:eastAsia="Times New Roman" w:hAnsi="Times New Roman" w:cs="Times New Roman"/>
      <w:kern w:val="3"/>
      <w:sz w:val="24"/>
      <w:szCs w:val="24"/>
      <w:lang w:eastAsia="pt-BR"/>
    </w:rPr>
  </w:style>
  <w:style w:type="paragraph" w:customStyle="1" w:styleId="ecxmsonormal">
    <w:name w:val="ecxmsonormal"/>
    <w:basedOn w:val="Standard"/>
    <w:rsid w:val="00A71F59"/>
  </w:style>
  <w:style w:type="paragraph" w:styleId="Pr-formataoHTML">
    <w:name w:val="HTML Preformatted"/>
    <w:basedOn w:val="Standard"/>
    <w:link w:val="Pr-formataoHTMLChar"/>
    <w:uiPriority w:val="99"/>
    <w:rsid w:val="00A71F59"/>
  </w:style>
  <w:style w:type="character" w:customStyle="1" w:styleId="Pr-formataoHTMLChar">
    <w:name w:val="Pré-formatação HTML Char"/>
    <w:basedOn w:val="Fontepargpadro"/>
    <w:link w:val="Pr-formataoHTML"/>
    <w:uiPriority w:val="99"/>
    <w:rsid w:val="00A71F59"/>
    <w:rPr>
      <w:rFonts w:ascii="Times New Roman" w:eastAsia="Times New Roman" w:hAnsi="Times New Roman" w:cs="Times New Roman"/>
      <w:kern w:val="3"/>
      <w:sz w:val="24"/>
      <w:szCs w:val="24"/>
      <w:lang w:eastAsia="pt-BR"/>
    </w:rPr>
  </w:style>
  <w:style w:type="paragraph" w:customStyle="1" w:styleId="Corpodetexto21">
    <w:name w:val="Corpo de texto 21"/>
    <w:basedOn w:val="Standard"/>
    <w:rsid w:val="00A71F59"/>
  </w:style>
  <w:style w:type="paragraph" w:customStyle="1" w:styleId="cabealhoencabezado0">
    <w:name w:val="cabealhoencabezado0"/>
    <w:basedOn w:val="Standard"/>
    <w:rsid w:val="00A71F59"/>
  </w:style>
  <w:style w:type="paragraph" w:customStyle="1" w:styleId="western">
    <w:name w:val="western"/>
    <w:basedOn w:val="Standard"/>
    <w:rsid w:val="00A71F59"/>
  </w:style>
  <w:style w:type="paragraph" w:styleId="Legenda">
    <w:name w:val="caption"/>
    <w:basedOn w:val="Standard"/>
    <w:uiPriority w:val="35"/>
    <w:rsid w:val="00A71F59"/>
  </w:style>
  <w:style w:type="character" w:customStyle="1" w:styleId="ListLabel1">
    <w:name w:val="ListLabel 1"/>
    <w:rsid w:val="00A71F59"/>
    <w:rPr>
      <w:b/>
    </w:rPr>
  </w:style>
  <w:style w:type="character" w:customStyle="1" w:styleId="ListLabel2">
    <w:name w:val="ListLabel 2"/>
    <w:rsid w:val="00A71F59"/>
  </w:style>
  <w:style w:type="character" w:customStyle="1" w:styleId="ListLabel3">
    <w:name w:val="ListLabel 3"/>
    <w:rsid w:val="00A71F59"/>
  </w:style>
  <w:style w:type="character" w:customStyle="1" w:styleId="ListLabel4">
    <w:name w:val="ListLabel 4"/>
    <w:rsid w:val="00A71F59"/>
    <w:rPr>
      <w:b/>
      <w:color w:val="000000"/>
    </w:rPr>
  </w:style>
  <w:style w:type="character" w:customStyle="1" w:styleId="ListLabel5">
    <w:name w:val="ListLabel 5"/>
    <w:rsid w:val="00A71F59"/>
    <w:rPr>
      <w:color w:val="00000A"/>
      <w:sz w:val="22"/>
    </w:rPr>
  </w:style>
  <w:style w:type="character" w:customStyle="1" w:styleId="RecuodecorpodetextoChar">
    <w:name w:val="Recuo de corpo de texto Char"/>
    <w:rsid w:val="00A71F59"/>
    <w:rPr>
      <w:rFonts w:cs="Times New Roman"/>
    </w:rPr>
  </w:style>
  <w:style w:type="character" w:customStyle="1" w:styleId="CabealhoChar">
    <w:name w:val="Cabeçalho Char"/>
    <w:aliases w:val="Cabeçalho superior Char,Heading 1a Char,h Char,he Char,HeaderNN Char"/>
    <w:qFormat/>
    <w:rsid w:val="00A71F59"/>
    <w:rPr>
      <w:rFonts w:cs="Times New Roman"/>
    </w:rPr>
  </w:style>
  <w:style w:type="character" w:customStyle="1" w:styleId="RodapChar">
    <w:name w:val="Rodapé Char"/>
    <w:uiPriority w:val="99"/>
    <w:qFormat/>
    <w:rsid w:val="00A71F59"/>
    <w:rPr>
      <w:rFonts w:cs="Times New Roman"/>
    </w:rPr>
  </w:style>
  <w:style w:type="character" w:customStyle="1" w:styleId="Internetlink">
    <w:name w:val="Internet link"/>
    <w:rsid w:val="00A71F59"/>
    <w:rPr>
      <w:rFonts w:cs="Times New Roman"/>
      <w:color w:val="0000FF"/>
      <w:u w:val="single"/>
    </w:rPr>
  </w:style>
  <w:style w:type="character" w:styleId="nfase">
    <w:name w:val="Emphasis"/>
    <w:uiPriority w:val="20"/>
    <w:qFormat/>
    <w:rsid w:val="00A71F59"/>
    <w:rPr>
      <w:rFonts w:cs="Times New Roman"/>
      <w:i/>
      <w:iCs/>
    </w:rPr>
  </w:style>
  <w:style w:type="character" w:customStyle="1" w:styleId="StrongEmphasis">
    <w:name w:val="Strong Emphasis"/>
    <w:rsid w:val="00A71F59"/>
    <w:rPr>
      <w:rFonts w:cs="Times New Roman"/>
      <w:b/>
      <w:bCs/>
    </w:rPr>
  </w:style>
  <w:style w:type="character" w:customStyle="1" w:styleId="CorpodetextoChar">
    <w:name w:val="Corpo de texto Char"/>
    <w:uiPriority w:val="1"/>
    <w:qFormat/>
    <w:rsid w:val="00A71F59"/>
    <w:rPr>
      <w:rFonts w:cs="Times New Roman"/>
    </w:rPr>
  </w:style>
  <w:style w:type="character" w:styleId="Refdenotaderodap">
    <w:name w:val="footnote reference"/>
    <w:uiPriority w:val="99"/>
    <w:rsid w:val="00A71F59"/>
    <w:rPr>
      <w:rFonts w:cs="Times New Roman"/>
    </w:rPr>
  </w:style>
  <w:style w:type="character" w:customStyle="1" w:styleId="apple-converted-space">
    <w:name w:val="apple-converted-space"/>
    <w:rsid w:val="00A71F59"/>
    <w:rPr>
      <w:rFonts w:cs="Times New Roman"/>
    </w:rPr>
  </w:style>
  <w:style w:type="character" w:customStyle="1" w:styleId="Ttulo8Char">
    <w:name w:val="Título 8 Char"/>
    <w:rsid w:val="00A71F59"/>
    <w:rPr>
      <w:rFonts w:cs="Times New Roman"/>
    </w:rPr>
  </w:style>
  <w:style w:type="character" w:styleId="TextodoEspaoReservado">
    <w:name w:val="Placeholder Text"/>
    <w:uiPriority w:val="99"/>
    <w:qFormat/>
    <w:rsid w:val="00A71F59"/>
    <w:rPr>
      <w:rFonts w:cs="Times New Roman"/>
    </w:rPr>
  </w:style>
  <w:style w:type="character" w:customStyle="1" w:styleId="NumberingSymbols">
    <w:name w:val="Numbering Symbols"/>
    <w:rsid w:val="00A71F59"/>
  </w:style>
  <w:style w:type="paragraph" w:styleId="Cabealho">
    <w:name w:val="header"/>
    <w:aliases w:val="Cabeçalho superior,Heading 1a,h,he,HeaderNN"/>
    <w:basedOn w:val="Normal"/>
    <w:link w:val="CabealhoChar1"/>
    <w:qFormat/>
    <w:rsid w:val="00A71F59"/>
    <w:pPr>
      <w:tabs>
        <w:tab w:val="center" w:pos="4252"/>
        <w:tab w:val="right" w:pos="8504"/>
      </w:tabs>
    </w:pPr>
  </w:style>
  <w:style w:type="character" w:customStyle="1" w:styleId="CabealhoChar1">
    <w:name w:val="Cabeçalho Char1"/>
    <w:aliases w:val="Cabeçalho superior Char1,Heading 1a Char1,h Char1,he Char1,HeaderNN Char1"/>
    <w:basedOn w:val="Fontepargpadro"/>
    <w:link w:val="Cabealho"/>
    <w:rsid w:val="00A71F59"/>
    <w:rPr>
      <w:rFonts w:ascii="Calibri" w:eastAsia="SimSun" w:hAnsi="Calibri" w:cs="F"/>
      <w:kern w:val="3"/>
    </w:rPr>
  </w:style>
  <w:style w:type="paragraph" w:styleId="Rodap">
    <w:name w:val="footer"/>
    <w:basedOn w:val="Normal"/>
    <w:link w:val="RodapChar1"/>
    <w:uiPriority w:val="99"/>
    <w:qFormat/>
    <w:rsid w:val="00A71F59"/>
    <w:pPr>
      <w:tabs>
        <w:tab w:val="center" w:pos="4252"/>
        <w:tab w:val="right" w:pos="8504"/>
      </w:tabs>
    </w:pPr>
  </w:style>
  <w:style w:type="character" w:customStyle="1" w:styleId="RodapChar1">
    <w:name w:val="Rodapé Char1"/>
    <w:basedOn w:val="Fontepargpadro"/>
    <w:link w:val="Rodap"/>
    <w:uiPriority w:val="99"/>
    <w:rsid w:val="00A71F59"/>
    <w:rPr>
      <w:rFonts w:ascii="Calibri" w:eastAsia="SimSun" w:hAnsi="Calibri" w:cs="F"/>
      <w:kern w:val="3"/>
    </w:rPr>
  </w:style>
  <w:style w:type="character" w:customStyle="1" w:styleId="Ttulo3Char1">
    <w:name w:val="Título 3 Char1"/>
    <w:rsid w:val="00A71F59"/>
    <w:rPr>
      <w:rFonts w:ascii="Cambria" w:hAnsi="Cambria" w:cs="Times New Roman"/>
      <w:b/>
      <w:bCs/>
      <w:color w:val="4F81BD"/>
    </w:rPr>
  </w:style>
  <w:style w:type="character" w:styleId="Hyperlink">
    <w:name w:val="Hyperlink"/>
    <w:qFormat/>
    <w:rsid w:val="00A71F59"/>
    <w:rPr>
      <w:rFonts w:cs="Times New Roman"/>
      <w:color w:val="0000FF"/>
      <w:u w:val="single"/>
    </w:rPr>
  </w:style>
  <w:style w:type="paragraph" w:styleId="Corpodetexto">
    <w:name w:val="Body Text"/>
    <w:basedOn w:val="Normal"/>
    <w:link w:val="CorpodetextoChar1"/>
    <w:uiPriority w:val="1"/>
    <w:qFormat/>
    <w:rsid w:val="00A71F59"/>
    <w:pPr>
      <w:spacing w:after="120"/>
    </w:pPr>
  </w:style>
  <w:style w:type="character" w:customStyle="1" w:styleId="CorpodetextoChar1">
    <w:name w:val="Corpo de texto Char1"/>
    <w:basedOn w:val="Fontepargpadro"/>
    <w:link w:val="Corpodetexto"/>
    <w:uiPriority w:val="1"/>
    <w:rsid w:val="00A71F59"/>
    <w:rPr>
      <w:rFonts w:ascii="Times New Roman" w:eastAsia="Times New Roman" w:hAnsi="Times New Roman" w:cs="Times New Roman"/>
      <w:sz w:val="24"/>
      <w:szCs w:val="24"/>
      <w:lang w:eastAsia="pt-BR"/>
    </w:rPr>
  </w:style>
  <w:style w:type="character" w:customStyle="1" w:styleId="Ttulo9Char1">
    <w:name w:val="Título 9 Char1"/>
    <w:uiPriority w:val="9"/>
    <w:semiHidden/>
    <w:rsid w:val="00A71F59"/>
    <w:rPr>
      <w:rFonts w:ascii="Calibri Light" w:eastAsia="Times New Roman" w:hAnsi="Calibri Light" w:cs="Times New Roman"/>
      <w:i/>
      <w:iCs/>
      <w:color w:val="404040"/>
      <w:sz w:val="20"/>
      <w:szCs w:val="20"/>
    </w:rPr>
  </w:style>
  <w:style w:type="paragraph" w:customStyle="1" w:styleId="Corpodetexto32">
    <w:name w:val="Corpo de texto 32"/>
    <w:basedOn w:val="Normal"/>
    <w:rsid w:val="00A71F59"/>
    <w:pPr>
      <w:spacing w:line="240" w:lineRule="atLeast"/>
      <w:jc w:val="both"/>
    </w:pPr>
    <w:rPr>
      <w:szCs w:val="20"/>
      <w:lang w:eastAsia="zh-CN"/>
    </w:rPr>
  </w:style>
  <w:style w:type="character" w:styleId="Forte">
    <w:name w:val="Strong"/>
    <w:uiPriority w:val="22"/>
    <w:qFormat/>
    <w:rsid w:val="00A71F59"/>
    <w:rPr>
      <w:rFonts w:cs="Times New Roman"/>
      <w:b/>
      <w:bCs/>
    </w:rPr>
  </w:style>
  <w:style w:type="paragraph" w:customStyle="1" w:styleId="04partenormativa">
    <w:name w:val="04partenormativa"/>
    <w:basedOn w:val="Normal"/>
    <w:rsid w:val="00A71F59"/>
    <w:pPr>
      <w:spacing w:before="100" w:beforeAutospacing="1" w:after="100" w:afterAutospacing="1"/>
    </w:pPr>
  </w:style>
  <w:style w:type="table" w:styleId="Tabelacomgrade">
    <w:name w:val="Table Grid"/>
    <w:basedOn w:val="Tabelanormal"/>
    <w:uiPriority w:val="59"/>
    <w:qFormat/>
    <w:rsid w:val="00A71F59"/>
    <w:pPr>
      <w:spacing w:after="0" w:line="240" w:lineRule="auto"/>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A71F59"/>
    <w:rPr>
      <w:sz w:val="20"/>
      <w:szCs w:val="20"/>
    </w:rPr>
  </w:style>
  <w:style w:type="character" w:customStyle="1" w:styleId="TextodenotadefimChar">
    <w:name w:val="Texto de nota de fim Char"/>
    <w:basedOn w:val="Fontepargpadro"/>
    <w:link w:val="Textodenotadefim"/>
    <w:uiPriority w:val="99"/>
    <w:semiHidden/>
    <w:rsid w:val="00A71F59"/>
    <w:rPr>
      <w:rFonts w:ascii="Calibri" w:eastAsia="SimSun" w:hAnsi="Calibri" w:cs="F"/>
      <w:kern w:val="3"/>
      <w:sz w:val="20"/>
      <w:szCs w:val="20"/>
    </w:rPr>
  </w:style>
  <w:style w:type="character" w:styleId="Refdenotadefim">
    <w:name w:val="endnote reference"/>
    <w:uiPriority w:val="99"/>
    <w:semiHidden/>
    <w:unhideWhenUsed/>
    <w:rsid w:val="00A71F59"/>
    <w:rPr>
      <w:rFonts w:cs="Times New Roman"/>
      <w:vertAlign w:val="superscript"/>
    </w:rPr>
  </w:style>
  <w:style w:type="paragraph" w:customStyle="1" w:styleId="A3101075">
    <w:name w:val="_A3101075"/>
    <w:rsid w:val="00A71F59"/>
    <w:pPr>
      <w:widowControl w:val="0"/>
      <w:suppressAutoHyphens/>
      <w:spacing w:after="0" w:line="240" w:lineRule="auto"/>
      <w:ind w:left="141" w:firstLine="4320"/>
      <w:jc w:val="both"/>
    </w:pPr>
    <w:rPr>
      <w:rFonts w:ascii="Times New Roman" w:eastAsia="Times New Roman" w:hAnsi="Times New Roman" w:cs="Times New Roman"/>
      <w:color w:val="000000"/>
      <w:sz w:val="24"/>
      <w:szCs w:val="20"/>
      <w:lang w:eastAsia="zh-CN"/>
    </w:rPr>
  </w:style>
  <w:style w:type="character" w:customStyle="1" w:styleId="apple-style-span">
    <w:name w:val="apple-style-span"/>
    <w:qFormat/>
    <w:rsid w:val="00A71F59"/>
    <w:rPr>
      <w:rFonts w:cs="Times New Roman"/>
    </w:rPr>
  </w:style>
  <w:style w:type="paragraph" w:customStyle="1" w:styleId="Textopadro">
    <w:name w:val="Texto padrão"/>
    <w:basedOn w:val="Normal"/>
    <w:rsid w:val="00A71F59"/>
    <w:rPr>
      <w:kern w:val="1"/>
      <w:szCs w:val="20"/>
      <w:lang w:val="en-US" w:eastAsia="zh-CN"/>
    </w:rPr>
  </w:style>
  <w:style w:type="paragraph" w:customStyle="1" w:styleId="Ttulo22">
    <w:name w:val="Título 22"/>
    <w:basedOn w:val="Normal"/>
    <w:uiPriority w:val="1"/>
    <w:qFormat/>
    <w:rsid w:val="00A71F59"/>
    <w:pPr>
      <w:autoSpaceDE w:val="0"/>
      <w:outlineLvl w:val="2"/>
    </w:pPr>
    <w:rPr>
      <w:rFonts w:cs="Calibri"/>
      <w:b/>
      <w:bCs/>
      <w:sz w:val="20"/>
      <w:szCs w:val="20"/>
      <w:lang w:val="pt-PT" w:eastAsia="pt-PT"/>
    </w:rPr>
  </w:style>
  <w:style w:type="paragraph" w:customStyle="1" w:styleId="WW-Corpodetexto3">
    <w:name w:val="WW-Corpo de texto 3"/>
    <w:basedOn w:val="Normal"/>
    <w:rsid w:val="00A71F59"/>
    <w:pPr>
      <w:spacing w:line="360" w:lineRule="auto"/>
      <w:jc w:val="both"/>
    </w:pPr>
    <w:rPr>
      <w:szCs w:val="20"/>
      <w:lang w:eastAsia="ar-SA"/>
    </w:rPr>
  </w:style>
  <w:style w:type="paragraph" w:styleId="Lista2">
    <w:name w:val="List 2"/>
    <w:basedOn w:val="Normal"/>
    <w:uiPriority w:val="99"/>
    <w:semiHidden/>
    <w:unhideWhenUsed/>
    <w:rsid w:val="00A71F59"/>
    <w:pPr>
      <w:ind w:left="566" w:hanging="283"/>
      <w:contextualSpacing/>
    </w:pPr>
  </w:style>
  <w:style w:type="paragraph" w:customStyle="1" w:styleId="marcadores">
    <w:name w:val="marcadores"/>
    <w:basedOn w:val="Normal"/>
    <w:rsid w:val="00A71F59"/>
    <w:pPr>
      <w:numPr>
        <w:numId w:val="40"/>
      </w:numPr>
      <w:tabs>
        <w:tab w:val="num" w:pos="1134"/>
        <w:tab w:val="left" w:pos="3402"/>
      </w:tabs>
      <w:ind w:left="1134" w:hanging="425"/>
      <w:jc w:val="both"/>
    </w:pPr>
  </w:style>
  <w:style w:type="character" w:customStyle="1" w:styleId="time">
    <w:name w:val="time"/>
    <w:rsid w:val="00A71F59"/>
    <w:rPr>
      <w:rFonts w:cs="Times New Roman"/>
    </w:rPr>
  </w:style>
  <w:style w:type="character" w:styleId="HiperlinkVisitado">
    <w:name w:val="FollowedHyperlink"/>
    <w:uiPriority w:val="99"/>
    <w:unhideWhenUsed/>
    <w:qFormat/>
    <w:rsid w:val="00A71F59"/>
    <w:rPr>
      <w:rFonts w:cs="Times New Roman"/>
      <w:color w:val="954F72"/>
      <w:u w:val="single"/>
    </w:rPr>
  </w:style>
  <w:style w:type="paragraph" w:customStyle="1" w:styleId="ndice">
    <w:name w:val="Índice"/>
    <w:basedOn w:val="Normal"/>
    <w:rsid w:val="00A71F59"/>
    <w:pPr>
      <w:suppressLineNumbers/>
    </w:pPr>
    <w:rPr>
      <w:rFonts w:cs="Tahoma"/>
      <w:lang w:eastAsia="zh-CN"/>
    </w:rPr>
  </w:style>
  <w:style w:type="paragraph" w:customStyle="1" w:styleId="PADRAO">
    <w:name w:val="PADRAO"/>
    <w:basedOn w:val="Normal"/>
    <w:rsid w:val="00A71F59"/>
    <w:pPr>
      <w:jc w:val="both"/>
    </w:pPr>
    <w:rPr>
      <w:rFonts w:ascii="Tms Rmn" w:hAnsi="Tms Rmn" w:cs="Tms Rmn"/>
      <w:szCs w:val="20"/>
      <w:lang w:eastAsia="zh-CN"/>
    </w:rPr>
  </w:style>
  <w:style w:type="paragraph" w:customStyle="1" w:styleId="Normal1">
    <w:name w:val="Normal1"/>
    <w:basedOn w:val="Normal"/>
    <w:rsid w:val="00A71F59"/>
    <w:pPr>
      <w:autoSpaceDE w:val="0"/>
    </w:pPr>
    <w:rPr>
      <w:rFonts w:ascii="Arial" w:hAnsi="Arial" w:cs="Arial"/>
      <w:color w:val="000000"/>
      <w:kern w:val="2"/>
      <w:lang w:eastAsia="zh-CN"/>
    </w:rPr>
  </w:style>
  <w:style w:type="paragraph" w:customStyle="1" w:styleId="Recuodecorpodetexto21">
    <w:name w:val="Recuo de corpo de texto 21"/>
    <w:basedOn w:val="Normal"/>
    <w:rsid w:val="00A71F59"/>
    <w:pPr>
      <w:ind w:left="1080"/>
      <w:jc w:val="both"/>
    </w:pPr>
    <w:rPr>
      <w:kern w:val="2"/>
      <w:sz w:val="20"/>
      <w:szCs w:val="20"/>
      <w:lang w:eastAsia="zh-CN"/>
    </w:rPr>
  </w:style>
  <w:style w:type="character" w:customStyle="1" w:styleId="Fontepargpadro1">
    <w:name w:val="Fonte parág. padrão1"/>
    <w:rsid w:val="00A71F59"/>
  </w:style>
  <w:style w:type="paragraph" w:customStyle="1" w:styleId="TableParagraph">
    <w:name w:val="Table Paragraph"/>
    <w:basedOn w:val="Normal"/>
    <w:uiPriority w:val="1"/>
    <w:qFormat/>
    <w:rsid w:val="00A71F59"/>
    <w:pPr>
      <w:autoSpaceDE w:val="0"/>
      <w:spacing w:before="26"/>
    </w:pPr>
    <w:rPr>
      <w:rFonts w:ascii="Verdana" w:hAnsi="Verdana" w:cs="Verdana"/>
      <w:lang w:val="pt-PT" w:eastAsia="pt-PT"/>
    </w:rPr>
  </w:style>
  <w:style w:type="paragraph" w:customStyle="1" w:styleId="Nivel01">
    <w:name w:val="Nivel 01"/>
    <w:basedOn w:val="Ttulo1"/>
    <w:next w:val="Normal"/>
    <w:link w:val="Nivel01Char"/>
    <w:qFormat/>
    <w:rsid w:val="00A71F59"/>
    <w:pPr>
      <w:numPr>
        <w:numId w:val="21"/>
      </w:numPr>
      <w:tabs>
        <w:tab w:val="left" w:pos="567"/>
        <w:tab w:val="num" w:pos="720"/>
      </w:tabs>
      <w:spacing w:before="240"/>
      <w:ind w:left="360" w:hanging="360"/>
      <w:jc w:val="both"/>
    </w:pPr>
    <w:rPr>
      <w:rFonts w:ascii="Ecofont_Spranq_eco_Sans" w:hAnsi="Ecofont_Spranq_eco_Sans"/>
      <w:color w:val="000000"/>
      <w:sz w:val="20"/>
      <w:szCs w:val="20"/>
    </w:rPr>
  </w:style>
  <w:style w:type="character" w:customStyle="1" w:styleId="Nivel01Char">
    <w:name w:val="Nivel 01 Char"/>
    <w:link w:val="Nivel01"/>
    <w:qFormat/>
    <w:locked/>
    <w:rsid w:val="00A71F59"/>
    <w:rPr>
      <w:rFonts w:ascii="Ecofont_Spranq_eco_Sans" w:eastAsia="Times New Roman" w:hAnsi="Ecofont_Spranq_eco_Sans" w:cs="Times New Roman"/>
      <w:b/>
      <w:bCs/>
      <w:color w:val="000000"/>
      <w:sz w:val="20"/>
      <w:szCs w:val="20"/>
      <w:lang w:eastAsia="pt-BR"/>
    </w:rPr>
  </w:style>
  <w:style w:type="paragraph" w:customStyle="1" w:styleId="NormalWeb1">
    <w:name w:val="Normal (Web)1"/>
    <w:basedOn w:val="Normal"/>
    <w:uiPriority w:val="7"/>
    <w:rsid w:val="00A71F59"/>
    <w:pPr>
      <w:spacing w:before="280" w:after="280"/>
    </w:pPr>
    <w:rPr>
      <w:lang w:eastAsia="ar-SA"/>
    </w:rPr>
  </w:style>
  <w:style w:type="paragraph" w:customStyle="1" w:styleId="Ttulo12">
    <w:name w:val="Título 12"/>
    <w:basedOn w:val="Normal"/>
    <w:uiPriority w:val="1"/>
    <w:qFormat/>
    <w:rsid w:val="00A71F59"/>
    <w:pPr>
      <w:autoSpaceDE w:val="0"/>
      <w:spacing w:before="59"/>
      <w:outlineLvl w:val="1"/>
    </w:pPr>
    <w:rPr>
      <w:rFonts w:cs="Calibri"/>
      <w:b/>
      <w:bCs/>
      <w:sz w:val="20"/>
      <w:szCs w:val="20"/>
      <w:lang w:val="pt-PT" w:eastAsia="pt-PT"/>
    </w:rPr>
  </w:style>
  <w:style w:type="paragraph" w:customStyle="1" w:styleId="Ttulo32">
    <w:name w:val="Título 32"/>
    <w:basedOn w:val="Normal"/>
    <w:uiPriority w:val="1"/>
    <w:qFormat/>
    <w:rsid w:val="00A71F59"/>
    <w:pPr>
      <w:autoSpaceDE w:val="0"/>
      <w:spacing w:line="276" w:lineRule="exact"/>
      <w:ind w:left="112"/>
      <w:outlineLvl w:val="3"/>
    </w:pPr>
    <w:rPr>
      <w:b/>
      <w:bCs/>
      <w:sz w:val="25"/>
      <w:szCs w:val="25"/>
      <w:lang w:val="pt-PT" w:eastAsia="pt-PT"/>
    </w:rPr>
  </w:style>
  <w:style w:type="character" w:customStyle="1" w:styleId="MenoPendente1">
    <w:name w:val="Menção Pendente1"/>
    <w:uiPriority w:val="99"/>
    <w:unhideWhenUsed/>
    <w:qFormat/>
    <w:rsid w:val="00A71F59"/>
    <w:rPr>
      <w:rFonts w:cs="Times New Roman"/>
      <w:color w:val="605E5C"/>
      <w:shd w:val="clear" w:color="auto" w:fill="E1DFDD"/>
    </w:rPr>
  </w:style>
  <w:style w:type="paragraph" w:customStyle="1" w:styleId="PADRO">
    <w:name w:val="PADRÃO"/>
    <w:qFormat/>
    <w:rsid w:val="00A71F59"/>
    <w:pPr>
      <w:keepNext/>
      <w:widowControl w:val="0"/>
      <w:shd w:val="clear" w:color="auto" w:fill="FFFFFF"/>
      <w:spacing w:before="119" w:after="119"/>
      <w:ind w:firstLine="567"/>
      <w:jc w:val="both"/>
      <w:textAlignment w:val="baseline"/>
    </w:pPr>
    <w:rPr>
      <w:rFonts w:ascii="Ecofont_Spranq_eco_Sans" w:eastAsia="Times New Roman" w:hAnsi="Ecofont_Spranq_eco_Sans" w:cs="Lohit Hindi"/>
      <w:sz w:val="20"/>
      <w:szCs w:val="24"/>
      <w:lang w:eastAsia="zh-CN" w:bidi="hi-IN"/>
    </w:rPr>
  </w:style>
  <w:style w:type="paragraph" w:styleId="Citao">
    <w:name w:val="Quote"/>
    <w:basedOn w:val="Normal"/>
    <w:next w:val="Normal"/>
    <w:link w:val="CitaoChar"/>
    <w:uiPriority w:val="29"/>
    <w:qFormat/>
    <w:rsid w:val="00A71F5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cs="Tahoma"/>
      <w:i/>
      <w:iCs/>
      <w:color w:val="000000"/>
      <w:sz w:val="20"/>
    </w:rPr>
  </w:style>
  <w:style w:type="character" w:customStyle="1" w:styleId="CitaoChar">
    <w:name w:val="Citação Char"/>
    <w:basedOn w:val="Fontepargpadro"/>
    <w:link w:val="Citao"/>
    <w:uiPriority w:val="29"/>
    <w:qFormat/>
    <w:rsid w:val="00A71F59"/>
    <w:rPr>
      <w:rFonts w:ascii="Arial" w:eastAsia="Times New Roman" w:hAnsi="Arial" w:cs="Tahoma"/>
      <w:i/>
      <w:iCs/>
      <w:color w:val="000000"/>
      <w:sz w:val="20"/>
      <w:szCs w:val="24"/>
      <w:shd w:val="clear" w:color="auto" w:fill="FFFFCC"/>
    </w:rPr>
  </w:style>
  <w:style w:type="character" w:customStyle="1" w:styleId="markedcontent">
    <w:name w:val="markedcontent"/>
    <w:rsid w:val="00A71F59"/>
  </w:style>
  <w:style w:type="paragraph" w:customStyle="1" w:styleId="Nivel2">
    <w:name w:val="Nivel 2"/>
    <w:basedOn w:val="Normal"/>
    <w:link w:val="Nivel2Char"/>
    <w:qFormat/>
    <w:rsid w:val="00A71F59"/>
    <w:pPr>
      <w:spacing w:before="120" w:after="120" w:line="276" w:lineRule="auto"/>
      <w:ind w:left="4969" w:hanging="432"/>
      <w:jc w:val="both"/>
    </w:pPr>
    <w:rPr>
      <w:rFonts w:ascii="Arial" w:hAnsi="Arial" w:cs="Arial"/>
      <w:color w:val="000000"/>
      <w:sz w:val="20"/>
      <w:szCs w:val="20"/>
    </w:rPr>
  </w:style>
  <w:style w:type="paragraph" w:customStyle="1" w:styleId="Nivel3">
    <w:name w:val="Nivel 3"/>
    <w:basedOn w:val="Normal"/>
    <w:link w:val="Nivel3Char"/>
    <w:qFormat/>
    <w:rsid w:val="00A71F59"/>
    <w:pPr>
      <w:spacing w:before="120" w:after="120" w:line="276" w:lineRule="auto"/>
      <w:ind w:left="425"/>
      <w:jc w:val="both"/>
    </w:pPr>
    <w:rPr>
      <w:rFonts w:ascii="Arial" w:hAnsi="Arial" w:cs="Arial"/>
      <w:color w:val="000000"/>
      <w:sz w:val="20"/>
      <w:szCs w:val="20"/>
    </w:rPr>
  </w:style>
  <w:style w:type="paragraph" w:customStyle="1" w:styleId="Nivel4">
    <w:name w:val="Nivel 4"/>
    <w:basedOn w:val="Nivel3"/>
    <w:link w:val="Nivel4Char"/>
    <w:qFormat/>
    <w:rsid w:val="00A71F59"/>
    <w:pPr>
      <w:ind w:left="851"/>
    </w:pPr>
    <w:rPr>
      <w:color w:val="auto"/>
    </w:rPr>
  </w:style>
  <w:style w:type="paragraph" w:customStyle="1" w:styleId="Nivel5">
    <w:name w:val="Nivel 5"/>
    <w:basedOn w:val="Nivel4"/>
    <w:qFormat/>
    <w:rsid w:val="00A71F59"/>
    <w:pPr>
      <w:ind w:left="1276"/>
    </w:pPr>
  </w:style>
  <w:style w:type="character" w:customStyle="1" w:styleId="Nivel2Char">
    <w:name w:val="Nivel 2 Char"/>
    <w:link w:val="Nivel2"/>
    <w:locked/>
    <w:rsid w:val="00A71F59"/>
    <w:rPr>
      <w:rFonts w:ascii="Arial" w:eastAsia="Times New Roman" w:hAnsi="Arial" w:cs="Arial"/>
      <w:color w:val="000000"/>
      <w:sz w:val="20"/>
      <w:szCs w:val="20"/>
      <w:lang w:eastAsia="pt-BR"/>
    </w:rPr>
  </w:style>
  <w:style w:type="character" w:customStyle="1" w:styleId="Nivel3Char">
    <w:name w:val="Nivel 3 Char"/>
    <w:link w:val="Nivel3"/>
    <w:qFormat/>
    <w:locked/>
    <w:rsid w:val="00A71F59"/>
    <w:rPr>
      <w:rFonts w:ascii="Arial" w:eastAsia="Times New Roman" w:hAnsi="Arial" w:cs="Arial"/>
      <w:color w:val="000000"/>
      <w:sz w:val="20"/>
      <w:szCs w:val="20"/>
      <w:lang w:eastAsia="pt-BR"/>
    </w:rPr>
  </w:style>
  <w:style w:type="paragraph" w:customStyle="1" w:styleId="Nivel01Titulo">
    <w:name w:val="Nivel_01_Titulo"/>
    <w:basedOn w:val="Nivel01"/>
    <w:link w:val="Nivel01TituloChar"/>
    <w:qFormat/>
    <w:rsid w:val="00A71F59"/>
    <w:pPr>
      <w:numPr>
        <w:numId w:val="1"/>
      </w:numPr>
      <w:ind w:left="720"/>
      <w:jc w:val="left"/>
    </w:pPr>
    <w:rPr>
      <w:rFonts w:ascii="Arial" w:hAnsi="Arial"/>
      <w:spacing w:val="5"/>
      <w:kern w:val="28"/>
      <w:sz w:val="52"/>
      <w:szCs w:val="52"/>
    </w:rPr>
  </w:style>
  <w:style w:type="character" w:customStyle="1" w:styleId="Nivel01TituloChar">
    <w:name w:val="Nivel_01_Titulo Char"/>
    <w:link w:val="Nivel01Titulo"/>
    <w:qFormat/>
    <w:locked/>
    <w:rsid w:val="00A71F59"/>
    <w:rPr>
      <w:rFonts w:ascii="Arial" w:eastAsia="Times New Roman" w:hAnsi="Arial" w:cs="Times New Roman"/>
      <w:b/>
      <w:bCs/>
      <w:color w:val="000000"/>
      <w:spacing w:val="5"/>
      <w:kern w:val="28"/>
      <w:sz w:val="52"/>
      <w:szCs w:val="52"/>
      <w:lang w:eastAsia="pt-BR"/>
    </w:rPr>
  </w:style>
  <w:style w:type="character" w:customStyle="1" w:styleId="Nivel4Char">
    <w:name w:val="Nivel 4 Char"/>
    <w:link w:val="Nivel4"/>
    <w:qFormat/>
    <w:locked/>
    <w:rsid w:val="00A71F59"/>
    <w:rPr>
      <w:rFonts w:ascii="Arial" w:eastAsia="Times New Roman" w:hAnsi="Arial" w:cs="Arial"/>
      <w:sz w:val="20"/>
      <w:szCs w:val="20"/>
      <w:lang w:eastAsia="pt-BR"/>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A71F59"/>
    <w:rPr>
      <w:rFonts w:ascii="Times New Roman" w:eastAsia="Times New Roman" w:hAnsi="Times New Roman" w:cs="Times New Roman"/>
      <w:kern w:val="3"/>
      <w:sz w:val="24"/>
      <w:szCs w:val="24"/>
      <w:lang w:eastAsia="pt-BR"/>
    </w:rPr>
  </w:style>
  <w:style w:type="character" w:customStyle="1" w:styleId="MenoPendente2">
    <w:name w:val="Menção Pendente2"/>
    <w:uiPriority w:val="99"/>
    <w:unhideWhenUsed/>
    <w:qFormat/>
    <w:rsid w:val="00A71F59"/>
    <w:rPr>
      <w:rFonts w:cs="Times New Roman"/>
      <w:color w:val="605E5C"/>
      <w:shd w:val="clear" w:color="auto" w:fill="E1DFDD"/>
    </w:rPr>
  </w:style>
  <w:style w:type="paragraph" w:customStyle="1" w:styleId="Nvel3-R">
    <w:name w:val="Nível 3-R"/>
    <w:basedOn w:val="Nivel3"/>
    <w:link w:val="Nvel3-RChar"/>
    <w:qFormat/>
    <w:rsid w:val="00A71F59"/>
    <w:pPr>
      <w:numPr>
        <w:ilvl w:val="2"/>
        <w:numId w:val="1"/>
      </w:numPr>
    </w:pPr>
    <w:rPr>
      <w:i/>
      <w:iCs/>
      <w:color w:val="FF0000"/>
    </w:rPr>
  </w:style>
  <w:style w:type="character" w:customStyle="1" w:styleId="Nvel2-RedChar">
    <w:name w:val="Nível 2 -Red Char"/>
    <w:link w:val="Nvel2-Red"/>
    <w:qFormat/>
    <w:locked/>
    <w:rsid w:val="00A71F59"/>
    <w:rPr>
      <w:rFonts w:ascii="Arial" w:eastAsia="Times New Roman" w:hAnsi="Arial" w:cs="Arial"/>
      <w:i/>
      <w:iCs/>
      <w:color w:val="FF0000"/>
      <w:sz w:val="20"/>
      <w:szCs w:val="20"/>
      <w:lang w:eastAsia="pt-BR"/>
    </w:rPr>
  </w:style>
  <w:style w:type="character" w:customStyle="1" w:styleId="Nvel3-RChar">
    <w:name w:val="Nível 3-R Char"/>
    <w:link w:val="Nvel3-R"/>
    <w:qFormat/>
    <w:locked/>
    <w:rsid w:val="00A71F59"/>
    <w:rPr>
      <w:rFonts w:ascii="Arial" w:eastAsia="Times New Roman" w:hAnsi="Arial" w:cs="Arial"/>
      <w:i/>
      <w:iCs/>
      <w:color w:val="FF0000"/>
      <w:sz w:val="20"/>
      <w:szCs w:val="20"/>
      <w:lang w:eastAsia="pt-BR"/>
    </w:rPr>
  </w:style>
  <w:style w:type="paragraph" w:customStyle="1" w:styleId="Prembulo">
    <w:name w:val="Preâmbulo"/>
    <w:basedOn w:val="Normal"/>
    <w:link w:val="PrembuloChar"/>
    <w:qFormat/>
    <w:rsid w:val="00A71F59"/>
    <w:pPr>
      <w:spacing w:before="480" w:after="120" w:line="360" w:lineRule="auto"/>
      <w:ind w:left="4253" w:right="-17"/>
      <w:jc w:val="both"/>
    </w:pPr>
    <w:rPr>
      <w:rFonts w:ascii="Arial" w:hAnsi="Arial" w:cs="Arial"/>
      <w:bCs/>
      <w:sz w:val="20"/>
      <w:szCs w:val="20"/>
    </w:rPr>
  </w:style>
  <w:style w:type="character" w:customStyle="1" w:styleId="PrembuloChar">
    <w:name w:val="Preâmbulo Char"/>
    <w:link w:val="Prembulo"/>
    <w:qFormat/>
    <w:locked/>
    <w:rsid w:val="00A71F59"/>
    <w:rPr>
      <w:rFonts w:ascii="Arial" w:eastAsia="Times New Roman" w:hAnsi="Arial" w:cs="Arial"/>
      <w:bCs/>
      <w:sz w:val="20"/>
      <w:szCs w:val="20"/>
      <w:lang w:eastAsia="pt-BR"/>
    </w:rPr>
  </w:style>
  <w:style w:type="paragraph" w:styleId="Recuodecorpodetexto">
    <w:name w:val="Body Text Indent"/>
    <w:basedOn w:val="Normal"/>
    <w:link w:val="RecuodecorpodetextoChar1"/>
    <w:uiPriority w:val="99"/>
    <w:semiHidden/>
    <w:unhideWhenUsed/>
    <w:rsid w:val="00A71F59"/>
    <w:pPr>
      <w:spacing w:after="120"/>
      <w:ind w:left="283"/>
    </w:pPr>
  </w:style>
  <w:style w:type="character" w:customStyle="1" w:styleId="RecuodecorpodetextoChar1">
    <w:name w:val="Recuo de corpo de texto Char1"/>
    <w:basedOn w:val="Fontepargpadro"/>
    <w:link w:val="Recuodecorpodetexto"/>
    <w:uiPriority w:val="99"/>
    <w:semiHidden/>
    <w:rsid w:val="00A71F59"/>
    <w:rPr>
      <w:rFonts w:ascii="Calibri" w:eastAsia="SimSun" w:hAnsi="Calibri" w:cs="F"/>
      <w:kern w:val="3"/>
    </w:rPr>
  </w:style>
  <w:style w:type="paragraph" w:styleId="Remetente">
    <w:name w:val="envelope return"/>
    <w:basedOn w:val="Normal"/>
    <w:uiPriority w:val="99"/>
    <w:rsid w:val="00A71F59"/>
    <w:rPr>
      <w:rFonts w:ascii="Arial" w:hAnsi="Arial"/>
      <w:sz w:val="20"/>
      <w:szCs w:val="20"/>
    </w:rPr>
  </w:style>
  <w:style w:type="character" w:styleId="Refdecomentrio">
    <w:name w:val="annotation reference"/>
    <w:uiPriority w:val="99"/>
    <w:unhideWhenUsed/>
    <w:qFormat/>
    <w:rsid w:val="00A71F59"/>
    <w:rPr>
      <w:rFonts w:cs="Times New Roman"/>
      <w:sz w:val="16"/>
    </w:rPr>
  </w:style>
  <w:style w:type="paragraph" w:styleId="Textodecomentrio">
    <w:name w:val="annotation text"/>
    <w:basedOn w:val="Normal"/>
    <w:link w:val="TextodecomentrioChar"/>
    <w:uiPriority w:val="99"/>
    <w:unhideWhenUsed/>
    <w:qFormat/>
    <w:rsid w:val="00A71F59"/>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uiPriority w:val="99"/>
    <w:qFormat/>
    <w:rsid w:val="00A71F59"/>
    <w:rPr>
      <w:rFonts w:ascii="Ecofont_Spranq_eco_Sans" w:eastAsia="MS Mincho" w:hAnsi="Ecofont_Spranq_eco_Sans" w:cs="Tahoma"/>
      <w:sz w:val="20"/>
      <w:szCs w:val="20"/>
      <w:lang w:eastAsia="pt-BR"/>
    </w:rPr>
  </w:style>
  <w:style w:type="paragraph" w:styleId="Commarcadores5">
    <w:name w:val="List Bullet 5"/>
    <w:basedOn w:val="Normal"/>
    <w:uiPriority w:val="99"/>
    <w:qFormat/>
    <w:rsid w:val="00A71F59"/>
    <w:pPr>
      <w:tabs>
        <w:tab w:val="left" w:pos="1492"/>
      </w:tabs>
      <w:contextualSpacing/>
    </w:pPr>
    <w:rPr>
      <w:rFonts w:ascii="Ecofont_Spranq_eco_Sans" w:eastAsia="MS Mincho" w:hAnsi="Ecofont_Spranq_eco_Sans" w:cs="Tahoma"/>
    </w:rPr>
  </w:style>
  <w:style w:type="paragraph" w:styleId="Assuntodocomentrio">
    <w:name w:val="annotation subject"/>
    <w:basedOn w:val="Textodecomentrio"/>
    <w:next w:val="Textodecomentrio"/>
    <w:link w:val="AssuntodocomentrioChar"/>
    <w:uiPriority w:val="99"/>
    <w:unhideWhenUsed/>
    <w:rsid w:val="00A71F59"/>
    <w:rPr>
      <w:b/>
      <w:bCs/>
    </w:rPr>
  </w:style>
  <w:style w:type="character" w:customStyle="1" w:styleId="AssuntodocomentrioChar">
    <w:name w:val="Assunto do comentário Char"/>
    <w:basedOn w:val="TextodecomentrioChar"/>
    <w:link w:val="Assuntodocomentrio"/>
    <w:uiPriority w:val="99"/>
    <w:qFormat/>
    <w:rsid w:val="00A71F59"/>
    <w:rPr>
      <w:rFonts w:ascii="Ecofont_Spranq_eco_Sans" w:eastAsia="MS Mincho" w:hAnsi="Ecofont_Spranq_eco_Sans" w:cs="Tahoma"/>
      <w:b/>
      <w:bCs/>
      <w:sz w:val="20"/>
      <w:szCs w:val="20"/>
      <w:lang w:eastAsia="pt-BR"/>
    </w:rPr>
  </w:style>
  <w:style w:type="paragraph" w:customStyle="1" w:styleId="Nvel2">
    <w:name w:val="Nível 2"/>
    <w:basedOn w:val="Normal"/>
    <w:next w:val="Normal"/>
    <w:qFormat/>
    <w:rsid w:val="00A71F59"/>
    <w:pPr>
      <w:spacing w:after="120"/>
      <w:jc w:val="both"/>
    </w:pPr>
    <w:rPr>
      <w:rFonts w:ascii="Arial" w:eastAsia="MS Mincho" w:hAnsi="Arial"/>
      <w:b/>
      <w:szCs w:val="20"/>
    </w:rPr>
  </w:style>
  <w:style w:type="character" w:customStyle="1" w:styleId="normalchar1">
    <w:name w:val="normal__char1"/>
    <w:qFormat/>
    <w:rsid w:val="00A71F59"/>
    <w:rPr>
      <w:rFonts w:ascii="Arial" w:hAnsi="Arial"/>
      <w:sz w:val="24"/>
      <w:u w:val="none"/>
    </w:rPr>
  </w:style>
  <w:style w:type="paragraph" w:customStyle="1" w:styleId="Notaexplicativa">
    <w:name w:val="Nota explicativa"/>
    <w:basedOn w:val="Citao"/>
    <w:link w:val="NotaexplicativaChar"/>
    <w:qFormat/>
    <w:rsid w:val="00A71F59"/>
    <w:rPr>
      <w:szCs w:val="20"/>
    </w:rPr>
  </w:style>
  <w:style w:type="character" w:customStyle="1" w:styleId="NotaexplicativaChar">
    <w:name w:val="Nota explicativa Char"/>
    <w:link w:val="Notaexplicativa"/>
    <w:qFormat/>
    <w:locked/>
    <w:rsid w:val="00A71F59"/>
    <w:rPr>
      <w:rFonts w:ascii="Arial" w:eastAsia="Times New Roman" w:hAnsi="Arial" w:cs="Tahoma"/>
      <w:i/>
      <w:iCs/>
      <w:color w:val="000000"/>
      <w:sz w:val="20"/>
      <w:szCs w:val="20"/>
      <w:shd w:val="clear" w:color="auto" w:fill="FFFFCC"/>
    </w:rPr>
  </w:style>
  <w:style w:type="character" w:customStyle="1" w:styleId="QuoteChar">
    <w:name w:val="Quote Char"/>
    <w:link w:val="Citao1"/>
    <w:locked/>
    <w:rsid w:val="00A71F59"/>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A71F5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heme="minorHAnsi" w:hAnsi="Ecofont_Spranq_eco_Sans" w:cstheme="minorBidi"/>
      <w:i/>
      <w:color w:val="000000"/>
    </w:rPr>
  </w:style>
  <w:style w:type="paragraph" w:customStyle="1" w:styleId="paragraph">
    <w:name w:val="paragraph"/>
    <w:basedOn w:val="Normal"/>
    <w:qFormat/>
    <w:rsid w:val="00A71F59"/>
    <w:pPr>
      <w:spacing w:before="100" w:beforeAutospacing="1" w:after="100" w:afterAutospacing="1"/>
    </w:pPr>
  </w:style>
  <w:style w:type="character" w:customStyle="1" w:styleId="normaltextrun">
    <w:name w:val="normaltextrun"/>
    <w:rsid w:val="00A71F59"/>
  </w:style>
  <w:style w:type="character" w:customStyle="1" w:styleId="eop">
    <w:name w:val="eop"/>
    <w:qFormat/>
    <w:rsid w:val="00A71F59"/>
  </w:style>
  <w:style w:type="character" w:customStyle="1" w:styleId="spellingerror">
    <w:name w:val="spellingerror"/>
    <w:qFormat/>
    <w:rsid w:val="00A71F59"/>
  </w:style>
  <w:style w:type="paragraph" w:customStyle="1" w:styleId="Nivel1">
    <w:name w:val="Nivel1"/>
    <w:basedOn w:val="Ttulo1"/>
    <w:link w:val="Nivel1Char"/>
    <w:qFormat/>
    <w:rsid w:val="00A71F59"/>
    <w:pPr>
      <w:spacing w:line="276" w:lineRule="auto"/>
      <w:ind w:left="357" w:hanging="357"/>
      <w:jc w:val="both"/>
    </w:pPr>
    <w:rPr>
      <w:rFonts w:ascii="Arial" w:eastAsia="MS Gothic" w:hAnsi="Arial" w:cs="Arial"/>
      <w:bCs w:val="0"/>
      <w:color w:val="000000"/>
    </w:rPr>
  </w:style>
  <w:style w:type="character" w:customStyle="1" w:styleId="Nivel1Char">
    <w:name w:val="Nivel1 Char"/>
    <w:link w:val="Nivel1"/>
    <w:qFormat/>
    <w:locked/>
    <w:rsid w:val="00A71F59"/>
    <w:rPr>
      <w:rFonts w:ascii="Arial" w:eastAsia="MS Gothic" w:hAnsi="Arial" w:cs="Arial"/>
      <w:b/>
      <w:color w:val="000000"/>
      <w:sz w:val="28"/>
      <w:szCs w:val="28"/>
      <w:lang w:eastAsia="pt-BR"/>
    </w:rPr>
  </w:style>
  <w:style w:type="paragraph" w:customStyle="1" w:styleId="PargrafodaLista1">
    <w:name w:val="Parágrafo da Lista1"/>
    <w:basedOn w:val="Normal"/>
    <w:qFormat/>
    <w:rsid w:val="00A71F59"/>
    <w:pPr>
      <w:ind w:left="720"/>
    </w:pPr>
    <w:rPr>
      <w:rFonts w:ascii="Ecofont_Spranq_eco_Sans" w:hAnsi="Ecofont_Spranq_eco_Sans" w:cs="Ecofont_Spranq_eco_Sans"/>
    </w:rPr>
  </w:style>
  <w:style w:type="paragraph" w:customStyle="1" w:styleId="Nivel10">
    <w:name w:val="Nivel 1"/>
    <w:basedOn w:val="Nivel2"/>
    <w:next w:val="Nivel2"/>
    <w:qFormat/>
    <w:rsid w:val="00A71F59"/>
    <w:pPr>
      <w:ind w:left="360" w:hanging="360"/>
    </w:pPr>
    <w:rPr>
      <w:rFonts w:eastAsia="MS Mincho"/>
      <w:b/>
    </w:rPr>
  </w:style>
  <w:style w:type="paragraph" w:customStyle="1" w:styleId="textbody0">
    <w:name w:val="textbody"/>
    <w:basedOn w:val="Normal"/>
    <w:qFormat/>
    <w:rsid w:val="00A71F59"/>
    <w:pPr>
      <w:spacing w:before="100" w:beforeAutospacing="1" w:after="100" w:afterAutospacing="1"/>
    </w:pPr>
  </w:style>
  <w:style w:type="paragraph" w:customStyle="1" w:styleId="em0020ementa">
    <w:name w:val="em_0020ementa"/>
    <w:basedOn w:val="Normal"/>
    <w:qFormat/>
    <w:rsid w:val="00A71F59"/>
    <w:pPr>
      <w:ind w:left="4160"/>
      <w:jc w:val="both"/>
    </w:pPr>
    <w:rPr>
      <w:sz w:val="28"/>
      <w:szCs w:val="28"/>
    </w:rPr>
  </w:style>
  <w:style w:type="character" w:customStyle="1" w:styleId="cp0020corpodespachochar1">
    <w:name w:val="cp_0020corpodespacho__char1"/>
    <w:qFormat/>
    <w:rsid w:val="00A71F59"/>
    <w:rPr>
      <w:rFonts w:ascii="Times New Roman" w:hAnsi="Times New Roman"/>
      <w:sz w:val="26"/>
      <w:u w:val="none"/>
    </w:rPr>
  </w:style>
  <w:style w:type="character" w:customStyle="1" w:styleId="em0020ementachar1">
    <w:name w:val="em_0020ementa__char1"/>
    <w:qFormat/>
    <w:rsid w:val="00A71F59"/>
    <w:rPr>
      <w:rFonts w:ascii="Times New Roman" w:hAnsi="Times New Roman"/>
      <w:sz w:val="28"/>
      <w:u w:val="none"/>
    </w:rPr>
  </w:style>
  <w:style w:type="paragraph" w:customStyle="1" w:styleId="Reviso1">
    <w:name w:val="Revisão1"/>
    <w:uiPriority w:val="99"/>
    <w:semiHidden/>
    <w:qFormat/>
    <w:rsid w:val="00A71F59"/>
    <w:pPr>
      <w:spacing w:after="0" w:line="240" w:lineRule="auto"/>
    </w:pPr>
    <w:rPr>
      <w:rFonts w:ascii="Ecofont_Spranq_eco_Sans" w:eastAsia="Times New Roman" w:hAnsi="Ecofont_Spranq_eco_Sans" w:cs="Tahoma"/>
      <w:sz w:val="24"/>
      <w:szCs w:val="24"/>
      <w:lang w:eastAsia="pt-BR"/>
    </w:rPr>
  </w:style>
  <w:style w:type="character" w:customStyle="1" w:styleId="Manoel">
    <w:name w:val="Manoel"/>
    <w:qFormat/>
    <w:rsid w:val="00A71F59"/>
    <w:rPr>
      <w:rFonts w:ascii="Arial" w:hAnsi="Arial"/>
      <w:color w:val="7030A0"/>
      <w:sz w:val="20"/>
    </w:rPr>
  </w:style>
  <w:style w:type="character" w:customStyle="1" w:styleId="ListLabel12">
    <w:name w:val="ListLabel 12"/>
    <w:qFormat/>
    <w:rsid w:val="00A71F59"/>
    <w:rPr>
      <w:b/>
    </w:rPr>
  </w:style>
  <w:style w:type="paragraph" w:customStyle="1" w:styleId="texto1">
    <w:name w:val="texto1"/>
    <w:basedOn w:val="Normal"/>
    <w:qFormat/>
    <w:rsid w:val="00A71F59"/>
    <w:pPr>
      <w:spacing w:before="100" w:beforeAutospacing="1" w:after="100" w:afterAutospacing="1"/>
    </w:pPr>
  </w:style>
  <w:style w:type="paragraph" w:customStyle="1" w:styleId="GradeColorida-nfase11">
    <w:name w:val="Grade Colorida - Ênfase 11"/>
    <w:basedOn w:val="Normal"/>
    <w:next w:val="Normal"/>
    <w:link w:val="GradeColorida-nfase1Char"/>
    <w:uiPriority w:val="29"/>
    <w:qFormat/>
    <w:rsid w:val="00A71F5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0"/>
    </w:rPr>
  </w:style>
  <w:style w:type="character" w:customStyle="1" w:styleId="GradeColorida-nfase1Char">
    <w:name w:val="Grade Colorida - Ênfase 1 Char"/>
    <w:link w:val="GradeColorida-nfase11"/>
    <w:uiPriority w:val="29"/>
    <w:qFormat/>
    <w:locked/>
    <w:rsid w:val="00A71F59"/>
    <w:rPr>
      <w:rFonts w:ascii="Arial" w:eastAsia="Times New Roman" w:hAnsi="Arial" w:cs="Times New Roman"/>
      <w:i/>
      <w:iCs/>
      <w:color w:val="000000"/>
      <w:sz w:val="20"/>
      <w:szCs w:val="24"/>
      <w:shd w:val="clear" w:color="auto" w:fill="FFFFCC"/>
    </w:rPr>
  </w:style>
  <w:style w:type="paragraph" w:customStyle="1" w:styleId="xwestern">
    <w:name w:val="x_western"/>
    <w:basedOn w:val="Normal"/>
    <w:qFormat/>
    <w:rsid w:val="00A71F59"/>
    <w:pPr>
      <w:spacing w:before="100" w:beforeAutospacing="1" w:after="100" w:afterAutospacing="1"/>
    </w:pPr>
  </w:style>
  <w:style w:type="paragraph" w:customStyle="1" w:styleId="TCU-Ac-item9-0">
    <w:name w:val="TCU - Ac - item 9 - §§_0"/>
    <w:basedOn w:val="Normal"/>
    <w:qFormat/>
    <w:rsid w:val="00A71F59"/>
    <w:pPr>
      <w:ind w:firstLine="1134"/>
      <w:jc w:val="both"/>
    </w:pPr>
  </w:style>
  <w:style w:type="paragraph" w:customStyle="1" w:styleId="Normal10">
    <w:name w:val="Normal_1"/>
    <w:qFormat/>
    <w:rsid w:val="00A71F59"/>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qFormat/>
    <w:rsid w:val="00A71F59"/>
    <w:pPr>
      <w:spacing w:before="100" w:beforeAutospacing="1" w:after="100" w:afterAutospacing="1"/>
    </w:pPr>
  </w:style>
  <w:style w:type="paragraph" w:customStyle="1" w:styleId="textojustificadorecuoprimeiralinha">
    <w:name w:val="texto_justificado_recuo_primeira_linha"/>
    <w:basedOn w:val="Normal"/>
    <w:qFormat/>
    <w:rsid w:val="00A71F59"/>
    <w:pPr>
      <w:spacing w:before="100" w:beforeAutospacing="1" w:after="100" w:afterAutospacing="1"/>
    </w:pPr>
  </w:style>
  <w:style w:type="character" w:customStyle="1" w:styleId="highlight">
    <w:name w:val="highlight"/>
    <w:qFormat/>
    <w:rsid w:val="00A71F59"/>
  </w:style>
  <w:style w:type="paragraph" w:customStyle="1" w:styleId="textojustificado">
    <w:name w:val="texto_justificado"/>
    <w:basedOn w:val="Normal"/>
    <w:qFormat/>
    <w:rsid w:val="00A71F59"/>
    <w:pPr>
      <w:spacing w:before="100" w:beforeAutospacing="1" w:after="100" w:afterAutospacing="1"/>
    </w:pPr>
  </w:style>
  <w:style w:type="paragraph" w:customStyle="1" w:styleId="Nvel2Opcional">
    <w:name w:val="Nível 2 Opcional"/>
    <w:basedOn w:val="Nivel2"/>
    <w:link w:val="Nvel2OpcionalChar"/>
    <w:qFormat/>
    <w:rsid w:val="00A71F59"/>
    <w:pPr>
      <w:ind w:left="432"/>
    </w:pPr>
    <w:rPr>
      <w:i/>
      <w:color w:val="FF0000"/>
    </w:rPr>
  </w:style>
  <w:style w:type="character" w:customStyle="1" w:styleId="Nvel2OpcionalChar">
    <w:name w:val="Nível 2 Opcional Char"/>
    <w:link w:val="Nvel2Opcional"/>
    <w:qFormat/>
    <w:locked/>
    <w:rsid w:val="00A71F59"/>
    <w:rPr>
      <w:rFonts w:ascii="Arial" w:eastAsia="Times New Roman" w:hAnsi="Arial" w:cs="Arial"/>
      <w:i/>
      <w:color w:val="FF0000"/>
      <w:sz w:val="20"/>
      <w:szCs w:val="20"/>
      <w:lang w:eastAsia="pt-BR"/>
    </w:rPr>
  </w:style>
  <w:style w:type="paragraph" w:customStyle="1" w:styleId="Nvel3Opcional">
    <w:name w:val="Nível 3 Opcional"/>
    <w:basedOn w:val="Nivel3"/>
    <w:link w:val="Nvel3OpcionalChar"/>
    <w:qFormat/>
    <w:rsid w:val="00A71F59"/>
    <w:pPr>
      <w:ind w:left="1072" w:hanging="504"/>
    </w:pPr>
    <w:rPr>
      <w:i/>
      <w:iCs/>
      <w:color w:val="FF0000"/>
    </w:rPr>
  </w:style>
  <w:style w:type="character" w:customStyle="1" w:styleId="Nvel3OpcionalChar">
    <w:name w:val="Nível 3 Opcional Char"/>
    <w:link w:val="Nvel3Opcional"/>
    <w:qFormat/>
    <w:locked/>
    <w:rsid w:val="00A71F59"/>
    <w:rPr>
      <w:rFonts w:ascii="Arial" w:eastAsia="Times New Roman" w:hAnsi="Arial" w:cs="Arial"/>
      <w:i/>
      <w:iCs/>
      <w:color w:val="FF0000"/>
      <w:sz w:val="20"/>
      <w:szCs w:val="20"/>
      <w:lang w:eastAsia="pt-BR"/>
    </w:rPr>
  </w:style>
  <w:style w:type="paragraph" w:customStyle="1" w:styleId="SombreamentoMdio1-nfase31">
    <w:name w:val="Sombreamento Médio 1 - Ênfase 31"/>
    <w:basedOn w:val="Normal"/>
    <w:next w:val="Normal"/>
    <w:qFormat/>
    <w:rsid w:val="00A71F5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hAnsi="Ecofont_Spranq_eco_Sans" w:cs="Tahoma"/>
      <w:i/>
      <w:iCs/>
      <w:color w:val="000000"/>
      <w:sz w:val="20"/>
      <w:lang w:eastAsia="zh-CN"/>
    </w:rPr>
  </w:style>
  <w:style w:type="paragraph" w:customStyle="1" w:styleId="corpo">
    <w:name w:val="corpo"/>
    <w:basedOn w:val="Normal"/>
    <w:qFormat/>
    <w:rsid w:val="00A71F59"/>
    <w:pPr>
      <w:spacing w:before="100" w:beforeAutospacing="1" w:after="100" w:afterAutospacing="1"/>
    </w:pPr>
  </w:style>
  <w:style w:type="paragraph" w:customStyle="1" w:styleId="itemnivel2">
    <w:name w:val="item_nivel2"/>
    <w:basedOn w:val="Normal"/>
    <w:qFormat/>
    <w:rsid w:val="00A71F59"/>
    <w:pPr>
      <w:spacing w:before="100" w:beforeAutospacing="1" w:after="100" w:afterAutospacing="1"/>
    </w:pPr>
  </w:style>
  <w:style w:type="paragraph" w:customStyle="1" w:styleId="itemnivel1">
    <w:name w:val="item_nivel1"/>
    <w:basedOn w:val="Normal"/>
    <w:qFormat/>
    <w:rsid w:val="00A71F59"/>
    <w:pPr>
      <w:spacing w:before="100" w:beforeAutospacing="1" w:after="100" w:afterAutospacing="1"/>
    </w:pPr>
  </w:style>
  <w:style w:type="paragraph" w:customStyle="1" w:styleId="itemalinealetra">
    <w:name w:val="item_alinea_letra"/>
    <w:basedOn w:val="Normal"/>
    <w:qFormat/>
    <w:rsid w:val="00A71F59"/>
    <w:pPr>
      <w:spacing w:before="100" w:beforeAutospacing="1" w:after="100" w:afterAutospacing="1"/>
    </w:pPr>
  </w:style>
  <w:style w:type="character" w:customStyle="1" w:styleId="MenoPendente3">
    <w:name w:val="Menção Pendente3"/>
    <w:uiPriority w:val="99"/>
    <w:unhideWhenUsed/>
    <w:qFormat/>
    <w:rsid w:val="00A71F59"/>
    <w:rPr>
      <w:color w:val="605E5C"/>
      <w:shd w:val="clear" w:color="auto" w:fill="E1DFDD"/>
    </w:rPr>
  </w:style>
  <w:style w:type="character" w:customStyle="1" w:styleId="MenoPendente4">
    <w:name w:val="Menção Pendente4"/>
    <w:uiPriority w:val="99"/>
    <w:unhideWhenUsed/>
    <w:qFormat/>
    <w:rsid w:val="00A71F59"/>
    <w:rPr>
      <w:color w:val="605E5C"/>
      <w:shd w:val="clear" w:color="auto" w:fill="E1DFDD"/>
    </w:rPr>
  </w:style>
  <w:style w:type="paragraph" w:customStyle="1" w:styleId="ou">
    <w:name w:val="ou"/>
    <w:basedOn w:val="PargrafodaLista"/>
    <w:link w:val="ouChar"/>
    <w:qFormat/>
    <w:rsid w:val="00A71F59"/>
    <w:pPr>
      <w:suppressAutoHyphens w:val="0"/>
      <w:autoSpaceDN/>
      <w:spacing w:before="60" w:after="60" w:line="259" w:lineRule="auto"/>
      <w:contextualSpacing/>
      <w:jc w:val="center"/>
      <w:textAlignment w:val="auto"/>
    </w:pPr>
    <w:rPr>
      <w:rFonts w:ascii="Arial" w:hAnsi="Arial" w:cs="Arial"/>
      <w:b/>
      <w:bCs/>
      <w:i/>
      <w:iCs/>
      <w:color w:val="FF0000"/>
      <w:kern w:val="0"/>
      <w:u w:val="single"/>
    </w:rPr>
  </w:style>
  <w:style w:type="character" w:customStyle="1" w:styleId="ouChar">
    <w:name w:val="ou Char"/>
    <w:link w:val="ou"/>
    <w:qFormat/>
    <w:locked/>
    <w:rsid w:val="00A71F59"/>
    <w:rPr>
      <w:rFonts w:ascii="Arial" w:eastAsia="Times New Roman" w:hAnsi="Arial" w:cs="Arial"/>
      <w:b/>
      <w:bCs/>
      <w:i/>
      <w:iCs/>
      <w:color w:val="FF0000"/>
      <w:sz w:val="24"/>
      <w:szCs w:val="24"/>
      <w:u w:val="single"/>
      <w:lang w:eastAsia="pt-BR"/>
    </w:rPr>
  </w:style>
  <w:style w:type="paragraph" w:customStyle="1" w:styleId="dou-paragraph">
    <w:name w:val="dou-paragraph"/>
    <w:basedOn w:val="Normal"/>
    <w:qFormat/>
    <w:rsid w:val="00A71F59"/>
    <w:pPr>
      <w:spacing w:before="100" w:beforeAutospacing="1" w:after="100" w:afterAutospacing="1"/>
    </w:pPr>
  </w:style>
  <w:style w:type="paragraph" w:customStyle="1" w:styleId="Nvel4-R">
    <w:name w:val="Nível 4-R"/>
    <w:basedOn w:val="Nivel4"/>
    <w:link w:val="Nvel4-RChar"/>
    <w:qFormat/>
    <w:rsid w:val="00A71F59"/>
    <w:rPr>
      <w:rFonts w:eastAsia="MS Mincho"/>
      <w:i/>
      <w:iCs/>
      <w:color w:val="FF0000"/>
    </w:rPr>
  </w:style>
  <w:style w:type="character" w:customStyle="1" w:styleId="Nvel4-RChar">
    <w:name w:val="Nível 4-R Char"/>
    <w:link w:val="Nvel4-R"/>
    <w:qFormat/>
    <w:locked/>
    <w:rsid w:val="00A71F59"/>
    <w:rPr>
      <w:rFonts w:ascii="Arial" w:eastAsia="MS Mincho" w:hAnsi="Arial" w:cs="Arial"/>
      <w:i/>
      <w:iCs/>
      <w:color w:val="FF0000"/>
      <w:sz w:val="20"/>
      <w:szCs w:val="20"/>
      <w:lang w:eastAsia="pt-BR"/>
    </w:rPr>
  </w:style>
  <w:style w:type="paragraph" w:customStyle="1" w:styleId="Nvel1-SemNum">
    <w:name w:val="Nível 1-Sem Num"/>
    <w:basedOn w:val="Nivel01"/>
    <w:link w:val="Nvel1-SemNumChar"/>
    <w:qFormat/>
    <w:rsid w:val="00A71F59"/>
    <w:pPr>
      <w:numPr>
        <w:numId w:val="0"/>
      </w:numPr>
      <w:ind w:left="357"/>
      <w:outlineLvl w:val="1"/>
    </w:pPr>
    <w:rPr>
      <w:rFonts w:ascii="Arial" w:eastAsia="MS Gothic" w:hAnsi="Arial" w:cs="Arial"/>
      <w:color w:val="FF0000"/>
    </w:rPr>
  </w:style>
  <w:style w:type="character" w:customStyle="1" w:styleId="Nvel1-SemNumChar">
    <w:name w:val="Nível 1-Sem Num Char"/>
    <w:link w:val="Nvel1-SemNum"/>
    <w:qFormat/>
    <w:locked/>
    <w:rsid w:val="00A71F59"/>
    <w:rPr>
      <w:rFonts w:ascii="Arial" w:eastAsia="MS Gothic" w:hAnsi="Arial" w:cs="Arial"/>
      <w:b/>
      <w:bCs/>
      <w:color w:val="FF0000"/>
      <w:sz w:val="20"/>
      <w:szCs w:val="20"/>
      <w:lang w:eastAsia="pt-BR"/>
    </w:rPr>
  </w:style>
  <w:style w:type="character" w:customStyle="1" w:styleId="LinkdaInternet">
    <w:name w:val="Link da Internet"/>
    <w:uiPriority w:val="99"/>
    <w:unhideWhenUsed/>
    <w:qFormat/>
    <w:rsid w:val="00A71F59"/>
    <w:rPr>
      <w:color w:val="0000FF"/>
      <w:u w:val="single"/>
    </w:rPr>
  </w:style>
  <w:style w:type="paragraph" w:customStyle="1" w:styleId="citao2">
    <w:name w:val="citação 2"/>
    <w:basedOn w:val="Citao"/>
    <w:qFormat/>
    <w:rsid w:val="00A71F59"/>
    <w:pPr>
      <w:overflowPunct w:val="0"/>
    </w:pPr>
    <w:rPr>
      <w:szCs w:val="20"/>
    </w:rPr>
  </w:style>
  <w:style w:type="character" w:customStyle="1" w:styleId="MenoPendente5">
    <w:name w:val="Menção Pendente5"/>
    <w:uiPriority w:val="99"/>
    <w:unhideWhenUsed/>
    <w:qFormat/>
    <w:rsid w:val="00A71F59"/>
    <w:rPr>
      <w:color w:val="605E5C"/>
      <w:shd w:val="clear" w:color="auto" w:fill="E1DFDD"/>
    </w:rPr>
  </w:style>
  <w:style w:type="character" w:customStyle="1" w:styleId="MenoPendente6">
    <w:name w:val="Menção Pendente6"/>
    <w:uiPriority w:val="99"/>
    <w:semiHidden/>
    <w:unhideWhenUsed/>
    <w:rsid w:val="00A71F59"/>
    <w:rPr>
      <w:color w:val="605E5C"/>
      <w:shd w:val="clear" w:color="auto" w:fill="E1DFDD"/>
    </w:rPr>
  </w:style>
  <w:style w:type="table" w:customStyle="1" w:styleId="Tabelacomgrade1">
    <w:name w:val="Tabela com grade1"/>
    <w:basedOn w:val="Tabelanormal"/>
    <w:next w:val="Tabelacomgrade"/>
    <w:uiPriority w:val="59"/>
    <w:rsid w:val="00A71F59"/>
    <w:pPr>
      <w:spacing w:after="0" w:line="240" w:lineRule="auto"/>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unhideWhenUsed/>
    <w:rsid w:val="00A71F59"/>
    <w:rPr>
      <w:i/>
      <w:szCs w:val="21"/>
    </w:rPr>
  </w:style>
  <w:style w:type="character" w:customStyle="1" w:styleId="TextosemFormataoChar">
    <w:name w:val="Texto sem Formatação Char"/>
    <w:basedOn w:val="Fontepargpadro"/>
    <w:link w:val="TextosemFormatao"/>
    <w:uiPriority w:val="99"/>
    <w:rsid w:val="00A71F59"/>
    <w:rPr>
      <w:rFonts w:ascii="Times New Roman" w:eastAsia="Times New Roman" w:hAnsi="Times New Roman" w:cs="Times New Roman"/>
      <w:i/>
      <w:szCs w:val="21"/>
    </w:rPr>
  </w:style>
  <w:style w:type="paragraph" w:customStyle="1" w:styleId="xl64">
    <w:name w:val="xl64"/>
    <w:basedOn w:val="Normal"/>
    <w:rsid w:val="00A71F5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A71F5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A71F59"/>
    <w:rPr>
      <w:rFonts w:ascii="Ecofont_Spranq_eco_Sans" w:hAnsi="Ecofont_Spranq_eco_Sans"/>
      <w:sz w:val="24"/>
    </w:rPr>
  </w:style>
  <w:style w:type="character" w:customStyle="1" w:styleId="st">
    <w:name w:val="st"/>
    <w:rsid w:val="00A71F59"/>
  </w:style>
  <w:style w:type="paragraph" w:customStyle="1" w:styleId="xl80">
    <w:name w:val="xl80"/>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MenoPendente7">
    <w:name w:val="Menção Pendente7"/>
    <w:uiPriority w:val="99"/>
    <w:semiHidden/>
    <w:unhideWhenUsed/>
    <w:rsid w:val="00A71F59"/>
    <w:rPr>
      <w:rFonts w:cs="Times New Roman"/>
      <w:color w:val="605E5C"/>
      <w:shd w:val="clear" w:color="auto" w:fill="E1DFDD"/>
    </w:rPr>
  </w:style>
  <w:style w:type="character" w:customStyle="1" w:styleId="SubttuloChar1">
    <w:name w:val="Subtítulo Char1"/>
    <w:rsid w:val="00A71F59"/>
    <w:rPr>
      <w:rFonts w:ascii="Arial" w:hAnsi="Arial"/>
      <w:b/>
      <w:color w:val="000000"/>
      <w:sz w:val="24"/>
      <w:lang w:val="x-none" w:eastAsia="zh-CN"/>
    </w:rPr>
  </w:style>
  <w:style w:type="paragraph" w:customStyle="1" w:styleId="ParagraphStyle">
    <w:name w:val="Paragraph Style"/>
    <w:rsid w:val="00A71F59"/>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LO-normal">
    <w:name w:val="LO-normal"/>
    <w:qFormat/>
    <w:rsid w:val="00A71F59"/>
    <w:pPr>
      <w:suppressAutoHyphens/>
      <w:spacing w:after="0" w:line="240" w:lineRule="auto"/>
    </w:pPr>
    <w:rPr>
      <w:rFonts w:ascii="Times New Roman" w:eastAsia="Times New Roman" w:hAnsi="Times New Roman" w:cs="Lohit Devanagari"/>
      <w:sz w:val="24"/>
      <w:szCs w:val="24"/>
      <w:lang w:eastAsia="zh-CN" w:bidi="hi-IN"/>
    </w:rPr>
  </w:style>
  <w:style w:type="character" w:customStyle="1" w:styleId="SemEspaamentoChar">
    <w:name w:val="Sem Espaçamento Char"/>
    <w:link w:val="SemEspaamento"/>
    <w:uiPriority w:val="1"/>
    <w:locked/>
    <w:rsid w:val="00A71F59"/>
    <w:rPr>
      <w:rFonts w:ascii="Calibri" w:eastAsia="SimSun" w:hAnsi="Calibri" w:cs="F"/>
      <w:kern w:val="3"/>
    </w:rPr>
  </w:style>
  <w:style w:type="character" w:customStyle="1" w:styleId="fontstyle01">
    <w:name w:val="fontstyle01"/>
    <w:rsid w:val="00A71F59"/>
    <w:rPr>
      <w:rFonts w:ascii="Century Gothic" w:hAnsi="Century Gothic" w:cs="Times New Roman"/>
      <w:b/>
      <w:bCs/>
      <w:color w:val="000000"/>
      <w:sz w:val="20"/>
      <w:szCs w:val="20"/>
    </w:rPr>
  </w:style>
  <w:style w:type="table" w:customStyle="1" w:styleId="TableNormal1">
    <w:name w:val="Table Normal1"/>
    <w:uiPriority w:val="2"/>
    <w:semiHidden/>
    <w:qFormat/>
    <w:rsid w:val="00A71F59"/>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WWNum13">
    <w:name w:val="WWNum13"/>
    <w:rsid w:val="00A71F59"/>
    <w:pPr>
      <w:numPr>
        <w:numId w:val="13"/>
      </w:numPr>
    </w:pPr>
  </w:style>
  <w:style w:type="numbering" w:customStyle="1" w:styleId="WWNum21">
    <w:name w:val="WWNum21"/>
    <w:rsid w:val="00A71F59"/>
    <w:pPr>
      <w:numPr>
        <w:numId w:val="21"/>
      </w:numPr>
    </w:pPr>
  </w:style>
  <w:style w:type="numbering" w:customStyle="1" w:styleId="WWNum19">
    <w:name w:val="WWNum19"/>
    <w:rsid w:val="00A71F59"/>
    <w:pPr>
      <w:numPr>
        <w:numId w:val="19"/>
      </w:numPr>
    </w:pPr>
  </w:style>
  <w:style w:type="numbering" w:customStyle="1" w:styleId="WWNum15">
    <w:name w:val="WWNum15"/>
    <w:rsid w:val="00A71F59"/>
    <w:pPr>
      <w:numPr>
        <w:numId w:val="15"/>
      </w:numPr>
    </w:pPr>
  </w:style>
  <w:style w:type="numbering" w:customStyle="1" w:styleId="WWNum22">
    <w:name w:val="WWNum22"/>
    <w:rsid w:val="00A71F59"/>
    <w:pPr>
      <w:numPr>
        <w:numId w:val="22"/>
      </w:numPr>
    </w:pPr>
  </w:style>
  <w:style w:type="numbering" w:customStyle="1" w:styleId="WWNum20">
    <w:name w:val="WWNum20"/>
    <w:rsid w:val="00A71F59"/>
    <w:pPr>
      <w:numPr>
        <w:numId w:val="20"/>
      </w:numPr>
    </w:pPr>
  </w:style>
  <w:style w:type="numbering" w:customStyle="1" w:styleId="WWNum3">
    <w:name w:val="WWNum3"/>
    <w:rsid w:val="00A71F59"/>
    <w:pPr>
      <w:numPr>
        <w:numId w:val="3"/>
      </w:numPr>
    </w:pPr>
  </w:style>
  <w:style w:type="numbering" w:customStyle="1" w:styleId="WWNum12">
    <w:name w:val="WWNum12"/>
    <w:rsid w:val="00A71F59"/>
    <w:pPr>
      <w:numPr>
        <w:numId w:val="12"/>
      </w:numPr>
    </w:pPr>
  </w:style>
  <w:style w:type="numbering" w:customStyle="1" w:styleId="WWNum26">
    <w:name w:val="WWNum26"/>
    <w:rsid w:val="00A71F59"/>
    <w:pPr>
      <w:numPr>
        <w:numId w:val="26"/>
      </w:numPr>
    </w:pPr>
  </w:style>
  <w:style w:type="numbering" w:customStyle="1" w:styleId="WWNum14">
    <w:name w:val="WWNum14"/>
    <w:rsid w:val="00A71F59"/>
    <w:pPr>
      <w:numPr>
        <w:numId w:val="14"/>
      </w:numPr>
    </w:pPr>
  </w:style>
  <w:style w:type="numbering" w:customStyle="1" w:styleId="WWNum30">
    <w:name w:val="WWNum30"/>
    <w:rsid w:val="00A71F59"/>
    <w:pPr>
      <w:numPr>
        <w:numId w:val="30"/>
      </w:numPr>
    </w:pPr>
  </w:style>
  <w:style w:type="numbering" w:customStyle="1" w:styleId="WWNum32">
    <w:name w:val="WWNum32"/>
    <w:rsid w:val="00A71F59"/>
    <w:pPr>
      <w:numPr>
        <w:numId w:val="32"/>
      </w:numPr>
    </w:pPr>
  </w:style>
  <w:style w:type="numbering" w:customStyle="1" w:styleId="WWNum36">
    <w:name w:val="WWNum36"/>
    <w:rsid w:val="00A71F59"/>
    <w:pPr>
      <w:numPr>
        <w:numId w:val="36"/>
      </w:numPr>
    </w:pPr>
  </w:style>
  <w:style w:type="numbering" w:customStyle="1" w:styleId="WWNum17">
    <w:name w:val="WWNum17"/>
    <w:rsid w:val="00A71F59"/>
    <w:pPr>
      <w:numPr>
        <w:numId w:val="17"/>
      </w:numPr>
    </w:pPr>
  </w:style>
  <w:style w:type="numbering" w:customStyle="1" w:styleId="WWNum4">
    <w:name w:val="WWNum4"/>
    <w:rsid w:val="00A71F59"/>
    <w:pPr>
      <w:numPr>
        <w:numId w:val="4"/>
      </w:numPr>
    </w:pPr>
  </w:style>
  <w:style w:type="numbering" w:customStyle="1" w:styleId="WWNum33">
    <w:name w:val="WWNum33"/>
    <w:rsid w:val="00A71F59"/>
    <w:pPr>
      <w:numPr>
        <w:numId w:val="33"/>
      </w:numPr>
    </w:pPr>
  </w:style>
  <w:style w:type="numbering" w:customStyle="1" w:styleId="WWNum24">
    <w:name w:val="WWNum24"/>
    <w:rsid w:val="00A71F59"/>
    <w:pPr>
      <w:numPr>
        <w:numId w:val="24"/>
      </w:numPr>
    </w:pPr>
  </w:style>
  <w:style w:type="numbering" w:customStyle="1" w:styleId="WWNum34">
    <w:name w:val="WWNum34"/>
    <w:rsid w:val="00A71F59"/>
    <w:pPr>
      <w:numPr>
        <w:numId w:val="34"/>
      </w:numPr>
    </w:pPr>
  </w:style>
  <w:style w:type="numbering" w:customStyle="1" w:styleId="WWNum28">
    <w:name w:val="WWNum28"/>
    <w:rsid w:val="00A71F59"/>
    <w:pPr>
      <w:numPr>
        <w:numId w:val="28"/>
      </w:numPr>
    </w:pPr>
  </w:style>
  <w:style w:type="numbering" w:customStyle="1" w:styleId="WWNum1">
    <w:name w:val="WWNum1"/>
    <w:rsid w:val="00A71F59"/>
    <w:pPr>
      <w:numPr>
        <w:numId w:val="1"/>
      </w:numPr>
    </w:pPr>
  </w:style>
  <w:style w:type="numbering" w:customStyle="1" w:styleId="WWNum25">
    <w:name w:val="WWNum25"/>
    <w:rsid w:val="00A71F59"/>
    <w:pPr>
      <w:numPr>
        <w:numId w:val="25"/>
      </w:numPr>
    </w:pPr>
  </w:style>
  <w:style w:type="numbering" w:customStyle="1" w:styleId="WWNum6">
    <w:name w:val="WWNum6"/>
    <w:rsid w:val="00A71F59"/>
    <w:pPr>
      <w:numPr>
        <w:numId w:val="6"/>
      </w:numPr>
    </w:pPr>
  </w:style>
  <w:style w:type="numbering" w:customStyle="1" w:styleId="WWNum7">
    <w:name w:val="WWNum7"/>
    <w:rsid w:val="00A71F59"/>
    <w:pPr>
      <w:numPr>
        <w:numId w:val="7"/>
      </w:numPr>
    </w:pPr>
  </w:style>
  <w:style w:type="numbering" w:customStyle="1" w:styleId="WWNum29">
    <w:name w:val="WWNum29"/>
    <w:rsid w:val="00A71F59"/>
    <w:pPr>
      <w:numPr>
        <w:numId w:val="29"/>
      </w:numPr>
    </w:pPr>
  </w:style>
  <w:style w:type="numbering" w:customStyle="1" w:styleId="WWNum37">
    <w:name w:val="WWNum37"/>
    <w:rsid w:val="00A71F59"/>
    <w:pPr>
      <w:numPr>
        <w:numId w:val="37"/>
      </w:numPr>
    </w:pPr>
  </w:style>
  <w:style w:type="numbering" w:customStyle="1" w:styleId="WWNum8">
    <w:name w:val="WWNum8"/>
    <w:rsid w:val="00A71F59"/>
    <w:pPr>
      <w:numPr>
        <w:numId w:val="8"/>
      </w:numPr>
    </w:pPr>
  </w:style>
  <w:style w:type="numbering" w:customStyle="1" w:styleId="WWNum31">
    <w:name w:val="WWNum31"/>
    <w:rsid w:val="00A71F59"/>
    <w:pPr>
      <w:numPr>
        <w:numId w:val="31"/>
      </w:numPr>
    </w:pPr>
  </w:style>
  <w:style w:type="numbering" w:customStyle="1" w:styleId="WWNum38">
    <w:name w:val="WWNum38"/>
    <w:rsid w:val="00A71F59"/>
    <w:pPr>
      <w:numPr>
        <w:numId w:val="38"/>
      </w:numPr>
    </w:pPr>
  </w:style>
  <w:style w:type="numbering" w:customStyle="1" w:styleId="WWNum39">
    <w:name w:val="WWNum39"/>
    <w:rsid w:val="00A71F59"/>
    <w:pPr>
      <w:numPr>
        <w:numId w:val="39"/>
      </w:numPr>
    </w:pPr>
  </w:style>
  <w:style w:type="numbering" w:customStyle="1" w:styleId="WWNum5">
    <w:name w:val="WWNum5"/>
    <w:rsid w:val="00A71F59"/>
    <w:pPr>
      <w:numPr>
        <w:numId w:val="5"/>
      </w:numPr>
    </w:pPr>
  </w:style>
  <w:style w:type="numbering" w:customStyle="1" w:styleId="WWNum10">
    <w:name w:val="WWNum10"/>
    <w:rsid w:val="00A71F59"/>
    <w:pPr>
      <w:numPr>
        <w:numId w:val="10"/>
      </w:numPr>
    </w:pPr>
  </w:style>
  <w:style w:type="numbering" w:customStyle="1" w:styleId="WWNum27">
    <w:name w:val="WWNum27"/>
    <w:rsid w:val="00A71F59"/>
    <w:pPr>
      <w:numPr>
        <w:numId w:val="27"/>
      </w:numPr>
    </w:pPr>
  </w:style>
  <w:style w:type="numbering" w:customStyle="1" w:styleId="WWNum16">
    <w:name w:val="WWNum16"/>
    <w:rsid w:val="00A71F59"/>
    <w:pPr>
      <w:numPr>
        <w:numId w:val="16"/>
      </w:numPr>
    </w:pPr>
  </w:style>
  <w:style w:type="numbering" w:customStyle="1" w:styleId="WWNum9">
    <w:name w:val="WWNum9"/>
    <w:rsid w:val="00A71F59"/>
    <w:pPr>
      <w:numPr>
        <w:numId w:val="9"/>
      </w:numPr>
    </w:pPr>
  </w:style>
  <w:style w:type="numbering" w:customStyle="1" w:styleId="WWNum35">
    <w:name w:val="WWNum35"/>
    <w:rsid w:val="00A71F59"/>
    <w:pPr>
      <w:numPr>
        <w:numId w:val="35"/>
      </w:numPr>
    </w:pPr>
  </w:style>
  <w:style w:type="numbering" w:customStyle="1" w:styleId="WWNum2">
    <w:name w:val="WWNum2"/>
    <w:rsid w:val="00A71F59"/>
    <w:pPr>
      <w:numPr>
        <w:numId w:val="2"/>
      </w:numPr>
    </w:pPr>
  </w:style>
  <w:style w:type="numbering" w:customStyle="1" w:styleId="WWNum23">
    <w:name w:val="WWNum23"/>
    <w:rsid w:val="00A71F59"/>
    <w:pPr>
      <w:numPr>
        <w:numId w:val="23"/>
      </w:numPr>
    </w:pPr>
  </w:style>
  <w:style w:type="numbering" w:customStyle="1" w:styleId="WWNum18">
    <w:name w:val="WWNum18"/>
    <w:rsid w:val="00A71F59"/>
    <w:pPr>
      <w:numPr>
        <w:numId w:val="18"/>
      </w:numPr>
    </w:pPr>
  </w:style>
  <w:style w:type="numbering" w:customStyle="1" w:styleId="WWNum11">
    <w:name w:val="WWNum11"/>
    <w:rsid w:val="00A71F59"/>
    <w:pPr>
      <w:numPr>
        <w:numId w:val="11"/>
      </w:numPr>
    </w:pPr>
  </w:style>
  <w:style w:type="character" w:customStyle="1" w:styleId="MenoPendente">
    <w:name w:val="Menção Pendente"/>
    <w:uiPriority w:val="99"/>
    <w:semiHidden/>
    <w:unhideWhenUsed/>
    <w:rsid w:val="00A71F59"/>
    <w:rPr>
      <w:color w:val="605E5C"/>
      <w:shd w:val="clear" w:color="auto" w:fill="E1DFDD"/>
    </w:rPr>
  </w:style>
  <w:style w:type="numbering" w:customStyle="1" w:styleId="Estilo1">
    <w:name w:val="Estilo1"/>
    <w:uiPriority w:val="99"/>
    <w:rsid w:val="00A71F59"/>
    <w:pPr>
      <w:numPr>
        <w:numId w:val="43"/>
      </w:numPr>
    </w:pPr>
  </w:style>
  <w:style w:type="numbering" w:customStyle="1" w:styleId="Estilo2">
    <w:name w:val="Estilo2"/>
    <w:uiPriority w:val="99"/>
    <w:rsid w:val="00A71F59"/>
    <w:pPr>
      <w:numPr>
        <w:numId w:val="45"/>
      </w:numPr>
    </w:pPr>
  </w:style>
  <w:style w:type="numbering" w:customStyle="1" w:styleId="Estilo3">
    <w:name w:val="Estilo3"/>
    <w:uiPriority w:val="99"/>
    <w:rsid w:val="00A71F59"/>
    <w:pPr>
      <w:numPr>
        <w:numId w:val="46"/>
      </w:numPr>
    </w:pPr>
  </w:style>
  <w:style w:type="numbering" w:customStyle="1" w:styleId="Estilo4">
    <w:name w:val="Estilo4"/>
    <w:uiPriority w:val="99"/>
    <w:rsid w:val="00A71F59"/>
    <w:pPr>
      <w:numPr>
        <w:numId w:val="47"/>
      </w:numPr>
    </w:pPr>
  </w:style>
  <w:style w:type="numbering" w:customStyle="1" w:styleId="Estilo22">
    <w:name w:val="Estilo22"/>
    <w:uiPriority w:val="99"/>
    <w:rsid w:val="00A71F59"/>
    <w:pPr>
      <w:numPr>
        <w:numId w:val="48"/>
      </w:numPr>
    </w:pPr>
  </w:style>
  <w:style w:type="numbering" w:customStyle="1" w:styleId="Estilo10">
    <w:name w:val="Estilo10"/>
    <w:uiPriority w:val="99"/>
    <w:rsid w:val="00A71F59"/>
    <w:pPr>
      <w:numPr>
        <w:numId w:val="49"/>
      </w:numPr>
    </w:pPr>
  </w:style>
  <w:style w:type="character" w:customStyle="1" w:styleId="Ttulo5Char1">
    <w:name w:val="Título 5 Char1"/>
    <w:uiPriority w:val="9"/>
    <w:semiHidden/>
    <w:rsid w:val="00A71F59"/>
    <w:rPr>
      <w:rFonts w:ascii="Calibri" w:eastAsia="Times New Roman" w:hAnsi="Calibri" w:cs="Times New Roman"/>
      <w:b/>
      <w:bCs/>
      <w:i/>
      <w:iCs/>
      <w:kern w:val="3"/>
      <w:sz w:val="26"/>
      <w:szCs w:val="26"/>
      <w:lang w:eastAsia="en-US"/>
    </w:rPr>
  </w:style>
  <w:style w:type="table" w:customStyle="1" w:styleId="TableNormal">
    <w:name w:val="Table Normal"/>
    <w:uiPriority w:val="2"/>
    <w:semiHidden/>
    <w:unhideWhenUsed/>
    <w:qFormat/>
    <w:rsid w:val="00A71F59"/>
    <w:pPr>
      <w:widowControl w:val="0"/>
      <w:autoSpaceDE w:val="0"/>
      <w:autoSpaceDN w:val="0"/>
      <w:spacing w:after="0" w:line="240" w:lineRule="auto"/>
      <w:ind w:left="709" w:right="-567"/>
    </w:pPr>
    <w:rPr>
      <w:rFonts w:ascii="Calibri" w:eastAsia="Calibri" w:hAnsi="Calibri" w:cs="Times New Roman"/>
      <w:lang w:val="en-US"/>
    </w:rPr>
    <w:tblPr>
      <w:tblInd w:w="0" w:type="dxa"/>
      <w:tblCellMar>
        <w:top w:w="0" w:type="dxa"/>
        <w:left w:w="0" w:type="dxa"/>
        <w:bottom w:w="0" w:type="dxa"/>
        <w:right w:w="0" w:type="dxa"/>
      </w:tblCellMar>
    </w:tblPr>
  </w:style>
  <w:style w:type="paragraph" w:styleId="Recuodecorpodetexto3">
    <w:name w:val="Body Text Indent 3"/>
    <w:basedOn w:val="Normal"/>
    <w:link w:val="Recuodecorpodetexto3Char"/>
    <w:uiPriority w:val="99"/>
    <w:unhideWhenUsed/>
    <w:rsid w:val="00A71F59"/>
    <w:pPr>
      <w:spacing w:after="120"/>
      <w:ind w:left="283" w:right="-567"/>
    </w:pPr>
    <w:rPr>
      <w:sz w:val="16"/>
      <w:szCs w:val="16"/>
    </w:rPr>
  </w:style>
  <w:style w:type="character" w:customStyle="1" w:styleId="Recuodecorpodetexto3Char">
    <w:name w:val="Recuo de corpo de texto 3 Char"/>
    <w:basedOn w:val="Fontepargpadro"/>
    <w:link w:val="Recuodecorpodetexto3"/>
    <w:uiPriority w:val="99"/>
    <w:rsid w:val="00A71F59"/>
    <w:rPr>
      <w:rFonts w:ascii="Times New Roman" w:eastAsia="Times New Roman" w:hAnsi="Times New Roman" w:cs="Times New Roman"/>
      <w:sz w:val="16"/>
      <w:szCs w:val="16"/>
      <w:lang w:eastAsia="pt-BR"/>
    </w:rPr>
  </w:style>
  <w:style w:type="paragraph" w:customStyle="1" w:styleId="Contedodetabela">
    <w:name w:val="Conteúdo de tabela"/>
    <w:basedOn w:val="Normal"/>
    <w:rsid w:val="00A71F59"/>
    <w:pPr>
      <w:suppressLineNumbers/>
    </w:pPr>
    <w:rPr>
      <w:kern w:val="2"/>
      <w:sz w:val="20"/>
      <w:szCs w:val="20"/>
      <w:lang w:eastAsia="zh-CN"/>
    </w:rPr>
  </w:style>
  <w:style w:type="paragraph" w:customStyle="1" w:styleId="EMPTYCELLSTYLE">
    <w:name w:val="EMPTY_CELL_STYLE"/>
    <w:qFormat/>
    <w:rsid w:val="00A71F59"/>
    <w:pPr>
      <w:spacing w:after="0" w:line="240" w:lineRule="auto"/>
    </w:pPr>
    <w:rPr>
      <w:rFonts w:ascii="SansSerif" w:eastAsia="SansSerif" w:hAnsi="SansSerif" w:cs="SansSerif"/>
      <w:color w:val="000000"/>
      <w:sz w:val="1"/>
      <w:szCs w:val="20"/>
      <w:lang w:eastAsia="pt-BR"/>
    </w:rPr>
  </w:style>
  <w:style w:type="character" w:customStyle="1" w:styleId="vkekvd">
    <w:name w:val="vkekvd"/>
    <w:basedOn w:val="Fontepargpadro"/>
    <w:rsid w:val="00C16534"/>
  </w:style>
  <w:style w:type="character" w:customStyle="1" w:styleId="t286pc">
    <w:name w:val="t286pc"/>
    <w:basedOn w:val="Fontepargpadro"/>
    <w:rsid w:val="00C16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5133">
      <w:bodyDiv w:val="1"/>
      <w:marLeft w:val="0"/>
      <w:marRight w:val="0"/>
      <w:marTop w:val="0"/>
      <w:marBottom w:val="0"/>
      <w:divBdr>
        <w:top w:val="none" w:sz="0" w:space="0" w:color="auto"/>
        <w:left w:val="none" w:sz="0" w:space="0" w:color="auto"/>
        <w:bottom w:val="none" w:sz="0" w:space="0" w:color="auto"/>
        <w:right w:val="none" w:sz="0" w:space="0" w:color="auto"/>
      </w:divBdr>
      <w:divsChild>
        <w:div w:id="57744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52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95056">
      <w:bodyDiv w:val="1"/>
      <w:marLeft w:val="0"/>
      <w:marRight w:val="0"/>
      <w:marTop w:val="0"/>
      <w:marBottom w:val="0"/>
      <w:divBdr>
        <w:top w:val="none" w:sz="0" w:space="0" w:color="auto"/>
        <w:left w:val="none" w:sz="0" w:space="0" w:color="auto"/>
        <w:bottom w:val="none" w:sz="0" w:space="0" w:color="auto"/>
        <w:right w:val="none" w:sz="0" w:space="0" w:color="auto"/>
      </w:divBdr>
      <w:divsChild>
        <w:div w:id="2005888077">
          <w:marLeft w:val="0"/>
          <w:marRight w:val="0"/>
          <w:marTop w:val="0"/>
          <w:marBottom w:val="0"/>
          <w:divBdr>
            <w:top w:val="none" w:sz="0" w:space="0" w:color="auto"/>
            <w:left w:val="none" w:sz="0" w:space="0" w:color="auto"/>
            <w:bottom w:val="none" w:sz="0" w:space="0" w:color="auto"/>
            <w:right w:val="none" w:sz="0" w:space="0" w:color="auto"/>
          </w:divBdr>
          <w:divsChild>
            <w:div w:id="1031951192">
              <w:marLeft w:val="0"/>
              <w:marRight w:val="0"/>
              <w:marTop w:val="0"/>
              <w:marBottom w:val="0"/>
              <w:divBdr>
                <w:top w:val="none" w:sz="0" w:space="0" w:color="auto"/>
                <w:left w:val="none" w:sz="0" w:space="0" w:color="auto"/>
                <w:bottom w:val="none" w:sz="0" w:space="0" w:color="auto"/>
                <w:right w:val="none" w:sz="0" w:space="0" w:color="auto"/>
              </w:divBdr>
            </w:div>
          </w:divsChild>
        </w:div>
        <w:div w:id="2006320497">
          <w:marLeft w:val="0"/>
          <w:marRight w:val="0"/>
          <w:marTop w:val="0"/>
          <w:marBottom w:val="0"/>
          <w:divBdr>
            <w:top w:val="none" w:sz="0" w:space="0" w:color="auto"/>
            <w:left w:val="none" w:sz="0" w:space="0" w:color="auto"/>
            <w:bottom w:val="none" w:sz="0" w:space="0" w:color="auto"/>
            <w:right w:val="none" w:sz="0" w:space="0" w:color="auto"/>
          </w:divBdr>
        </w:div>
        <w:div w:id="1224371258">
          <w:marLeft w:val="0"/>
          <w:marRight w:val="0"/>
          <w:marTop w:val="0"/>
          <w:marBottom w:val="0"/>
          <w:divBdr>
            <w:top w:val="none" w:sz="0" w:space="0" w:color="auto"/>
            <w:left w:val="none" w:sz="0" w:space="0" w:color="auto"/>
            <w:bottom w:val="none" w:sz="0" w:space="0" w:color="auto"/>
            <w:right w:val="none" w:sz="0" w:space="0" w:color="auto"/>
          </w:divBdr>
          <w:divsChild>
            <w:div w:id="536282057">
              <w:marLeft w:val="0"/>
              <w:marRight w:val="0"/>
              <w:marTop w:val="0"/>
              <w:marBottom w:val="0"/>
              <w:divBdr>
                <w:top w:val="none" w:sz="0" w:space="0" w:color="auto"/>
                <w:left w:val="none" w:sz="0" w:space="0" w:color="auto"/>
                <w:bottom w:val="none" w:sz="0" w:space="0" w:color="auto"/>
                <w:right w:val="none" w:sz="0" w:space="0" w:color="auto"/>
              </w:divBdr>
            </w:div>
          </w:divsChild>
        </w:div>
        <w:div w:id="1626428103">
          <w:marLeft w:val="0"/>
          <w:marRight w:val="0"/>
          <w:marTop w:val="0"/>
          <w:marBottom w:val="0"/>
          <w:divBdr>
            <w:top w:val="none" w:sz="0" w:space="0" w:color="auto"/>
            <w:left w:val="none" w:sz="0" w:space="0" w:color="auto"/>
            <w:bottom w:val="none" w:sz="0" w:space="0" w:color="auto"/>
            <w:right w:val="none" w:sz="0" w:space="0" w:color="auto"/>
          </w:divBdr>
          <w:divsChild>
            <w:div w:id="45884624">
              <w:marLeft w:val="0"/>
              <w:marRight w:val="0"/>
              <w:marTop w:val="0"/>
              <w:marBottom w:val="0"/>
              <w:divBdr>
                <w:top w:val="none" w:sz="0" w:space="0" w:color="auto"/>
                <w:left w:val="none" w:sz="0" w:space="0" w:color="auto"/>
                <w:bottom w:val="none" w:sz="0" w:space="0" w:color="auto"/>
                <w:right w:val="none" w:sz="0" w:space="0" w:color="auto"/>
              </w:divBdr>
            </w:div>
          </w:divsChild>
        </w:div>
        <w:div w:id="991523380">
          <w:marLeft w:val="0"/>
          <w:marRight w:val="0"/>
          <w:marTop w:val="0"/>
          <w:marBottom w:val="0"/>
          <w:divBdr>
            <w:top w:val="none" w:sz="0" w:space="0" w:color="auto"/>
            <w:left w:val="none" w:sz="0" w:space="0" w:color="auto"/>
            <w:bottom w:val="none" w:sz="0" w:space="0" w:color="auto"/>
            <w:right w:val="none" w:sz="0" w:space="0" w:color="auto"/>
          </w:divBdr>
        </w:div>
      </w:divsChild>
    </w:div>
    <w:div w:id="567619367">
      <w:bodyDiv w:val="1"/>
      <w:marLeft w:val="0"/>
      <w:marRight w:val="0"/>
      <w:marTop w:val="0"/>
      <w:marBottom w:val="0"/>
      <w:divBdr>
        <w:top w:val="none" w:sz="0" w:space="0" w:color="auto"/>
        <w:left w:val="none" w:sz="0" w:space="0" w:color="auto"/>
        <w:bottom w:val="none" w:sz="0" w:space="0" w:color="auto"/>
        <w:right w:val="none" w:sz="0" w:space="0" w:color="auto"/>
      </w:divBdr>
    </w:div>
    <w:div w:id="644546574">
      <w:bodyDiv w:val="1"/>
      <w:marLeft w:val="0"/>
      <w:marRight w:val="0"/>
      <w:marTop w:val="0"/>
      <w:marBottom w:val="0"/>
      <w:divBdr>
        <w:top w:val="none" w:sz="0" w:space="0" w:color="auto"/>
        <w:left w:val="none" w:sz="0" w:space="0" w:color="auto"/>
        <w:bottom w:val="none" w:sz="0" w:space="0" w:color="auto"/>
        <w:right w:val="none" w:sz="0" w:space="0" w:color="auto"/>
      </w:divBdr>
      <w:divsChild>
        <w:div w:id="90711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79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907789">
      <w:bodyDiv w:val="1"/>
      <w:marLeft w:val="0"/>
      <w:marRight w:val="0"/>
      <w:marTop w:val="0"/>
      <w:marBottom w:val="0"/>
      <w:divBdr>
        <w:top w:val="none" w:sz="0" w:space="0" w:color="auto"/>
        <w:left w:val="none" w:sz="0" w:space="0" w:color="auto"/>
        <w:bottom w:val="none" w:sz="0" w:space="0" w:color="auto"/>
        <w:right w:val="none" w:sz="0" w:space="0" w:color="auto"/>
      </w:divBdr>
      <w:divsChild>
        <w:div w:id="1439907344">
          <w:marLeft w:val="0"/>
          <w:marRight w:val="0"/>
          <w:marTop w:val="300"/>
          <w:marBottom w:val="150"/>
          <w:divBdr>
            <w:top w:val="none" w:sz="0" w:space="0" w:color="auto"/>
            <w:left w:val="none" w:sz="0" w:space="0" w:color="auto"/>
            <w:bottom w:val="none" w:sz="0" w:space="0" w:color="auto"/>
            <w:right w:val="none" w:sz="0" w:space="0" w:color="auto"/>
          </w:divBdr>
        </w:div>
        <w:div w:id="258754451">
          <w:marLeft w:val="0"/>
          <w:marRight w:val="0"/>
          <w:marTop w:val="150"/>
          <w:marBottom w:val="300"/>
          <w:divBdr>
            <w:top w:val="none" w:sz="0" w:space="0" w:color="auto"/>
            <w:left w:val="none" w:sz="0" w:space="0" w:color="auto"/>
            <w:bottom w:val="none" w:sz="0" w:space="0" w:color="auto"/>
            <w:right w:val="none" w:sz="0" w:space="0" w:color="auto"/>
          </w:divBdr>
        </w:div>
        <w:div w:id="572786032">
          <w:marLeft w:val="0"/>
          <w:marRight w:val="0"/>
          <w:marTop w:val="150"/>
          <w:marBottom w:val="300"/>
          <w:divBdr>
            <w:top w:val="none" w:sz="0" w:space="0" w:color="auto"/>
            <w:left w:val="none" w:sz="0" w:space="0" w:color="auto"/>
            <w:bottom w:val="none" w:sz="0" w:space="0" w:color="auto"/>
            <w:right w:val="none" w:sz="0" w:space="0" w:color="auto"/>
          </w:divBdr>
        </w:div>
      </w:divsChild>
    </w:div>
    <w:div w:id="1298990590">
      <w:bodyDiv w:val="1"/>
      <w:marLeft w:val="0"/>
      <w:marRight w:val="0"/>
      <w:marTop w:val="0"/>
      <w:marBottom w:val="0"/>
      <w:divBdr>
        <w:top w:val="none" w:sz="0" w:space="0" w:color="auto"/>
        <w:left w:val="none" w:sz="0" w:space="0" w:color="auto"/>
        <w:bottom w:val="none" w:sz="0" w:space="0" w:color="auto"/>
        <w:right w:val="none" w:sz="0" w:space="0" w:color="auto"/>
      </w:divBdr>
    </w:div>
    <w:div w:id="19263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image" Target="media/image1.jpg"/><Relationship Id="rId39" Type="http://schemas.openxmlformats.org/officeDocument/2006/relationships/footer" Target="footer1.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hyperlink" Target="https://normativos.confea.org.br/Ementas/Visualizar?id=7795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ntato@bll.org.br"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certidoes.cgu.gov.b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servicos.sinceti.net.br/"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ll.org.br/" TargetMode="External"/><Relationship Id="rId23" Type="http://schemas.openxmlformats.org/officeDocument/2006/relationships/hyperlink" Target="https://www.gov.br/compras/pt-br/acesso-a-informacao/legislacao/instrucoes-normativas/instrucao-normativa-no-3-de-26-de-abril-de-2018" TargetMode="External"/><Relationship Id="rId28" Type="http://schemas.openxmlformats.org/officeDocument/2006/relationships/hyperlink" Target="https://certidoes-apf.apps.tcu.gov.br/" TargetMode="External"/><Relationship Id="rId36" Type="http://schemas.openxmlformats.org/officeDocument/2006/relationships/hyperlink" Target="https://www.legisweb.com.br/legislacao/?id=470806" TargetMode="External"/><Relationship Id="rId10" Type="http://schemas.openxmlformats.org/officeDocument/2006/relationships/hyperlink" Target="http://www.bll.org.br/" TargetMode="Externa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s://acesso.caubr.gov.br/"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www.bll.org.br/" TargetMode="External"/><Relationship Id="rId22" Type="http://schemas.openxmlformats.org/officeDocument/2006/relationships/hyperlink" Target="https://www.gov.br/compras/pt-br/acesso-a-informacao/legislacao/instrucoes-normativas/instrucao-normativa-no-3-de-26-de-abril-de-2018" TargetMode="External"/><Relationship Id="rId27" Type="http://schemas.openxmlformats.org/officeDocument/2006/relationships/image" Target="media/image2.jpg"/><Relationship Id="rId30" Type="http://schemas.openxmlformats.org/officeDocument/2006/relationships/hyperlink" Target="https://creaweb2.crea-pr.org.br/creaweb.formulario/common/doctos_necessarios.aspx?tipo=539&amp;tp_login=PJ" TargetMode="External"/><Relationship Id="rId35" Type="http://schemas.openxmlformats.org/officeDocument/2006/relationships/hyperlink" Target="https://transparencia.caubr.gov.br/resolucao243/" TargetMode="External"/><Relationship Id="rId8" Type="http://schemas.openxmlformats.org/officeDocument/2006/relationships/hyperlink" Target="http://www.bll.org.br" TargetMode="External"/><Relationship Id="rId3" Type="http://schemas.openxmlformats.org/officeDocument/2006/relationships/styles" Target="styl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normativos.confea.org.br/Ementas/Visualizar?id=76099"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file:///C:/Users/Windows%2011%20Pro/Downloads/Ac%C3%B3rd%C3%A3o%2032%20de%202011%20Plen%C3%A1ri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BDD5C-8148-4E06-A45A-EEAFE9FD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66</Pages>
  <Words>30937</Words>
  <Characters>167060</Characters>
  <Application>Microsoft Office Word</Application>
  <DocSecurity>0</DocSecurity>
  <Lines>1392</Lines>
  <Paragraphs>395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 Sirlene</dc:creator>
  <cp:lastModifiedBy>Windows 11 Pro</cp:lastModifiedBy>
  <cp:revision>28</cp:revision>
  <cp:lastPrinted>2025-11-04T19:39:00Z</cp:lastPrinted>
  <dcterms:created xsi:type="dcterms:W3CDTF">2025-04-08T19:48:00Z</dcterms:created>
  <dcterms:modified xsi:type="dcterms:W3CDTF">2025-11-04T19:39:00Z</dcterms:modified>
</cp:coreProperties>
</file>