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0501" w14:textId="77777777" w:rsidR="00AF657C" w:rsidRPr="006254E4" w:rsidRDefault="00AF657C" w:rsidP="00AF657C">
      <w:pPr>
        <w:jc w:val="center"/>
        <w:rPr>
          <w:rFonts w:ascii="Century Gothic" w:hAnsi="Century Gothic"/>
          <w:b/>
          <w:bCs/>
          <w:sz w:val="18"/>
          <w:szCs w:val="18"/>
          <w:u w:val="single"/>
        </w:rPr>
      </w:pPr>
      <w:r w:rsidRPr="006254E4">
        <w:rPr>
          <w:rFonts w:ascii="Century Gothic" w:hAnsi="Century Gothic"/>
          <w:b/>
          <w:bCs/>
          <w:sz w:val="18"/>
          <w:szCs w:val="18"/>
          <w:u w:val="single"/>
        </w:rPr>
        <w:t>AVISO DE LICITAÇÃO</w:t>
      </w:r>
    </w:p>
    <w:p w14:paraId="356FD285" w14:textId="13FD8F3C" w:rsidR="00B40994" w:rsidRPr="00661D8B" w:rsidRDefault="00B40994" w:rsidP="00D07A24">
      <w:pPr>
        <w:jc w:val="center"/>
        <w:rPr>
          <w:rFonts w:ascii="Century Gothic" w:hAnsi="Century Gothic"/>
          <w:b/>
          <w:bCs/>
          <w:sz w:val="18"/>
          <w:szCs w:val="18"/>
          <w:u w:val="single"/>
        </w:rPr>
      </w:pPr>
      <w:r w:rsidRPr="00661D8B">
        <w:rPr>
          <w:rFonts w:ascii="Century Gothic" w:hAnsi="Century Gothic" w:cs="Calibri"/>
          <w:b/>
          <w:sz w:val="18"/>
          <w:szCs w:val="18"/>
        </w:rPr>
        <w:t xml:space="preserve">“LICITAÇÃO </w:t>
      </w:r>
      <w:r w:rsidRPr="00661D8B">
        <w:rPr>
          <w:rFonts w:ascii="Century Gothic" w:hAnsi="Century Gothic" w:cs="Arial"/>
          <w:b/>
          <w:sz w:val="18"/>
          <w:szCs w:val="18"/>
        </w:rPr>
        <w:t>EXCLUSIVA PARA MICROEMPRESAS - ME E EMPRESAS DE PEQUENO PORTE – EPP</w:t>
      </w:r>
      <w:r w:rsidRPr="00661D8B">
        <w:rPr>
          <w:rFonts w:ascii="Century Gothic" w:hAnsi="Century Gothic" w:cs="Calibri"/>
          <w:b/>
          <w:sz w:val="18"/>
          <w:szCs w:val="18"/>
        </w:rPr>
        <w:t xml:space="preserve">, COM EXCLUSIVIDADE DE CONTRATAÇÃO DE MICROEMPRESAS E EMPRESAS DE PEQUENO PORTE SEDIADAS NO ÂMBITO LOCAL DO MUNICÍPIO DE LOBATO, CONFORME </w:t>
      </w:r>
      <w:r w:rsidRPr="00661D8B">
        <w:rPr>
          <w:rFonts w:ascii="Century Gothic" w:hAnsi="Century Gothic" w:cs="Calibri"/>
          <w:b/>
          <w:bCs/>
          <w:sz w:val="18"/>
          <w:szCs w:val="18"/>
        </w:rPr>
        <w:t>DECRETO MUNICIPAL N°</w:t>
      </w:r>
      <w:r w:rsidR="00D07A24" w:rsidRPr="00661D8B">
        <w:rPr>
          <w:rFonts w:ascii="Century Gothic" w:hAnsi="Century Gothic" w:cs="Calibri"/>
          <w:b/>
          <w:bCs/>
          <w:sz w:val="18"/>
          <w:szCs w:val="18"/>
        </w:rPr>
        <w:t xml:space="preserve"> </w:t>
      </w:r>
      <w:r w:rsidRPr="00661D8B">
        <w:rPr>
          <w:rFonts w:ascii="Century Gothic" w:hAnsi="Century Gothic" w:cs="Calibri"/>
          <w:b/>
          <w:bCs/>
          <w:sz w:val="18"/>
          <w:szCs w:val="18"/>
        </w:rPr>
        <w:t>155/2022, DE 08 DE SETEMBRO DE 2022 (ARTIGO 2º, § 1º, INCISO I)</w:t>
      </w:r>
      <w:proofErr w:type="gramStart"/>
      <w:r w:rsidR="00B156CA" w:rsidRPr="00661D8B">
        <w:rPr>
          <w:rFonts w:ascii="Century Gothic" w:hAnsi="Century Gothic" w:cs="Calibri"/>
          <w:b/>
          <w:bCs/>
          <w:sz w:val="18"/>
          <w:szCs w:val="18"/>
        </w:rPr>
        <w:t>”</w:t>
      </w:r>
      <w:proofErr w:type="gramEnd"/>
    </w:p>
    <w:p w14:paraId="3697E43C" w14:textId="0C48FC40" w:rsidR="00AF657C" w:rsidRPr="00661D8B" w:rsidRDefault="00AF657C" w:rsidP="00AF657C">
      <w:pPr>
        <w:jc w:val="both"/>
        <w:rPr>
          <w:rFonts w:ascii="Century Gothic" w:hAnsi="Century Gothic" w:cs="Calibri"/>
          <w:bCs/>
          <w:sz w:val="18"/>
          <w:szCs w:val="18"/>
        </w:rPr>
      </w:pPr>
      <w:r w:rsidRPr="00661D8B">
        <w:rPr>
          <w:rFonts w:ascii="Century Gothic" w:hAnsi="Century Gothic"/>
          <w:b/>
          <w:sz w:val="18"/>
          <w:szCs w:val="18"/>
        </w:rPr>
        <w:t xml:space="preserve">OBJETO: </w:t>
      </w:r>
      <w:bookmarkStart w:id="0" w:name="_GoBack"/>
      <w:r w:rsidR="00D1053E" w:rsidRPr="00661D8B">
        <w:rPr>
          <w:rFonts w:ascii="Century Gothic" w:hAnsi="Century Gothic" w:cs="Calibri"/>
          <w:b/>
          <w:bCs/>
          <w:sz w:val="18"/>
          <w:szCs w:val="18"/>
        </w:rPr>
        <w:t>REGISTRO DE PREÇOS VISANDO FUTURA E EVENTUAL AQUISIÇÃO DE CARNES: BOVINA, FRANGO, SUÍNOS E EMBUTIDOS, DESTINADOS À MERENDA ESCOLAR, CAFÉ MATINAL E DEMAIS SECRETARIAS DO MUNICÍPIO DE LOBATO/PR</w:t>
      </w:r>
      <w:r w:rsidR="00C07264" w:rsidRPr="00661D8B">
        <w:rPr>
          <w:rFonts w:ascii="Century Gothic" w:hAnsi="Century Gothic" w:cs="Calibri"/>
          <w:b/>
          <w:bCs/>
          <w:sz w:val="18"/>
          <w:szCs w:val="18"/>
        </w:rPr>
        <w:t>.</w:t>
      </w:r>
    </w:p>
    <w:tbl>
      <w:tblPr>
        <w:tblStyle w:val="Tabelacomgrade"/>
        <w:tblW w:w="0" w:type="auto"/>
        <w:tblInd w:w="108" w:type="dxa"/>
        <w:tblLook w:val="04A0" w:firstRow="1" w:lastRow="0" w:firstColumn="1" w:lastColumn="0" w:noHBand="0" w:noVBand="1"/>
      </w:tblPr>
      <w:tblGrid>
        <w:gridCol w:w="9356"/>
      </w:tblGrid>
      <w:tr w:rsidR="00AF657C" w:rsidRPr="00661D8B" w14:paraId="4C2442EE" w14:textId="77777777" w:rsidTr="003B3791">
        <w:tc>
          <w:tcPr>
            <w:tcW w:w="9356" w:type="dxa"/>
          </w:tcPr>
          <w:bookmarkEnd w:id="0"/>
          <w:p w14:paraId="7C1BA8B6" w14:textId="0581DF7D" w:rsidR="00AF657C" w:rsidRPr="00661D8B" w:rsidRDefault="006254E4" w:rsidP="004A067C">
            <w:pPr>
              <w:ind w:left="142" w:right="115"/>
              <w:rPr>
                <w:rFonts w:ascii="Century Gothic" w:hAnsi="Century Gothic"/>
                <w:b/>
                <w:bCs/>
                <w:sz w:val="18"/>
                <w:szCs w:val="18"/>
              </w:rPr>
            </w:pPr>
            <w:r>
              <w:rPr>
                <w:rFonts w:ascii="Century Gothic" w:hAnsi="Century Gothic"/>
                <w:b/>
                <w:bCs/>
                <w:sz w:val="18"/>
                <w:szCs w:val="18"/>
              </w:rPr>
              <w:t xml:space="preserve">PROCESSO ADMINISTRATIVO </w:t>
            </w:r>
            <w:r w:rsidRPr="00663363">
              <w:rPr>
                <w:rFonts w:ascii="Century Gothic" w:hAnsi="Century Gothic"/>
                <w:b/>
                <w:bCs/>
                <w:sz w:val="18"/>
                <w:szCs w:val="18"/>
              </w:rPr>
              <w:t>Nº 75</w:t>
            </w:r>
            <w:r w:rsidR="00AF657C" w:rsidRPr="00663363">
              <w:rPr>
                <w:rFonts w:ascii="Century Gothic" w:hAnsi="Century Gothic"/>
                <w:b/>
                <w:sz w:val="18"/>
                <w:szCs w:val="18"/>
              </w:rPr>
              <w:t>/2024</w:t>
            </w:r>
          </w:p>
        </w:tc>
      </w:tr>
      <w:tr w:rsidR="00AF657C" w:rsidRPr="00661D8B" w14:paraId="7B8A95BE" w14:textId="77777777" w:rsidTr="003B3791">
        <w:tc>
          <w:tcPr>
            <w:tcW w:w="9356" w:type="dxa"/>
          </w:tcPr>
          <w:p w14:paraId="26288532" w14:textId="75C12D06" w:rsidR="00AF657C" w:rsidRPr="00661D8B" w:rsidRDefault="00AF657C" w:rsidP="004A067C">
            <w:pPr>
              <w:ind w:left="142" w:right="115"/>
              <w:rPr>
                <w:rFonts w:ascii="Century Gothic" w:hAnsi="Century Gothic"/>
                <w:b/>
                <w:bCs/>
                <w:sz w:val="18"/>
                <w:szCs w:val="18"/>
              </w:rPr>
            </w:pPr>
            <w:r w:rsidRPr="00661D8B">
              <w:rPr>
                <w:rFonts w:ascii="Century Gothic" w:hAnsi="Century Gothic"/>
                <w:b/>
                <w:bCs/>
                <w:sz w:val="18"/>
                <w:szCs w:val="18"/>
              </w:rPr>
              <w:t>MODALIDADE:</w:t>
            </w:r>
            <w:r w:rsidRPr="00661D8B">
              <w:rPr>
                <w:rFonts w:ascii="Century Gothic" w:hAnsi="Century Gothic"/>
                <w:sz w:val="18"/>
                <w:szCs w:val="18"/>
              </w:rPr>
              <w:t xml:space="preserve"> Pregão Eletrônico Nº </w:t>
            </w:r>
            <w:r w:rsidR="00663363">
              <w:rPr>
                <w:rFonts w:ascii="Century Gothic" w:hAnsi="Century Gothic"/>
                <w:sz w:val="18"/>
                <w:szCs w:val="18"/>
              </w:rPr>
              <w:t>29</w:t>
            </w:r>
            <w:r w:rsidRPr="00661D8B">
              <w:rPr>
                <w:rFonts w:ascii="Century Gothic" w:hAnsi="Century Gothic"/>
                <w:sz w:val="18"/>
                <w:szCs w:val="18"/>
              </w:rPr>
              <w:t>/2024.</w:t>
            </w:r>
          </w:p>
        </w:tc>
      </w:tr>
      <w:tr w:rsidR="00AF657C" w:rsidRPr="00661D8B" w14:paraId="1C87ADD6" w14:textId="77777777" w:rsidTr="003B3791">
        <w:tc>
          <w:tcPr>
            <w:tcW w:w="9356" w:type="dxa"/>
          </w:tcPr>
          <w:p w14:paraId="0E9F9E46" w14:textId="00D2388C" w:rsidR="00AF657C" w:rsidRPr="00661D8B" w:rsidRDefault="00AF657C" w:rsidP="00663363">
            <w:pPr>
              <w:ind w:left="142" w:right="115"/>
              <w:rPr>
                <w:rFonts w:ascii="Century Gothic" w:hAnsi="Century Gothic"/>
                <w:b/>
                <w:bCs/>
                <w:sz w:val="18"/>
                <w:szCs w:val="18"/>
              </w:rPr>
            </w:pPr>
            <w:r w:rsidRPr="00661D8B">
              <w:rPr>
                <w:rFonts w:ascii="Century Gothic" w:hAnsi="Century Gothic"/>
                <w:b/>
                <w:bCs/>
                <w:sz w:val="18"/>
                <w:szCs w:val="18"/>
              </w:rPr>
              <w:t>DATA DA SESSÃO</w:t>
            </w:r>
            <w:r w:rsidR="00663363">
              <w:rPr>
                <w:rFonts w:ascii="Century Gothic" w:hAnsi="Century Gothic"/>
                <w:b/>
                <w:bCs/>
                <w:sz w:val="18"/>
                <w:szCs w:val="18"/>
              </w:rPr>
              <w:t xml:space="preserve"> VIRTUAL</w:t>
            </w:r>
            <w:r w:rsidRPr="00661D8B">
              <w:rPr>
                <w:rFonts w:ascii="Century Gothic" w:hAnsi="Century Gothic"/>
                <w:b/>
                <w:bCs/>
                <w:sz w:val="18"/>
                <w:szCs w:val="18"/>
              </w:rPr>
              <w:t>:</w:t>
            </w:r>
            <w:r w:rsidRPr="00661D8B">
              <w:rPr>
                <w:rFonts w:ascii="Century Gothic" w:hAnsi="Century Gothic"/>
                <w:sz w:val="18"/>
                <w:szCs w:val="18"/>
              </w:rPr>
              <w:t xml:space="preserve"> </w:t>
            </w:r>
            <w:r w:rsidR="00663363">
              <w:rPr>
                <w:rFonts w:ascii="Century Gothic" w:hAnsi="Century Gothic"/>
                <w:sz w:val="18"/>
                <w:szCs w:val="18"/>
              </w:rPr>
              <w:t>1º/10/2024</w:t>
            </w:r>
            <w:r w:rsidR="006518C4" w:rsidRPr="00661D8B">
              <w:rPr>
                <w:rFonts w:ascii="Century Gothic" w:hAnsi="Century Gothic"/>
                <w:sz w:val="18"/>
                <w:szCs w:val="18"/>
              </w:rPr>
              <w:t xml:space="preserve"> </w:t>
            </w:r>
            <w:r w:rsidRPr="00661D8B">
              <w:rPr>
                <w:rFonts w:ascii="Century Gothic" w:hAnsi="Century Gothic"/>
                <w:sz w:val="18"/>
                <w:szCs w:val="18"/>
              </w:rPr>
              <w:t>às 09h00min.</w:t>
            </w:r>
          </w:p>
        </w:tc>
      </w:tr>
      <w:tr w:rsidR="00AF657C" w:rsidRPr="00661D8B" w14:paraId="45F5E393" w14:textId="77777777" w:rsidTr="003B3791">
        <w:tc>
          <w:tcPr>
            <w:tcW w:w="9356" w:type="dxa"/>
          </w:tcPr>
          <w:p w14:paraId="1C24AC62" w14:textId="1E1B5C06" w:rsidR="00AF657C" w:rsidRPr="00661D8B" w:rsidRDefault="00AF657C" w:rsidP="004A067C">
            <w:pPr>
              <w:ind w:left="142" w:right="115"/>
              <w:rPr>
                <w:rFonts w:ascii="Century Gothic" w:hAnsi="Century Gothic"/>
                <w:sz w:val="18"/>
                <w:szCs w:val="18"/>
              </w:rPr>
            </w:pPr>
            <w:r w:rsidRPr="00661D8B">
              <w:rPr>
                <w:rFonts w:ascii="Century Gothic" w:hAnsi="Century Gothic"/>
                <w:b/>
                <w:bCs/>
                <w:sz w:val="18"/>
                <w:szCs w:val="18"/>
              </w:rPr>
              <w:t xml:space="preserve">RECEBIMENTO DAS PROPOSTAS: </w:t>
            </w:r>
            <w:r w:rsidR="001F4DDA" w:rsidRPr="00661D8B">
              <w:rPr>
                <w:rFonts w:ascii="Century Gothic" w:hAnsi="Century Gothic"/>
                <w:sz w:val="18"/>
                <w:szCs w:val="18"/>
              </w:rPr>
              <w:t>Das 08h2</w:t>
            </w:r>
            <w:r w:rsidRPr="00661D8B">
              <w:rPr>
                <w:rFonts w:ascii="Century Gothic" w:hAnsi="Century Gothic"/>
                <w:sz w:val="18"/>
                <w:szCs w:val="18"/>
              </w:rPr>
              <w:t xml:space="preserve">0min do dia </w:t>
            </w:r>
            <w:r w:rsidR="00663363">
              <w:rPr>
                <w:rFonts w:ascii="Century Gothic" w:hAnsi="Century Gothic"/>
                <w:sz w:val="18"/>
                <w:szCs w:val="18"/>
              </w:rPr>
              <w:t>18</w:t>
            </w:r>
            <w:r w:rsidR="004A067C" w:rsidRPr="00661D8B">
              <w:rPr>
                <w:rFonts w:ascii="Century Gothic" w:hAnsi="Century Gothic"/>
                <w:sz w:val="18"/>
                <w:szCs w:val="18"/>
              </w:rPr>
              <w:t>/</w:t>
            </w:r>
            <w:r w:rsidR="00663363">
              <w:rPr>
                <w:rFonts w:ascii="Century Gothic" w:hAnsi="Century Gothic"/>
                <w:sz w:val="18"/>
                <w:szCs w:val="18"/>
              </w:rPr>
              <w:t>09</w:t>
            </w:r>
            <w:r w:rsidR="004A067C" w:rsidRPr="00661D8B">
              <w:rPr>
                <w:rFonts w:ascii="Century Gothic" w:hAnsi="Century Gothic"/>
                <w:sz w:val="18"/>
                <w:szCs w:val="18"/>
              </w:rPr>
              <w:t>/2024</w:t>
            </w:r>
            <w:r w:rsidRPr="00661D8B">
              <w:rPr>
                <w:rFonts w:ascii="Century Gothic" w:hAnsi="Century Gothic"/>
                <w:sz w:val="18"/>
                <w:szCs w:val="18"/>
              </w:rPr>
              <w:t xml:space="preserve">, até às 08h20min do dia </w:t>
            </w:r>
            <w:r w:rsidR="00663363">
              <w:rPr>
                <w:rFonts w:ascii="Century Gothic" w:hAnsi="Century Gothic"/>
                <w:sz w:val="18"/>
                <w:szCs w:val="18"/>
              </w:rPr>
              <w:t>1º</w:t>
            </w:r>
            <w:r w:rsidR="004A067C" w:rsidRPr="00661D8B">
              <w:rPr>
                <w:rFonts w:ascii="Century Gothic" w:hAnsi="Century Gothic"/>
                <w:sz w:val="18"/>
                <w:szCs w:val="18"/>
              </w:rPr>
              <w:t>/</w:t>
            </w:r>
            <w:r w:rsidR="00663363">
              <w:rPr>
                <w:rFonts w:ascii="Century Gothic" w:hAnsi="Century Gothic"/>
                <w:sz w:val="18"/>
                <w:szCs w:val="18"/>
              </w:rPr>
              <w:t>10</w:t>
            </w:r>
            <w:r w:rsidR="004A067C" w:rsidRPr="00661D8B">
              <w:rPr>
                <w:rFonts w:ascii="Century Gothic" w:hAnsi="Century Gothic"/>
                <w:sz w:val="18"/>
                <w:szCs w:val="18"/>
              </w:rPr>
              <w:t>/2024</w:t>
            </w:r>
            <w:r w:rsidRPr="00661D8B">
              <w:rPr>
                <w:rFonts w:ascii="Century Gothic" w:hAnsi="Century Gothic"/>
                <w:sz w:val="18"/>
                <w:szCs w:val="18"/>
              </w:rPr>
              <w:t>.</w:t>
            </w:r>
          </w:p>
        </w:tc>
      </w:tr>
      <w:tr w:rsidR="00AF657C" w:rsidRPr="00661D8B" w14:paraId="75FF4904" w14:textId="77777777" w:rsidTr="003B3791">
        <w:tc>
          <w:tcPr>
            <w:tcW w:w="9356" w:type="dxa"/>
          </w:tcPr>
          <w:p w14:paraId="05284C2F" w14:textId="7C7E48B8" w:rsidR="00AF657C" w:rsidRPr="00661D8B" w:rsidRDefault="00AF657C" w:rsidP="00AF657C">
            <w:pPr>
              <w:ind w:left="142" w:right="115"/>
              <w:rPr>
                <w:rFonts w:ascii="Century Gothic" w:hAnsi="Century Gothic"/>
                <w:b/>
                <w:bCs/>
                <w:sz w:val="18"/>
                <w:szCs w:val="18"/>
              </w:rPr>
            </w:pPr>
            <w:r w:rsidRPr="00661D8B">
              <w:rPr>
                <w:rFonts w:ascii="Century Gothic" w:hAnsi="Century Gothic"/>
                <w:b/>
                <w:bCs/>
                <w:sz w:val="18"/>
                <w:szCs w:val="18"/>
              </w:rPr>
              <w:t>TIPO:</w:t>
            </w:r>
            <w:r w:rsidRPr="00661D8B">
              <w:rPr>
                <w:rFonts w:ascii="Century Gothic" w:hAnsi="Century Gothic"/>
                <w:sz w:val="18"/>
                <w:szCs w:val="18"/>
              </w:rPr>
              <w:t xml:space="preserve"> </w:t>
            </w:r>
            <w:r w:rsidR="00E95E8E" w:rsidRPr="00661D8B">
              <w:rPr>
                <w:rFonts w:ascii="Century Gothic" w:hAnsi="Century Gothic"/>
                <w:sz w:val="18"/>
                <w:szCs w:val="18"/>
              </w:rPr>
              <w:t>MENOR PREÇO POR ITEM</w:t>
            </w:r>
            <w:r w:rsidRPr="00661D8B">
              <w:rPr>
                <w:rFonts w:ascii="Century Gothic" w:hAnsi="Century Gothic"/>
                <w:sz w:val="18"/>
                <w:szCs w:val="18"/>
              </w:rPr>
              <w:t>.</w:t>
            </w:r>
          </w:p>
        </w:tc>
      </w:tr>
      <w:tr w:rsidR="00AF657C" w:rsidRPr="00661D8B" w14:paraId="0502F42B" w14:textId="77777777" w:rsidTr="003B3791">
        <w:tc>
          <w:tcPr>
            <w:tcW w:w="9356" w:type="dxa"/>
          </w:tcPr>
          <w:p w14:paraId="5DA10328" w14:textId="77777777" w:rsidR="00AF657C" w:rsidRPr="00661D8B" w:rsidRDefault="00AF657C" w:rsidP="00AF657C">
            <w:pPr>
              <w:ind w:left="142" w:right="115"/>
              <w:rPr>
                <w:rFonts w:ascii="Century Gothic" w:hAnsi="Century Gothic"/>
                <w:sz w:val="18"/>
                <w:szCs w:val="18"/>
              </w:rPr>
            </w:pPr>
            <w:r w:rsidRPr="00661D8B">
              <w:rPr>
                <w:rFonts w:ascii="Century Gothic" w:hAnsi="Century Gothic"/>
                <w:b/>
                <w:bCs/>
                <w:sz w:val="18"/>
                <w:szCs w:val="18"/>
              </w:rPr>
              <w:t>MODO DE DISPUTA:</w:t>
            </w:r>
            <w:r w:rsidRPr="00661D8B">
              <w:rPr>
                <w:rFonts w:ascii="Century Gothic" w:hAnsi="Century Gothic"/>
                <w:sz w:val="18"/>
                <w:szCs w:val="18"/>
              </w:rPr>
              <w:t xml:space="preserve"> Aberto.</w:t>
            </w:r>
          </w:p>
        </w:tc>
      </w:tr>
      <w:tr w:rsidR="00AF657C" w:rsidRPr="00661D8B" w14:paraId="74571A77" w14:textId="77777777" w:rsidTr="003B3791">
        <w:tc>
          <w:tcPr>
            <w:tcW w:w="9356" w:type="dxa"/>
          </w:tcPr>
          <w:p w14:paraId="5D5DD8E8" w14:textId="77777777" w:rsidR="00AF657C" w:rsidRPr="00661D8B" w:rsidRDefault="00AF657C" w:rsidP="00AF657C">
            <w:pPr>
              <w:ind w:left="142" w:right="115"/>
              <w:jc w:val="both"/>
              <w:rPr>
                <w:rFonts w:ascii="Century Gothic" w:hAnsi="Century Gothic"/>
                <w:b/>
                <w:bCs/>
                <w:sz w:val="18"/>
                <w:szCs w:val="18"/>
              </w:rPr>
            </w:pPr>
            <w:r w:rsidRPr="00661D8B">
              <w:rPr>
                <w:rFonts w:ascii="Century Gothic" w:hAnsi="Century Gothic"/>
                <w:b/>
                <w:sz w:val="18"/>
                <w:szCs w:val="18"/>
              </w:rPr>
              <w:t>LOCAL:</w:t>
            </w:r>
            <w:r w:rsidRPr="00661D8B">
              <w:rPr>
                <w:rFonts w:ascii="Century Gothic" w:hAnsi="Century Gothic"/>
                <w:bCs/>
                <w:sz w:val="18"/>
                <w:szCs w:val="18"/>
              </w:rPr>
              <w:t xml:space="preserve"> </w:t>
            </w:r>
            <w:r w:rsidRPr="00661D8B">
              <w:rPr>
                <w:rFonts w:ascii="Century Gothic" w:hAnsi="Century Gothic"/>
                <w:b/>
                <w:bCs/>
                <w:color w:val="0000FF"/>
                <w:sz w:val="18"/>
                <w:szCs w:val="18"/>
              </w:rPr>
              <w:t>www.bllcompras.org.br</w:t>
            </w:r>
            <w:r w:rsidRPr="00661D8B">
              <w:rPr>
                <w:rFonts w:ascii="Century Gothic" w:hAnsi="Century Gothic"/>
                <w:bCs/>
                <w:sz w:val="18"/>
                <w:szCs w:val="18"/>
              </w:rPr>
              <w:t>, “Acesso Identificado”, no qual o edital está disponível para “download”.</w:t>
            </w:r>
          </w:p>
        </w:tc>
      </w:tr>
      <w:tr w:rsidR="00AF657C" w:rsidRPr="00661D8B" w14:paraId="119ECBE0" w14:textId="77777777" w:rsidTr="003B3791">
        <w:tc>
          <w:tcPr>
            <w:tcW w:w="9356" w:type="dxa"/>
          </w:tcPr>
          <w:p w14:paraId="4C9F2D6F" w14:textId="78829B41" w:rsidR="00AF657C" w:rsidRPr="00661D8B" w:rsidRDefault="00AF657C" w:rsidP="00AF657C">
            <w:pPr>
              <w:ind w:left="142" w:right="115"/>
              <w:jc w:val="both"/>
              <w:rPr>
                <w:rFonts w:ascii="Century Gothic" w:hAnsi="Century Gothic"/>
                <w:sz w:val="18"/>
                <w:szCs w:val="18"/>
              </w:rPr>
            </w:pPr>
            <w:r w:rsidRPr="00661D8B">
              <w:rPr>
                <w:rFonts w:ascii="Century Gothic" w:hAnsi="Century Gothic"/>
                <w:b/>
                <w:bCs/>
                <w:sz w:val="18"/>
                <w:szCs w:val="18"/>
              </w:rPr>
              <w:t>FUNDAMENTAÇÃO LEGAL:</w:t>
            </w:r>
            <w:r w:rsidRPr="00661D8B">
              <w:rPr>
                <w:rFonts w:ascii="Century Gothic" w:hAnsi="Century Gothic"/>
                <w:sz w:val="18"/>
                <w:szCs w:val="18"/>
              </w:rPr>
              <w:t xml:space="preserve"> </w:t>
            </w:r>
            <w:r w:rsidR="00C07264" w:rsidRPr="00661D8B">
              <w:rPr>
                <w:rFonts w:ascii="Century Gothic" w:hAnsi="Century Gothic"/>
                <w:sz w:val="18"/>
                <w:szCs w:val="18"/>
              </w:rPr>
              <w:t>Lei Federal nº 14.133, de 01 de abril de 2021</w:t>
            </w:r>
            <w:r w:rsidR="00C07264" w:rsidRPr="00661D8B">
              <w:rPr>
                <w:rFonts w:ascii="Century Gothic" w:hAnsi="Century Gothic"/>
                <w:color w:val="000000"/>
                <w:sz w:val="18"/>
                <w:szCs w:val="18"/>
              </w:rPr>
              <w:t>; DECRETO FEDERAL Nº 11.462, DE 31 DE MARÇO DE 2023, DECRETO FEDERAL Nº 10.024/2019; Lei Complementar nº 123, de 14 de dezembro de 2006,</w:t>
            </w:r>
            <w:r w:rsidR="00C07264" w:rsidRPr="00661D8B">
              <w:rPr>
                <w:rFonts w:ascii="Century Gothic" w:hAnsi="Century Gothic"/>
                <w:sz w:val="18"/>
                <w:szCs w:val="18"/>
              </w:rPr>
              <w:t xml:space="preserve"> alterada pela Lei Complementar Federal nº 147, de 07 de agosto de 2014; INSTRUÇÃO NORMATIVA SEGES/ME Nº 73, DE 30 DE SETEMBRO DE 2022 (Alterada pela Instrução Normativa SEGES/MGI Nº 79, DE 12 DE SETEMBRO DE 2024); Decreto Municipal n.º 116/2023, de 12 de julho de 2023, Decreto Municipal nº 155/2022, de 08 de setembro de 2022, Decreto Municipal nº 21/2024, de 11 de janeiro de 2024; Prejulgado nº 27 do Tribunal de Contas do Estado do Paraná</w:t>
            </w:r>
            <w:r w:rsidR="00C07264" w:rsidRPr="00661D8B">
              <w:rPr>
                <w:rStyle w:val="Refdenotaderodap"/>
                <w:rFonts w:ascii="Century Gothic" w:eastAsia="Arial" w:hAnsi="Century Gothic" w:cs="Calibri"/>
                <w:sz w:val="18"/>
                <w:szCs w:val="18"/>
              </w:rPr>
              <w:footnoteReference w:id="1"/>
            </w:r>
            <w:r w:rsidR="00C07264" w:rsidRPr="00661D8B">
              <w:rPr>
                <w:rFonts w:ascii="Century Gothic" w:hAnsi="Century Gothic"/>
                <w:sz w:val="18"/>
                <w:szCs w:val="18"/>
              </w:rPr>
              <w:t>, Acórdão nº 820/2020 – Tribunal Pleno², Acórdão nº 1372/2020 – Tribunal Pleno³.</w:t>
            </w:r>
          </w:p>
        </w:tc>
      </w:tr>
      <w:tr w:rsidR="00AF657C" w:rsidRPr="00661D8B" w14:paraId="6124A268" w14:textId="77777777" w:rsidTr="003B3791">
        <w:tc>
          <w:tcPr>
            <w:tcW w:w="9356" w:type="dxa"/>
          </w:tcPr>
          <w:p w14:paraId="14000DF8" w14:textId="114E4DE2" w:rsidR="00AF657C" w:rsidRPr="00661D8B" w:rsidRDefault="00AF657C" w:rsidP="00AF657C">
            <w:pPr>
              <w:ind w:left="142" w:right="115"/>
              <w:rPr>
                <w:rFonts w:ascii="Century Gothic" w:hAnsi="Century Gothic"/>
                <w:sz w:val="18"/>
                <w:szCs w:val="18"/>
              </w:rPr>
            </w:pPr>
            <w:r w:rsidRPr="00661D8B">
              <w:rPr>
                <w:rFonts w:ascii="Century Gothic" w:hAnsi="Century Gothic"/>
                <w:b/>
                <w:bCs/>
                <w:sz w:val="18"/>
                <w:szCs w:val="18"/>
              </w:rPr>
              <w:t>DEPARTAMENTO SOLICITANTE:</w:t>
            </w:r>
            <w:r w:rsidRPr="00661D8B">
              <w:rPr>
                <w:rFonts w:ascii="Century Gothic" w:hAnsi="Century Gothic"/>
                <w:sz w:val="18"/>
                <w:szCs w:val="18"/>
              </w:rPr>
              <w:t xml:space="preserve"> </w:t>
            </w:r>
            <w:r w:rsidR="00D1053E" w:rsidRPr="00661D8B">
              <w:rPr>
                <w:rFonts w:ascii="Century Gothic" w:hAnsi="Century Gothic"/>
                <w:sz w:val="18"/>
                <w:szCs w:val="18"/>
              </w:rPr>
              <w:t>SECRETARIA MUNICIPAL D</w:t>
            </w:r>
            <w:r w:rsidR="006857CD" w:rsidRPr="00661D8B">
              <w:rPr>
                <w:rFonts w:ascii="Century Gothic" w:hAnsi="Century Gothic"/>
                <w:sz w:val="18"/>
                <w:szCs w:val="18"/>
              </w:rPr>
              <w:t>E ADMINISTRAÇÃO E SECRETARIA MUNICIPAL DE EDUCAÇÃO E CULTURA.</w:t>
            </w:r>
          </w:p>
        </w:tc>
      </w:tr>
    </w:tbl>
    <w:p w14:paraId="55775C47" w14:textId="77777777" w:rsidR="00AF657C" w:rsidRPr="00044AA0" w:rsidRDefault="00AF657C" w:rsidP="00AF657C">
      <w:pPr>
        <w:autoSpaceDE w:val="0"/>
        <w:jc w:val="both"/>
        <w:rPr>
          <w:rFonts w:ascii="Century Gothic" w:hAnsi="Century Gothic"/>
          <w:b/>
          <w:sz w:val="16"/>
          <w:szCs w:val="16"/>
        </w:rPr>
      </w:pPr>
      <w:r w:rsidRPr="00044AA0">
        <w:rPr>
          <w:rFonts w:ascii="Century Gothic" w:hAnsi="Century Gothic"/>
          <w:b/>
          <w:sz w:val="16"/>
          <w:szCs w:val="16"/>
        </w:rPr>
        <w:t>*</w:t>
      </w:r>
      <w:proofErr w:type="gramStart"/>
      <w:r w:rsidRPr="00044AA0">
        <w:rPr>
          <w:rFonts w:ascii="Century Gothic" w:hAnsi="Century Gothic"/>
          <w:b/>
          <w:sz w:val="16"/>
          <w:szCs w:val="16"/>
        </w:rPr>
        <w:t>Todas as referências de tempo no Edital, no aviso e durante a sessão pública observarão o horário de Brasília – DF)</w:t>
      </w:r>
      <w:proofErr w:type="gramEnd"/>
      <w:r w:rsidRPr="00044AA0">
        <w:rPr>
          <w:rFonts w:ascii="Century Gothic" w:hAnsi="Century Gothic"/>
          <w:b/>
          <w:sz w:val="16"/>
          <w:szCs w:val="16"/>
        </w:rPr>
        <w:t>.</w:t>
      </w:r>
    </w:p>
    <w:p w14:paraId="1F452356" w14:textId="2005D997" w:rsidR="006857CD" w:rsidRPr="00661D8B" w:rsidRDefault="00AF657C" w:rsidP="00661D8B">
      <w:pPr>
        <w:autoSpaceDE w:val="0"/>
        <w:spacing w:after="0"/>
        <w:jc w:val="both"/>
        <w:rPr>
          <w:rFonts w:ascii="Century Gothic" w:hAnsi="Century Gothic"/>
          <w:bCs/>
          <w:sz w:val="18"/>
          <w:szCs w:val="18"/>
        </w:rPr>
      </w:pPr>
      <w:r w:rsidRPr="00661D8B">
        <w:rPr>
          <w:rFonts w:ascii="Century Gothic" w:hAnsi="Century Gothic"/>
          <w:bCs/>
          <w:sz w:val="18"/>
          <w:szCs w:val="18"/>
        </w:rPr>
        <w:t xml:space="preserve">O valor máximo estimado para esta licitação é </w:t>
      </w:r>
      <w:r w:rsidRPr="00661D8B">
        <w:rPr>
          <w:rFonts w:ascii="Century Gothic" w:hAnsi="Century Gothic"/>
          <w:b/>
          <w:sz w:val="18"/>
          <w:szCs w:val="18"/>
        </w:rPr>
        <w:t xml:space="preserve">de </w:t>
      </w:r>
      <w:r w:rsidR="00663363" w:rsidRPr="00663363">
        <w:rPr>
          <w:rFonts w:ascii="Century Gothic" w:hAnsi="Century Gothic"/>
          <w:b/>
          <w:sz w:val="18"/>
          <w:szCs w:val="18"/>
        </w:rPr>
        <w:t xml:space="preserve">R$ 619.437,40 (Seiscentos e dezenove mil quatrocentos e trinta e </w:t>
      </w:r>
      <w:r w:rsidR="00663363">
        <w:rPr>
          <w:rFonts w:ascii="Century Gothic" w:hAnsi="Century Gothic"/>
          <w:b/>
          <w:sz w:val="18"/>
          <w:szCs w:val="18"/>
        </w:rPr>
        <w:t>sete reais e quarenta centavos)</w:t>
      </w:r>
      <w:r w:rsidRPr="00661D8B">
        <w:rPr>
          <w:rFonts w:ascii="Century Gothic" w:hAnsi="Century Gothic"/>
          <w:sz w:val="18"/>
          <w:szCs w:val="18"/>
        </w:rPr>
        <w:t>,</w:t>
      </w:r>
      <w:r w:rsidRPr="00661D8B">
        <w:rPr>
          <w:rFonts w:ascii="Century Gothic" w:hAnsi="Century Gothic"/>
          <w:b/>
          <w:bCs/>
          <w:sz w:val="18"/>
          <w:szCs w:val="18"/>
        </w:rPr>
        <w:t xml:space="preserve"> </w:t>
      </w:r>
      <w:r w:rsidRPr="00661D8B">
        <w:rPr>
          <w:rFonts w:ascii="Century Gothic" w:hAnsi="Century Gothic"/>
          <w:bCs/>
          <w:sz w:val="18"/>
          <w:szCs w:val="18"/>
        </w:rPr>
        <w:t>sendo que o valor de cada item se encontra definido no Termo de Referência (anexo 01 do Edital).</w:t>
      </w:r>
    </w:p>
    <w:p w14:paraId="4CF5BC7D" w14:textId="6879AF40" w:rsidR="00AF657C" w:rsidRPr="00661D8B" w:rsidRDefault="00AF657C" w:rsidP="00661D8B">
      <w:pPr>
        <w:autoSpaceDE w:val="0"/>
        <w:jc w:val="both"/>
        <w:rPr>
          <w:rFonts w:ascii="Century Gothic" w:hAnsi="Century Gothic"/>
          <w:sz w:val="18"/>
          <w:szCs w:val="18"/>
        </w:rPr>
      </w:pPr>
      <w:r w:rsidRPr="00661D8B">
        <w:rPr>
          <w:rFonts w:ascii="Century Gothic" w:hAnsi="Century Gothic"/>
          <w:bCs/>
          <w:sz w:val="18"/>
          <w:szCs w:val="18"/>
        </w:rPr>
        <w:t xml:space="preserve">O edital encontra-se à disposição para verificação por parte dos interessados no Endereço: Rua Antônio </w:t>
      </w:r>
      <w:proofErr w:type="spellStart"/>
      <w:r w:rsidRPr="00661D8B">
        <w:rPr>
          <w:rFonts w:ascii="Century Gothic" w:hAnsi="Century Gothic"/>
          <w:bCs/>
          <w:sz w:val="18"/>
          <w:szCs w:val="18"/>
        </w:rPr>
        <w:t>Coletto</w:t>
      </w:r>
      <w:proofErr w:type="spellEnd"/>
      <w:r w:rsidRPr="00661D8B">
        <w:rPr>
          <w:rFonts w:ascii="Century Gothic" w:hAnsi="Century Gothic"/>
          <w:bCs/>
          <w:sz w:val="18"/>
          <w:szCs w:val="18"/>
        </w:rPr>
        <w:t xml:space="preserve"> nº 1260, Centro, </w:t>
      </w:r>
      <w:proofErr w:type="gramStart"/>
      <w:r w:rsidRPr="00661D8B">
        <w:rPr>
          <w:rFonts w:ascii="Century Gothic" w:hAnsi="Century Gothic"/>
          <w:bCs/>
          <w:sz w:val="18"/>
          <w:szCs w:val="18"/>
        </w:rPr>
        <w:t>Cep</w:t>
      </w:r>
      <w:proofErr w:type="gramEnd"/>
      <w:r w:rsidRPr="00661D8B">
        <w:rPr>
          <w:rFonts w:ascii="Century Gothic" w:hAnsi="Century Gothic"/>
          <w:bCs/>
          <w:sz w:val="18"/>
          <w:szCs w:val="18"/>
        </w:rPr>
        <w:t xml:space="preserve">. 86790-000, Lobato, Paraná, Brasil, de segunda-feira a sexta-feira, das 08h00min ao 12h00 min das 14h00 às 17h00min e no Portal Nacional de Contratações Públicas (PNCP) </w:t>
      </w:r>
      <w:proofErr w:type="gramStart"/>
      <w:r w:rsidRPr="00661D8B">
        <w:rPr>
          <w:rFonts w:ascii="Century Gothic" w:hAnsi="Century Gothic"/>
          <w:b/>
          <w:bCs/>
          <w:color w:val="0000FF"/>
          <w:sz w:val="18"/>
          <w:szCs w:val="18"/>
        </w:rPr>
        <w:t>https</w:t>
      </w:r>
      <w:proofErr w:type="gramEnd"/>
      <w:r w:rsidRPr="00661D8B">
        <w:rPr>
          <w:rFonts w:ascii="Century Gothic" w:hAnsi="Century Gothic"/>
          <w:b/>
          <w:bCs/>
          <w:color w:val="0000FF"/>
          <w:sz w:val="18"/>
          <w:szCs w:val="18"/>
        </w:rPr>
        <w:t>://pncp.gov.br/</w:t>
      </w:r>
      <w:r w:rsidRPr="00661D8B">
        <w:rPr>
          <w:rFonts w:ascii="Century Gothic" w:hAnsi="Century Gothic"/>
          <w:bCs/>
          <w:sz w:val="18"/>
          <w:szCs w:val="18"/>
        </w:rPr>
        <w:t xml:space="preserve">, no Portal Transparência, através do endereço eletrônico </w:t>
      </w:r>
      <w:r w:rsidRPr="00661D8B">
        <w:rPr>
          <w:rFonts w:ascii="Century Gothic" w:hAnsi="Century Gothic"/>
          <w:b/>
          <w:bCs/>
          <w:color w:val="0000FF"/>
          <w:sz w:val="18"/>
          <w:szCs w:val="18"/>
        </w:rPr>
        <w:t>https://www.lobato.pr.gov.br/</w:t>
      </w:r>
      <w:r w:rsidRPr="00661D8B">
        <w:rPr>
          <w:rFonts w:ascii="Century Gothic" w:hAnsi="Century Gothic"/>
          <w:bCs/>
          <w:sz w:val="18"/>
          <w:szCs w:val="18"/>
        </w:rPr>
        <w:t xml:space="preserve"> - aba “LICITAÇÕES”, e ainda no site </w:t>
      </w:r>
      <w:r w:rsidRPr="00661D8B">
        <w:rPr>
          <w:rFonts w:ascii="Century Gothic" w:hAnsi="Century Gothic"/>
          <w:b/>
          <w:bCs/>
          <w:color w:val="0000FF"/>
          <w:sz w:val="18"/>
          <w:szCs w:val="18"/>
        </w:rPr>
        <w:t>www.bll.org.br.</w:t>
      </w:r>
    </w:p>
    <w:p w14:paraId="15F45B87" w14:textId="14EC8F66" w:rsidR="001F4DDA" w:rsidRDefault="00AF657C" w:rsidP="00661D8B">
      <w:pPr>
        <w:ind w:right="-2"/>
        <w:jc w:val="right"/>
        <w:rPr>
          <w:rFonts w:ascii="Century Gothic" w:hAnsi="Century Gothic" w:cs="Arial"/>
          <w:sz w:val="18"/>
          <w:szCs w:val="18"/>
        </w:rPr>
      </w:pPr>
      <w:r w:rsidRPr="00661D8B">
        <w:rPr>
          <w:rFonts w:ascii="Century Gothic" w:hAnsi="Century Gothic" w:cs="Arial"/>
          <w:sz w:val="18"/>
          <w:szCs w:val="18"/>
        </w:rPr>
        <w:t xml:space="preserve">Lobato/PR, </w:t>
      </w:r>
      <w:r w:rsidR="00661D8B">
        <w:rPr>
          <w:rFonts w:ascii="Century Gothic" w:hAnsi="Century Gothic" w:cs="Arial"/>
          <w:sz w:val="18"/>
          <w:szCs w:val="18"/>
        </w:rPr>
        <w:t>16</w:t>
      </w:r>
      <w:r w:rsidR="00D1053E" w:rsidRPr="00661D8B">
        <w:rPr>
          <w:rFonts w:ascii="Century Gothic" w:hAnsi="Century Gothic" w:cs="Arial"/>
          <w:sz w:val="18"/>
          <w:szCs w:val="18"/>
        </w:rPr>
        <w:t xml:space="preserve"> </w:t>
      </w:r>
      <w:r w:rsidRPr="00661D8B">
        <w:rPr>
          <w:rFonts w:ascii="Century Gothic" w:hAnsi="Century Gothic" w:cs="Arial"/>
          <w:sz w:val="18"/>
          <w:szCs w:val="18"/>
        </w:rPr>
        <w:t>de</w:t>
      </w:r>
      <w:r w:rsidR="000E61DC" w:rsidRPr="00661D8B">
        <w:rPr>
          <w:rFonts w:ascii="Century Gothic" w:hAnsi="Century Gothic" w:cs="Arial"/>
          <w:sz w:val="18"/>
          <w:szCs w:val="18"/>
        </w:rPr>
        <w:t xml:space="preserve"> </w:t>
      </w:r>
      <w:r w:rsidR="00661D8B">
        <w:rPr>
          <w:rFonts w:ascii="Century Gothic" w:hAnsi="Century Gothic" w:cs="Arial"/>
          <w:sz w:val="18"/>
          <w:szCs w:val="18"/>
        </w:rPr>
        <w:t>setembro</w:t>
      </w:r>
      <w:r w:rsidR="00312C87" w:rsidRPr="00661D8B">
        <w:rPr>
          <w:rFonts w:ascii="Century Gothic" w:hAnsi="Century Gothic" w:cs="Arial"/>
          <w:sz w:val="18"/>
          <w:szCs w:val="18"/>
        </w:rPr>
        <w:t xml:space="preserve"> </w:t>
      </w:r>
      <w:r w:rsidRPr="00661D8B">
        <w:rPr>
          <w:rFonts w:ascii="Century Gothic" w:hAnsi="Century Gothic" w:cs="Arial"/>
          <w:sz w:val="18"/>
          <w:szCs w:val="18"/>
        </w:rPr>
        <w:t>de 2024.</w:t>
      </w:r>
    </w:p>
    <w:p w14:paraId="44EE8671" w14:textId="77777777" w:rsidR="00661D8B" w:rsidRDefault="00661D8B" w:rsidP="00661D8B">
      <w:pPr>
        <w:ind w:right="-2"/>
        <w:jc w:val="right"/>
        <w:rPr>
          <w:rFonts w:ascii="Century Gothic" w:hAnsi="Century Gothic" w:cs="Arial"/>
          <w:sz w:val="18"/>
          <w:szCs w:val="18"/>
        </w:rPr>
      </w:pPr>
    </w:p>
    <w:p w14:paraId="0DA86EBA" w14:textId="77777777" w:rsidR="00661D8B" w:rsidRPr="00661D8B" w:rsidRDefault="00661D8B" w:rsidP="00661D8B">
      <w:pPr>
        <w:ind w:right="-2"/>
        <w:jc w:val="right"/>
        <w:rPr>
          <w:rFonts w:ascii="Century Gothic" w:hAnsi="Century Gothic" w:cs="Arial"/>
          <w:sz w:val="18"/>
          <w:szCs w:val="18"/>
        </w:rPr>
      </w:pPr>
    </w:p>
    <w:p w14:paraId="191F8FDD" w14:textId="67F5E574" w:rsidR="001F4DDA" w:rsidRPr="00661D8B" w:rsidRDefault="001F4DDA" w:rsidP="001F4DDA">
      <w:pPr>
        <w:spacing w:after="0"/>
        <w:ind w:right="-2"/>
        <w:jc w:val="center"/>
        <w:rPr>
          <w:rFonts w:ascii="Century Gothic" w:hAnsi="Century Gothic" w:cs="Arial"/>
          <w:sz w:val="18"/>
          <w:szCs w:val="18"/>
        </w:rPr>
      </w:pPr>
      <w:r w:rsidRPr="00661D8B">
        <w:rPr>
          <w:rFonts w:ascii="Century Gothic" w:hAnsi="Century Gothic" w:cs="Arial"/>
          <w:sz w:val="18"/>
          <w:szCs w:val="18"/>
        </w:rPr>
        <w:t>______________________________________________</w:t>
      </w:r>
    </w:p>
    <w:p w14:paraId="1B144F3C" w14:textId="3A457709" w:rsidR="00AF657C" w:rsidRPr="00661D8B" w:rsidRDefault="001F4DDA" w:rsidP="001F4DDA">
      <w:pPr>
        <w:spacing w:after="0" w:line="240" w:lineRule="auto"/>
        <w:ind w:right="-2"/>
        <w:jc w:val="center"/>
        <w:rPr>
          <w:rFonts w:ascii="Century Gothic" w:hAnsi="Century Gothic" w:cs="Arial"/>
          <w:sz w:val="18"/>
          <w:szCs w:val="18"/>
        </w:rPr>
      </w:pPr>
      <w:r w:rsidRPr="00661D8B">
        <w:rPr>
          <w:rFonts w:ascii="Century Gothic" w:hAnsi="Century Gothic" w:cs="Arial"/>
          <w:sz w:val="18"/>
          <w:szCs w:val="18"/>
        </w:rPr>
        <w:t>SIRLENE DE FÁTIMA DOMINGUES</w:t>
      </w:r>
    </w:p>
    <w:p w14:paraId="58AC0669" w14:textId="780E0461" w:rsidR="00D143E8" w:rsidRPr="00661D8B" w:rsidRDefault="001F4DDA" w:rsidP="001F4DDA">
      <w:pPr>
        <w:tabs>
          <w:tab w:val="left" w:pos="8789"/>
          <w:tab w:val="left" w:pos="8931"/>
        </w:tabs>
        <w:spacing w:after="0" w:line="240" w:lineRule="auto"/>
        <w:jc w:val="center"/>
        <w:rPr>
          <w:rFonts w:ascii="Century Gothic" w:hAnsi="Century Gothic" w:cs="Arial"/>
          <w:b/>
          <w:sz w:val="18"/>
          <w:szCs w:val="18"/>
        </w:rPr>
      </w:pPr>
      <w:r w:rsidRPr="00661D8B">
        <w:rPr>
          <w:rFonts w:ascii="Century Gothic" w:hAnsi="Century Gothic" w:cs="Arial"/>
          <w:b/>
          <w:sz w:val="18"/>
          <w:szCs w:val="18"/>
        </w:rPr>
        <w:t>Presidente da Comissão de Contratação</w:t>
      </w:r>
    </w:p>
    <w:p w14:paraId="4D53BF28" w14:textId="77777777" w:rsidR="00D143E8" w:rsidRPr="00661D8B" w:rsidRDefault="00D143E8" w:rsidP="001F4DDA">
      <w:pPr>
        <w:spacing w:line="240" w:lineRule="auto"/>
        <w:jc w:val="center"/>
        <w:rPr>
          <w:rFonts w:ascii="Century Gothic" w:hAnsi="Century Gothic" w:cs="Arial"/>
          <w:bCs/>
          <w:sz w:val="12"/>
          <w:szCs w:val="12"/>
        </w:rPr>
      </w:pPr>
      <w:r w:rsidRPr="00661D8B">
        <w:rPr>
          <w:rFonts w:ascii="Century Gothic" w:hAnsi="Century Gothic" w:cs="Arial"/>
          <w:bCs/>
          <w:sz w:val="12"/>
          <w:szCs w:val="12"/>
        </w:rPr>
        <w:t>DECRETO Nº. 133/2023 DE 21 DE AGOSTO DE 2023</w:t>
      </w:r>
    </w:p>
    <w:p w14:paraId="6FA043FC" w14:textId="77777777" w:rsidR="00044AA0" w:rsidRDefault="00044AA0" w:rsidP="007C7125">
      <w:pPr>
        <w:spacing w:line="240" w:lineRule="auto"/>
        <w:jc w:val="center"/>
        <w:rPr>
          <w:rFonts w:ascii="Century Gothic" w:hAnsi="Century Gothic" w:cs="Arial"/>
          <w:bCs/>
          <w:sz w:val="18"/>
          <w:szCs w:val="18"/>
        </w:rPr>
      </w:pPr>
    </w:p>
    <w:p w14:paraId="2A65BE92" w14:textId="77777777" w:rsidR="001F4DDA" w:rsidRDefault="001F4DDA" w:rsidP="007C7125">
      <w:pPr>
        <w:spacing w:line="240" w:lineRule="auto"/>
        <w:jc w:val="center"/>
        <w:rPr>
          <w:rFonts w:ascii="Century Gothic" w:hAnsi="Century Gothic" w:cs="Arial"/>
          <w:bCs/>
          <w:sz w:val="18"/>
          <w:szCs w:val="18"/>
        </w:rPr>
      </w:pPr>
    </w:p>
    <w:p w14:paraId="1C4CB02C" w14:textId="77777777" w:rsidR="001F4DDA" w:rsidRDefault="001F4DDA" w:rsidP="007C7125">
      <w:pPr>
        <w:spacing w:line="240" w:lineRule="auto"/>
        <w:jc w:val="center"/>
        <w:rPr>
          <w:rFonts w:ascii="Century Gothic" w:hAnsi="Century Gothic" w:cs="Arial"/>
          <w:bCs/>
          <w:sz w:val="18"/>
          <w:szCs w:val="18"/>
        </w:rPr>
      </w:pPr>
    </w:p>
    <w:p w14:paraId="450F4640" w14:textId="77777777" w:rsidR="001F4DDA" w:rsidRPr="00D07A24" w:rsidRDefault="001F4DDA" w:rsidP="007C7125">
      <w:pPr>
        <w:spacing w:line="240" w:lineRule="auto"/>
        <w:jc w:val="center"/>
        <w:rPr>
          <w:rFonts w:ascii="Century Gothic" w:hAnsi="Century Gothic" w:cs="Arial"/>
          <w:bCs/>
          <w:sz w:val="18"/>
          <w:szCs w:val="18"/>
        </w:rPr>
      </w:pPr>
    </w:p>
    <w:p w14:paraId="45FC97F7" w14:textId="440371DB" w:rsidR="0004112A" w:rsidRPr="006254E4" w:rsidRDefault="00F71BFB" w:rsidP="001F4DDA">
      <w:pPr>
        <w:pBdr>
          <w:top w:val="thinThickThinSmallGap" w:sz="24" w:space="1" w:color="auto"/>
          <w:left w:val="thinThickThinSmallGap" w:sz="24" w:space="4" w:color="auto"/>
          <w:bottom w:val="thinThickThinSmallGap" w:sz="24" w:space="1" w:color="auto"/>
          <w:right w:val="thinThickThinSmallGap" w:sz="24" w:space="4" w:color="auto"/>
        </w:pBdr>
        <w:spacing w:after="0" w:line="0" w:lineRule="atLeast"/>
        <w:jc w:val="center"/>
        <w:rPr>
          <w:rFonts w:ascii="Century Gothic" w:eastAsia="Arial" w:hAnsi="Century Gothic"/>
          <w:b/>
          <w:sz w:val="20"/>
          <w:szCs w:val="20"/>
        </w:rPr>
      </w:pPr>
      <w:r w:rsidRPr="006254E4">
        <w:rPr>
          <w:rFonts w:ascii="Century Gothic" w:eastAsia="Arial" w:hAnsi="Century Gothic"/>
          <w:b/>
          <w:sz w:val="20"/>
          <w:szCs w:val="20"/>
        </w:rPr>
        <w:t>P</w:t>
      </w:r>
      <w:r w:rsidR="003567F2" w:rsidRPr="006254E4">
        <w:rPr>
          <w:rFonts w:ascii="Century Gothic" w:eastAsia="Arial" w:hAnsi="Century Gothic"/>
          <w:b/>
          <w:sz w:val="20"/>
          <w:szCs w:val="20"/>
        </w:rPr>
        <w:t>R</w:t>
      </w:r>
      <w:r w:rsidRPr="006254E4">
        <w:rPr>
          <w:rFonts w:ascii="Century Gothic" w:eastAsia="Arial" w:hAnsi="Century Gothic"/>
          <w:b/>
          <w:sz w:val="20"/>
          <w:szCs w:val="20"/>
        </w:rPr>
        <w:t>O</w:t>
      </w:r>
      <w:r w:rsidR="003567F2" w:rsidRPr="006254E4">
        <w:rPr>
          <w:rFonts w:ascii="Century Gothic" w:eastAsia="Arial" w:hAnsi="Century Gothic"/>
          <w:b/>
          <w:sz w:val="20"/>
          <w:szCs w:val="20"/>
        </w:rPr>
        <w:t xml:space="preserve">CESSO ADMINISTRATIVO </w:t>
      </w:r>
      <w:r w:rsidR="00C363F2" w:rsidRPr="006254E4">
        <w:rPr>
          <w:rFonts w:ascii="Century Gothic" w:eastAsia="Arial" w:hAnsi="Century Gothic"/>
          <w:b/>
          <w:sz w:val="20"/>
          <w:szCs w:val="20"/>
        </w:rPr>
        <w:t>Nº</w:t>
      </w:r>
      <w:r w:rsidR="009B0F40" w:rsidRPr="006254E4">
        <w:rPr>
          <w:rFonts w:ascii="Century Gothic" w:eastAsia="Arial" w:hAnsi="Century Gothic"/>
          <w:b/>
          <w:sz w:val="20"/>
          <w:szCs w:val="20"/>
        </w:rPr>
        <w:t xml:space="preserve"> </w:t>
      </w:r>
      <w:r w:rsidR="00663363">
        <w:rPr>
          <w:rFonts w:ascii="Century Gothic" w:eastAsia="Arial" w:hAnsi="Century Gothic"/>
          <w:b/>
          <w:sz w:val="20"/>
          <w:szCs w:val="20"/>
        </w:rPr>
        <w:t>75</w:t>
      </w:r>
      <w:r w:rsidR="0088021B" w:rsidRPr="006254E4">
        <w:rPr>
          <w:rFonts w:ascii="Century Gothic" w:eastAsia="Arial" w:hAnsi="Century Gothic"/>
          <w:b/>
          <w:sz w:val="20"/>
          <w:szCs w:val="20"/>
        </w:rPr>
        <w:t>/</w:t>
      </w:r>
      <w:r w:rsidR="00C363F2" w:rsidRPr="006254E4">
        <w:rPr>
          <w:rFonts w:ascii="Century Gothic" w:eastAsia="Arial" w:hAnsi="Century Gothic"/>
          <w:b/>
          <w:sz w:val="20"/>
          <w:szCs w:val="20"/>
        </w:rPr>
        <w:t>202</w:t>
      </w:r>
      <w:r w:rsidR="0046792E" w:rsidRPr="006254E4">
        <w:rPr>
          <w:rFonts w:ascii="Century Gothic" w:eastAsia="Arial" w:hAnsi="Century Gothic"/>
          <w:b/>
          <w:sz w:val="20"/>
          <w:szCs w:val="20"/>
        </w:rPr>
        <w:t>4</w:t>
      </w:r>
    </w:p>
    <w:p w14:paraId="065EA65E" w14:textId="36469F79" w:rsidR="0004112A" w:rsidRPr="006254E4" w:rsidRDefault="0004112A" w:rsidP="001F4DDA">
      <w:pPr>
        <w:pBdr>
          <w:top w:val="thinThickThinSmallGap" w:sz="24" w:space="1" w:color="auto"/>
          <w:left w:val="thinThickThinSmallGap" w:sz="24" w:space="4" w:color="auto"/>
          <w:bottom w:val="thinThickThinSmallGap" w:sz="24" w:space="1" w:color="auto"/>
          <w:right w:val="thinThickThinSmallGap" w:sz="24" w:space="4" w:color="auto"/>
        </w:pBdr>
        <w:spacing w:after="0" w:line="0" w:lineRule="atLeast"/>
        <w:jc w:val="center"/>
        <w:rPr>
          <w:rFonts w:ascii="Century Gothic" w:eastAsia="Arial" w:hAnsi="Century Gothic"/>
          <w:b/>
          <w:sz w:val="20"/>
          <w:szCs w:val="20"/>
        </w:rPr>
      </w:pPr>
      <w:r w:rsidRPr="006254E4">
        <w:rPr>
          <w:rFonts w:ascii="Century Gothic" w:eastAsia="Arial" w:hAnsi="Century Gothic"/>
          <w:b/>
          <w:sz w:val="20"/>
          <w:szCs w:val="20"/>
        </w:rPr>
        <w:t xml:space="preserve">PREGÃO </w:t>
      </w:r>
      <w:r w:rsidR="0046792E" w:rsidRPr="006254E4">
        <w:rPr>
          <w:rFonts w:ascii="Century Gothic" w:eastAsia="Arial" w:hAnsi="Century Gothic"/>
          <w:b/>
          <w:sz w:val="20"/>
          <w:szCs w:val="20"/>
        </w:rPr>
        <w:t>ELETRÔNICO</w:t>
      </w:r>
      <w:r w:rsidR="00B72188" w:rsidRPr="006254E4">
        <w:rPr>
          <w:rFonts w:ascii="Century Gothic" w:eastAsia="Arial" w:hAnsi="Century Gothic"/>
          <w:b/>
          <w:sz w:val="20"/>
          <w:szCs w:val="20"/>
        </w:rPr>
        <w:t xml:space="preserve"> </w:t>
      </w:r>
      <w:r w:rsidR="003179F7" w:rsidRPr="006254E4">
        <w:rPr>
          <w:rFonts w:ascii="Century Gothic" w:eastAsia="Arial" w:hAnsi="Century Gothic"/>
          <w:b/>
          <w:sz w:val="20"/>
          <w:szCs w:val="20"/>
        </w:rPr>
        <w:t>Nº</w:t>
      </w:r>
      <w:r w:rsidR="007C4ADF" w:rsidRPr="006254E4">
        <w:rPr>
          <w:rFonts w:ascii="Century Gothic" w:eastAsia="Arial" w:hAnsi="Century Gothic"/>
          <w:b/>
          <w:sz w:val="20"/>
          <w:szCs w:val="20"/>
        </w:rPr>
        <w:t xml:space="preserve"> </w:t>
      </w:r>
      <w:r w:rsidR="00663363">
        <w:rPr>
          <w:rFonts w:ascii="Century Gothic" w:eastAsia="Arial" w:hAnsi="Century Gothic"/>
          <w:b/>
          <w:sz w:val="20"/>
          <w:szCs w:val="20"/>
        </w:rPr>
        <w:t>29</w:t>
      </w:r>
      <w:r w:rsidR="00A83710" w:rsidRPr="006254E4">
        <w:rPr>
          <w:rFonts w:ascii="Century Gothic" w:eastAsia="Arial" w:hAnsi="Century Gothic"/>
          <w:b/>
          <w:sz w:val="20"/>
          <w:szCs w:val="20"/>
        </w:rPr>
        <w:t>/202</w:t>
      </w:r>
      <w:r w:rsidR="00E011F4" w:rsidRPr="006254E4">
        <w:rPr>
          <w:rFonts w:ascii="Century Gothic" w:eastAsia="Arial" w:hAnsi="Century Gothic"/>
          <w:b/>
          <w:sz w:val="20"/>
          <w:szCs w:val="20"/>
        </w:rPr>
        <w:t>4</w:t>
      </w:r>
      <w:r w:rsidRPr="006254E4">
        <w:rPr>
          <w:rFonts w:ascii="Century Gothic" w:eastAsia="Arial" w:hAnsi="Century Gothic"/>
          <w:b/>
          <w:sz w:val="20"/>
          <w:szCs w:val="20"/>
        </w:rPr>
        <w:t xml:space="preserve"> – PML</w:t>
      </w:r>
    </w:p>
    <w:p w14:paraId="3775388F" w14:textId="77777777" w:rsidR="00C1429F" w:rsidRPr="00336194" w:rsidRDefault="00C1429F" w:rsidP="00BA79ED">
      <w:pPr>
        <w:spacing w:after="0" w:line="0" w:lineRule="atLeast"/>
        <w:jc w:val="center"/>
        <w:rPr>
          <w:rFonts w:ascii="Century Gothic" w:eastAsia="Arial" w:hAnsi="Century Gothic"/>
          <w:b/>
          <w:sz w:val="20"/>
          <w:szCs w:val="20"/>
        </w:rPr>
      </w:pPr>
    </w:p>
    <w:p w14:paraId="27565E87" w14:textId="7F5B27C8" w:rsidR="00C1429F" w:rsidRPr="00336194" w:rsidRDefault="00C1429F" w:rsidP="00C1429F">
      <w:pPr>
        <w:jc w:val="center"/>
        <w:rPr>
          <w:rFonts w:ascii="Century Gothic" w:hAnsi="Century Gothic"/>
          <w:b/>
          <w:bCs/>
          <w:sz w:val="20"/>
          <w:szCs w:val="20"/>
          <w:u w:val="single"/>
        </w:rPr>
      </w:pPr>
      <w:r w:rsidRPr="00336194">
        <w:rPr>
          <w:rFonts w:ascii="Century Gothic" w:hAnsi="Century Gothic" w:cs="Calibri"/>
          <w:b/>
          <w:sz w:val="20"/>
          <w:szCs w:val="20"/>
        </w:rPr>
        <w:t xml:space="preserve">“LICITAÇÃO </w:t>
      </w:r>
      <w:r w:rsidRPr="00336194">
        <w:rPr>
          <w:rFonts w:ascii="Century Gothic" w:hAnsi="Century Gothic" w:cs="Arial"/>
          <w:b/>
          <w:sz w:val="20"/>
          <w:szCs w:val="20"/>
        </w:rPr>
        <w:t>EXCLUSIVA PARA MICROEMPRESAS - ME E EMPRESAS DE PEQUENO PORTE – EPP</w:t>
      </w:r>
      <w:r w:rsidRPr="00336194">
        <w:rPr>
          <w:rFonts w:ascii="Century Gothic" w:hAnsi="Century Gothic" w:cs="Calibri"/>
          <w:b/>
          <w:sz w:val="20"/>
          <w:szCs w:val="20"/>
        </w:rPr>
        <w:t xml:space="preserve">, COM EXCLUSIVIDADE DE CONTRATAÇÃO DE MICROEMPRESAS E EMPRESAS DE PEQUENO PORTE SEDIADAS NO ÂMBITO LOCAL DO MUNICÍPIO DE LOBATO, CONFORME </w:t>
      </w:r>
      <w:r w:rsidRPr="00336194">
        <w:rPr>
          <w:rFonts w:ascii="Century Gothic" w:hAnsi="Century Gothic" w:cs="Calibri"/>
          <w:b/>
          <w:bCs/>
          <w:sz w:val="20"/>
          <w:szCs w:val="20"/>
        </w:rPr>
        <w:t>DECRETO MUNICIPAL N°. 155/2022, DE 08 DE SETEMBRO DE 2022 (ARTIGO 2º, § 1º, INCISO I)</w:t>
      </w:r>
      <w:proofErr w:type="gramStart"/>
      <w:r w:rsidR="00B156CA" w:rsidRPr="00336194">
        <w:rPr>
          <w:rFonts w:ascii="Century Gothic" w:hAnsi="Century Gothic" w:cs="Calibri"/>
          <w:b/>
          <w:bCs/>
          <w:sz w:val="20"/>
          <w:szCs w:val="20"/>
        </w:rPr>
        <w:t>”</w:t>
      </w:r>
      <w:proofErr w:type="gramEnd"/>
    </w:p>
    <w:p w14:paraId="1F5F5541" w14:textId="77777777" w:rsidR="00C1429F" w:rsidRPr="00D07A24" w:rsidRDefault="00C1429F" w:rsidP="00BA79ED">
      <w:pPr>
        <w:spacing w:after="0" w:line="0" w:lineRule="atLeast"/>
        <w:jc w:val="center"/>
        <w:rPr>
          <w:rFonts w:ascii="Century Gothic" w:eastAsia="Arial" w:hAnsi="Century Gothic"/>
          <w:b/>
        </w:rPr>
      </w:pPr>
    </w:p>
    <w:p w14:paraId="1D423FE1" w14:textId="77777777" w:rsidR="00601ECE" w:rsidRPr="006254E4" w:rsidRDefault="00BA79ED" w:rsidP="00601ECE">
      <w:pPr>
        <w:pStyle w:val="NormalWeb"/>
        <w:spacing w:before="0" w:beforeAutospacing="0" w:after="0" w:afterAutospacing="0"/>
        <w:jc w:val="both"/>
        <w:rPr>
          <w:rFonts w:ascii="Century Gothic" w:hAnsi="Century Gothic" w:cs="Calibri"/>
          <w:b/>
          <w:sz w:val="20"/>
          <w:szCs w:val="20"/>
        </w:rPr>
      </w:pPr>
      <w:r w:rsidRPr="006254E4">
        <w:rPr>
          <w:rFonts w:ascii="Century Gothic" w:hAnsi="Century Gothic" w:cs="Calibri"/>
          <w:b/>
          <w:sz w:val="20"/>
          <w:szCs w:val="20"/>
        </w:rPr>
        <w:t>1</w:t>
      </w:r>
      <w:r w:rsidR="00601ECE" w:rsidRPr="006254E4">
        <w:rPr>
          <w:rFonts w:ascii="Century Gothic" w:hAnsi="Century Gothic" w:cs="Calibri"/>
          <w:b/>
          <w:sz w:val="20"/>
          <w:szCs w:val="20"/>
        </w:rPr>
        <w:t xml:space="preserve">. </w:t>
      </w:r>
      <w:r w:rsidRPr="006254E4">
        <w:rPr>
          <w:rFonts w:ascii="Century Gothic" w:hAnsi="Century Gothic" w:cs="Calibri"/>
          <w:b/>
          <w:sz w:val="20"/>
          <w:szCs w:val="20"/>
        </w:rPr>
        <w:t>PREÂMBULO</w:t>
      </w:r>
    </w:p>
    <w:p w14:paraId="51CD787A" w14:textId="67A6B869" w:rsidR="00AF657C" w:rsidRPr="006254E4" w:rsidRDefault="00BA79ED" w:rsidP="00705C89">
      <w:pPr>
        <w:pStyle w:val="NormalWeb"/>
        <w:spacing w:before="0" w:beforeAutospacing="0"/>
        <w:jc w:val="both"/>
        <w:rPr>
          <w:rFonts w:ascii="Century Gothic" w:hAnsi="Century Gothic"/>
          <w:b/>
          <w:bCs/>
          <w:sz w:val="20"/>
          <w:szCs w:val="20"/>
        </w:rPr>
      </w:pPr>
      <w:r w:rsidRPr="006254E4">
        <w:rPr>
          <w:rFonts w:ascii="Century Gothic" w:hAnsi="Century Gothic"/>
          <w:b/>
          <w:sz w:val="20"/>
          <w:szCs w:val="20"/>
        </w:rPr>
        <w:t>1.1</w:t>
      </w:r>
      <w:r w:rsidR="00601ECE" w:rsidRPr="006254E4">
        <w:rPr>
          <w:rFonts w:ascii="Century Gothic" w:hAnsi="Century Gothic"/>
          <w:sz w:val="20"/>
          <w:szCs w:val="20"/>
        </w:rPr>
        <w:t>.</w:t>
      </w:r>
      <w:r w:rsidRPr="006254E4">
        <w:rPr>
          <w:rFonts w:ascii="Century Gothic" w:hAnsi="Century Gothic"/>
          <w:sz w:val="20"/>
          <w:szCs w:val="20"/>
        </w:rPr>
        <w:t xml:space="preserve"> Torna-se público, para conhecimento dos interessados</w:t>
      </w:r>
      <w:r w:rsidRPr="006254E4">
        <w:rPr>
          <w:rFonts w:ascii="Century Gothic" w:eastAsia="Arial" w:hAnsi="Century Gothic" w:cs="Calibri"/>
          <w:sz w:val="20"/>
          <w:szCs w:val="20"/>
        </w:rPr>
        <w:t xml:space="preserve"> que o</w:t>
      </w:r>
      <w:r w:rsidR="0004112A" w:rsidRPr="006254E4">
        <w:rPr>
          <w:rFonts w:ascii="Century Gothic" w:eastAsia="Arial" w:hAnsi="Century Gothic" w:cs="Calibri"/>
          <w:b/>
          <w:sz w:val="20"/>
          <w:szCs w:val="20"/>
        </w:rPr>
        <w:t xml:space="preserve"> MUNICÍPIO DE LOBATO</w:t>
      </w:r>
      <w:r w:rsidR="0004112A" w:rsidRPr="006254E4">
        <w:rPr>
          <w:rFonts w:ascii="Century Gothic" w:eastAsia="Arial" w:hAnsi="Century Gothic" w:cs="Calibri"/>
          <w:sz w:val="20"/>
          <w:szCs w:val="20"/>
        </w:rPr>
        <w:t xml:space="preserve">, com sede à Rua Antônio </w:t>
      </w:r>
      <w:proofErr w:type="spellStart"/>
      <w:r w:rsidR="0004112A" w:rsidRPr="006254E4">
        <w:rPr>
          <w:rFonts w:ascii="Century Gothic" w:eastAsia="Arial" w:hAnsi="Century Gothic" w:cs="Calibri"/>
          <w:sz w:val="20"/>
          <w:szCs w:val="20"/>
        </w:rPr>
        <w:t>Coletto</w:t>
      </w:r>
      <w:proofErr w:type="spellEnd"/>
      <w:r w:rsidR="0004112A" w:rsidRPr="006254E4">
        <w:rPr>
          <w:rFonts w:ascii="Century Gothic" w:eastAsia="Arial" w:hAnsi="Century Gothic" w:cs="Calibri"/>
          <w:sz w:val="20"/>
          <w:szCs w:val="20"/>
        </w:rPr>
        <w:t>, nº. 1260, Centro, na cidade de</w:t>
      </w:r>
      <w:r w:rsidR="0004112A" w:rsidRPr="006254E4">
        <w:rPr>
          <w:rFonts w:ascii="Century Gothic" w:eastAsia="Arial" w:hAnsi="Century Gothic" w:cs="Calibri"/>
          <w:b/>
          <w:sz w:val="20"/>
          <w:szCs w:val="20"/>
        </w:rPr>
        <w:t xml:space="preserve"> </w:t>
      </w:r>
      <w:r w:rsidR="0004112A" w:rsidRPr="006254E4">
        <w:rPr>
          <w:rFonts w:ascii="Century Gothic" w:eastAsia="Arial" w:hAnsi="Century Gothic" w:cs="Calibri"/>
          <w:sz w:val="20"/>
          <w:szCs w:val="20"/>
        </w:rPr>
        <w:t xml:space="preserve">Lobato, Estado do Paraná, de conformidade com a </w:t>
      </w:r>
      <w:r w:rsidR="00B14981" w:rsidRPr="006254E4">
        <w:rPr>
          <w:rFonts w:ascii="Century Gothic" w:hAnsi="Century Gothic"/>
          <w:sz w:val="20"/>
          <w:szCs w:val="20"/>
        </w:rPr>
        <w:t>Lei Federal nº 14.133, de 01 de abril de 2021</w:t>
      </w:r>
      <w:r w:rsidR="00C07264" w:rsidRPr="006254E4">
        <w:rPr>
          <w:rFonts w:ascii="Century Gothic" w:hAnsi="Century Gothic"/>
          <w:color w:val="000000"/>
          <w:sz w:val="20"/>
          <w:szCs w:val="20"/>
        </w:rPr>
        <w:t>;</w:t>
      </w:r>
      <w:r w:rsidR="00B14981" w:rsidRPr="006254E4">
        <w:rPr>
          <w:rFonts w:ascii="Century Gothic" w:hAnsi="Century Gothic"/>
          <w:color w:val="000000"/>
          <w:sz w:val="20"/>
          <w:szCs w:val="20"/>
        </w:rPr>
        <w:t xml:space="preserve"> DECRETO FEDERAL Nº 11.4</w:t>
      </w:r>
      <w:r w:rsidR="00C07264" w:rsidRPr="006254E4">
        <w:rPr>
          <w:rFonts w:ascii="Century Gothic" w:hAnsi="Century Gothic"/>
          <w:color w:val="000000"/>
          <w:sz w:val="20"/>
          <w:szCs w:val="20"/>
        </w:rPr>
        <w:t>62, DE 31 DE MARÇO DE 2023, DECRETO FEDERAL Nº 10.024/2019;</w:t>
      </w:r>
      <w:r w:rsidR="00B14981" w:rsidRPr="006254E4">
        <w:rPr>
          <w:rFonts w:ascii="Century Gothic" w:hAnsi="Century Gothic"/>
          <w:color w:val="000000"/>
          <w:sz w:val="20"/>
          <w:szCs w:val="20"/>
        </w:rPr>
        <w:t xml:space="preserve"> Lei Complementar nº 123, de 14 de dezembro de 2006,</w:t>
      </w:r>
      <w:r w:rsidR="00B14981" w:rsidRPr="006254E4">
        <w:rPr>
          <w:rFonts w:ascii="Century Gothic" w:hAnsi="Century Gothic"/>
          <w:sz w:val="20"/>
          <w:szCs w:val="20"/>
        </w:rPr>
        <w:t xml:space="preserve"> alterada pela Lei Complementar Federal </w:t>
      </w:r>
      <w:r w:rsidR="00C07264" w:rsidRPr="006254E4">
        <w:rPr>
          <w:rFonts w:ascii="Century Gothic" w:hAnsi="Century Gothic"/>
          <w:sz w:val="20"/>
          <w:szCs w:val="20"/>
        </w:rPr>
        <w:t>nº 147, de 07 de agosto de 2014;</w:t>
      </w:r>
      <w:r w:rsidR="00B14981" w:rsidRPr="006254E4">
        <w:rPr>
          <w:rFonts w:ascii="Century Gothic" w:hAnsi="Century Gothic"/>
          <w:sz w:val="20"/>
          <w:szCs w:val="20"/>
        </w:rPr>
        <w:t xml:space="preserve"> INSTRUÇÃO NORMATIVA SEGES/ME Nº 73, DE 30 DE SETEMBRO DE 2022</w:t>
      </w:r>
      <w:r w:rsidR="001F4DDA" w:rsidRPr="006254E4">
        <w:rPr>
          <w:rFonts w:ascii="Century Gothic" w:hAnsi="Century Gothic"/>
          <w:sz w:val="20"/>
          <w:szCs w:val="20"/>
        </w:rPr>
        <w:t xml:space="preserve"> (Alterada pela Instrução Normativa SEGES/MGI Nº 79,</w:t>
      </w:r>
      <w:r w:rsidR="00705C89" w:rsidRPr="006254E4">
        <w:rPr>
          <w:rFonts w:ascii="Century Gothic" w:hAnsi="Century Gothic"/>
          <w:sz w:val="20"/>
          <w:szCs w:val="20"/>
        </w:rPr>
        <w:t xml:space="preserve"> DE 12 DE SETEMBRO DE 2024</w:t>
      </w:r>
      <w:r w:rsidR="00282ABC" w:rsidRPr="006254E4">
        <w:rPr>
          <w:rFonts w:ascii="Century Gothic" w:hAnsi="Century Gothic"/>
          <w:sz w:val="20"/>
          <w:szCs w:val="20"/>
        </w:rPr>
        <w:t>)</w:t>
      </w:r>
      <w:r w:rsidR="00B14981" w:rsidRPr="006254E4">
        <w:rPr>
          <w:rFonts w:ascii="Century Gothic" w:hAnsi="Century Gothic"/>
          <w:sz w:val="20"/>
          <w:szCs w:val="20"/>
        </w:rPr>
        <w:t>; Decreto Municipal n.º 116/2023, de 12 de julho de 2023, Decreto Municipal nº 155/</w:t>
      </w:r>
      <w:r w:rsidR="00902F36" w:rsidRPr="006254E4">
        <w:rPr>
          <w:rFonts w:ascii="Century Gothic" w:hAnsi="Century Gothic"/>
          <w:sz w:val="20"/>
          <w:szCs w:val="20"/>
        </w:rPr>
        <w:t>2022, de 08 de setembro de 2022,</w:t>
      </w:r>
      <w:r w:rsidR="00C07264" w:rsidRPr="006254E4">
        <w:rPr>
          <w:rFonts w:ascii="Century Gothic" w:hAnsi="Century Gothic"/>
          <w:sz w:val="20"/>
          <w:szCs w:val="20"/>
        </w:rPr>
        <w:t xml:space="preserve"> Decreto Municipal nº 21/2024, de 11 de janeiro de 2024;</w:t>
      </w:r>
      <w:r w:rsidR="00902F36" w:rsidRPr="006254E4">
        <w:rPr>
          <w:rFonts w:ascii="Century Gothic" w:hAnsi="Century Gothic"/>
          <w:sz w:val="20"/>
          <w:szCs w:val="20"/>
        </w:rPr>
        <w:t xml:space="preserve"> </w:t>
      </w:r>
      <w:r w:rsidR="00705C89" w:rsidRPr="006254E4">
        <w:rPr>
          <w:rFonts w:ascii="Century Gothic" w:hAnsi="Century Gothic"/>
          <w:sz w:val="20"/>
          <w:szCs w:val="20"/>
        </w:rPr>
        <w:t>Prejulgado nº 27 do Tribunal de Contas do Estado do Paraná</w:t>
      </w:r>
      <w:r w:rsidR="00705C89" w:rsidRPr="006254E4">
        <w:rPr>
          <w:rStyle w:val="Refdenotaderodap"/>
          <w:rFonts w:ascii="Century Gothic" w:eastAsia="Arial" w:hAnsi="Century Gothic" w:cs="Calibri"/>
          <w:sz w:val="20"/>
          <w:szCs w:val="20"/>
        </w:rPr>
        <w:footnoteReference w:id="2"/>
      </w:r>
      <w:r w:rsidR="00705C89" w:rsidRPr="006254E4">
        <w:rPr>
          <w:rFonts w:ascii="Century Gothic" w:hAnsi="Century Gothic"/>
          <w:sz w:val="20"/>
          <w:szCs w:val="20"/>
        </w:rPr>
        <w:t xml:space="preserve">, Acórdão nº 820/2020 – Tribunal Pleno², Acórdão nº 1372/2020 – Tribunal Pleno³ </w:t>
      </w:r>
      <w:r w:rsidR="00705C89" w:rsidRPr="006254E4">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de Licitação, realizará licitação, na modalidade </w:t>
      </w:r>
      <w:r w:rsidR="00705C89" w:rsidRPr="006254E4">
        <w:rPr>
          <w:rFonts w:ascii="Century Gothic" w:eastAsia="Arial" w:hAnsi="Century Gothic" w:cs="Calibri"/>
          <w:b/>
          <w:sz w:val="20"/>
          <w:szCs w:val="20"/>
        </w:rPr>
        <w:t>PREGÃO</w:t>
      </w:r>
      <w:r w:rsidR="00705C89" w:rsidRPr="006254E4">
        <w:rPr>
          <w:rFonts w:ascii="Century Gothic" w:eastAsia="Arial" w:hAnsi="Century Gothic" w:cs="Calibri"/>
          <w:sz w:val="20"/>
          <w:szCs w:val="20"/>
        </w:rPr>
        <w:t xml:space="preserve">, na forma </w:t>
      </w:r>
      <w:r w:rsidR="00705C89" w:rsidRPr="006254E4">
        <w:rPr>
          <w:rFonts w:ascii="Century Gothic" w:eastAsia="Arial" w:hAnsi="Century Gothic" w:cs="Calibri"/>
          <w:b/>
          <w:sz w:val="20"/>
          <w:szCs w:val="20"/>
        </w:rPr>
        <w:t xml:space="preserve">ELETRÔNICA, </w:t>
      </w:r>
      <w:r w:rsidR="00705C89" w:rsidRPr="006254E4">
        <w:rPr>
          <w:rFonts w:ascii="Century Gothic" w:eastAsia="Arial" w:hAnsi="Century Gothic" w:cs="Calibri"/>
          <w:sz w:val="20"/>
          <w:szCs w:val="20"/>
        </w:rPr>
        <w:t>no</w:t>
      </w:r>
      <w:r w:rsidR="00705C89" w:rsidRPr="006254E4">
        <w:rPr>
          <w:rFonts w:ascii="Century Gothic" w:eastAsia="Arial" w:hAnsi="Century Gothic" w:cs="Calibri"/>
          <w:b/>
          <w:sz w:val="20"/>
          <w:szCs w:val="20"/>
        </w:rPr>
        <w:t xml:space="preserve"> SISTEMA DE REGISTRO DE PREÇOS, </w:t>
      </w:r>
      <w:r w:rsidR="00705C89" w:rsidRPr="006254E4">
        <w:rPr>
          <w:rFonts w:ascii="Century Gothic" w:eastAsia="Arial" w:hAnsi="Century Gothic" w:cs="Calibri"/>
          <w:sz w:val="20"/>
          <w:szCs w:val="20"/>
        </w:rPr>
        <w:t>do tipo</w:t>
      </w:r>
      <w:r w:rsidR="00705C89" w:rsidRPr="006254E4">
        <w:rPr>
          <w:rFonts w:ascii="Century Gothic" w:eastAsia="Arial" w:hAnsi="Century Gothic" w:cs="Calibri"/>
          <w:b/>
          <w:sz w:val="20"/>
          <w:szCs w:val="20"/>
        </w:rPr>
        <w:t xml:space="preserve"> MENOR PREÇO POR ITEM.</w:t>
      </w:r>
      <w:r w:rsidR="00705C89" w:rsidRPr="006254E4">
        <w:rPr>
          <w:rFonts w:ascii="Century Gothic" w:eastAsia="Arial" w:hAnsi="Century Gothic" w:cs="Calibri"/>
          <w:sz w:val="20"/>
          <w:szCs w:val="20"/>
        </w:rPr>
        <w:t xml:space="preserve"> </w:t>
      </w:r>
    </w:p>
    <w:p w14:paraId="4E1FA8B4" w14:textId="77777777" w:rsidR="00705C89" w:rsidRDefault="00705C89" w:rsidP="00AF657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2"/>
          <w:szCs w:val="22"/>
          <w:lang w:val="pt-BR"/>
        </w:rPr>
      </w:pPr>
    </w:p>
    <w:p w14:paraId="40E3250E" w14:textId="71F4593A" w:rsidR="00705C89" w:rsidRPr="006254E4" w:rsidRDefault="00705C89" w:rsidP="00AF657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0"/>
          <w:lang w:val="pt-BR"/>
        </w:rPr>
      </w:pPr>
      <w:r w:rsidRPr="006254E4">
        <w:rPr>
          <w:rFonts w:ascii="Century Gothic" w:hAnsi="Century Gothic"/>
          <w:b/>
          <w:bCs/>
          <w:sz w:val="20"/>
        </w:rPr>
        <w:t>Data da Sessão</w:t>
      </w:r>
      <w:r w:rsidRPr="006254E4">
        <w:rPr>
          <w:rFonts w:ascii="Century Gothic" w:hAnsi="Century Gothic"/>
          <w:b/>
          <w:bCs/>
          <w:sz w:val="20"/>
          <w:lang w:val="pt-BR"/>
        </w:rPr>
        <w:t xml:space="preserve"> Virtual</w:t>
      </w:r>
      <w:r w:rsidRPr="006254E4">
        <w:rPr>
          <w:rFonts w:ascii="Century Gothic" w:hAnsi="Century Gothic"/>
          <w:b/>
          <w:bCs/>
          <w:sz w:val="20"/>
        </w:rPr>
        <w:t xml:space="preserve">: </w:t>
      </w:r>
      <w:r w:rsidR="00663363">
        <w:rPr>
          <w:rFonts w:ascii="Century Gothic" w:hAnsi="Century Gothic"/>
          <w:b/>
          <w:bCs/>
          <w:sz w:val="20"/>
          <w:lang w:val="pt-BR"/>
        </w:rPr>
        <w:t>1º/10</w:t>
      </w:r>
      <w:r w:rsidRPr="006254E4">
        <w:rPr>
          <w:rFonts w:ascii="Century Gothic" w:hAnsi="Century Gothic"/>
          <w:b/>
          <w:bCs/>
          <w:sz w:val="20"/>
        </w:rPr>
        <w:t>/2024 às 09h00min</w:t>
      </w:r>
    </w:p>
    <w:p w14:paraId="5293CD6A" w14:textId="65116BF1"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0"/>
        </w:rPr>
      </w:pPr>
      <w:r w:rsidRPr="006254E4">
        <w:rPr>
          <w:rFonts w:ascii="Century Gothic" w:hAnsi="Century Gothic"/>
          <w:b/>
          <w:bCs/>
          <w:sz w:val="20"/>
        </w:rPr>
        <w:tab/>
      </w:r>
    </w:p>
    <w:p w14:paraId="0B3C4755" w14:textId="1E54BA7D"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6254E4">
        <w:rPr>
          <w:rFonts w:ascii="Century Gothic" w:hAnsi="Century Gothic"/>
          <w:b/>
          <w:bCs/>
          <w:sz w:val="20"/>
        </w:rPr>
        <w:t>Início do recebimento das Propostas:</w:t>
      </w:r>
      <w:r w:rsidR="00705C89" w:rsidRPr="006254E4">
        <w:rPr>
          <w:rFonts w:ascii="Century Gothic" w:hAnsi="Century Gothic"/>
          <w:sz w:val="20"/>
        </w:rPr>
        <w:t xml:space="preserve"> Das 08h</w:t>
      </w:r>
      <w:r w:rsidR="00705C89" w:rsidRPr="006254E4">
        <w:rPr>
          <w:rFonts w:ascii="Century Gothic" w:hAnsi="Century Gothic"/>
          <w:sz w:val="20"/>
          <w:lang w:val="pt-BR"/>
        </w:rPr>
        <w:t>2</w:t>
      </w:r>
      <w:r w:rsidRPr="006254E4">
        <w:rPr>
          <w:rFonts w:ascii="Century Gothic" w:hAnsi="Century Gothic"/>
          <w:sz w:val="20"/>
        </w:rPr>
        <w:t xml:space="preserve">0min do dia </w:t>
      </w:r>
      <w:r w:rsidR="00663363">
        <w:rPr>
          <w:rFonts w:ascii="Century Gothic" w:hAnsi="Century Gothic"/>
          <w:sz w:val="20"/>
          <w:lang w:val="pt-BR"/>
        </w:rPr>
        <w:t>18</w:t>
      </w:r>
      <w:r w:rsidR="004A067C" w:rsidRPr="006254E4">
        <w:rPr>
          <w:rFonts w:ascii="Century Gothic" w:hAnsi="Century Gothic"/>
          <w:sz w:val="20"/>
          <w:lang w:val="pt-BR"/>
        </w:rPr>
        <w:t>/</w:t>
      </w:r>
      <w:r w:rsidR="00663363">
        <w:rPr>
          <w:rFonts w:ascii="Century Gothic" w:hAnsi="Century Gothic"/>
          <w:sz w:val="20"/>
          <w:lang w:val="pt-BR"/>
        </w:rPr>
        <w:t>09</w:t>
      </w:r>
      <w:r w:rsidR="004A067C" w:rsidRPr="006254E4">
        <w:rPr>
          <w:rFonts w:ascii="Century Gothic" w:hAnsi="Century Gothic"/>
          <w:sz w:val="20"/>
          <w:lang w:val="pt-BR"/>
        </w:rPr>
        <w:t>/2024</w:t>
      </w:r>
      <w:r w:rsidRPr="006254E4">
        <w:rPr>
          <w:rFonts w:ascii="Century Gothic" w:hAnsi="Century Gothic"/>
          <w:sz w:val="20"/>
        </w:rPr>
        <w:t xml:space="preserve">, até às 08h20min do dia </w:t>
      </w:r>
      <w:r w:rsidR="00663363">
        <w:rPr>
          <w:rFonts w:ascii="Century Gothic" w:hAnsi="Century Gothic"/>
          <w:sz w:val="20"/>
          <w:lang w:val="pt-BR"/>
        </w:rPr>
        <w:t>1º</w:t>
      </w:r>
      <w:r w:rsidR="004A067C" w:rsidRPr="006254E4">
        <w:rPr>
          <w:rFonts w:ascii="Century Gothic" w:hAnsi="Century Gothic"/>
          <w:sz w:val="20"/>
          <w:lang w:val="pt-BR"/>
        </w:rPr>
        <w:t>/</w:t>
      </w:r>
      <w:r w:rsidR="00663363">
        <w:rPr>
          <w:rFonts w:ascii="Century Gothic" w:hAnsi="Century Gothic"/>
          <w:sz w:val="20"/>
          <w:lang w:val="pt-BR"/>
        </w:rPr>
        <w:t>10</w:t>
      </w:r>
      <w:r w:rsidR="004A067C" w:rsidRPr="006254E4">
        <w:rPr>
          <w:rFonts w:ascii="Century Gothic" w:hAnsi="Century Gothic"/>
          <w:sz w:val="20"/>
          <w:lang w:val="pt-BR"/>
        </w:rPr>
        <w:t>/2024</w:t>
      </w:r>
      <w:r w:rsidRPr="006254E4">
        <w:rPr>
          <w:rFonts w:ascii="Century Gothic" w:hAnsi="Century Gothic"/>
          <w:sz w:val="20"/>
        </w:rPr>
        <w:t>.</w:t>
      </w:r>
    </w:p>
    <w:p w14:paraId="228949F8" w14:textId="77777777"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p>
    <w:p w14:paraId="07E76A84" w14:textId="77777777"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6254E4">
        <w:rPr>
          <w:rFonts w:ascii="Century Gothic" w:hAnsi="Century Gothic"/>
          <w:sz w:val="20"/>
        </w:rPr>
        <w:t>(Todas as referências de tempo no Edital, no aviso e durante a sessão pública observarão o horário de Brasília – DF).</w:t>
      </w:r>
    </w:p>
    <w:p w14:paraId="53EDFF00" w14:textId="77777777"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u w:val="single"/>
        </w:rPr>
      </w:pPr>
    </w:p>
    <w:p w14:paraId="6C5C93EA" w14:textId="77777777"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6254E4">
        <w:rPr>
          <w:rFonts w:ascii="Century Gothic" w:hAnsi="Century Gothic"/>
          <w:b/>
          <w:sz w:val="20"/>
        </w:rPr>
        <w:t>Link para realização da sessão da disputa:</w:t>
      </w:r>
      <w:r w:rsidRPr="006254E4">
        <w:rPr>
          <w:rFonts w:ascii="Century Gothic" w:hAnsi="Century Gothic"/>
          <w:bCs/>
          <w:sz w:val="20"/>
        </w:rPr>
        <w:t xml:space="preserve"> </w:t>
      </w:r>
      <w:hyperlink r:id="rId9">
        <w:r w:rsidRPr="006254E4">
          <w:rPr>
            <w:rStyle w:val="Hyperlink"/>
            <w:rFonts w:ascii="Century Gothic" w:hAnsi="Century Gothic"/>
            <w:b/>
            <w:bCs/>
            <w:sz w:val="20"/>
          </w:rPr>
          <w:t>www.bllcompras.org.br,</w:t>
        </w:r>
      </w:hyperlink>
      <w:r w:rsidRPr="006254E4">
        <w:rPr>
          <w:rFonts w:ascii="Century Gothic" w:hAnsi="Century Gothic"/>
          <w:bCs/>
          <w:sz w:val="20"/>
        </w:rPr>
        <w:t xml:space="preserve"> “Acesso Identificado”, no qual o edital está disponível para “download”. </w:t>
      </w:r>
    </w:p>
    <w:p w14:paraId="36A36DF2" w14:textId="77777777"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14:paraId="36BDB302" w14:textId="4D40C99E" w:rsidR="00AF657C" w:rsidRPr="006254E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6254E4">
        <w:rPr>
          <w:rFonts w:ascii="Century Gothic" w:hAnsi="Century Gothic"/>
          <w:b/>
          <w:bCs/>
          <w:sz w:val="20"/>
        </w:rPr>
        <w:t>Agente de Contratação</w:t>
      </w:r>
      <w:r w:rsidRPr="006254E4">
        <w:rPr>
          <w:rFonts w:ascii="Century Gothic" w:hAnsi="Century Gothic"/>
          <w:bCs/>
          <w:sz w:val="20"/>
        </w:rPr>
        <w:t xml:space="preserve">: </w:t>
      </w:r>
      <w:r w:rsidR="00705C89" w:rsidRPr="006254E4">
        <w:rPr>
          <w:rFonts w:ascii="Century Gothic" w:hAnsi="Century Gothic"/>
          <w:bCs/>
          <w:sz w:val="20"/>
          <w:lang w:val="pt-BR"/>
        </w:rPr>
        <w:t>SIRLENE DE FÁTIMA DOMINGUES</w:t>
      </w:r>
      <w:r w:rsidRPr="006254E4">
        <w:rPr>
          <w:rFonts w:ascii="Century Gothic" w:hAnsi="Century Gothic"/>
          <w:bCs/>
          <w:sz w:val="20"/>
        </w:rPr>
        <w:t xml:space="preserve"> (Decreto Municipal nº 133/2023).</w:t>
      </w:r>
    </w:p>
    <w:p w14:paraId="26892241"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p>
    <w:p w14:paraId="7675F2F6" w14:textId="36C3E924" w:rsidR="00D1053E" w:rsidRPr="00D1053E" w:rsidRDefault="00AF657C" w:rsidP="00D1053E">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cs="Tahoma"/>
          <w:b/>
          <w:bCs/>
          <w:lang w:val="pt-BR"/>
        </w:rPr>
      </w:pPr>
      <w:r w:rsidRPr="00D07A24">
        <w:rPr>
          <w:rFonts w:ascii="Century Gothic" w:hAnsi="Century Gothic"/>
          <w:bCs/>
          <w:sz w:val="22"/>
          <w:szCs w:val="22"/>
        </w:rPr>
        <w:t xml:space="preserve">O valor máximo estimado para esta licitação é de </w:t>
      </w:r>
      <w:r w:rsidR="00705C89">
        <w:rPr>
          <w:rFonts w:ascii="Century Gothic" w:hAnsi="Century Gothic" w:cs="Tahoma"/>
          <w:b/>
          <w:bCs/>
          <w:sz w:val="22"/>
          <w:szCs w:val="22"/>
        </w:rPr>
        <w:t>R$</w:t>
      </w:r>
      <w:r w:rsidR="00705C89">
        <w:rPr>
          <w:rFonts w:ascii="Century Gothic" w:hAnsi="Century Gothic" w:cs="Tahoma"/>
          <w:b/>
          <w:bCs/>
          <w:sz w:val="22"/>
          <w:szCs w:val="22"/>
          <w:lang w:val="pt-BR"/>
        </w:rPr>
        <w:t xml:space="preserve"> </w:t>
      </w:r>
      <w:r w:rsidR="00D1053E" w:rsidRPr="00D1053E">
        <w:rPr>
          <w:rFonts w:ascii="Century Gothic" w:hAnsi="Century Gothic" w:cs="Tahoma"/>
          <w:b/>
          <w:bCs/>
          <w:lang w:val="pt-BR"/>
        </w:rPr>
        <w:t>619.</w:t>
      </w:r>
      <w:r w:rsidR="00663363">
        <w:rPr>
          <w:rFonts w:ascii="Century Gothic" w:hAnsi="Century Gothic" w:cs="Tahoma"/>
          <w:b/>
          <w:bCs/>
          <w:lang w:val="pt-BR"/>
        </w:rPr>
        <w:t>437,40</w:t>
      </w:r>
      <w:r w:rsidR="00D1053E" w:rsidRPr="00D1053E">
        <w:rPr>
          <w:rFonts w:ascii="Century Gothic" w:hAnsi="Century Gothic" w:cs="Tahoma"/>
          <w:b/>
          <w:bCs/>
          <w:lang w:val="pt-BR"/>
        </w:rPr>
        <w:t xml:space="preserve"> (</w:t>
      </w:r>
      <w:r w:rsidR="00663363">
        <w:rPr>
          <w:rFonts w:ascii="Century Gothic" w:hAnsi="Century Gothic" w:cs="Tahoma"/>
          <w:b/>
          <w:bCs/>
          <w:lang w:val="pt-BR"/>
        </w:rPr>
        <w:t>Seiscentos e dezenove mil quatrocentos e trinta e sete reais e quarenta centavos</w:t>
      </w:r>
      <w:r w:rsidR="00D1053E" w:rsidRPr="00D1053E">
        <w:rPr>
          <w:rFonts w:ascii="Century Gothic" w:hAnsi="Century Gothic" w:cs="Tahoma"/>
          <w:b/>
          <w:bCs/>
          <w:lang w:val="pt-BR"/>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D07A24" w14:paraId="4498529D" w14:textId="77777777" w:rsidTr="000F0178">
        <w:tc>
          <w:tcPr>
            <w:tcW w:w="9534" w:type="dxa"/>
            <w:shd w:val="clear" w:color="auto" w:fill="auto"/>
          </w:tcPr>
          <w:p w14:paraId="3C9BEB22" w14:textId="0D59239F" w:rsidR="00DA03A9" w:rsidRPr="00D07A24" w:rsidRDefault="00DA03A9" w:rsidP="00404BF6">
            <w:pPr>
              <w:pBdr>
                <w:top w:val="nil"/>
                <w:left w:val="nil"/>
                <w:bottom w:val="nil"/>
                <w:right w:val="nil"/>
                <w:between w:val="nil"/>
              </w:pBdr>
              <w:tabs>
                <w:tab w:val="left" w:pos="2835"/>
              </w:tabs>
              <w:jc w:val="both"/>
              <w:rPr>
                <w:rFonts w:ascii="Century Gothic" w:hAnsi="Century Gothic" w:cs="Century Gothic"/>
                <w:b/>
                <w:lang w:val="x-none"/>
              </w:rPr>
            </w:pPr>
          </w:p>
        </w:tc>
      </w:tr>
    </w:tbl>
    <w:p w14:paraId="05DE79F0" w14:textId="77777777" w:rsidR="00AF657C" w:rsidRPr="006254E4" w:rsidRDefault="00AF657C" w:rsidP="00D61F5C">
      <w:pPr>
        <w:pBdr>
          <w:top w:val="nil"/>
          <w:left w:val="nil"/>
          <w:bottom w:val="nil"/>
          <w:right w:val="nil"/>
          <w:between w:val="nil"/>
        </w:pBdr>
        <w:tabs>
          <w:tab w:val="left" w:pos="2835"/>
        </w:tabs>
        <w:spacing w:after="0"/>
        <w:jc w:val="both"/>
        <w:rPr>
          <w:rFonts w:ascii="Century Gothic" w:hAnsi="Century Gothic" w:cs="Century Gothic"/>
          <w:bCs/>
          <w:sz w:val="20"/>
          <w:szCs w:val="20"/>
        </w:rPr>
      </w:pPr>
      <w:r w:rsidRPr="006254E4">
        <w:rPr>
          <w:rFonts w:ascii="Century Gothic" w:eastAsia="Helvetica" w:hAnsi="Century Gothic" w:cs="Calibri"/>
          <w:b/>
          <w:bCs/>
          <w:sz w:val="20"/>
          <w:szCs w:val="20"/>
        </w:rPr>
        <w:lastRenderedPageBreak/>
        <w:t xml:space="preserve">1.2. </w:t>
      </w:r>
      <w:r w:rsidRPr="006254E4">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10" w:history="1">
        <w:r w:rsidRPr="006254E4">
          <w:rPr>
            <w:rStyle w:val="Hyperlink"/>
            <w:rFonts w:ascii="Century Gothic" w:hAnsi="Century Gothic" w:cs="Century Gothic"/>
            <w:b/>
            <w:bCs/>
            <w:sz w:val="20"/>
            <w:szCs w:val="20"/>
          </w:rPr>
          <w:t>www.bllcompras.org.br</w:t>
        </w:r>
      </w:hyperlink>
      <w:r w:rsidRPr="006254E4">
        <w:rPr>
          <w:rFonts w:ascii="Century Gothic" w:hAnsi="Century Gothic" w:cs="Century Gothic"/>
          <w:b/>
          <w:bCs/>
          <w:sz w:val="20"/>
          <w:szCs w:val="20"/>
        </w:rPr>
        <w:t>.</w:t>
      </w:r>
      <w:r w:rsidRPr="006254E4">
        <w:rPr>
          <w:rFonts w:ascii="Century Gothic" w:hAnsi="Century Gothic" w:cs="Century Gothic"/>
          <w:bCs/>
          <w:sz w:val="20"/>
          <w:szCs w:val="20"/>
        </w:rPr>
        <w:t xml:space="preserve">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42F89F70" w14:textId="77777777" w:rsidR="00AF657C" w:rsidRPr="006254E4" w:rsidRDefault="00AF657C" w:rsidP="00AF657C">
      <w:pPr>
        <w:spacing w:after="0" w:line="240" w:lineRule="auto"/>
        <w:jc w:val="both"/>
        <w:rPr>
          <w:rFonts w:ascii="Century Gothic" w:eastAsia="Helvetica" w:hAnsi="Century Gothic" w:cs="Calibri"/>
          <w:b/>
          <w:bCs/>
          <w:sz w:val="20"/>
          <w:szCs w:val="20"/>
        </w:rPr>
      </w:pPr>
      <w:r w:rsidRPr="006254E4">
        <w:rPr>
          <w:rFonts w:ascii="Century Gothic" w:hAnsi="Century Gothic" w:cs="Century Gothic"/>
          <w:b/>
          <w:sz w:val="20"/>
          <w:szCs w:val="20"/>
        </w:rPr>
        <w:t>1.3.</w:t>
      </w:r>
      <w:r w:rsidRPr="006254E4">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FED2DAE" w14:textId="77777777" w:rsidR="00AF657C" w:rsidRPr="006254E4" w:rsidRDefault="00AF657C" w:rsidP="00AF657C">
      <w:pPr>
        <w:spacing w:after="0" w:line="240" w:lineRule="auto"/>
        <w:jc w:val="both"/>
        <w:rPr>
          <w:rFonts w:ascii="Century Gothic" w:eastAsia="Helvetica" w:hAnsi="Century Gothic" w:cs="Calibri"/>
          <w:bCs/>
          <w:sz w:val="20"/>
          <w:szCs w:val="20"/>
        </w:rPr>
      </w:pPr>
      <w:proofErr w:type="gramStart"/>
      <w:r w:rsidRPr="006254E4">
        <w:rPr>
          <w:rFonts w:ascii="Century Gothic" w:eastAsia="Helvetica" w:hAnsi="Century Gothic" w:cs="Calibri"/>
          <w:bCs/>
          <w:sz w:val="20"/>
          <w:szCs w:val="20"/>
        </w:rPr>
        <w:t>penalidades</w:t>
      </w:r>
      <w:proofErr w:type="gramEnd"/>
      <w:r w:rsidRPr="006254E4">
        <w:rPr>
          <w:rFonts w:ascii="Century Gothic" w:eastAsia="Helvetica" w:hAnsi="Century Gothic" w:cs="Calibri"/>
          <w:bCs/>
          <w:sz w:val="20"/>
          <w:szCs w:val="20"/>
        </w:rPr>
        <w:t xml:space="preserve"> cabíveis.</w:t>
      </w:r>
    </w:p>
    <w:p w14:paraId="68FE394F" w14:textId="3E49E85F" w:rsidR="00AF657C" w:rsidRPr="006254E4" w:rsidRDefault="009039A2" w:rsidP="00AF657C">
      <w:pPr>
        <w:spacing w:after="0" w:line="240" w:lineRule="auto"/>
        <w:jc w:val="both"/>
        <w:rPr>
          <w:rFonts w:ascii="Century Gothic" w:eastAsia="Helvetica" w:hAnsi="Century Gothic" w:cs="Calibri"/>
          <w:bCs/>
          <w:sz w:val="20"/>
          <w:szCs w:val="20"/>
        </w:rPr>
      </w:pPr>
      <w:r w:rsidRPr="006254E4">
        <w:rPr>
          <w:rFonts w:ascii="Century Gothic" w:eastAsia="Helvetica" w:hAnsi="Century Gothic" w:cs="Calibri"/>
          <w:b/>
          <w:bCs/>
          <w:sz w:val="20"/>
          <w:szCs w:val="20"/>
        </w:rPr>
        <w:t>1.4</w:t>
      </w:r>
      <w:r w:rsidR="00AF657C" w:rsidRPr="006254E4">
        <w:rPr>
          <w:rFonts w:ascii="Century Gothic" w:eastAsia="Helvetica" w:hAnsi="Century Gothic" w:cs="Calibri"/>
          <w:bCs/>
          <w:sz w:val="20"/>
          <w:szCs w:val="20"/>
        </w:rPr>
        <w:t>. Em caso de discordância existente entre as especificações deste objeto descrito no BLL e as especificações constantes deste Edital, prevalecerão às últimas.</w:t>
      </w:r>
    </w:p>
    <w:p w14:paraId="7BE98860" w14:textId="7CA8C0F3" w:rsidR="00AF657C" w:rsidRPr="006254E4" w:rsidRDefault="009039A2" w:rsidP="00AF657C">
      <w:pPr>
        <w:spacing w:after="0" w:line="240" w:lineRule="auto"/>
        <w:jc w:val="both"/>
        <w:rPr>
          <w:rFonts w:ascii="Century Gothic" w:eastAsia="Helvetica" w:hAnsi="Century Gothic" w:cs="Calibri"/>
          <w:bCs/>
          <w:sz w:val="20"/>
          <w:szCs w:val="20"/>
        </w:rPr>
      </w:pPr>
      <w:r w:rsidRPr="006254E4">
        <w:rPr>
          <w:rFonts w:ascii="Century Gothic" w:eastAsia="Helvetica" w:hAnsi="Century Gothic" w:cs="Calibri"/>
          <w:b/>
          <w:bCs/>
          <w:sz w:val="20"/>
          <w:szCs w:val="20"/>
        </w:rPr>
        <w:t>1.5</w:t>
      </w:r>
      <w:r w:rsidR="00AF657C" w:rsidRPr="006254E4">
        <w:rPr>
          <w:rFonts w:ascii="Century Gothic" w:eastAsia="Helvetica" w:hAnsi="Century Gothic" w:cs="Calibri"/>
          <w:b/>
          <w:bCs/>
          <w:sz w:val="20"/>
          <w:szCs w:val="20"/>
        </w:rPr>
        <w:t xml:space="preserve">. </w:t>
      </w:r>
      <w:r w:rsidR="00AF657C" w:rsidRPr="006254E4">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175026F1" w14:textId="6BC9C10D" w:rsidR="00404BF6" w:rsidRPr="006254E4" w:rsidRDefault="009039A2" w:rsidP="00404BF6">
      <w:pPr>
        <w:spacing w:after="0" w:line="240" w:lineRule="auto"/>
        <w:jc w:val="both"/>
        <w:rPr>
          <w:rFonts w:ascii="Century Gothic" w:eastAsia="Helvetica" w:hAnsi="Century Gothic" w:cs="Calibri"/>
          <w:bCs/>
          <w:sz w:val="20"/>
          <w:szCs w:val="20"/>
        </w:rPr>
      </w:pPr>
      <w:r w:rsidRPr="006254E4">
        <w:rPr>
          <w:rFonts w:ascii="Century Gothic" w:eastAsia="Helvetica" w:hAnsi="Century Gothic" w:cs="Calibri"/>
          <w:b/>
          <w:bCs/>
          <w:sz w:val="20"/>
          <w:szCs w:val="20"/>
        </w:rPr>
        <w:t>1.6</w:t>
      </w:r>
      <w:r w:rsidR="00AF657C" w:rsidRPr="006254E4">
        <w:rPr>
          <w:rFonts w:ascii="Century Gothic" w:eastAsia="Helvetica" w:hAnsi="Century Gothic" w:cs="Calibri"/>
          <w:bCs/>
          <w:sz w:val="20"/>
          <w:szCs w:val="20"/>
        </w:rPr>
        <w:t xml:space="preserve">. As questões estritamente técnicas referentes ao objeto licitado serão esclarecidas pela </w:t>
      </w:r>
      <w:r w:rsidR="00CF50DB" w:rsidRPr="006254E4">
        <w:rPr>
          <w:rFonts w:ascii="Century Gothic" w:eastAsia="Helvetica" w:hAnsi="Century Gothic" w:cs="Calibri"/>
          <w:bCs/>
          <w:sz w:val="20"/>
          <w:szCs w:val="20"/>
        </w:rPr>
        <w:t>SECRE</w:t>
      </w:r>
      <w:r w:rsidR="00282ABC" w:rsidRPr="006254E4">
        <w:rPr>
          <w:rFonts w:ascii="Century Gothic" w:eastAsia="Helvetica" w:hAnsi="Century Gothic" w:cs="Calibri"/>
          <w:bCs/>
          <w:sz w:val="20"/>
          <w:szCs w:val="20"/>
        </w:rPr>
        <w:t>TARIA MUNICIPAL DE ADMINISTRAÇÃO.</w:t>
      </w:r>
    </w:p>
    <w:p w14:paraId="5F4EC433" w14:textId="77777777" w:rsidR="00282ABC" w:rsidRPr="006254E4" w:rsidRDefault="00282ABC" w:rsidP="00404BF6">
      <w:pPr>
        <w:spacing w:after="0" w:line="240" w:lineRule="auto"/>
        <w:jc w:val="both"/>
        <w:rPr>
          <w:rFonts w:ascii="Century Gothic" w:eastAsia="Helvetica" w:hAnsi="Century Gothic" w:cs="Calibri"/>
          <w:bCs/>
          <w:sz w:val="20"/>
          <w:szCs w:val="20"/>
        </w:rPr>
      </w:pPr>
    </w:p>
    <w:p w14:paraId="3EFA4A2C" w14:textId="29D3E4ED" w:rsidR="003B3303" w:rsidRPr="006254E4" w:rsidRDefault="001C4E9D" w:rsidP="003B3303">
      <w:pPr>
        <w:spacing w:after="0"/>
        <w:jc w:val="both"/>
        <w:rPr>
          <w:rFonts w:ascii="Century Gothic" w:eastAsia="Arial" w:hAnsi="Century Gothic" w:cs="Arial"/>
          <w:b/>
          <w:sz w:val="20"/>
          <w:szCs w:val="20"/>
          <w:lang w:eastAsia="pt-BR"/>
        </w:rPr>
      </w:pPr>
      <w:r w:rsidRPr="006254E4">
        <w:rPr>
          <w:rFonts w:ascii="Century Gothic" w:eastAsia="Arial" w:hAnsi="Century Gothic" w:cs="Arial"/>
          <w:b/>
          <w:sz w:val="20"/>
          <w:szCs w:val="20"/>
          <w:lang w:eastAsia="pt-BR"/>
        </w:rPr>
        <w:t xml:space="preserve">2. </w:t>
      </w:r>
      <w:r w:rsidR="003B3303" w:rsidRPr="006254E4">
        <w:rPr>
          <w:rFonts w:ascii="Century Gothic" w:eastAsia="Arial" w:hAnsi="Century Gothic" w:cs="Arial"/>
          <w:b/>
          <w:sz w:val="20"/>
          <w:szCs w:val="20"/>
          <w:lang w:eastAsia="pt-BR"/>
        </w:rPr>
        <w:t>DO OBJETO</w:t>
      </w:r>
    </w:p>
    <w:p w14:paraId="752007A4" w14:textId="27E5008B" w:rsidR="00D0732D" w:rsidRPr="006254E4" w:rsidRDefault="001C4E9D" w:rsidP="003B3303">
      <w:pPr>
        <w:spacing w:after="0"/>
        <w:jc w:val="both"/>
        <w:rPr>
          <w:rFonts w:ascii="Century Gothic" w:hAnsi="Century Gothic" w:cstheme="minorHAnsi"/>
          <w:b/>
          <w:sz w:val="20"/>
          <w:szCs w:val="20"/>
        </w:rPr>
      </w:pPr>
      <w:r w:rsidRPr="006254E4">
        <w:rPr>
          <w:rFonts w:ascii="Century Gothic" w:eastAsia="Arial" w:hAnsi="Century Gothic" w:cs="Arial"/>
          <w:b/>
          <w:sz w:val="20"/>
          <w:szCs w:val="20"/>
          <w:lang w:eastAsia="pt-BR"/>
        </w:rPr>
        <w:t xml:space="preserve">2.1. </w:t>
      </w:r>
      <w:r w:rsidR="003B3303" w:rsidRPr="006254E4">
        <w:rPr>
          <w:rFonts w:ascii="Century Gothic" w:eastAsia="Arial" w:hAnsi="Century Gothic" w:cs="Arial"/>
          <w:sz w:val="20"/>
          <w:szCs w:val="20"/>
          <w:lang w:eastAsia="pt-BR"/>
        </w:rPr>
        <w:t>A Presente licitação tem por objeto o</w:t>
      </w:r>
      <w:r w:rsidR="003B3303" w:rsidRPr="006254E4">
        <w:rPr>
          <w:rFonts w:ascii="Century Gothic" w:eastAsia="Century Gothic" w:hAnsi="Century Gothic" w:cs="Century Gothic"/>
          <w:sz w:val="20"/>
          <w:szCs w:val="20"/>
        </w:rPr>
        <w:t xml:space="preserve"> </w:t>
      </w:r>
      <w:r w:rsidR="00D1053E" w:rsidRPr="006254E4">
        <w:rPr>
          <w:rFonts w:ascii="Century Gothic" w:eastAsia="Century Gothic" w:hAnsi="Century Gothic" w:cs="Century Gothic"/>
          <w:b/>
          <w:bCs/>
          <w:sz w:val="20"/>
          <w:szCs w:val="20"/>
        </w:rPr>
        <w:t>REGISTRO DE PREÇOS VISANDO FUTURA E EVENTUAL AQUISIÇÃO DE CARNES: BOVINA, FRANGO, SUÍNOS E EMBUTIDOS, DESTINADOS À MERENDA ESCOLAR, CAFÉ MATINAL E DEMAIS SECRETARIAS DO MUNICÍPIO DE LOBATO/PR.</w:t>
      </w:r>
    </w:p>
    <w:p w14:paraId="0902A6D8" w14:textId="77777777" w:rsidR="001C4E9D" w:rsidRPr="006254E4" w:rsidRDefault="001C4E9D" w:rsidP="003B3303">
      <w:pPr>
        <w:spacing w:after="0"/>
        <w:jc w:val="both"/>
        <w:rPr>
          <w:rFonts w:ascii="Century Gothic" w:hAnsi="Century Gothic" w:cstheme="minorHAnsi"/>
          <w:b/>
          <w:sz w:val="20"/>
          <w:szCs w:val="20"/>
        </w:rPr>
      </w:pPr>
    </w:p>
    <w:p w14:paraId="35EDFF49" w14:textId="77777777" w:rsidR="001C4E9D" w:rsidRPr="006254E4" w:rsidRDefault="001C4E9D" w:rsidP="001C4E9D">
      <w:pPr>
        <w:spacing w:after="0"/>
        <w:jc w:val="both"/>
        <w:rPr>
          <w:rFonts w:ascii="Century Gothic" w:eastAsia="Calibri" w:hAnsi="Century Gothic" w:cs="Calibri"/>
          <w:b/>
          <w:sz w:val="20"/>
          <w:szCs w:val="20"/>
          <w:lang w:eastAsia="pt-BR"/>
        </w:rPr>
      </w:pPr>
      <w:r w:rsidRPr="006254E4">
        <w:rPr>
          <w:rFonts w:ascii="Century Gothic" w:eastAsia="Calibri" w:hAnsi="Century Gothic" w:cs="Calibri"/>
          <w:b/>
          <w:sz w:val="20"/>
          <w:szCs w:val="20"/>
          <w:lang w:eastAsia="pt-BR"/>
        </w:rPr>
        <w:t>3. DA ADESÃO À ATA DE REGISTRO DE PREÇOS</w:t>
      </w:r>
    </w:p>
    <w:p w14:paraId="06676844" w14:textId="77777777" w:rsidR="001C4E9D" w:rsidRPr="006254E4" w:rsidRDefault="001C4E9D" w:rsidP="001C4E9D">
      <w:pPr>
        <w:spacing w:after="0"/>
        <w:jc w:val="both"/>
        <w:rPr>
          <w:rFonts w:ascii="Century Gothic" w:eastAsia="Calibri" w:hAnsi="Century Gothic" w:cs="Calibri"/>
          <w:sz w:val="20"/>
          <w:szCs w:val="20"/>
          <w:lang w:eastAsia="pt-BR"/>
        </w:rPr>
      </w:pPr>
      <w:r w:rsidRPr="006254E4">
        <w:rPr>
          <w:rFonts w:ascii="Century Gothic" w:eastAsia="Calibri" w:hAnsi="Century Gothic" w:cs="Calibri"/>
          <w:b/>
          <w:sz w:val="20"/>
          <w:szCs w:val="20"/>
          <w:lang w:eastAsia="pt-BR"/>
        </w:rPr>
        <w:t xml:space="preserve">3.1. </w:t>
      </w:r>
      <w:r w:rsidRPr="006254E4">
        <w:rPr>
          <w:rFonts w:ascii="Century Gothic" w:eastAsia="Calibri" w:hAnsi="Century Gothic" w:cs="Calibri"/>
          <w:sz w:val="20"/>
          <w:szCs w:val="20"/>
          <w:lang w:eastAsia="pt-BR"/>
        </w:rPr>
        <w:t>Não será admitida a adesão à ata de registro de preços decorrente desta licitação.</w:t>
      </w:r>
    </w:p>
    <w:p w14:paraId="4817BCE3" w14:textId="77777777" w:rsidR="001C4E9D" w:rsidRPr="006254E4" w:rsidRDefault="001C4E9D" w:rsidP="001C4E9D">
      <w:pPr>
        <w:spacing w:after="0"/>
        <w:jc w:val="both"/>
        <w:rPr>
          <w:rFonts w:ascii="Century Gothic" w:eastAsia="Calibri" w:hAnsi="Century Gothic" w:cs="Calibri"/>
          <w:b/>
          <w:sz w:val="20"/>
          <w:szCs w:val="20"/>
          <w:lang w:eastAsia="pt-BR"/>
        </w:rPr>
      </w:pPr>
      <w:r w:rsidRPr="006254E4">
        <w:rPr>
          <w:rFonts w:ascii="Century Gothic" w:eastAsia="Calibri" w:hAnsi="Century Gothic" w:cs="Calibri"/>
          <w:b/>
          <w:sz w:val="20"/>
          <w:szCs w:val="20"/>
          <w:lang w:eastAsia="pt-BR"/>
        </w:rPr>
        <w:t>3.2</w:t>
      </w:r>
      <w:r w:rsidRPr="006254E4">
        <w:rPr>
          <w:rFonts w:ascii="Century Gothic" w:eastAsia="Calibri" w:hAnsi="Century Gothic" w:cs="Calibri"/>
          <w:sz w:val="20"/>
          <w:szCs w:val="20"/>
          <w:lang w:eastAsia="pt-BR"/>
        </w:rPr>
        <w:t xml:space="preserve">. A quantidade constante do </w:t>
      </w:r>
      <w:r w:rsidRPr="006254E4">
        <w:rPr>
          <w:rFonts w:ascii="Century Gothic" w:eastAsia="Calibri" w:hAnsi="Century Gothic" w:cs="Calibri"/>
          <w:b/>
          <w:sz w:val="20"/>
          <w:szCs w:val="20"/>
          <w:lang w:eastAsia="pt-BR"/>
        </w:rPr>
        <w:t>Anexo 01(Termo de Referência)</w:t>
      </w:r>
      <w:r w:rsidRPr="006254E4">
        <w:rPr>
          <w:rFonts w:ascii="Century Gothic" w:eastAsia="Calibri" w:hAnsi="Century Gothic" w:cs="Calibri"/>
          <w:sz w:val="20"/>
          <w:szCs w:val="20"/>
          <w:lang w:eastAsia="pt-BR"/>
        </w:rPr>
        <w:t xml:space="preserve"> é estimativa de consumo, não obrigando o Município à utilização total.</w:t>
      </w:r>
    </w:p>
    <w:p w14:paraId="51B6358B" w14:textId="77777777" w:rsidR="001C4E9D" w:rsidRPr="006254E4" w:rsidRDefault="001C4E9D" w:rsidP="001C4E9D">
      <w:pPr>
        <w:spacing w:after="0"/>
        <w:jc w:val="both"/>
        <w:rPr>
          <w:rFonts w:ascii="Century Gothic" w:eastAsia="Calibri" w:hAnsi="Century Gothic" w:cs="Calibri"/>
          <w:b/>
          <w:sz w:val="20"/>
          <w:szCs w:val="20"/>
          <w:lang w:eastAsia="pt-BR"/>
        </w:rPr>
      </w:pPr>
      <w:r w:rsidRPr="006254E4">
        <w:rPr>
          <w:rFonts w:ascii="Century Gothic" w:eastAsia="Calibri" w:hAnsi="Century Gothic" w:cs="Calibri"/>
          <w:b/>
          <w:sz w:val="20"/>
          <w:szCs w:val="20"/>
          <w:lang w:eastAsia="pt-BR"/>
        </w:rPr>
        <w:t>3.3</w:t>
      </w:r>
      <w:r w:rsidRPr="006254E4">
        <w:rPr>
          <w:rFonts w:ascii="Century Gothic" w:eastAsia="Calibri" w:hAnsi="Century Gothic" w:cs="Calibri"/>
          <w:sz w:val="20"/>
          <w:szCs w:val="20"/>
          <w:lang w:eastAsia="pt-BR"/>
        </w:rPr>
        <w:t xml:space="preserve">. O Município de Lobato reserva-se no direito de deixar de utilizar o objeto da presente licitação, no todo ou em parte, conforme sua necessidade e disponibilidade financeira, sem prévio acordo com o(s) licitante(s) </w:t>
      </w:r>
      <w:proofErr w:type="gramStart"/>
      <w:r w:rsidRPr="006254E4">
        <w:rPr>
          <w:rFonts w:ascii="Century Gothic" w:eastAsia="Calibri" w:hAnsi="Century Gothic" w:cs="Calibri"/>
          <w:sz w:val="20"/>
          <w:szCs w:val="20"/>
          <w:lang w:eastAsia="pt-BR"/>
        </w:rPr>
        <w:t>vencedor(</w:t>
      </w:r>
      <w:proofErr w:type="gramEnd"/>
      <w:r w:rsidRPr="006254E4">
        <w:rPr>
          <w:rFonts w:ascii="Century Gothic" w:eastAsia="Calibri" w:hAnsi="Century Gothic" w:cs="Calibri"/>
          <w:sz w:val="20"/>
          <w:szCs w:val="20"/>
          <w:lang w:eastAsia="pt-BR"/>
        </w:rPr>
        <w:t>es), não cabendo a este(s) qualquer tipo de indenização.</w:t>
      </w:r>
    </w:p>
    <w:p w14:paraId="5630F09C" w14:textId="77777777" w:rsidR="001C4E9D" w:rsidRPr="006254E4" w:rsidRDefault="001C4E9D" w:rsidP="001C4E9D">
      <w:pPr>
        <w:spacing w:after="0"/>
        <w:jc w:val="both"/>
        <w:rPr>
          <w:rFonts w:ascii="Century Gothic" w:eastAsia="Calibri" w:hAnsi="Century Gothic" w:cs="Calibri"/>
          <w:sz w:val="20"/>
          <w:szCs w:val="20"/>
          <w:lang w:eastAsia="pt-BR"/>
        </w:rPr>
      </w:pPr>
      <w:r w:rsidRPr="006254E4">
        <w:rPr>
          <w:rFonts w:ascii="Century Gothic" w:eastAsia="Calibri" w:hAnsi="Century Gothic" w:cs="Calibri"/>
          <w:b/>
          <w:sz w:val="20"/>
          <w:szCs w:val="20"/>
          <w:lang w:eastAsia="pt-BR"/>
        </w:rPr>
        <w:t>3.4</w:t>
      </w:r>
      <w:r w:rsidRPr="006254E4">
        <w:rPr>
          <w:rFonts w:ascii="Century Gothic" w:eastAsia="Calibri" w:hAnsi="Century Gothic" w:cs="Calibri"/>
          <w:sz w:val="20"/>
          <w:szCs w:val="20"/>
          <w:lang w:eastAsia="pt-BR"/>
        </w:rPr>
        <w:t>. Poderão participar da licitação as empresas do ramo de atividade compatível e pertinente ao objeto do presente edital.</w:t>
      </w:r>
    </w:p>
    <w:p w14:paraId="2E8B65B8" w14:textId="5D1E9758" w:rsidR="001C4E9D" w:rsidRPr="006254E4" w:rsidRDefault="00705C89" w:rsidP="001C4E9D">
      <w:pPr>
        <w:spacing w:after="0"/>
        <w:jc w:val="both"/>
        <w:rPr>
          <w:rFonts w:ascii="Century Gothic" w:eastAsia="Calibri" w:hAnsi="Century Gothic" w:cs="Calibri"/>
          <w:sz w:val="20"/>
          <w:szCs w:val="20"/>
          <w:lang w:eastAsia="pt-BR"/>
        </w:rPr>
      </w:pPr>
      <w:r w:rsidRPr="006254E4">
        <w:rPr>
          <w:rFonts w:ascii="Century Gothic" w:eastAsia="Calibri" w:hAnsi="Century Gothic" w:cs="Calibri"/>
          <w:b/>
          <w:sz w:val="20"/>
          <w:szCs w:val="20"/>
          <w:lang w:eastAsia="pt-BR"/>
        </w:rPr>
        <w:t>3.5.</w:t>
      </w:r>
      <w:r w:rsidRPr="006254E4">
        <w:rPr>
          <w:rFonts w:ascii="Century Gothic" w:eastAsia="Calibri" w:hAnsi="Century Gothic" w:cs="Calibri"/>
          <w:sz w:val="20"/>
          <w:szCs w:val="20"/>
          <w:lang w:eastAsia="pt-BR"/>
        </w:rPr>
        <w:t xml:space="preserve"> </w:t>
      </w:r>
      <w:r w:rsidR="00566A5E" w:rsidRPr="006254E4">
        <w:rPr>
          <w:rFonts w:ascii="Century Gothic" w:eastAsia="Calibri" w:hAnsi="Century Gothic" w:cs="Calibri"/>
          <w:sz w:val="20"/>
          <w:szCs w:val="20"/>
          <w:lang w:eastAsia="pt-BR"/>
        </w:rPr>
        <w:t>Nos termos do art. 9º, §2º, e</w:t>
      </w:r>
      <w:r w:rsidRPr="006254E4">
        <w:rPr>
          <w:rFonts w:ascii="Century Gothic" w:eastAsia="Calibri" w:hAnsi="Century Gothic" w:cs="Calibri"/>
          <w:sz w:val="20"/>
          <w:szCs w:val="20"/>
          <w:lang w:eastAsia="pt-BR"/>
        </w:rPr>
        <w:t>m razão de o município de Lobato ser o único Órgão Gerenciador</w:t>
      </w:r>
      <w:r w:rsidR="00BA2DC6" w:rsidRPr="006254E4">
        <w:rPr>
          <w:rFonts w:ascii="Century Gothic" w:eastAsia="Calibri" w:hAnsi="Century Gothic" w:cs="Calibri"/>
          <w:sz w:val="20"/>
          <w:szCs w:val="20"/>
          <w:lang w:eastAsia="pt-BR"/>
        </w:rPr>
        <w:t xml:space="preserve"> contratante</w:t>
      </w:r>
      <w:r w:rsidRPr="006254E4">
        <w:rPr>
          <w:rFonts w:ascii="Century Gothic" w:eastAsia="Calibri" w:hAnsi="Century Gothic" w:cs="Calibri"/>
          <w:sz w:val="20"/>
          <w:szCs w:val="20"/>
          <w:lang w:eastAsia="pt-BR"/>
        </w:rPr>
        <w:t>, o procedimento público de IRP</w:t>
      </w:r>
      <w:r w:rsidR="00BA2DC6" w:rsidRPr="006254E4">
        <w:rPr>
          <w:rFonts w:ascii="Century Gothic" w:eastAsia="Calibri" w:hAnsi="Century Gothic" w:cs="Calibri"/>
          <w:sz w:val="20"/>
          <w:szCs w:val="20"/>
          <w:lang w:eastAsia="pt-BR"/>
        </w:rPr>
        <w:t xml:space="preserve"> previsto no art. 9º, </w:t>
      </w:r>
      <w:r w:rsidR="00BA2DC6" w:rsidRPr="006254E4">
        <w:rPr>
          <w:rFonts w:ascii="Century Gothic" w:eastAsia="Calibri" w:hAnsi="Century Gothic" w:cs="Calibri"/>
          <w:i/>
          <w:sz w:val="20"/>
          <w:szCs w:val="20"/>
          <w:lang w:eastAsia="pt-BR"/>
        </w:rPr>
        <w:t>caput</w:t>
      </w:r>
      <w:r w:rsidR="00BA2DC6" w:rsidRPr="006254E4">
        <w:rPr>
          <w:rFonts w:ascii="Century Gothic" w:eastAsia="Calibri" w:hAnsi="Century Gothic" w:cs="Calibri"/>
          <w:sz w:val="20"/>
          <w:szCs w:val="20"/>
          <w:lang w:eastAsia="pt-BR"/>
        </w:rPr>
        <w:t xml:space="preserve">, </w:t>
      </w:r>
      <w:r w:rsidRPr="006254E4">
        <w:rPr>
          <w:rFonts w:ascii="Century Gothic" w:eastAsia="Calibri" w:hAnsi="Century Gothic" w:cs="Calibri"/>
          <w:sz w:val="20"/>
          <w:szCs w:val="20"/>
          <w:lang w:eastAsia="pt-BR"/>
        </w:rPr>
        <w:t>do Decreto Federal nº 11.462</w:t>
      </w:r>
      <w:r w:rsidR="00BA2DC6" w:rsidRPr="006254E4">
        <w:rPr>
          <w:rFonts w:ascii="Century Gothic" w:eastAsia="Calibri" w:hAnsi="Century Gothic" w:cs="Calibri"/>
          <w:sz w:val="20"/>
          <w:szCs w:val="20"/>
          <w:lang w:eastAsia="pt-BR"/>
        </w:rPr>
        <w:t xml:space="preserve">, de 31 de março de 2022, </w:t>
      </w:r>
      <w:r w:rsidR="00566A5E" w:rsidRPr="006254E4">
        <w:rPr>
          <w:rFonts w:ascii="Century Gothic" w:eastAsia="Calibri" w:hAnsi="Century Gothic" w:cs="Calibri"/>
          <w:sz w:val="20"/>
          <w:szCs w:val="20"/>
          <w:lang w:eastAsia="pt-BR"/>
        </w:rPr>
        <w:t>resta dispensado.</w:t>
      </w:r>
    </w:p>
    <w:p w14:paraId="2ED1AA57" w14:textId="77777777" w:rsidR="00BA2DC6" w:rsidRPr="006254E4" w:rsidRDefault="00BA2DC6" w:rsidP="001C4E9D">
      <w:pPr>
        <w:spacing w:after="0"/>
        <w:jc w:val="both"/>
        <w:rPr>
          <w:rFonts w:ascii="Century Gothic" w:eastAsia="Calibri" w:hAnsi="Century Gothic" w:cs="Calibri"/>
          <w:sz w:val="20"/>
          <w:szCs w:val="20"/>
          <w:lang w:eastAsia="pt-BR"/>
        </w:rPr>
      </w:pPr>
    </w:p>
    <w:p w14:paraId="34C9FD8A" w14:textId="77777777" w:rsidR="001C4E9D" w:rsidRPr="006254E4" w:rsidRDefault="001C4E9D" w:rsidP="001C4E9D">
      <w:pPr>
        <w:spacing w:after="0"/>
        <w:jc w:val="both"/>
        <w:rPr>
          <w:rFonts w:ascii="Century Gothic" w:eastAsia="Arial" w:hAnsi="Century Gothic" w:cs="Arial"/>
          <w:b/>
          <w:sz w:val="20"/>
          <w:szCs w:val="20"/>
          <w:lang w:eastAsia="pt-BR"/>
        </w:rPr>
      </w:pPr>
      <w:r w:rsidRPr="006254E4">
        <w:rPr>
          <w:rFonts w:ascii="Century Gothic" w:eastAsia="Arial" w:hAnsi="Century Gothic" w:cs="Arial"/>
          <w:b/>
          <w:sz w:val="20"/>
          <w:szCs w:val="20"/>
          <w:lang w:eastAsia="pt-BR"/>
        </w:rPr>
        <w:t>4. DO EDITAL</w:t>
      </w:r>
    </w:p>
    <w:p w14:paraId="44106BBA" w14:textId="77777777" w:rsidR="001C4E9D" w:rsidRPr="006254E4" w:rsidRDefault="001C4E9D" w:rsidP="001C4E9D">
      <w:pPr>
        <w:spacing w:after="0"/>
        <w:jc w:val="both"/>
        <w:rPr>
          <w:rFonts w:ascii="Century Gothic" w:eastAsia="Arial" w:hAnsi="Century Gothic" w:cs="Calibri"/>
          <w:b/>
          <w:sz w:val="20"/>
          <w:szCs w:val="20"/>
          <w:lang w:eastAsia="pt-BR"/>
        </w:rPr>
      </w:pPr>
      <w:r w:rsidRPr="006254E4">
        <w:rPr>
          <w:rFonts w:ascii="Century Gothic" w:eastAsia="Arial" w:hAnsi="Century Gothic" w:cs="Arial"/>
          <w:b/>
          <w:sz w:val="20"/>
          <w:szCs w:val="20"/>
          <w:lang w:eastAsia="pt-BR"/>
        </w:rPr>
        <w:t xml:space="preserve">4.1. </w:t>
      </w:r>
      <w:r w:rsidRPr="006254E4">
        <w:rPr>
          <w:rFonts w:ascii="Century Gothic" w:eastAsia="Calibri" w:hAnsi="Century Gothic" w:cs="Arial"/>
          <w:sz w:val="20"/>
          <w:szCs w:val="20"/>
          <w:lang w:eastAsia="pt-BR"/>
        </w:rPr>
        <w:t xml:space="preserve">O presente Edital de Pregão Eletrônico estará </w:t>
      </w:r>
      <w:r w:rsidRPr="006254E4">
        <w:rPr>
          <w:rFonts w:ascii="Century Gothic" w:eastAsia="Arial" w:hAnsi="Century Gothic" w:cs="Calibri"/>
          <w:b/>
          <w:sz w:val="20"/>
          <w:szCs w:val="20"/>
          <w:lang w:eastAsia="pt-BR"/>
        </w:rPr>
        <w:t xml:space="preserve">disponível </w:t>
      </w:r>
      <w:r w:rsidRPr="006254E4">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1" w:history="1">
        <w:r w:rsidRPr="006254E4">
          <w:rPr>
            <w:rStyle w:val="Hyperlink"/>
            <w:rFonts w:ascii="Century Gothic" w:eastAsia="Times New Roman" w:hAnsi="Century Gothic" w:cs="Arial"/>
            <w:b/>
            <w:sz w:val="20"/>
            <w:szCs w:val="20"/>
            <w:lang w:eastAsia="pt-BR"/>
          </w:rPr>
          <w:t>https://www.lobato.pr.gov.br/</w:t>
        </w:r>
      </w:hyperlink>
      <w:r w:rsidRPr="006254E4">
        <w:rPr>
          <w:rFonts w:ascii="Century Gothic" w:eastAsia="Arial" w:hAnsi="Century Gothic" w:cs="Calibri"/>
          <w:b/>
          <w:sz w:val="20"/>
          <w:szCs w:val="20"/>
          <w:lang w:eastAsia="pt-BR"/>
        </w:rPr>
        <w:t xml:space="preserve"> - aba “LICITAÇÕES”, </w:t>
      </w:r>
      <w:r w:rsidRPr="006254E4">
        <w:rPr>
          <w:rFonts w:ascii="Century Gothic" w:eastAsia="Calibri" w:hAnsi="Century Gothic" w:cs="Calibri"/>
          <w:sz w:val="20"/>
          <w:szCs w:val="20"/>
          <w:lang w:val="pt-PT" w:eastAsia="pt-PT" w:bidi="pt-PT"/>
        </w:rPr>
        <w:t xml:space="preserve">e ainda no site </w:t>
      </w:r>
      <w:r w:rsidR="007B78E6" w:rsidRPr="006254E4">
        <w:rPr>
          <w:sz w:val="20"/>
          <w:szCs w:val="20"/>
        </w:rPr>
        <w:fldChar w:fldCharType="begin"/>
      </w:r>
      <w:r w:rsidR="007B78E6" w:rsidRPr="006254E4">
        <w:rPr>
          <w:sz w:val="20"/>
          <w:szCs w:val="20"/>
        </w:rPr>
        <w:instrText>HYPERLINK "http://www.bll.org.br/"</w:instrText>
      </w:r>
      <w:r w:rsidR="007B78E6" w:rsidRPr="006254E4">
        <w:rPr>
          <w:sz w:val="20"/>
          <w:szCs w:val="20"/>
        </w:rPr>
        <w:fldChar w:fldCharType="separate"/>
      </w:r>
      <w:r w:rsidRPr="006254E4">
        <w:rPr>
          <w:rFonts w:ascii="Century Gothic" w:eastAsia="Calibri" w:hAnsi="Century Gothic" w:cs="Calibri"/>
          <w:b/>
          <w:color w:val="0000FF"/>
          <w:sz w:val="20"/>
          <w:szCs w:val="20"/>
          <w:u w:val="single"/>
          <w:lang w:val="pt-PT" w:eastAsia="pt-PT" w:bidi="pt-PT"/>
        </w:rPr>
        <w:t>www.bll.org.br</w:t>
      </w:r>
      <w:r w:rsidR="007B78E6" w:rsidRPr="006254E4">
        <w:rPr>
          <w:rFonts w:ascii="Century Gothic" w:eastAsia="Calibri" w:hAnsi="Century Gothic" w:cs="Calibri"/>
          <w:b/>
          <w:color w:val="0000FF"/>
          <w:sz w:val="20"/>
          <w:szCs w:val="20"/>
          <w:u w:val="single"/>
          <w:lang w:val="pt-PT" w:eastAsia="pt-PT" w:bidi="pt-PT"/>
        </w:rPr>
        <w:fldChar w:fldCharType="end"/>
      </w:r>
      <w:r w:rsidRPr="006254E4">
        <w:rPr>
          <w:rFonts w:ascii="Century Gothic" w:eastAsia="Arial" w:hAnsi="Century Gothic" w:cs="Calibri"/>
          <w:b/>
          <w:sz w:val="20"/>
          <w:szCs w:val="20"/>
          <w:lang w:eastAsia="pt-BR"/>
        </w:rPr>
        <w:t>.</w:t>
      </w:r>
    </w:p>
    <w:p w14:paraId="45019B2F" w14:textId="77777777" w:rsidR="001C4E9D" w:rsidRPr="006254E4" w:rsidRDefault="001C4E9D" w:rsidP="001C4E9D">
      <w:pPr>
        <w:spacing w:after="0"/>
        <w:jc w:val="both"/>
        <w:rPr>
          <w:rFonts w:ascii="Century Gothic" w:hAnsi="Century Gothic" w:cs="Arial"/>
          <w:bCs/>
          <w:iCs/>
          <w:color w:val="000000"/>
          <w:sz w:val="20"/>
          <w:szCs w:val="20"/>
          <w:lang w:eastAsia="pt-BR"/>
        </w:rPr>
      </w:pPr>
      <w:r w:rsidRPr="006254E4">
        <w:rPr>
          <w:rFonts w:ascii="Century Gothic" w:hAnsi="Century Gothic" w:cs="Arial"/>
          <w:b/>
          <w:bCs/>
          <w:iCs/>
          <w:color w:val="000000"/>
          <w:sz w:val="20"/>
          <w:szCs w:val="20"/>
          <w:lang w:eastAsia="pt-BR"/>
        </w:rPr>
        <w:t>4.2.</w:t>
      </w:r>
      <w:r w:rsidRPr="006254E4">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6254E4">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6254E4">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651F0A45" w14:textId="77777777" w:rsidR="001C4E9D" w:rsidRPr="006254E4" w:rsidRDefault="001C4E9D" w:rsidP="001C4E9D">
      <w:pPr>
        <w:spacing w:after="0" w:line="3" w:lineRule="exact"/>
        <w:jc w:val="both"/>
        <w:rPr>
          <w:rFonts w:ascii="Century Gothic" w:eastAsia="Arial" w:hAnsi="Century Gothic" w:cs="Arial"/>
          <w:b/>
          <w:sz w:val="20"/>
          <w:szCs w:val="20"/>
          <w:lang w:eastAsia="pt-BR"/>
        </w:rPr>
      </w:pPr>
    </w:p>
    <w:p w14:paraId="72D9D527" w14:textId="77777777" w:rsidR="001C4E9D" w:rsidRPr="006254E4" w:rsidRDefault="001C4E9D" w:rsidP="001C4E9D">
      <w:pPr>
        <w:tabs>
          <w:tab w:val="left" w:pos="367"/>
        </w:tabs>
        <w:spacing w:after="0" w:line="236" w:lineRule="auto"/>
        <w:jc w:val="both"/>
        <w:rPr>
          <w:rFonts w:ascii="Century Gothic" w:eastAsia="Arial" w:hAnsi="Century Gothic" w:cs="Arial"/>
          <w:b/>
          <w:sz w:val="20"/>
          <w:szCs w:val="20"/>
          <w:lang w:eastAsia="pt-BR"/>
        </w:rPr>
      </w:pPr>
      <w:r w:rsidRPr="006254E4">
        <w:rPr>
          <w:rFonts w:ascii="Century Gothic" w:eastAsia="Arial" w:hAnsi="Century Gothic" w:cs="Arial"/>
          <w:b/>
          <w:sz w:val="20"/>
          <w:szCs w:val="20"/>
          <w:lang w:eastAsia="pt-BR"/>
        </w:rPr>
        <w:lastRenderedPageBreak/>
        <w:t>4.3</w:t>
      </w:r>
      <w:r w:rsidRPr="006254E4">
        <w:rPr>
          <w:rFonts w:ascii="Century Gothic" w:eastAsia="Arial" w:hAnsi="Century Gothic" w:cs="Arial"/>
          <w:sz w:val="20"/>
          <w:szCs w:val="20"/>
          <w:lang w:eastAsia="pt-BR"/>
        </w:rPr>
        <w:t>. Integram o presente Edital, os seguintes documentos:</w:t>
      </w:r>
    </w:p>
    <w:p w14:paraId="29D31C13" w14:textId="77777777" w:rsidR="001C4E9D" w:rsidRPr="006254E4" w:rsidRDefault="001C4E9D" w:rsidP="001C4E9D">
      <w:pPr>
        <w:spacing w:after="0" w:line="2" w:lineRule="exact"/>
        <w:jc w:val="both"/>
        <w:rPr>
          <w:rFonts w:ascii="Century Gothic" w:hAnsi="Century Gothic" w:cs="Arial"/>
          <w:sz w:val="20"/>
          <w:szCs w:val="20"/>
          <w:lang w:eastAsia="pt-BR"/>
        </w:rPr>
      </w:pPr>
    </w:p>
    <w:p w14:paraId="22E8D5C1" w14:textId="77777777" w:rsidR="001C4E9D" w:rsidRPr="006254E4" w:rsidRDefault="001C4E9D"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Anexo 01</w:t>
      </w:r>
      <w:r w:rsidRPr="006254E4">
        <w:rPr>
          <w:rFonts w:ascii="Century Gothic" w:hAnsi="Century Gothic" w:cstheme="minorHAnsi"/>
          <w:sz w:val="20"/>
          <w:szCs w:val="20"/>
        </w:rPr>
        <w:t xml:space="preserve"> – Termo de Referência; </w:t>
      </w:r>
    </w:p>
    <w:p w14:paraId="74C44091" w14:textId="77777777" w:rsidR="00BA2DC6" w:rsidRPr="006254E4" w:rsidRDefault="001C4E9D" w:rsidP="00BA2DC6">
      <w:pPr>
        <w:spacing w:after="0" w:line="240" w:lineRule="auto"/>
        <w:jc w:val="both"/>
        <w:rPr>
          <w:rFonts w:ascii="Century Gothic" w:hAnsi="Century Gothic" w:cs="Arial"/>
          <w:sz w:val="20"/>
          <w:szCs w:val="20"/>
        </w:rPr>
      </w:pPr>
      <w:r w:rsidRPr="006254E4">
        <w:rPr>
          <w:rFonts w:ascii="Century Gothic" w:hAnsi="Century Gothic" w:cstheme="minorHAnsi"/>
          <w:b/>
          <w:sz w:val="20"/>
          <w:szCs w:val="20"/>
        </w:rPr>
        <w:t>Anexo 02</w:t>
      </w:r>
      <w:r w:rsidRPr="006254E4">
        <w:rPr>
          <w:rFonts w:ascii="Century Gothic" w:hAnsi="Century Gothic" w:cstheme="minorHAnsi"/>
          <w:sz w:val="20"/>
          <w:szCs w:val="20"/>
        </w:rPr>
        <w:t xml:space="preserve"> – </w:t>
      </w:r>
      <w:r w:rsidR="00BA2DC6" w:rsidRPr="006254E4">
        <w:rPr>
          <w:rFonts w:ascii="Century Gothic" w:hAnsi="Century Gothic" w:cs="Arial"/>
          <w:sz w:val="20"/>
          <w:szCs w:val="20"/>
        </w:rPr>
        <w:t xml:space="preserve">Modelo de Carta Proposta Comercial </w:t>
      </w:r>
      <w:r w:rsidR="00BA2DC6" w:rsidRPr="006254E4">
        <w:rPr>
          <w:rFonts w:ascii="Century Gothic" w:hAnsi="Century Gothic" w:cs="Arial"/>
          <w:b/>
          <w:color w:val="00FF00"/>
          <w:sz w:val="20"/>
          <w:szCs w:val="20"/>
          <w:highlight w:val="black"/>
        </w:rPr>
        <w:t>(obrigatório somente para os licitantes vencedores)</w:t>
      </w:r>
    </w:p>
    <w:p w14:paraId="27EDEF6A" w14:textId="77777777" w:rsidR="00BA2DC6" w:rsidRPr="006254E4" w:rsidRDefault="00BA2DC6" w:rsidP="00BA2DC6">
      <w:pPr>
        <w:spacing w:after="0" w:line="240" w:lineRule="auto"/>
        <w:jc w:val="both"/>
        <w:rPr>
          <w:rFonts w:ascii="Century Gothic" w:hAnsi="Century Gothic" w:cs="Calibri"/>
          <w:sz w:val="20"/>
          <w:szCs w:val="20"/>
        </w:rPr>
      </w:pPr>
      <w:r w:rsidRPr="006254E4">
        <w:rPr>
          <w:rFonts w:ascii="Century Gothic" w:hAnsi="Century Gothic" w:cs="Calibri"/>
          <w:b/>
          <w:sz w:val="20"/>
          <w:szCs w:val="20"/>
        </w:rPr>
        <w:t>Anexo 03</w:t>
      </w:r>
      <w:r w:rsidRPr="006254E4">
        <w:rPr>
          <w:rFonts w:ascii="Century Gothic" w:hAnsi="Century Gothic" w:cs="Calibri"/>
          <w:sz w:val="20"/>
          <w:szCs w:val="20"/>
        </w:rPr>
        <w:t xml:space="preserve"> – Declaração Unificada;</w:t>
      </w:r>
    </w:p>
    <w:p w14:paraId="6E068F58" w14:textId="53495669" w:rsidR="00BA2DC6" w:rsidRPr="006254E4" w:rsidRDefault="00BA2DC6" w:rsidP="00BA2DC6">
      <w:pPr>
        <w:spacing w:line="240" w:lineRule="auto"/>
        <w:jc w:val="both"/>
        <w:rPr>
          <w:rFonts w:ascii="Century Gothic" w:hAnsi="Century Gothic" w:cs="Calibri"/>
          <w:sz w:val="20"/>
          <w:szCs w:val="20"/>
        </w:rPr>
      </w:pPr>
      <w:r w:rsidRPr="006254E4">
        <w:rPr>
          <w:rFonts w:ascii="Century Gothic" w:hAnsi="Century Gothic" w:cs="Calibri"/>
          <w:b/>
          <w:sz w:val="20"/>
          <w:szCs w:val="20"/>
        </w:rPr>
        <w:t>Anexo 04</w:t>
      </w:r>
      <w:r w:rsidRPr="006254E4">
        <w:rPr>
          <w:rFonts w:ascii="Century Gothic" w:hAnsi="Century Gothic" w:cs="Calibri"/>
          <w:sz w:val="20"/>
          <w:szCs w:val="20"/>
        </w:rPr>
        <w:t xml:space="preserve"> - Minuta da Ata de Registro de Preços. </w:t>
      </w:r>
      <w:r w:rsidRPr="006254E4">
        <w:rPr>
          <w:rFonts w:ascii="Century Gothic" w:hAnsi="Century Gothic" w:cs="Arial"/>
          <w:b/>
          <w:color w:val="00FF00"/>
          <w:sz w:val="20"/>
          <w:szCs w:val="20"/>
          <w:highlight w:val="black"/>
        </w:rPr>
        <w:t>(não preencher)</w:t>
      </w:r>
    </w:p>
    <w:p w14:paraId="29CC00F8" w14:textId="105A56E5" w:rsidR="00CF50DB" w:rsidRPr="006254E4" w:rsidRDefault="00CF50DB" w:rsidP="00BA2DC6">
      <w:pPr>
        <w:spacing w:after="0"/>
        <w:jc w:val="both"/>
        <w:rPr>
          <w:rFonts w:ascii="Century Gothic" w:hAnsi="Century Gothic" w:cstheme="minorHAnsi"/>
          <w:b/>
          <w:color w:val="000000"/>
          <w:sz w:val="20"/>
          <w:szCs w:val="20"/>
        </w:rPr>
      </w:pPr>
    </w:p>
    <w:p w14:paraId="38871644" w14:textId="77777777" w:rsidR="001C4E9D" w:rsidRPr="006254E4" w:rsidRDefault="001C4E9D" w:rsidP="001C4E9D">
      <w:pPr>
        <w:spacing w:after="0"/>
        <w:jc w:val="both"/>
        <w:rPr>
          <w:rFonts w:ascii="Century Gothic" w:hAnsi="Century Gothic" w:cstheme="minorHAnsi"/>
          <w:b/>
          <w:color w:val="000000"/>
          <w:sz w:val="20"/>
          <w:szCs w:val="20"/>
        </w:rPr>
      </w:pPr>
      <w:r w:rsidRPr="006254E4">
        <w:rPr>
          <w:rFonts w:ascii="Century Gothic" w:hAnsi="Century Gothic" w:cstheme="minorHAnsi"/>
          <w:b/>
          <w:color w:val="000000"/>
          <w:sz w:val="20"/>
          <w:szCs w:val="20"/>
        </w:rPr>
        <w:t>5. DAS CONDIÇÕES DE PARTICIPAÇÃO</w:t>
      </w:r>
    </w:p>
    <w:p w14:paraId="48CC06EE" w14:textId="39FD4EE4" w:rsidR="00D73BD2" w:rsidRPr="006254E4" w:rsidRDefault="00D61F5C" w:rsidP="00617428">
      <w:pPr>
        <w:pStyle w:val="Nivel2"/>
        <w:numPr>
          <w:ilvl w:val="0"/>
          <w:numId w:val="0"/>
        </w:numPr>
        <w:spacing w:before="0" w:after="0"/>
        <w:rPr>
          <w:rFonts w:ascii="Century Gothic" w:hAnsi="Century Gothic"/>
        </w:rPr>
      </w:pPr>
      <w:bookmarkStart w:id="1" w:name="_Hlk135302270"/>
      <w:r w:rsidRPr="006254E4">
        <w:rPr>
          <w:rFonts w:ascii="Century Gothic" w:hAnsi="Century Gothic"/>
          <w:b/>
          <w:bCs/>
        </w:rPr>
        <w:t>5.1.</w:t>
      </w:r>
      <w:r w:rsidRPr="006254E4">
        <w:rPr>
          <w:rFonts w:ascii="Century Gothic" w:hAnsi="Century Gothic"/>
        </w:rPr>
        <w:t xml:space="preserve"> </w:t>
      </w:r>
      <w:r w:rsidR="00BA05C2" w:rsidRPr="006254E4">
        <w:rPr>
          <w:rFonts w:ascii="Century Gothic" w:hAnsi="Century Gothic"/>
        </w:rPr>
        <w:t>Poderão participar deste pregão</w:t>
      </w:r>
      <w:r w:rsidR="00BA05C2" w:rsidRPr="006254E4">
        <w:rPr>
          <w:rFonts w:ascii="Century Gothic" w:hAnsi="Century Gothic"/>
          <w:b/>
          <w:bCs/>
        </w:rPr>
        <w:t xml:space="preserve"> </w:t>
      </w:r>
      <w:r w:rsidR="00BA05C2" w:rsidRPr="006254E4">
        <w:rPr>
          <w:rFonts w:ascii="Century Gothic" w:hAnsi="Century Gothic"/>
          <w:b/>
          <w:bCs/>
          <w:u w:val="single"/>
          <w:lang w:eastAsia="x-none"/>
        </w:rPr>
        <w:t>EXCLUSIVAMENTE</w:t>
      </w:r>
      <w:r w:rsidR="00D73BD2" w:rsidRPr="006254E4">
        <w:rPr>
          <w:rFonts w:ascii="Century Gothic" w:hAnsi="Century Gothic"/>
          <w:lang w:eastAsia="x-none"/>
        </w:rPr>
        <w:t xml:space="preserve"> as </w:t>
      </w:r>
      <w:r w:rsidR="00D73BD2" w:rsidRPr="006254E4">
        <w:rPr>
          <w:rFonts w:ascii="Century Gothic" w:hAnsi="Century Gothic"/>
          <w:b/>
          <w:u w:val="single"/>
          <w:lang w:eastAsia="x-none"/>
        </w:rPr>
        <w:t>MICRO-EMPRESAS E EMPRESAS DE PEQUENO PORTE</w:t>
      </w:r>
      <w:r w:rsidR="00D73BD2" w:rsidRPr="006254E4">
        <w:rPr>
          <w:rFonts w:ascii="Century Gothic" w:hAnsi="Century Gothic"/>
          <w:lang w:eastAsia="x-none"/>
        </w:rPr>
        <w:t xml:space="preserve"> que possuem suas sedes no </w:t>
      </w:r>
      <w:r w:rsidR="00BA05C2" w:rsidRPr="006254E4">
        <w:rPr>
          <w:rFonts w:ascii="Century Gothic" w:hAnsi="Century Gothic"/>
          <w:b/>
          <w:u w:val="single"/>
          <w:lang w:eastAsia="x-none"/>
        </w:rPr>
        <w:t xml:space="preserve">ÂMBITO </w:t>
      </w:r>
      <w:r w:rsidR="00BA05C2" w:rsidRPr="006254E4">
        <w:rPr>
          <w:rFonts w:ascii="Century Gothic" w:hAnsi="Century Gothic"/>
          <w:b/>
          <w:bCs/>
          <w:u w:val="single"/>
          <w:lang w:eastAsia="x-none"/>
        </w:rPr>
        <w:t>LOCAL</w:t>
      </w:r>
      <w:r w:rsidR="00D73BD2" w:rsidRPr="006254E4">
        <w:rPr>
          <w:rFonts w:ascii="Century Gothic" w:hAnsi="Century Gothic"/>
          <w:lang w:eastAsia="x-none"/>
        </w:rPr>
        <w:t>, nos termos do Decreto Municip</w:t>
      </w:r>
      <w:r w:rsidR="00BA2DC6" w:rsidRPr="006254E4">
        <w:rPr>
          <w:rFonts w:ascii="Century Gothic" w:hAnsi="Century Gothic"/>
          <w:lang w:eastAsia="x-none"/>
        </w:rPr>
        <w:t>al n° 155/2022 e P</w:t>
      </w:r>
      <w:r w:rsidR="00D73BD2" w:rsidRPr="006254E4">
        <w:rPr>
          <w:rFonts w:ascii="Century Gothic" w:hAnsi="Century Gothic"/>
          <w:lang w:eastAsia="x-none"/>
        </w:rPr>
        <w:t xml:space="preserve">rejulgado n°.27, no Tribunal de Contas Do Estado do Paraná, </w:t>
      </w:r>
      <w:r w:rsidR="00D73BD2" w:rsidRPr="006254E4">
        <w:rPr>
          <w:rFonts w:ascii="Century Gothic" w:hAnsi="Century Gothic"/>
        </w:rPr>
        <w:t>cujo ramo de atividade seja compatível com o objeto desta licitação</w:t>
      </w:r>
      <w:r w:rsidR="00BA05C2" w:rsidRPr="006254E4">
        <w:t xml:space="preserve"> </w:t>
      </w:r>
      <w:r w:rsidR="00BA05C2" w:rsidRPr="006254E4">
        <w:rPr>
          <w:rFonts w:ascii="Century Gothic" w:hAnsi="Century Gothic"/>
        </w:rPr>
        <w:t xml:space="preserve">e que </w:t>
      </w:r>
      <w:proofErr w:type="gramStart"/>
      <w:r w:rsidR="00BA05C2" w:rsidRPr="006254E4">
        <w:rPr>
          <w:rFonts w:ascii="Century Gothic" w:hAnsi="Century Gothic"/>
        </w:rPr>
        <w:t>estejam</w:t>
      </w:r>
      <w:proofErr w:type="gramEnd"/>
      <w:r w:rsidR="00BA05C2" w:rsidRPr="006254E4">
        <w:rPr>
          <w:rFonts w:ascii="Century Gothic" w:hAnsi="Century Gothic"/>
        </w:rPr>
        <w:t xml:space="preserve"> com credenciamento regular no SISTEMA DE LICITAÇÕES DA BOLSA DE LICITAÇÕES E LEILÕES DO BRASIL, endereço eletrônico: </w:t>
      </w:r>
      <w:hyperlink r:id="rId12" w:history="1">
        <w:r w:rsidR="00BA05C2" w:rsidRPr="006254E4">
          <w:rPr>
            <w:rStyle w:val="Hyperlink"/>
            <w:rFonts w:ascii="Century Gothic" w:hAnsi="Century Gothic"/>
          </w:rPr>
          <w:t>https://bllcompras.com/Home/Login</w:t>
        </w:r>
      </w:hyperlink>
      <w:r w:rsidR="00BA05C2" w:rsidRPr="006254E4">
        <w:rPr>
          <w:rStyle w:val="Hyperlink"/>
          <w:rFonts w:ascii="Century Gothic" w:hAnsi="Century Gothic"/>
        </w:rPr>
        <w:t>.</w:t>
      </w:r>
    </w:p>
    <w:bookmarkEnd w:id="1"/>
    <w:p w14:paraId="64F1722D" w14:textId="4C61A578" w:rsidR="001C4E9D" w:rsidRPr="006254E4" w:rsidRDefault="00D61F5C" w:rsidP="00D61F5C">
      <w:pPr>
        <w:pStyle w:val="Nivel2"/>
        <w:numPr>
          <w:ilvl w:val="0"/>
          <w:numId w:val="0"/>
        </w:numPr>
        <w:spacing w:before="0" w:after="0"/>
        <w:ind w:left="426"/>
        <w:rPr>
          <w:rFonts w:ascii="Century Gothic" w:hAnsi="Century Gothic"/>
        </w:rPr>
      </w:pPr>
      <w:r w:rsidRPr="006254E4">
        <w:rPr>
          <w:rFonts w:ascii="Century Gothic" w:hAnsi="Century Gothic" w:cs="Arial"/>
          <w:b/>
        </w:rPr>
        <w:t>5.1.</w:t>
      </w:r>
      <w:r w:rsidR="00BA05C2" w:rsidRPr="006254E4">
        <w:rPr>
          <w:rFonts w:ascii="Century Gothic" w:hAnsi="Century Gothic" w:cs="Arial"/>
          <w:b/>
        </w:rPr>
        <w:t>1</w:t>
      </w:r>
      <w:r w:rsidRPr="006254E4">
        <w:rPr>
          <w:rFonts w:ascii="Century Gothic" w:hAnsi="Century Gothic" w:cs="Arial"/>
          <w:b/>
        </w:rPr>
        <w:t>.</w:t>
      </w:r>
      <w:r w:rsidRPr="006254E4">
        <w:rPr>
          <w:rFonts w:ascii="Century Gothic" w:hAnsi="Century Gothic" w:cs="Arial"/>
          <w:bCs/>
        </w:rPr>
        <w:t xml:space="preserve"> </w:t>
      </w:r>
      <w:r w:rsidR="001C4E9D" w:rsidRPr="006254E4">
        <w:rPr>
          <w:rFonts w:ascii="Century Gothic" w:hAnsi="Century Gothic" w:cs="Arial"/>
          <w:bCs/>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6C534807" w14:textId="79DBBF0E" w:rsidR="001C4E9D" w:rsidRPr="006254E4" w:rsidRDefault="001C4E9D" w:rsidP="001C4E9D">
      <w:pPr>
        <w:pStyle w:val="LO-normal"/>
        <w:jc w:val="both"/>
        <w:rPr>
          <w:rFonts w:ascii="Century Gothic" w:hAnsi="Century Gothic" w:cs="Arial"/>
          <w:bCs/>
          <w:sz w:val="20"/>
          <w:szCs w:val="20"/>
          <w:lang w:eastAsia="pt-BR" w:bidi="ar-SA"/>
        </w:rPr>
      </w:pPr>
      <w:r w:rsidRPr="006254E4">
        <w:rPr>
          <w:rFonts w:ascii="Century Gothic" w:hAnsi="Century Gothic" w:cs="Calibri"/>
          <w:b/>
          <w:sz w:val="20"/>
          <w:szCs w:val="20"/>
        </w:rPr>
        <w:t xml:space="preserve">5.2. </w:t>
      </w:r>
      <w:r w:rsidR="00BA05C2" w:rsidRPr="006254E4">
        <w:rPr>
          <w:rFonts w:ascii="Century Gothic" w:hAnsi="Century Gothic" w:cs="Calibri"/>
          <w:bCs/>
          <w:sz w:val="20"/>
          <w:szCs w:val="20"/>
        </w:rPr>
        <w:t>Não poderão disputar esta licitação:</w:t>
      </w:r>
    </w:p>
    <w:p w14:paraId="51FF20BD"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bookmarkStart w:id="2" w:name="_Ref113883338"/>
      <w:r w:rsidRPr="006254E4">
        <w:rPr>
          <w:rFonts w:ascii="Century Gothic" w:hAnsi="Century Gothic" w:cs="Arial"/>
          <w:sz w:val="20"/>
          <w:szCs w:val="20"/>
        </w:rPr>
        <w:t>Aquele que não atenda às condições deste Edital e seu(s) anexo(s);</w:t>
      </w:r>
    </w:p>
    <w:p w14:paraId="4397D797" w14:textId="6BCFE978" w:rsidR="001C4E9D" w:rsidRPr="006254E4" w:rsidRDefault="00BA05C2" w:rsidP="000C2B48">
      <w:pPr>
        <w:pStyle w:val="LO-normal"/>
        <w:numPr>
          <w:ilvl w:val="2"/>
          <w:numId w:val="20"/>
        </w:numPr>
        <w:ind w:left="426" w:firstLine="0"/>
        <w:jc w:val="both"/>
        <w:rPr>
          <w:rFonts w:ascii="Century Gothic" w:hAnsi="Century Gothic" w:cs="Arial"/>
          <w:bCs/>
          <w:sz w:val="20"/>
          <w:szCs w:val="20"/>
          <w:lang w:eastAsia="pt-BR" w:bidi="ar-SA"/>
        </w:rPr>
      </w:pPr>
      <w:bookmarkStart w:id="3" w:name="_Ref114659912"/>
      <w:r w:rsidRPr="006254E4">
        <w:rPr>
          <w:rFonts w:ascii="Century Gothic" w:hAnsi="Century Gothic"/>
          <w:sz w:val="20"/>
          <w:szCs w:val="20"/>
        </w:rPr>
        <w:t>O a</w:t>
      </w:r>
      <w:r w:rsidR="001C4E9D" w:rsidRPr="006254E4">
        <w:rPr>
          <w:rFonts w:ascii="Century Gothic" w:hAnsi="Century Gothic"/>
          <w:sz w:val="20"/>
          <w:szCs w:val="20"/>
        </w:rPr>
        <w:t>utor do anteprojeto, do projeto básico ou do projeto executivo, pessoa física ou jurídica, quando a licitação versar sobre serviços ou fornecimento de bens a ele relacionados;</w:t>
      </w:r>
      <w:bookmarkEnd w:id="2"/>
      <w:bookmarkEnd w:id="3"/>
    </w:p>
    <w:p w14:paraId="33368908"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bookmarkStart w:id="4" w:name="_Ref113883003"/>
      <w:r w:rsidRPr="006254E4">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E33D531"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r w:rsidRPr="006254E4">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3586981C"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r w:rsidRPr="006254E4">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8645D0"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bookmarkStart w:id="5" w:name="_Ref113883579"/>
      <w:r w:rsidRPr="006254E4">
        <w:rPr>
          <w:rFonts w:ascii="Century Gothic" w:hAnsi="Century Gothic"/>
          <w:sz w:val="20"/>
          <w:szCs w:val="20"/>
        </w:rPr>
        <w:t>Empresas controladoras, controladas ou coligadas, nos termos da Lei nº 6.404, de 15 de dezembro de 1976, concorrendo entre si;</w:t>
      </w:r>
      <w:bookmarkEnd w:id="5"/>
    </w:p>
    <w:p w14:paraId="4530F5A8"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r w:rsidRPr="006254E4">
        <w:rPr>
          <w:rFonts w:ascii="Century Gothic" w:hAnsi="Century Gothic"/>
          <w:sz w:val="20"/>
          <w:szCs w:val="20"/>
        </w:rPr>
        <w:t xml:space="preserve">Pessoa física ou jurídica que, nos </w:t>
      </w:r>
      <w:proofErr w:type="gramStart"/>
      <w:r w:rsidRPr="006254E4">
        <w:rPr>
          <w:rFonts w:ascii="Century Gothic" w:hAnsi="Century Gothic"/>
          <w:sz w:val="20"/>
          <w:szCs w:val="20"/>
        </w:rPr>
        <w:t>5</w:t>
      </w:r>
      <w:proofErr w:type="gramEnd"/>
      <w:r w:rsidRPr="006254E4">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4D179C"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bookmarkStart w:id="6" w:name="_Ref113962336"/>
      <w:r w:rsidRPr="006254E4">
        <w:rPr>
          <w:rFonts w:ascii="Century Gothic" w:hAnsi="Century Gothic"/>
          <w:sz w:val="20"/>
          <w:szCs w:val="20"/>
        </w:rPr>
        <w:t>Agente público do órgão ou entidade licitante;</w:t>
      </w:r>
      <w:bookmarkEnd w:id="6"/>
    </w:p>
    <w:p w14:paraId="628F6C86"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r w:rsidRPr="006254E4">
        <w:rPr>
          <w:rFonts w:ascii="Century Gothic" w:hAnsi="Century Gothic" w:cs="Arial"/>
          <w:color w:val="000000"/>
          <w:sz w:val="20"/>
          <w:szCs w:val="20"/>
        </w:rPr>
        <w:t>Organizações da Sociedade Civil de Interesse Público - OSCIP, atuando nessa condição;</w:t>
      </w:r>
    </w:p>
    <w:p w14:paraId="33433B02" w14:textId="77777777" w:rsidR="001C4E9D" w:rsidRPr="006254E4" w:rsidRDefault="001C4E9D" w:rsidP="000C2B48">
      <w:pPr>
        <w:pStyle w:val="LO-normal"/>
        <w:numPr>
          <w:ilvl w:val="2"/>
          <w:numId w:val="20"/>
        </w:numPr>
        <w:ind w:left="426" w:firstLine="0"/>
        <w:jc w:val="both"/>
        <w:rPr>
          <w:rFonts w:ascii="Century Gothic" w:hAnsi="Century Gothic" w:cs="Arial"/>
          <w:bCs/>
          <w:sz w:val="20"/>
          <w:szCs w:val="20"/>
          <w:lang w:eastAsia="pt-BR" w:bidi="ar-SA"/>
        </w:rPr>
      </w:pPr>
      <w:r w:rsidRPr="006254E4">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w:t>
      </w:r>
      <w:r w:rsidRPr="006254E4">
        <w:rPr>
          <w:rFonts w:ascii="Century Gothic" w:hAnsi="Century Gothic"/>
          <w:sz w:val="20"/>
          <w:szCs w:val="20"/>
        </w:rPr>
        <w:lastRenderedPageBreak/>
        <w:t xml:space="preserve">cargo ou emprego, nos termos da legislação que disciplina a matéria, conforme </w:t>
      </w:r>
      <w:hyperlink r:id="rId13" w:anchor="art9§1" w:history="1">
        <w:r w:rsidRPr="006254E4">
          <w:rPr>
            <w:rStyle w:val="Hyperlink"/>
            <w:rFonts w:ascii="Century Gothic" w:hAnsi="Century Gothic"/>
            <w:sz w:val="20"/>
            <w:szCs w:val="20"/>
          </w:rPr>
          <w:t>§ 1º do art. 9º da Lei n.º 14.133, de 2021</w:t>
        </w:r>
      </w:hyperlink>
      <w:r w:rsidRPr="006254E4">
        <w:rPr>
          <w:rFonts w:ascii="Century Gothic" w:hAnsi="Century Gothic"/>
          <w:sz w:val="20"/>
          <w:szCs w:val="20"/>
        </w:rPr>
        <w:t>.</w:t>
      </w:r>
    </w:p>
    <w:p w14:paraId="353B7C8A" w14:textId="62AC7221" w:rsidR="001C4E9D" w:rsidRPr="006254E4" w:rsidRDefault="00D61F5C" w:rsidP="00D61F5C">
      <w:pPr>
        <w:pStyle w:val="LO-normal"/>
        <w:jc w:val="both"/>
        <w:rPr>
          <w:rFonts w:ascii="Century Gothic" w:hAnsi="Century Gothic" w:cs="Arial"/>
          <w:bCs/>
          <w:sz w:val="20"/>
          <w:szCs w:val="20"/>
          <w:lang w:eastAsia="pt-BR" w:bidi="ar-SA"/>
        </w:rPr>
      </w:pPr>
      <w:r w:rsidRPr="006254E4">
        <w:rPr>
          <w:rFonts w:ascii="Century Gothic" w:hAnsi="Century Gothic"/>
          <w:b/>
          <w:bCs/>
          <w:sz w:val="20"/>
          <w:szCs w:val="20"/>
        </w:rPr>
        <w:t>5.3.</w:t>
      </w:r>
      <w:r w:rsidRPr="006254E4">
        <w:rPr>
          <w:rFonts w:ascii="Century Gothic" w:hAnsi="Century Gothic"/>
          <w:sz w:val="20"/>
          <w:szCs w:val="20"/>
        </w:rPr>
        <w:t xml:space="preserve"> </w:t>
      </w:r>
      <w:r w:rsidR="001C4E9D" w:rsidRPr="006254E4">
        <w:rPr>
          <w:rFonts w:ascii="Century Gothic" w:hAnsi="Century Gothic"/>
          <w:sz w:val="20"/>
          <w:szCs w:val="20"/>
        </w:rPr>
        <w:t xml:space="preserve">O impedimento de que trata o item </w:t>
      </w:r>
      <w:r w:rsidR="00731D5D" w:rsidRPr="006254E4">
        <w:rPr>
          <w:rFonts w:ascii="Century Gothic" w:hAnsi="Century Gothic"/>
          <w:sz w:val="20"/>
          <w:szCs w:val="20"/>
        </w:rPr>
        <w:t>5.2</w:t>
      </w:r>
      <w:r w:rsidR="001C4E9D" w:rsidRPr="006254E4">
        <w:rPr>
          <w:rFonts w:ascii="Century Gothic" w:hAnsi="Century Gothic"/>
          <w:sz w:val="20"/>
          <w:szCs w:val="20"/>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625988B" w14:textId="6C127164" w:rsidR="001C4E9D" w:rsidRPr="006254E4" w:rsidRDefault="00D61F5C" w:rsidP="00D61F5C">
      <w:pPr>
        <w:pStyle w:val="LO-normal"/>
        <w:jc w:val="both"/>
        <w:rPr>
          <w:rFonts w:ascii="Century Gothic" w:hAnsi="Century Gothic" w:cs="Arial"/>
          <w:bCs/>
          <w:sz w:val="20"/>
          <w:szCs w:val="20"/>
          <w:lang w:eastAsia="pt-BR" w:bidi="ar-SA"/>
        </w:rPr>
      </w:pPr>
      <w:bookmarkStart w:id="7" w:name="art14§2"/>
      <w:bookmarkStart w:id="8" w:name="art14§5"/>
      <w:bookmarkEnd w:id="7"/>
      <w:bookmarkEnd w:id="8"/>
      <w:r w:rsidRPr="006254E4">
        <w:rPr>
          <w:rFonts w:ascii="Century Gothic" w:hAnsi="Century Gothic"/>
          <w:b/>
          <w:bCs/>
          <w:sz w:val="20"/>
          <w:szCs w:val="20"/>
        </w:rPr>
        <w:t>5.4.</w:t>
      </w:r>
      <w:r w:rsidRPr="006254E4">
        <w:rPr>
          <w:rFonts w:ascii="Century Gothic" w:hAnsi="Century Gothic"/>
          <w:sz w:val="20"/>
          <w:szCs w:val="20"/>
        </w:rPr>
        <w:t xml:space="preserve"> </w:t>
      </w:r>
      <w:proofErr w:type="gramStart"/>
      <w:r w:rsidR="001C4E9D" w:rsidRPr="006254E4">
        <w:rPr>
          <w:rFonts w:ascii="Century Gothic" w:hAnsi="Century Gothic"/>
          <w:sz w:val="20"/>
          <w:szCs w:val="20"/>
        </w:rPr>
        <w:t>A critério</w:t>
      </w:r>
      <w:proofErr w:type="gramEnd"/>
      <w:r w:rsidR="001C4E9D" w:rsidRPr="006254E4">
        <w:rPr>
          <w:rFonts w:ascii="Century Gothic" w:hAnsi="Century Gothic"/>
          <w:sz w:val="20"/>
          <w:szCs w:val="20"/>
        </w:rPr>
        <w:t xml:space="preserve"> da Administração e exclusivamente a seu serviço, o autor dos projetos e a empresa a que se referem os itens </w:t>
      </w:r>
      <w:r w:rsidR="001C4E9D" w:rsidRPr="006254E4">
        <w:rPr>
          <w:rFonts w:ascii="Century Gothic" w:hAnsi="Century Gothic"/>
          <w:sz w:val="20"/>
          <w:szCs w:val="20"/>
        </w:rPr>
        <w:fldChar w:fldCharType="begin"/>
      </w:r>
      <w:r w:rsidR="001C4E9D" w:rsidRPr="006254E4">
        <w:rPr>
          <w:rFonts w:ascii="Century Gothic" w:hAnsi="Century Gothic"/>
          <w:sz w:val="20"/>
          <w:szCs w:val="20"/>
        </w:rPr>
        <w:instrText xml:space="preserve"> REF _Ref114659912 \r \h  \* MERGEFORMAT </w:instrText>
      </w:r>
      <w:r w:rsidR="001C4E9D" w:rsidRPr="006254E4">
        <w:rPr>
          <w:rFonts w:ascii="Century Gothic" w:hAnsi="Century Gothic"/>
          <w:sz w:val="20"/>
          <w:szCs w:val="20"/>
        </w:rPr>
      </w:r>
      <w:r w:rsidR="001C4E9D" w:rsidRPr="006254E4">
        <w:rPr>
          <w:rFonts w:ascii="Century Gothic" w:hAnsi="Century Gothic"/>
          <w:sz w:val="20"/>
          <w:szCs w:val="20"/>
        </w:rPr>
        <w:fldChar w:fldCharType="separate"/>
      </w:r>
      <w:r w:rsidR="0095794F">
        <w:rPr>
          <w:rFonts w:ascii="Century Gothic" w:hAnsi="Century Gothic"/>
          <w:sz w:val="20"/>
          <w:szCs w:val="20"/>
        </w:rPr>
        <w:t>5.2.2</w:t>
      </w:r>
      <w:r w:rsidR="001C4E9D" w:rsidRPr="006254E4">
        <w:rPr>
          <w:rFonts w:ascii="Century Gothic" w:hAnsi="Century Gothic"/>
          <w:sz w:val="20"/>
          <w:szCs w:val="20"/>
        </w:rPr>
        <w:fldChar w:fldCharType="end"/>
      </w:r>
      <w:r w:rsidR="001C4E9D" w:rsidRPr="006254E4">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2B59E13E" w14:textId="585F47B4" w:rsidR="001C4E9D" w:rsidRPr="006254E4" w:rsidRDefault="00D61F5C" w:rsidP="00D61F5C">
      <w:pPr>
        <w:pStyle w:val="LO-normal"/>
        <w:jc w:val="both"/>
        <w:rPr>
          <w:rFonts w:ascii="Century Gothic" w:hAnsi="Century Gothic" w:cs="Arial"/>
          <w:bCs/>
          <w:sz w:val="20"/>
          <w:szCs w:val="20"/>
          <w:lang w:eastAsia="pt-BR" w:bidi="ar-SA"/>
        </w:rPr>
      </w:pPr>
      <w:r w:rsidRPr="006254E4">
        <w:rPr>
          <w:rFonts w:ascii="Century Gothic" w:hAnsi="Century Gothic"/>
          <w:b/>
          <w:bCs/>
          <w:sz w:val="20"/>
          <w:szCs w:val="20"/>
        </w:rPr>
        <w:t>5.5.</w:t>
      </w:r>
      <w:r w:rsidRPr="006254E4">
        <w:rPr>
          <w:rFonts w:ascii="Century Gothic" w:hAnsi="Century Gothic"/>
          <w:sz w:val="20"/>
          <w:szCs w:val="20"/>
        </w:rPr>
        <w:t xml:space="preserve"> </w:t>
      </w:r>
      <w:r w:rsidR="001C4E9D" w:rsidRPr="006254E4">
        <w:rPr>
          <w:rFonts w:ascii="Century Gothic" w:hAnsi="Century Gothic"/>
          <w:sz w:val="20"/>
          <w:szCs w:val="20"/>
        </w:rPr>
        <w:t>Equiparam-se aos autores do projeto as empresas integrantes do mesmo grupo econômico.</w:t>
      </w:r>
    </w:p>
    <w:p w14:paraId="3222CBB6" w14:textId="36F819B5" w:rsidR="001C4E9D" w:rsidRPr="006254E4" w:rsidRDefault="00D61F5C" w:rsidP="00D61F5C">
      <w:pPr>
        <w:pStyle w:val="LO-normal"/>
        <w:jc w:val="both"/>
        <w:rPr>
          <w:rFonts w:ascii="Century Gothic" w:hAnsi="Century Gothic" w:cs="Arial"/>
          <w:bCs/>
          <w:sz w:val="20"/>
          <w:szCs w:val="20"/>
          <w:lang w:eastAsia="pt-BR" w:bidi="ar-SA"/>
        </w:rPr>
      </w:pPr>
      <w:bookmarkStart w:id="9" w:name="art14§4"/>
      <w:bookmarkEnd w:id="9"/>
      <w:r w:rsidRPr="006254E4">
        <w:rPr>
          <w:rFonts w:ascii="Century Gothic" w:hAnsi="Century Gothic"/>
          <w:b/>
          <w:bCs/>
          <w:sz w:val="20"/>
          <w:szCs w:val="20"/>
        </w:rPr>
        <w:t>5.6.</w:t>
      </w:r>
      <w:r w:rsidRPr="006254E4">
        <w:rPr>
          <w:rFonts w:ascii="Century Gothic" w:hAnsi="Century Gothic"/>
          <w:sz w:val="20"/>
          <w:szCs w:val="20"/>
        </w:rPr>
        <w:t xml:space="preserve"> </w:t>
      </w:r>
      <w:r w:rsidR="001C4E9D" w:rsidRPr="006254E4">
        <w:rPr>
          <w:rFonts w:ascii="Century Gothic" w:hAnsi="Century Gothic"/>
          <w:sz w:val="20"/>
          <w:szCs w:val="20"/>
        </w:rPr>
        <w:t>O disposto no item 5.2.2 e não impede a licitação ou a contratação de serviço que inclua como encargo do contratado a elaboração do projeto básico e do projeto executivo, nas contratações integradas, e do projeto executivo, nos demais regimes de execução.</w:t>
      </w:r>
    </w:p>
    <w:p w14:paraId="7BEDC3D4" w14:textId="07A7B5CD" w:rsidR="001C4E9D" w:rsidRPr="006254E4" w:rsidRDefault="00D61F5C" w:rsidP="00D61F5C">
      <w:pPr>
        <w:pStyle w:val="LO-normal"/>
        <w:jc w:val="both"/>
        <w:rPr>
          <w:rFonts w:ascii="Century Gothic" w:hAnsi="Century Gothic" w:cs="Arial"/>
          <w:bCs/>
          <w:sz w:val="20"/>
          <w:szCs w:val="20"/>
          <w:lang w:eastAsia="pt-BR" w:bidi="ar-SA"/>
        </w:rPr>
      </w:pPr>
      <w:r w:rsidRPr="006254E4">
        <w:rPr>
          <w:rFonts w:ascii="Century Gothic" w:hAnsi="Century Gothic"/>
          <w:b/>
          <w:bCs/>
          <w:sz w:val="20"/>
          <w:szCs w:val="20"/>
        </w:rPr>
        <w:t>5.7.</w:t>
      </w:r>
      <w:r w:rsidRPr="006254E4">
        <w:rPr>
          <w:rFonts w:ascii="Century Gothic" w:hAnsi="Century Gothic"/>
          <w:sz w:val="20"/>
          <w:szCs w:val="20"/>
        </w:rPr>
        <w:t xml:space="preserve"> </w:t>
      </w:r>
      <w:r w:rsidR="001C4E9D" w:rsidRPr="006254E4">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001C4E9D" w:rsidRPr="006254E4">
          <w:rPr>
            <w:rStyle w:val="Hyperlink"/>
            <w:rFonts w:ascii="Century Gothic" w:hAnsi="Century Gothic"/>
            <w:sz w:val="20"/>
            <w:szCs w:val="20"/>
          </w:rPr>
          <w:t>Lei nº 14.133/2021</w:t>
        </w:r>
      </w:hyperlink>
      <w:r w:rsidR="001C4E9D" w:rsidRPr="006254E4">
        <w:rPr>
          <w:rFonts w:ascii="Century Gothic" w:hAnsi="Century Gothic"/>
          <w:sz w:val="20"/>
          <w:szCs w:val="20"/>
        </w:rPr>
        <w:t>.</w:t>
      </w:r>
    </w:p>
    <w:p w14:paraId="6B7E9D7D" w14:textId="5EE9C2C6" w:rsidR="001C4E9D" w:rsidRPr="006254E4" w:rsidRDefault="00D61F5C" w:rsidP="00D61F5C">
      <w:pPr>
        <w:pStyle w:val="LO-normal"/>
        <w:jc w:val="both"/>
        <w:rPr>
          <w:rFonts w:ascii="Century Gothic" w:hAnsi="Century Gothic"/>
          <w:sz w:val="20"/>
          <w:szCs w:val="20"/>
        </w:rPr>
      </w:pPr>
      <w:r w:rsidRPr="006254E4">
        <w:rPr>
          <w:rFonts w:ascii="Century Gothic" w:hAnsi="Century Gothic"/>
          <w:b/>
          <w:bCs/>
          <w:sz w:val="20"/>
          <w:szCs w:val="20"/>
        </w:rPr>
        <w:t>5.8.</w:t>
      </w:r>
      <w:r w:rsidRPr="006254E4">
        <w:rPr>
          <w:rFonts w:ascii="Century Gothic" w:hAnsi="Century Gothic"/>
          <w:sz w:val="20"/>
          <w:szCs w:val="20"/>
        </w:rPr>
        <w:t xml:space="preserve"> </w:t>
      </w:r>
      <w:r w:rsidR="001C4E9D" w:rsidRPr="006254E4">
        <w:rPr>
          <w:rFonts w:ascii="Century Gothic" w:hAnsi="Century Gothic"/>
          <w:sz w:val="20"/>
          <w:szCs w:val="20"/>
        </w:rPr>
        <w:t xml:space="preserve">A vedação de que trata o item </w:t>
      </w:r>
      <w:r w:rsidR="001C4E9D" w:rsidRPr="006254E4">
        <w:rPr>
          <w:rFonts w:ascii="Century Gothic" w:hAnsi="Century Gothic"/>
          <w:sz w:val="20"/>
          <w:szCs w:val="20"/>
        </w:rPr>
        <w:fldChar w:fldCharType="begin"/>
      </w:r>
      <w:r w:rsidR="001C4E9D" w:rsidRPr="006254E4">
        <w:rPr>
          <w:rFonts w:ascii="Century Gothic" w:hAnsi="Century Gothic"/>
          <w:sz w:val="20"/>
          <w:szCs w:val="20"/>
        </w:rPr>
        <w:instrText xml:space="preserve"> REF _Ref113962336 \r \h  \* MERGEFORMAT </w:instrText>
      </w:r>
      <w:r w:rsidR="001C4E9D" w:rsidRPr="006254E4">
        <w:rPr>
          <w:rFonts w:ascii="Century Gothic" w:hAnsi="Century Gothic"/>
          <w:sz w:val="20"/>
          <w:szCs w:val="20"/>
        </w:rPr>
      </w:r>
      <w:r w:rsidR="001C4E9D" w:rsidRPr="006254E4">
        <w:rPr>
          <w:rFonts w:ascii="Century Gothic" w:hAnsi="Century Gothic"/>
          <w:sz w:val="20"/>
          <w:szCs w:val="20"/>
        </w:rPr>
        <w:fldChar w:fldCharType="separate"/>
      </w:r>
      <w:r w:rsidR="0095794F">
        <w:rPr>
          <w:rFonts w:ascii="Century Gothic" w:hAnsi="Century Gothic"/>
          <w:sz w:val="20"/>
          <w:szCs w:val="20"/>
        </w:rPr>
        <w:t>5.2.8</w:t>
      </w:r>
      <w:r w:rsidR="001C4E9D" w:rsidRPr="006254E4">
        <w:rPr>
          <w:rFonts w:ascii="Century Gothic" w:hAnsi="Century Gothic"/>
          <w:sz w:val="20"/>
          <w:szCs w:val="20"/>
        </w:rPr>
        <w:fldChar w:fldCharType="end"/>
      </w:r>
      <w:r w:rsidR="001C4E9D" w:rsidRPr="006254E4">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3F0057B7" w14:textId="7CBA38DE" w:rsidR="001F00E3" w:rsidRPr="006254E4" w:rsidRDefault="001F00E3" w:rsidP="001F00E3">
      <w:pPr>
        <w:autoSpaceDE w:val="0"/>
        <w:autoSpaceDN w:val="0"/>
        <w:adjustRightInd w:val="0"/>
        <w:spacing w:after="0" w:line="240" w:lineRule="auto"/>
        <w:jc w:val="both"/>
        <w:rPr>
          <w:rFonts w:ascii="Century Gothic" w:hAnsi="Century Gothic" w:cs="Arial"/>
          <w:b/>
          <w:bCs/>
          <w:sz w:val="20"/>
          <w:szCs w:val="20"/>
        </w:rPr>
      </w:pPr>
      <w:r w:rsidRPr="006254E4">
        <w:rPr>
          <w:rFonts w:ascii="Century Gothic" w:hAnsi="Century Gothic"/>
          <w:b/>
          <w:bCs/>
          <w:sz w:val="20"/>
          <w:szCs w:val="20"/>
        </w:rPr>
        <w:t xml:space="preserve">5.9. </w:t>
      </w:r>
      <w:r w:rsidRPr="006254E4">
        <w:rPr>
          <w:rFonts w:ascii="Century Gothic" w:hAnsi="Century Gothic" w:cs="Arial"/>
          <w:b/>
          <w:bCs/>
          <w:sz w:val="20"/>
          <w:szCs w:val="20"/>
        </w:rPr>
        <w:t xml:space="preserve">COMO CONDIÇÃO PARA PARTICIPAÇÃO NO PREGÃO, A LICITANTE </w:t>
      </w:r>
      <w:r w:rsidRPr="006254E4">
        <w:rPr>
          <w:rFonts w:ascii="Century Gothic" w:hAnsi="Century Gothic" w:cs="Arial-BoldMT"/>
          <w:b/>
          <w:bCs/>
          <w:sz w:val="20"/>
          <w:szCs w:val="20"/>
        </w:rPr>
        <w:t>ASSINALARÁ “SIM” OU “NÃO” EM CAMPO PRÓPRIO DO SIST</w:t>
      </w:r>
      <w:r w:rsidRPr="006254E4">
        <w:rPr>
          <w:rFonts w:ascii="Century Gothic" w:hAnsi="Century Gothic" w:cs="Arial"/>
          <w:b/>
          <w:bCs/>
          <w:sz w:val="20"/>
          <w:szCs w:val="20"/>
        </w:rPr>
        <w:t>EMA ELETRÔNICO, RELATIVO ÀS SEGUINTES DECLARAÇÕES:</w:t>
      </w:r>
    </w:p>
    <w:p w14:paraId="7C225C3A" w14:textId="22D5F77E" w:rsidR="00617428" w:rsidRPr="006254E4" w:rsidRDefault="001F00E3"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 xml:space="preserve">5.9.1. </w:t>
      </w:r>
      <w:r w:rsidR="00617428" w:rsidRPr="006254E4">
        <w:rPr>
          <w:rFonts w:ascii="Century Gothic" w:hAnsi="Century Gothic" w:cs="Arial"/>
          <w:sz w:val="20"/>
          <w:szCs w:val="20"/>
        </w:rPr>
        <w:t>Que cumpre os requisitos estabelecidos no art. 3° da Lei Complementar nº 123,</w:t>
      </w:r>
    </w:p>
    <w:p w14:paraId="0B01049A" w14:textId="41F7E589" w:rsidR="001F00E3"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proofErr w:type="gramStart"/>
      <w:r w:rsidRPr="006254E4">
        <w:rPr>
          <w:rFonts w:ascii="Century Gothic" w:hAnsi="Century Gothic" w:cs="Arial"/>
          <w:sz w:val="20"/>
          <w:szCs w:val="20"/>
        </w:rPr>
        <w:t>de</w:t>
      </w:r>
      <w:proofErr w:type="gramEnd"/>
      <w:r w:rsidRPr="006254E4">
        <w:rPr>
          <w:rFonts w:ascii="Century Gothic" w:hAnsi="Century Gothic" w:cs="Arial"/>
          <w:sz w:val="20"/>
          <w:szCs w:val="20"/>
        </w:rPr>
        <w:t xml:space="preserve"> 2006, estando apta a usufruir do tratamento favorecido estabelecido em seus </w:t>
      </w:r>
      <w:proofErr w:type="spellStart"/>
      <w:r w:rsidRPr="006254E4">
        <w:rPr>
          <w:rFonts w:ascii="Century Gothic" w:hAnsi="Century Gothic" w:cs="Arial"/>
          <w:sz w:val="20"/>
          <w:szCs w:val="20"/>
        </w:rPr>
        <w:t>arts</w:t>
      </w:r>
      <w:proofErr w:type="spellEnd"/>
      <w:r w:rsidRPr="006254E4">
        <w:rPr>
          <w:rFonts w:ascii="Century Gothic" w:hAnsi="Century Gothic" w:cs="Arial"/>
          <w:sz w:val="20"/>
          <w:szCs w:val="20"/>
        </w:rPr>
        <w:t>. 42 a 49, sendo que:</w:t>
      </w:r>
    </w:p>
    <w:p w14:paraId="67878604" w14:textId="137EDF98" w:rsidR="00617428" w:rsidRPr="006254E4" w:rsidRDefault="00617428" w:rsidP="00617428">
      <w:pPr>
        <w:autoSpaceDE w:val="0"/>
        <w:autoSpaceDN w:val="0"/>
        <w:adjustRightInd w:val="0"/>
        <w:spacing w:after="0" w:line="240" w:lineRule="auto"/>
        <w:ind w:left="567"/>
        <w:jc w:val="both"/>
        <w:rPr>
          <w:rFonts w:ascii="Century Gothic" w:hAnsi="Century Gothic" w:cs="Arial"/>
          <w:sz w:val="20"/>
          <w:szCs w:val="20"/>
        </w:rPr>
      </w:pPr>
      <w:r w:rsidRPr="006254E4">
        <w:rPr>
          <w:rFonts w:ascii="Century Gothic" w:hAnsi="Century Gothic" w:cs="Arial"/>
          <w:b/>
          <w:sz w:val="20"/>
          <w:szCs w:val="20"/>
        </w:rPr>
        <w:t>5.9.1.1.</w:t>
      </w:r>
      <w:r w:rsidRPr="006254E4">
        <w:rPr>
          <w:rFonts w:ascii="Century Gothic" w:hAnsi="Century Gothic" w:cs="Arial"/>
          <w:sz w:val="20"/>
          <w:szCs w:val="20"/>
        </w:rPr>
        <w:t xml:space="preserve"> Nos itens exclusivos para participação de microempresas e empresas de</w:t>
      </w:r>
    </w:p>
    <w:p w14:paraId="1386D18E" w14:textId="552D28C9" w:rsidR="00617428" w:rsidRPr="006254E4" w:rsidRDefault="00617428" w:rsidP="00617428">
      <w:pPr>
        <w:autoSpaceDE w:val="0"/>
        <w:autoSpaceDN w:val="0"/>
        <w:adjustRightInd w:val="0"/>
        <w:spacing w:after="0" w:line="240" w:lineRule="auto"/>
        <w:ind w:left="567"/>
        <w:jc w:val="both"/>
        <w:rPr>
          <w:rFonts w:ascii="Century Gothic" w:hAnsi="Century Gothic" w:cs="Arial"/>
          <w:sz w:val="20"/>
          <w:szCs w:val="20"/>
        </w:rPr>
      </w:pPr>
      <w:proofErr w:type="gramStart"/>
      <w:r w:rsidRPr="006254E4">
        <w:rPr>
          <w:rFonts w:ascii="Century Gothic" w:hAnsi="Century Gothic" w:cs="ArialMT"/>
          <w:sz w:val="20"/>
          <w:szCs w:val="20"/>
        </w:rPr>
        <w:t>pequeno</w:t>
      </w:r>
      <w:proofErr w:type="gramEnd"/>
      <w:r w:rsidRPr="006254E4">
        <w:rPr>
          <w:rFonts w:ascii="Century Gothic" w:hAnsi="Century Gothic" w:cs="ArialMT"/>
          <w:sz w:val="20"/>
          <w:szCs w:val="20"/>
        </w:rPr>
        <w:t xml:space="preserve"> porte, a assinalação do campo “não” impedirá o prosseguimento no certame;</w:t>
      </w:r>
    </w:p>
    <w:p w14:paraId="1A16DC0D" w14:textId="15E561A6" w:rsidR="000950E9" w:rsidRPr="006254E4" w:rsidRDefault="00617428" w:rsidP="00617428">
      <w:pPr>
        <w:autoSpaceDE w:val="0"/>
        <w:autoSpaceDN w:val="0"/>
        <w:adjustRightInd w:val="0"/>
        <w:spacing w:after="0" w:line="240" w:lineRule="auto"/>
        <w:ind w:left="567"/>
        <w:jc w:val="both"/>
        <w:rPr>
          <w:rFonts w:ascii="Century Gothic" w:hAnsi="Century Gothic" w:cs="Arial"/>
          <w:sz w:val="20"/>
          <w:szCs w:val="20"/>
        </w:rPr>
      </w:pPr>
      <w:r w:rsidRPr="006254E4">
        <w:rPr>
          <w:rFonts w:ascii="Century Gothic" w:hAnsi="Century Gothic" w:cs="Arial"/>
          <w:b/>
          <w:sz w:val="20"/>
          <w:szCs w:val="20"/>
          <w:lang w:eastAsia="pt-BR"/>
        </w:rPr>
        <w:t>5.9.1.2.</w:t>
      </w:r>
      <w:r w:rsidRPr="006254E4">
        <w:rPr>
          <w:rFonts w:ascii="Century Gothic" w:hAnsi="Century Gothic" w:cs="Arial"/>
          <w:bCs/>
          <w:sz w:val="20"/>
          <w:szCs w:val="20"/>
          <w:lang w:eastAsia="pt-BR"/>
        </w:rPr>
        <w:t xml:space="preserve"> </w:t>
      </w:r>
      <w:r w:rsidRPr="006254E4">
        <w:rPr>
          <w:rFonts w:ascii="Century Gothic" w:hAnsi="Century Gothic" w:cs="Arial"/>
          <w:sz w:val="20"/>
          <w:szCs w:val="20"/>
        </w:rPr>
        <w:t xml:space="preserve">Nos itens em que a participação não for exclusiva para microempresas e empresas de pequeno porte, a </w:t>
      </w:r>
      <w:r w:rsidRPr="006254E4">
        <w:rPr>
          <w:rFonts w:ascii="Century Gothic" w:hAnsi="Century Gothic" w:cs="ArialMT"/>
          <w:sz w:val="20"/>
          <w:szCs w:val="20"/>
        </w:rPr>
        <w:t xml:space="preserve">assinalação do campo “não” apenas produzirá o efeito de o </w:t>
      </w:r>
      <w:r w:rsidRPr="006254E4">
        <w:rPr>
          <w:rFonts w:ascii="Century Gothic" w:hAnsi="Century Gothic" w:cs="Arial"/>
          <w:sz w:val="20"/>
          <w:szCs w:val="20"/>
        </w:rPr>
        <w:t>licitante não ter direito ao tratamento favorecido previsto na Lei Complementar nº 123, de 2006, mesmo que microempresa, empresa de pequeno porte;</w:t>
      </w:r>
    </w:p>
    <w:p w14:paraId="71E65021" w14:textId="64B986D5"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5.9.2.</w:t>
      </w:r>
      <w:r w:rsidRPr="006254E4">
        <w:rPr>
          <w:rFonts w:ascii="Century Gothic" w:hAnsi="Century Gothic" w:cs="Arial"/>
          <w:sz w:val="20"/>
          <w:szCs w:val="20"/>
        </w:rPr>
        <w:t xml:space="preserve"> Que conhece todas as regras do edital, bem como todos os requisitos de habilitação, e que a proposta está em conformidade com as exigências do instrumento</w:t>
      </w:r>
    </w:p>
    <w:p w14:paraId="488114BF" w14:textId="2B9D0530"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proofErr w:type="gramStart"/>
      <w:r w:rsidRPr="006254E4">
        <w:rPr>
          <w:rFonts w:ascii="Century Gothic" w:hAnsi="Century Gothic" w:cs="Arial"/>
          <w:sz w:val="20"/>
          <w:szCs w:val="20"/>
        </w:rPr>
        <w:t>convocatório</w:t>
      </w:r>
      <w:proofErr w:type="gramEnd"/>
      <w:r w:rsidRPr="006254E4">
        <w:rPr>
          <w:rFonts w:ascii="Century Gothic" w:hAnsi="Century Gothic" w:cs="Arial"/>
          <w:sz w:val="20"/>
          <w:szCs w:val="20"/>
        </w:rPr>
        <w:t>;</w:t>
      </w:r>
    </w:p>
    <w:p w14:paraId="46CA8852" w14:textId="6B728AC0"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5.9.3.</w:t>
      </w:r>
      <w:r w:rsidRPr="006254E4">
        <w:rPr>
          <w:rFonts w:ascii="Century Gothic" w:hAnsi="Century Gothic" w:cs="Arial"/>
          <w:sz w:val="20"/>
          <w:szCs w:val="20"/>
        </w:rPr>
        <w:t xml:space="preserve"> Que nos valores propostos estão inclusos todos os custos operacionais, encargos previdenciários, trabalhistas, tributários, comerciais e quaisquer outros que incidam direta ou indiretamente no fornecimento dos bens ou serviços;</w:t>
      </w:r>
    </w:p>
    <w:p w14:paraId="4739D7A0" w14:textId="349960C6"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5.9.4.</w:t>
      </w:r>
      <w:r w:rsidRPr="006254E4">
        <w:rPr>
          <w:rFonts w:ascii="Century Gothic" w:hAnsi="Century Gothic" w:cs="Arial"/>
          <w:sz w:val="20"/>
          <w:szCs w:val="20"/>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76852A4" w14:textId="7565BBEC"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5.9.5.</w:t>
      </w:r>
      <w:r w:rsidRPr="006254E4">
        <w:rPr>
          <w:rFonts w:ascii="Century Gothic" w:hAnsi="Century Gothic" w:cs="Arial"/>
          <w:sz w:val="20"/>
          <w:szCs w:val="20"/>
        </w:rPr>
        <w:t xml:space="preserve"> Que cumpre os requisitos de habilitação e que as declarações informadas são verídicas, conforme art. 63, inciso I, da Lei nº 14.133, de 2021;</w:t>
      </w:r>
    </w:p>
    <w:p w14:paraId="7F1B5324" w14:textId="73B3A535"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5.9.6.</w:t>
      </w:r>
      <w:r w:rsidRPr="006254E4">
        <w:rPr>
          <w:rFonts w:ascii="Century Gothic" w:hAnsi="Century Gothic" w:cs="Arial"/>
          <w:sz w:val="20"/>
          <w:szCs w:val="20"/>
        </w:rPr>
        <w:t xml:space="preserve"> Que inexistem fatos impeditivos para sua habilitação no certame, ciente da obrigatoriedade de declarar ocorrências posteriores;</w:t>
      </w:r>
    </w:p>
    <w:p w14:paraId="295CA3EE" w14:textId="41A5664D"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5.9.7.</w:t>
      </w:r>
      <w:r w:rsidRPr="006254E4">
        <w:rPr>
          <w:rFonts w:ascii="Century Gothic" w:hAnsi="Century Gothic" w:cs="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14:paraId="66F1DA70" w14:textId="5021EA0C" w:rsidR="00617428" w:rsidRPr="006254E4" w:rsidRDefault="00617428" w:rsidP="00617428">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lastRenderedPageBreak/>
        <w:t>5.9.8.</w:t>
      </w:r>
      <w:r w:rsidRPr="006254E4">
        <w:rPr>
          <w:rFonts w:ascii="Century Gothic" w:hAnsi="Century Gothic" w:cs="Arial"/>
          <w:sz w:val="20"/>
          <w:szCs w:val="20"/>
        </w:rPr>
        <w:t xml:space="preserve"> </w:t>
      </w:r>
      <w:proofErr w:type="gramStart"/>
      <w:r w:rsidRPr="006254E4">
        <w:rPr>
          <w:rFonts w:ascii="Century Gothic" w:hAnsi="Century Gothic" w:cs="Arial"/>
          <w:sz w:val="20"/>
          <w:szCs w:val="20"/>
        </w:rPr>
        <w:t>que</w:t>
      </w:r>
      <w:proofErr w:type="gramEnd"/>
      <w:r w:rsidRPr="006254E4">
        <w:rPr>
          <w:rFonts w:ascii="Century Gothic" w:hAnsi="Century Gothic" w:cs="Arial"/>
          <w:sz w:val="20"/>
          <w:szCs w:val="20"/>
        </w:rPr>
        <w:t xml:space="preserve"> não possui, em sua cadeia produtiva, empregados executando trabalho degradante ou forçado, observando o disposto nos incisos III e IV do art. 1º e no inciso III do art. 5º da Constituição Federal; e</w:t>
      </w:r>
    </w:p>
    <w:p w14:paraId="71B024ED" w14:textId="73E33FD7" w:rsidR="00617428" w:rsidRPr="006254E4" w:rsidRDefault="00617428" w:rsidP="000E552B">
      <w:pPr>
        <w:autoSpaceDE w:val="0"/>
        <w:autoSpaceDN w:val="0"/>
        <w:adjustRightInd w:val="0"/>
        <w:spacing w:after="0" w:line="240" w:lineRule="auto"/>
        <w:ind w:left="284"/>
        <w:jc w:val="both"/>
        <w:rPr>
          <w:rFonts w:ascii="Century Gothic" w:hAnsi="Century Gothic" w:cs="Arial"/>
          <w:sz w:val="20"/>
          <w:szCs w:val="20"/>
        </w:rPr>
      </w:pPr>
      <w:r w:rsidRPr="006254E4">
        <w:rPr>
          <w:rFonts w:ascii="Century Gothic" w:hAnsi="Century Gothic" w:cs="Arial"/>
          <w:b/>
          <w:bCs/>
          <w:sz w:val="20"/>
          <w:szCs w:val="20"/>
        </w:rPr>
        <w:t>5.9.9.</w:t>
      </w:r>
      <w:r w:rsidRPr="006254E4">
        <w:rPr>
          <w:rFonts w:ascii="Century Gothic" w:hAnsi="Century Gothic" w:cs="Arial"/>
          <w:sz w:val="20"/>
          <w:szCs w:val="20"/>
        </w:rPr>
        <w:t xml:space="preserve"> Que cumpre as exigências de reserva de cargos para pessoa com deficiência e para reabilitado da Previdência Social, previstas em lei e em outras normas específicas, conforme art. 63, IV, da Lei nº 14.133, de 2021.</w:t>
      </w:r>
    </w:p>
    <w:p w14:paraId="1B75DE03" w14:textId="6F9D63EA" w:rsidR="00617428" w:rsidRPr="006254E4" w:rsidRDefault="00673E6B" w:rsidP="000E552B">
      <w:pPr>
        <w:autoSpaceDE w:val="0"/>
        <w:autoSpaceDN w:val="0"/>
        <w:adjustRightInd w:val="0"/>
        <w:spacing w:after="0" w:line="240" w:lineRule="auto"/>
        <w:jc w:val="both"/>
        <w:rPr>
          <w:rFonts w:ascii="Century Gothic" w:hAnsi="Century Gothic" w:cs="Arial"/>
          <w:sz w:val="20"/>
          <w:szCs w:val="20"/>
        </w:rPr>
      </w:pPr>
      <w:r w:rsidRPr="006254E4">
        <w:rPr>
          <w:rFonts w:ascii="Century Gothic" w:hAnsi="Century Gothic" w:cs="Arial"/>
          <w:b/>
          <w:bCs/>
          <w:sz w:val="20"/>
          <w:szCs w:val="20"/>
        </w:rPr>
        <w:t>5</w:t>
      </w:r>
      <w:r w:rsidR="00617428" w:rsidRPr="006254E4">
        <w:rPr>
          <w:rFonts w:ascii="Century Gothic" w:hAnsi="Century Gothic" w:cs="Arial"/>
          <w:b/>
          <w:bCs/>
          <w:sz w:val="20"/>
          <w:szCs w:val="20"/>
        </w:rPr>
        <w:t>.10. A declaração falsa relativa ao cumprimento de qualquer condição sujeitará o</w:t>
      </w:r>
      <w:r w:rsidR="000E552B" w:rsidRPr="006254E4">
        <w:rPr>
          <w:rFonts w:ascii="Century Gothic" w:hAnsi="Century Gothic" w:cs="Arial"/>
          <w:b/>
          <w:bCs/>
          <w:sz w:val="20"/>
          <w:szCs w:val="20"/>
        </w:rPr>
        <w:t xml:space="preserve"> </w:t>
      </w:r>
      <w:r w:rsidR="00617428" w:rsidRPr="006254E4">
        <w:rPr>
          <w:rFonts w:ascii="Century Gothic" w:hAnsi="Century Gothic" w:cs="Arial"/>
          <w:b/>
          <w:bCs/>
          <w:sz w:val="20"/>
          <w:szCs w:val="20"/>
        </w:rPr>
        <w:t>licitante às sanções previstas em lei e neste Edital.</w:t>
      </w:r>
    </w:p>
    <w:p w14:paraId="70596B85" w14:textId="77777777" w:rsidR="00617428" w:rsidRPr="006254E4" w:rsidRDefault="00617428" w:rsidP="00617428">
      <w:pPr>
        <w:autoSpaceDE w:val="0"/>
        <w:autoSpaceDN w:val="0"/>
        <w:adjustRightInd w:val="0"/>
        <w:spacing w:after="0" w:line="240" w:lineRule="auto"/>
        <w:jc w:val="both"/>
        <w:rPr>
          <w:rFonts w:ascii="Century Gothic" w:hAnsi="Century Gothic" w:cs="Arial"/>
          <w:bCs/>
          <w:sz w:val="20"/>
          <w:szCs w:val="20"/>
          <w:lang w:eastAsia="pt-BR"/>
        </w:rPr>
      </w:pPr>
    </w:p>
    <w:p w14:paraId="73EE3C15" w14:textId="5CE684BE" w:rsidR="001C4E9D" w:rsidRPr="006254E4" w:rsidRDefault="001C4E9D" w:rsidP="001C4E9D">
      <w:pPr>
        <w:spacing w:after="0"/>
        <w:jc w:val="both"/>
        <w:rPr>
          <w:rFonts w:ascii="Century Gothic" w:hAnsi="Century Gothic" w:cstheme="minorHAnsi"/>
          <w:b/>
          <w:bCs/>
          <w:color w:val="000000"/>
          <w:sz w:val="20"/>
          <w:szCs w:val="20"/>
        </w:rPr>
      </w:pPr>
      <w:r w:rsidRPr="006254E4">
        <w:rPr>
          <w:rFonts w:ascii="Century Gothic" w:hAnsi="Century Gothic" w:cstheme="minorHAnsi"/>
          <w:b/>
          <w:bCs/>
          <w:color w:val="000000"/>
          <w:sz w:val="20"/>
          <w:szCs w:val="20"/>
        </w:rPr>
        <w:t xml:space="preserve">6. INSTRUÇÕES PARA IMPUGNAÇÃO </w:t>
      </w:r>
      <w:proofErr w:type="gramStart"/>
      <w:r w:rsidRPr="006254E4">
        <w:rPr>
          <w:rFonts w:ascii="Century Gothic" w:hAnsi="Century Gothic" w:cstheme="minorHAnsi"/>
          <w:b/>
          <w:bCs/>
          <w:color w:val="000000"/>
          <w:sz w:val="20"/>
          <w:szCs w:val="20"/>
        </w:rPr>
        <w:t>DO EDITAL E PEDIDOS DE ESCLARECIMENTOS</w:t>
      </w:r>
      <w:proofErr w:type="gramEnd"/>
    </w:p>
    <w:p w14:paraId="1583F774" w14:textId="77777777" w:rsidR="001C4E9D" w:rsidRPr="006254E4" w:rsidRDefault="001C4E9D" w:rsidP="001C4E9D">
      <w:pPr>
        <w:spacing w:after="0"/>
        <w:jc w:val="both"/>
        <w:rPr>
          <w:rFonts w:ascii="Century Gothic" w:hAnsi="Century Gothic" w:cstheme="minorHAnsi"/>
          <w:b/>
          <w:bCs/>
          <w:color w:val="000000"/>
          <w:sz w:val="20"/>
          <w:szCs w:val="20"/>
        </w:rPr>
      </w:pPr>
      <w:r w:rsidRPr="006254E4">
        <w:rPr>
          <w:rFonts w:ascii="Century Gothic" w:hAnsi="Century Gothic" w:cs="Calibri"/>
          <w:b/>
          <w:sz w:val="20"/>
          <w:szCs w:val="20"/>
        </w:rPr>
        <w:t>6.1.</w:t>
      </w:r>
      <w:r w:rsidRPr="006254E4">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6254E4">
        <w:rPr>
          <w:rFonts w:ascii="Century Gothic" w:hAnsi="Century Gothic" w:cs="Calibri"/>
          <w:sz w:val="20"/>
          <w:szCs w:val="20"/>
        </w:rPr>
        <w:t>3</w:t>
      </w:r>
      <w:proofErr w:type="gramEnd"/>
      <w:r w:rsidRPr="006254E4">
        <w:rPr>
          <w:rFonts w:ascii="Century Gothic" w:hAnsi="Century Gothic" w:cs="Calibri"/>
          <w:sz w:val="20"/>
          <w:szCs w:val="20"/>
        </w:rPr>
        <w:t xml:space="preserve"> (três) dias úteis antes da data da abertura do certame (art. 164) e INSTRUÇÃO NORMATIVA SEGES/ME Nº 73, DE 30 DE SETEMBRO DE 2022, art. 16:</w:t>
      </w:r>
    </w:p>
    <w:p w14:paraId="02B8E05B" w14:textId="77777777" w:rsidR="001C4E9D" w:rsidRPr="006254E4" w:rsidRDefault="001C4E9D" w:rsidP="001C4E9D">
      <w:pPr>
        <w:pStyle w:val="PargrafodaLista"/>
        <w:tabs>
          <w:tab w:val="left" w:pos="538"/>
        </w:tabs>
        <w:ind w:left="1134" w:right="185"/>
        <w:jc w:val="both"/>
        <w:rPr>
          <w:rFonts w:ascii="Century Gothic" w:eastAsia="SimSun" w:hAnsi="Century Gothic" w:cs="Calibri"/>
          <w:sz w:val="20"/>
          <w:lang w:eastAsia="en-US"/>
        </w:rPr>
      </w:pPr>
      <w:r w:rsidRPr="006254E4">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6254E4">
        <w:rPr>
          <w:rFonts w:ascii="Century Gothic" w:eastAsia="SimSun" w:hAnsi="Century Gothic" w:cs="Calibri"/>
          <w:sz w:val="20"/>
          <w:lang w:eastAsia="en-US"/>
        </w:rPr>
        <w:t>3</w:t>
      </w:r>
      <w:proofErr w:type="gramEnd"/>
      <w:r w:rsidRPr="006254E4">
        <w:rPr>
          <w:rFonts w:ascii="Century Gothic" w:eastAsia="SimSun" w:hAnsi="Century Gothic" w:cs="Calibri"/>
          <w:sz w:val="20"/>
          <w:lang w:eastAsia="en-US"/>
        </w:rPr>
        <w:t xml:space="preserve"> (três) dias úteis antes da data de abertura da sessão pública, por meio eletrônico, </w:t>
      </w:r>
      <w:r w:rsidRPr="006254E4">
        <w:rPr>
          <w:rFonts w:ascii="Century Gothic" w:eastAsia="SimSun" w:hAnsi="Century Gothic" w:cs="Calibri"/>
          <w:b/>
          <w:sz w:val="20"/>
          <w:u w:val="single"/>
          <w:lang w:eastAsia="en-US"/>
        </w:rPr>
        <w:t>na forma prevista no edital de licitação</w:t>
      </w:r>
      <w:r w:rsidRPr="006254E4">
        <w:rPr>
          <w:rFonts w:ascii="Century Gothic" w:eastAsia="SimSun" w:hAnsi="Century Gothic" w:cs="Calibri"/>
          <w:sz w:val="20"/>
          <w:lang w:eastAsia="en-US"/>
        </w:rPr>
        <w:t>.</w:t>
      </w:r>
    </w:p>
    <w:p w14:paraId="0983B3EA" w14:textId="70848491" w:rsidR="001C4E9D" w:rsidRPr="006254E4" w:rsidRDefault="001C4E9D" w:rsidP="00B35E32">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6254E4">
        <w:rPr>
          <w:rFonts w:ascii="Century Gothic" w:eastAsia="SimSun" w:hAnsi="Century Gothic" w:cs="Calibri"/>
          <w:b/>
          <w:sz w:val="20"/>
          <w:lang w:eastAsia="en-US"/>
        </w:rPr>
        <w:t xml:space="preserve">Define-se: o último dia útil </w:t>
      </w:r>
      <w:r w:rsidR="00B96F94">
        <w:rPr>
          <w:rFonts w:ascii="Century Gothic" w:eastAsia="SimSun" w:hAnsi="Century Gothic" w:cs="Calibri"/>
          <w:b/>
          <w:sz w:val="20"/>
          <w:lang w:eastAsia="en-US"/>
        </w:rPr>
        <w:t>26</w:t>
      </w:r>
      <w:r w:rsidR="004A067C" w:rsidRPr="006254E4">
        <w:rPr>
          <w:rFonts w:ascii="Century Gothic" w:eastAsia="SimSun" w:hAnsi="Century Gothic" w:cs="Calibri"/>
          <w:b/>
          <w:sz w:val="20"/>
          <w:lang w:eastAsia="en-US"/>
        </w:rPr>
        <w:t>/</w:t>
      </w:r>
      <w:r w:rsidR="00B96F94">
        <w:rPr>
          <w:rFonts w:ascii="Century Gothic" w:eastAsia="SimSun" w:hAnsi="Century Gothic" w:cs="Calibri"/>
          <w:b/>
          <w:sz w:val="20"/>
          <w:lang w:eastAsia="en-US"/>
        </w:rPr>
        <w:t>09</w:t>
      </w:r>
      <w:r w:rsidR="004A067C" w:rsidRPr="006254E4">
        <w:rPr>
          <w:rFonts w:ascii="Century Gothic" w:eastAsia="SimSun" w:hAnsi="Century Gothic" w:cs="Calibri"/>
          <w:b/>
          <w:sz w:val="20"/>
          <w:lang w:eastAsia="en-US"/>
        </w:rPr>
        <w:t xml:space="preserve">/2024 </w:t>
      </w:r>
      <w:r w:rsidR="00331221" w:rsidRPr="006254E4">
        <w:rPr>
          <w:rFonts w:ascii="Century Gothic" w:eastAsia="SimSun" w:hAnsi="Century Gothic" w:cs="Calibri"/>
          <w:b/>
          <w:sz w:val="20"/>
          <w:lang w:eastAsia="en-US"/>
        </w:rPr>
        <w:t xml:space="preserve">até </w:t>
      </w:r>
      <w:r w:rsidR="00360BF0" w:rsidRPr="006254E4">
        <w:rPr>
          <w:rFonts w:ascii="Century Gothic" w:eastAsia="SimSun" w:hAnsi="Century Gothic" w:cs="Calibri"/>
          <w:b/>
          <w:sz w:val="20"/>
          <w:lang w:eastAsia="en-US"/>
        </w:rPr>
        <w:t>às</w:t>
      </w:r>
      <w:r w:rsidR="00282ABC" w:rsidRPr="006254E4">
        <w:rPr>
          <w:rFonts w:ascii="Century Gothic" w:eastAsia="SimSun" w:hAnsi="Century Gothic" w:cs="Calibri"/>
          <w:b/>
          <w:sz w:val="20"/>
          <w:lang w:eastAsia="en-US"/>
        </w:rPr>
        <w:t xml:space="preserve"> 00h00</w:t>
      </w:r>
      <w:r w:rsidRPr="006254E4">
        <w:rPr>
          <w:rFonts w:ascii="Century Gothic" w:eastAsia="SimSun" w:hAnsi="Century Gothic" w:cs="Calibri"/>
          <w:b/>
          <w:sz w:val="20"/>
          <w:lang w:eastAsia="en-US"/>
        </w:rPr>
        <w:t>min. Neste período qualquer pessoa poderá solicitar esclarecimentos, providências ou impugnar o ato convocatório do pregão.</w:t>
      </w:r>
    </w:p>
    <w:p w14:paraId="1C99DBF9" w14:textId="77777777" w:rsidR="001C4E9D" w:rsidRPr="006254E4" w:rsidRDefault="001C4E9D" w:rsidP="001C4E9D">
      <w:pPr>
        <w:pStyle w:val="PargrafodaLista"/>
        <w:widowControl w:val="0"/>
        <w:autoSpaceDE w:val="0"/>
        <w:ind w:left="0" w:right="188"/>
        <w:jc w:val="both"/>
        <w:rPr>
          <w:rFonts w:ascii="Century Gothic" w:eastAsia="SimSun" w:hAnsi="Century Gothic" w:cs="Calibri"/>
          <w:b/>
          <w:sz w:val="20"/>
          <w:lang w:eastAsia="en-US"/>
        </w:rPr>
      </w:pPr>
    </w:p>
    <w:p w14:paraId="5598A042" w14:textId="77777777" w:rsidR="001C4E9D" w:rsidRPr="006254E4" w:rsidRDefault="001C4E9D" w:rsidP="001C4E9D">
      <w:pPr>
        <w:pStyle w:val="PargrafodaLista"/>
        <w:widowControl w:val="0"/>
        <w:autoSpaceDE w:val="0"/>
        <w:ind w:left="0" w:right="188"/>
        <w:jc w:val="both"/>
        <w:rPr>
          <w:rFonts w:ascii="Century Gothic" w:eastAsia="SimSun" w:hAnsi="Century Gothic" w:cs="Calibri"/>
          <w:sz w:val="20"/>
          <w:lang w:eastAsia="en-US"/>
        </w:rPr>
      </w:pPr>
      <w:r w:rsidRPr="006254E4">
        <w:rPr>
          <w:rFonts w:ascii="Century Gothic" w:eastAsia="SimSun" w:hAnsi="Century Gothic" w:cs="Calibri"/>
          <w:b/>
          <w:sz w:val="20"/>
          <w:lang w:eastAsia="en-US"/>
        </w:rPr>
        <w:t>6.2.</w:t>
      </w:r>
      <w:r w:rsidRPr="006254E4">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Pr="006254E4">
        <w:rPr>
          <w:rFonts w:ascii="Century Gothic" w:eastAsia="SimSun" w:hAnsi="Century Gothic" w:cs="Calibri"/>
          <w:sz w:val="20"/>
          <w:lang w:eastAsia="en-US"/>
        </w:rPr>
        <w:t>3</w:t>
      </w:r>
      <w:proofErr w:type="gramEnd"/>
      <w:r w:rsidRPr="006254E4">
        <w:rPr>
          <w:rFonts w:ascii="Century Gothic" w:eastAsia="SimSun" w:hAnsi="Century Gothic" w:cs="Calibri"/>
          <w:sz w:val="20"/>
          <w:lang w:eastAsia="en-US"/>
        </w:rPr>
        <w:t xml:space="preserve"> (três) dias úteis, limitado ao último dia útil anterior à data da abertura do certame (art. 164, p. ú.).</w:t>
      </w:r>
    </w:p>
    <w:p w14:paraId="5B48F980"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sz w:val="20"/>
          <w:szCs w:val="20"/>
        </w:rPr>
        <w:t>6.3.</w:t>
      </w:r>
      <w:r w:rsidRPr="006254E4">
        <w:rPr>
          <w:rFonts w:ascii="Century Gothic" w:hAnsi="Century Gothic" w:cs="Calibri"/>
          <w:sz w:val="20"/>
          <w:szCs w:val="20"/>
        </w:rPr>
        <w:t xml:space="preserve"> A impugnação e o pedido de esclarecimento </w:t>
      </w:r>
      <w:r w:rsidRPr="006254E4">
        <w:rPr>
          <w:rFonts w:ascii="Century Gothic" w:hAnsi="Century Gothic" w:cs="Calibri"/>
          <w:b/>
          <w:sz w:val="20"/>
          <w:szCs w:val="20"/>
          <w:u w:val="single"/>
        </w:rPr>
        <w:t>DEVERÃO SER REALIZADOS POR FORMA ELETRÔNICA</w:t>
      </w:r>
      <w:r w:rsidRPr="006254E4">
        <w:rPr>
          <w:rFonts w:ascii="Century Gothic" w:hAnsi="Century Gothic" w:cs="Calibri"/>
          <w:sz w:val="20"/>
          <w:szCs w:val="20"/>
        </w:rPr>
        <w:t xml:space="preserve">, em campo próprio na plataforma BLL - </w:t>
      </w:r>
      <w:proofErr w:type="gramStart"/>
      <w:r w:rsidRPr="006254E4">
        <w:rPr>
          <w:rFonts w:ascii="Century Gothic" w:hAnsi="Century Gothic" w:cs="Calibri"/>
          <w:b/>
          <w:color w:val="0000FF"/>
          <w:sz w:val="20"/>
          <w:szCs w:val="20"/>
          <w:u w:val="single"/>
        </w:rPr>
        <w:t>https</w:t>
      </w:r>
      <w:proofErr w:type="gramEnd"/>
      <w:r w:rsidRPr="006254E4">
        <w:rPr>
          <w:rFonts w:ascii="Century Gothic" w:hAnsi="Century Gothic" w:cs="Calibri"/>
          <w:b/>
          <w:color w:val="0000FF"/>
          <w:sz w:val="20"/>
          <w:szCs w:val="20"/>
          <w:u w:val="single"/>
        </w:rPr>
        <w:t>://bllcompras.com/Home/Login</w:t>
      </w:r>
      <w:r w:rsidRPr="006254E4">
        <w:rPr>
          <w:rFonts w:ascii="Century Gothic" w:hAnsi="Century Gothic" w:cs="Calibri"/>
          <w:sz w:val="20"/>
          <w:szCs w:val="20"/>
        </w:rPr>
        <w:t>;</w:t>
      </w:r>
    </w:p>
    <w:p w14:paraId="19988CDA"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sz w:val="20"/>
          <w:szCs w:val="20"/>
        </w:rPr>
        <w:t>6.4.</w:t>
      </w:r>
      <w:r w:rsidRPr="006254E4">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0C604983" w14:textId="77777777" w:rsidR="001C4E9D" w:rsidRPr="006254E4" w:rsidRDefault="001C4E9D" w:rsidP="007E4C6C">
      <w:pPr>
        <w:spacing w:after="0"/>
        <w:ind w:left="284"/>
        <w:jc w:val="both"/>
        <w:rPr>
          <w:rFonts w:ascii="Century Gothic" w:hAnsi="Century Gothic" w:cs="Calibri"/>
          <w:sz w:val="20"/>
          <w:szCs w:val="20"/>
        </w:rPr>
      </w:pPr>
      <w:r w:rsidRPr="006254E4">
        <w:rPr>
          <w:rFonts w:ascii="Century Gothic" w:hAnsi="Century Gothic" w:cs="Calibri"/>
          <w:b/>
          <w:bCs/>
          <w:sz w:val="20"/>
          <w:szCs w:val="20"/>
        </w:rPr>
        <w:t xml:space="preserve">6.4.1. </w:t>
      </w:r>
      <w:r w:rsidRPr="006254E4">
        <w:rPr>
          <w:rFonts w:ascii="Century Gothic" w:hAnsi="Century Gothic" w:cs="Calibri"/>
          <w:sz w:val="20"/>
          <w:szCs w:val="20"/>
        </w:rPr>
        <w:t xml:space="preserve">A petição de impugnação apresentada por empresa deve ser firmada por sócio, pessoa designada para </w:t>
      </w:r>
      <w:proofErr w:type="gramStart"/>
      <w:r w:rsidRPr="006254E4">
        <w:rPr>
          <w:rFonts w:ascii="Century Gothic" w:hAnsi="Century Gothic" w:cs="Calibri"/>
          <w:sz w:val="20"/>
          <w:szCs w:val="20"/>
        </w:rPr>
        <w:t>a administração da sociedade empresária, ou procurador</w:t>
      </w:r>
      <w:proofErr w:type="gramEnd"/>
      <w:r w:rsidRPr="006254E4">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64F0D08C"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sz w:val="20"/>
          <w:szCs w:val="20"/>
        </w:rPr>
        <w:t>6.5.</w:t>
      </w:r>
      <w:r w:rsidRPr="006254E4">
        <w:rPr>
          <w:rFonts w:ascii="Century Gothic" w:hAnsi="Century Gothic" w:cs="Calibri"/>
          <w:sz w:val="20"/>
          <w:szCs w:val="20"/>
        </w:rPr>
        <w:t xml:space="preserve"> As impugnações e pedidos de esclarecimentos não suspendem os prazos previstos no certame.</w:t>
      </w:r>
    </w:p>
    <w:p w14:paraId="057D8047"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sz w:val="20"/>
          <w:szCs w:val="20"/>
        </w:rPr>
        <w:t xml:space="preserve">6.6. </w:t>
      </w:r>
      <w:r w:rsidRPr="006254E4">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AAEC91C"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sz w:val="20"/>
          <w:szCs w:val="20"/>
        </w:rPr>
        <w:t>6.7.</w:t>
      </w:r>
      <w:r w:rsidRPr="006254E4">
        <w:rPr>
          <w:rFonts w:ascii="Century Gothic" w:hAnsi="Century Gothic" w:cs="Calibri"/>
          <w:sz w:val="20"/>
          <w:szCs w:val="20"/>
        </w:rPr>
        <w:t xml:space="preserve"> Acolhida a impugnação, será definida e publicada nova data para a realização do certame.</w:t>
      </w:r>
    </w:p>
    <w:p w14:paraId="5E65FC2E" w14:textId="77777777" w:rsidR="001C4E9D" w:rsidRPr="006254E4" w:rsidRDefault="001C4E9D" w:rsidP="007E4C6C">
      <w:pPr>
        <w:spacing w:after="0"/>
        <w:jc w:val="both"/>
        <w:rPr>
          <w:rFonts w:ascii="Century Gothic" w:hAnsi="Century Gothic" w:cs="Calibri"/>
          <w:sz w:val="20"/>
          <w:szCs w:val="20"/>
        </w:rPr>
      </w:pPr>
      <w:r w:rsidRPr="006254E4">
        <w:rPr>
          <w:rFonts w:ascii="Century Gothic" w:hAnsi="Century Gothic" w:cs="Calibri"/>
          <w:b/>
          <w:bCs/>
          <w:sz w:val="20"/>
          <w:szCs w:val="20"/>
        </w:rPr>
        <w:t>6.8.</w:t>
      </w:r>
      <w:r w:rsidRPr="006254E4">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98855B8" w14:textId="77777777" w:rsidR="001C4E9D" w:rsidRPr="006254E4" w:rsidRDefault="001C4E9D" w:rsidP="007E4C6C">
      <w:pPr>
        <w:pStyle w:val="PargrafodaLista"/>
        <w:widowControl w:val="0"/>
        <w:tabs>
          <w:tab w:val="left" w:pos="557"/>
        </w:tabs>
        <w:autoSpaceDE w:val="0"/>
        <w:ind w:left="0" w:right="186"/>
        <w:jc w:val="both"/>
        <w:rPr>
          <w:rFonts w:ascii="Century Gothic" w:eastAsia="SimSun" w:hAnsi="Century Gothic" w:cs="Calibri"/>
          <w:sz w:val="20"/>
          <w:lang w:eastAsia="en-US"/>
        </w:rPr>
      </w:pPr>
      <w:r w:rsidRPr="006254E4">
        <w:rPr>
          <w:rFonts w:ascii="Century Gothic" w:eastAsia="SimSun" w:hAnsi="Century Gothic" w:cs="Calibri"/>
          <w:b/>
          <w:sz w:val="20"/>
          <w:lang w:eastAsia="en-US"/>
        </w:rPr>
        <w:t>6.9.</w:t>
      </w:r>
      <w:r w:rsidRPr="006254E4">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B5544A5" w14:textId="77777777" w:rsidR="00350140" w:rsidRPr="006254E4" w:rsidRDefault="00350140" w:rsidP="007E4C6C">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000FD04B" w14:textId="40E40238" w:rsidR="001C4E9D" w:rsidRPr="006254E4" w:rsidRDefault="001C4E9D" w:rsidP="001C4E9D">
      <w:pPr>
        <w:tabs>
          <w:tab w:val="left" w:pos="1042"/>
        </w:tabs>
        <w:spacing w:after="0"/>
        <w:jc w:val="both"/>
        <w:rPr>
          <w:rFonts w:ascii="Century Gothic" w:hAnsi="Century Gothic" w:cstheme="minorHAnsi"/>
          <w:b/>
          <w:sz w:val="20"/>
          <w:szCs w:val="20"/>
        </w:rPr>
      </w:pPr>
      <w:r w:rsidRPr="006254E4">
        <w:rPr>
          <w:rFonts w:ascii="Century Gothic" w:hAnsi="Century Gothic" w:cstheme="minorHAnsi"/>
          <w:b/>
          <w:sz w:val="20"/>
          <w:szCs w:val="20"/>
        </w:rPr>
        <w:lastRenderedPageBreak/>
        <w:t>7. CREDENCIAMENTO NO SISTEMA LICITAÇÕES DA BOLSA DE LICITAÇÕES DO BRASIL:</w:t>
      </w:r>
    </w:p>
    <w:p w14:paraId="27305395" w14:textId="77777777" w:rsidR="0068628C" w:rsidRPr="006254E4" w:rsidRDefault="001C4E9D" w:rsidP="0068628C">
      <w:pPr>
        <w:autoSpaceDE w:val="0"/>
        <w:spacing w:after="0"/>
        <w:jc w:val="both"/>
        <w:rPr>
          <w:rFonts w:ascii="Century Gothic" w:hAnsi="Century Gothic" w:cs="Calibri"/>
          <w:bCs/>
          <w:color w:val="000000"/>
          <w:sz w:val="20"/>
          <w:szCs w:val="20"/>
        </w:rPr>
      </w:pPr>
      <w:r w:rsidRPr="006254E4">
        <w:rPr>
          <w:rFonts w:ascii="Century Gothic" w:hAnsi="Century Gothic" w:cs="Calibri"/>
          <w:b/>
          <w:bCs/>
          <w:color w:val="000000"/>
          <w:sz w:val="20"/>
          <w:szCs w:val="20"/>
        </w:rPr>
        <w:t xml:space="preserve">7.1. </w:t>
      </w:r>
      <w:r w:rsidR="0068628C" w:rsidRPr="006254E4">
        <w:rPr>
          <w:rFonts w:ascii="Century Gothic" w:hAnsi="Century Gothic" w:cs="Calibri"/>
          <w:bCs/>
          <w:color w:val="000000"/>
          <w:sz w:val="20"/>
          <w:szCs w:val="20"/>
        </w:rPr>
        <w:t>O credenciamento é o nível básico do registro através da BOLSA DE LICITAÇÕES E</w:t>
      </w:r>
    </w:p>
    <w:p w14:paraId="79B68690" w14:textId="30181662" w:rsidR="001C4E9D" w:rsidRPr="006254E4" w:rsidRDefault="0068628C" w:rsidP="0068628C">
      <w:pPr>
        <w:autoSpaceDE w:val="0"/>
        <w:spacing w:after="0"/>
        <w:jc w:val="both"/>
        <w:rPr>
          <w:rFonts w:ascii="Century Gothic" w:hAnsi="Century Gothic" w:cs="Calibri"/>
          <w:bCs/>
          <w:color w:val="000000"/>
          <w:sz w:val="20"/>
          <w:szCs w:val="20"/>
        </w:rPr>
      </w:pPr>
      <w:r w:rsidRPr="006254E4">
        <w:rPr>
          <w:rFonts w:ascii="Century Gothic" w:hAnsi="Century Gothic" w:cs="Calibri"/>
          <w:bCs/>
          <w:color w:val="000000"/>
          <w:sz w:val="20"/>
          <w:szCs w:val="20"/>
        </w:rPr>
        <w:t>LEILÕES DO BRASIL que permite a participação</w:t>
      </w:r>
      <w:r w:rsidR="00566A5E" w:rsidRPr="006254E4">
        <w:rPr>
          <w:rFonts w:ascii="Century Gothic" w:hAnsi="Century Gothic" w:cs="Calibri"/>
          <w:bCs/>
          <w:color w:val="000000"/>
          <w:sz w:val="20"/>
          <w:szCs w:val="20"/>
        </w:rPr>
        <w:t xml:space="preserve"> dos interessados na modalidade </w:t>
      </w:r>
      <w:r w:rsidRPr="006254E4">
        <w:rPr>
          <w:rFonts w:ascii="Century Gothic" w:hAnsi="Century Gothic" w:cs="Calibri"/>
          <w:bCs/>
          <w:color w:val="000000"/>
          <w:sz w:val="20"/>
          <w:szCs w:val="20"/>
        </w:rPr>
        <w:t>LICITATÓRIA PREGÃO, em sua FORMA ELETRÔNICA.</w:t>
      </w:r>
    </w:p>
    <w:p w14:paraId="4781CF1B" w14:textId="6166566C" w:rsidR="00626AD3" w:rsidRPr="006254E4" w:rsidRDefault="00626AD3" w:rsidP="0068628C">
      <w:pPr>
        <w:autoSpaceDE w:val="0"/>
        <w:spacing w:after="0"/>
        <w:jc w:val="both"/>
        <w:rPr>
          <w:rFonts w:ascii="Century Gothic" w:hAnsi="Century Gothic" w:cs="Calibri"/>
          <w:bCs/>
          <w:color w:val="000000"/>
          <w:sz w:val="20"/>
          <w:szCs w:val="20"/>
        </w:rPr>
      </w:pPr>
      <w:r w:rsidRPr="006254E4">
        <w:rPr>
          <w:rFonts w:ascii="Century Gothic" w:hAnsi="Century Gothic" w:cs="Calibri"/>
          <w:b/>
          <w:color w:val="000000"/>
          <w:sz w:val="20"/>
          <w:szCs w:val="20"/>
        </w:rPr>
        <w:t>7.2.</w:t>
      </w:r>
      <w:r w:rsidRPr="006254E4">
        <w:rPr>
          <w:rFonts w:ascii="Century Gothic" w:hAnsi="Century Gothic" w:cs="Calibri"/>
          <w:bCs/>
          <w:color w:val="000000"/>
          <w:sz w:val="20"/>
          <w:szCs w:val="20"/>
        </w:rPr>
        <w:t xml:space="preserve"> O acesso do operador ao pregão, para efeito de encaminhamento de proposta de preços e lances sucessivos de preços, em nome do licitante, somente se dará </w:t>
      </w:r>
      <w:r w:rsidR="006C1156" w:rsidRPr="006254E4">
        <w:rPr>
          <w:rFonts w:ascii="Century Gothic" w:hAnsi="Century Gothic" w:cs="Calibri"/>
          <w:bCs/>
          <w:color w:val="000000"/>
          <w:sz w:val="20"/>
          <w:szCs w:val="20"/>
        </w:rPr>
        <w:t xml:space="preserve">após o credenciamento no sistema e </w:t>
      </w:r>
      <w:r w:rsidRPr="006254E4">
        <w:rPr>
          <w:rFonts w:ascii="Century Gothic" w:hAnsi="Century Gothic" w:cs="Calibri"/>
          <w:bCs/>
          <w:color w:val="000000"/>
          <w:sz w:val="20"/>
          <w:szCs w:val="20"/>
        </w:rPr>
        <w:t>mediante prévia definição de senha privativa.</w:t>
      </w:r>
    </w:p>
    <w:p w14:paraId="6A5540CA" w14:textId="01119551" w:rsidR="001C4E9D" w:rsidRPr="006254E4" w:rsidRDefault="001C4E9D" w:rsidP="001C4E9D">
      <w:pPr>
        <w:autoSpaceDE w:val="0"/>
        <w:spacing w:after="0"/>
        <w:jc w:val="both"/>
        <w:rPr>
          <w:rFonts w:ascii="Century Gothic" w:hAnsi="Century Gothic" w:cs="Calibri"/>
          <w:b/>
          <w:bCs/>
          <w:color w:val="000000"/>
          <w:sz w:val="20"/>
          <w:szCs w:val="20"/>
          <w:highlight w:val="cyan"/>
        </w:rPr>
      </w:pPr>
      <w:r w:rsidRPr="006254E4">
        <w:rPr>
          <w:rFonts w:ascii="Century Gothic" w:hAnsi="Century Gothic" w:cs="Calibri"/>
          <w:b/>
          <w:bCs/>
          <w:color w:val="000000"/>
          <w:sz w:val="20"/>
          <w:szCs w:val="20"/>
        </w:rPr>
        <w:t xml:space="preserve">7.2. </w:t>
      </w:r>
      <w:r w:rsidR="0068628C" w:rsidRPr="006254E4">
        <w:rPr>
          <w:rFonts w:ascii="Century Gothic" w:hAnsi="Century Gothic" w:cs="Calibri"/>
          <w:bCs/>
          <w:color w:val="000000"/>
          <w:sz w:val="20"/>
          <w:szCs w:val="20"/>
        </w:rPr>
        <w:t xml:space="preserve">O cadastro deverá ser feito na BLL - </w:t>
      </w:r>
      <w:r w:rsidRPr="006254E4">
        <w:rPr>
          <w:rFonts w:ascii="Century Gothic" w:hAnsi="Century Gothic"/>
          <w:b/>
          <w:bCs/>
          <w:color w:val="000000"/>
          <w:sz w:val="20"/>
          <w:szCs w:val="20"/>
          <w:u w:val="single"/>
          <w:lang w:eastAsia="zh-CN"/>
        </w:rPr>
        <w:t>Bolsa de Licitações e Leilões do Brasil</w:t>
      </w:r>
      <w:r w:rsidRPr="006254E4">
        <w:rPr>
          <w:rFonts w:ascii="Century Gothic" w:hAnsi="Century Gothic"/>
          <w:color w:val="000000"/>
          <w:sz w:val="20"/>
          <w:szCs w:val="20"/>
          <w:lang w:eastAsia="zh-CN"/>
        </w:rPr>
        <w:t xml:space="preserve"> </w:t>
      </w:r>
      <w:r w:rsidR="0068628C" w:rsidRPr="006254E4">
        <w:rPr>
          <w:rFonts w:ascii="Century Gothic" w:hAnsi="Century Gothic"/>
          <w:color w:val="000000"/>
          <w:sz w:val="20"/>
          <w:szCs w:val="20"/>
          <w:lang w:eastAsia="zh-CN"/>
        </w:rPr>
        <w:t xml:space="preserve">- no sítio </w:t>
      </w:r>
      <w:hyperlink r:id="rId15" w:history="1">
        <w:r w:rsidR="0068628C" w:rsidRPr="006254E4">
          <w:rPr>
            <w:rStyle w:val="Hyperlink"/>
            <w:rFonts w:ascii="Century Gothic" w:hAnsi="Century Gothic" w:cs="Calibri"/>
            <w:b/>
            <w:sz w:val="20"/>
            <w:szCs w:val="20"/>
            <w:lang w:eastAsia="pt-BR"/>
          </w:rPr>
          <w:t>(</w:t>
        </w:r>
      </w:hyperlink>
      <w:hyperlink r:id="rId16" w:history="1">
        <w:r w:rsidRPr="006254E4">
          <w:rPr>
            <w:rFonts w:ascii="Century Gothic" w:hAnsi="Century Gothic" w:cs="Calibri"/>
            <w:b/>
            <w:color w:val="0000FF"/>
            <w:sz w:val="20"/>
            <w:szCs w:val="20"/>
            <w:u w:val="single"/>
            <w:lang w:eastAsia="pt-BR"/>
          </w:rPr>
          <w:t>www.bll.org.br</w:t>
        </w:r>
      </w:hyperlink>
      <w:hyperlink r:id="rId17" w:history="1">
        <w:r w:rsidRPr="006254E4">
          <w:rPr>
            <w:rFonts w:ascii="Century Gothic" w:hAnsi="Century Gothic" w:cs="Calibri"/>
            <w:b/>
            <w:color w:val="0000FF"/>
            <w:sz w:val="20"/>
            <w:szCs w:val="20"/>
            <w:u w:val="single"/>
            <w:lang w:eastAsia="pt-BR"/>
          </w:rPr>
          <w:t>)</w:t>
        </w:r>
      </w:hyperlink>
      <w:r w:rsidRPr="006254E4">
        <w:rPr>
          <w:rFonts w:ascii="Century Gothic" w:hAnsi="Century Gothic" w:cs="Calibri"/>
          <w:b/>
          <w:color w:val="0000FF"/>
          <w:sz w:val="20"/>
          <w:szCs w:val="20"/>
          <w:u w:val="single"/>
          <w:lang w:eastAsia="pt-BR"/>
        </w:rPr>
        <w:t>.</w:t>
      </w:r>
      <w:r w:rsidRPr="006254E4">
        <w:rPr>
          <w:rFonts w:ascii="Century Gothic" w:hAnsi="Century Gothic" w:cs="Calibri"/>
          <w:b/>
          <w:bCs/>
          <w:color w:val="000000"/>
          <w:sz w:val="20"/>
          <w:szCs w:val="20"/>
          <w:highlight w:val="cyan"/>
        </w:rPr>
        <w:t xml:space="preserve"> </w:t>
      </w:r>
    </w:p>
    <w:p w14:paraId="213DD9C8" w14:textId="109F7D0F" w:rsidR="0068628C" w:rsidRPr="006254E4" w:rsidRDefault="0068628C" w:rsidP="0068628C">
      <w:pPr>
        <w:autoSpaceDE w:val="0"/>
        <w:spacing w:after="0"/>
        <w:jc w:val="both"/>
        <w:rPr>
          <w:rFonts w:ascii="Century Gothic" w:hAnsi="Century Gothic" w:cs="Calibri"/>
          <w:color w:val="000000"/>
          <w:sz w:val="20"/>
          <w:szCs w:val="20"/>
        </w:rPr>
      </w:pPr>
      <w:r w:rsidRPr="006254E4">
        <w:rPr>
          <w:rFonts w:ascii="Century Gothic" w:hAnsi="Century Gothic" w:cs="Calibri"/>
          <w:b/>
          <w:bCs/>
          <w:color w:val="000000"/>
          <w:sz w:val="20"/>
          <w:szCs w:val="20"/>
        </w:rPr>
        <w:t xml:space="preserve">7.3. </w:t>
      </w:r>
      <w:r w:rsidRPr="006254E4">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6C20654C" w14:textId="78DE26CA" w:rsidR="0068628C" w:rsidRPr="006254E4" w:rsidRDefault="0068628C" w:rsidP="0068628C">
      <w:pPr>
        <w:autoSpaceDE w:val="0"/>
        <w:spacing w:after="0"/>
        <w:jc w:val="both"/>
        <w:rPr>
          <w:rFonts w:ascii="Century Gothic" w:hAnsi="Century Gothic" w:cs="Calibri"/>
          <w:color w:val="000000"/>
          <w:sz w:val="20"/>
          <w:szCs w:val="20"/>
        </w:rPr>
      </w:pPr>
      <w:r w:rsidRPr="006254E4">
        <w:rPr>
          <w:rFonts w:ascii="Century Gothic" w:hAnsi="Century Gothic" w:cs="Calibri"/>
          <w:b/>
          <w:bCs/>
          <w:color w:val="000000"/>
          <w:sz w:val="20"/>
          <w:szCs w:val="20"/>
        </w:rPr>
        <w:t>7.4.</w:t>
      </w:r>
      <w:r w:rsidRPr="006254E4">
        <w:rPr>
          <w:rFonts w:ascii="Century Gothic" w:hAnsi="Century Gothic" w:cs="Calibri"/>
          <w:color w:val="000000"/>
          <w:sz w:val="20"/>
          <w:szCs w:val="20"/>
        </w:rPr>
        <w:t xml:space="preserve"> Caberá ao licitante interessado em participar da licitação, na forma eletrônica:</w:t>
      </w:r>
    </w:p>
    <w:p w14:paraId="4F21F105" w14:textId="2AFD5DD3"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Arial"/>
          <w:sz w:val="20"/>
        </w:rPr>
        <w:t>credenciar</w:t>
      </w:r>
      <w:proofErr w:type="gramEnd"/>
      <w:r w:rsidRPr="006254E4">
        <w:rPr>
          <w:rFonts w:ascii="Century Gothic" w:hAnsi="Century Gothic" w:cs="Arial"/>
          <w:sz w:val="20"/>
        </w:rPr>
        <w:t>-se previamente no sistema eletrônico utilizado no certame;</w:t>
      </w:r>
    </w:p>
    <w:p w14:paraId="4F37FF02" w14:textId="1059ED52"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remeter</w:t>
      </w:r>
      <w:proofErr w:type="gramEnd"/>
      <w:r w:rsidRPr="006254E4">
        <w:rPr>
          <w:rFonts w:ascii="Century Gothic" w:hAnsi="Century Gothic" w:cs="Calibri"/>
          <w:color w:val="000000"/>
          <w:sz w:val="20"/>
        </w:rPr>
        <w:t xml:space="preserve">, </w:t>
      </w:r>
      <w:r w:rsidRPr="006254E4">
        <w:rPr>
          <w:rFonts w:ascii="Century Gothic" w:hAnsi="Century Gothic" w:cs="Calibri"/>
          <w:b/>
          <w:bCs/>
          <w:color w:val="000000"/>
          <w:sz w:val="20"/>
        </w:rPr>
        <w:t>nos prazos estabelecidos neste edital</w:t>
      </w:r>
      <w:r w:rsidRPr="006254E4">
        <w:rPr>
          <w:rFonts w:ascii="Century Gothic" w:hAnsi="Century Gothic" w:cs="Calibri"/>
          <w:color w:val="000000"/>
          <w:sz w:val="20"/>
        </w:rPr>
        <w:t>, exclusivamente via sistema os documentos de habilitação e a proposta ajustada quando classificado em primeiro lugar, e os documentos complementares;</w:t>
      </w:r>
    </w:p>
    <w:p w14:paraId="104CABAF" w14:textId="56F4258E"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responsabilizar</w:t>
      </w:r>
      <w:proofErr w:type="gramEnd"/>
      <w:r w:rsidRPr="006254E4">
        <w:rPr>
          <w:rFonts w:ascii="Century Gothic" w:hAnsi="Century Gothic" w:cs="Calibri"/>
          <w:color w:val="000000"/>
          <w:sz w:val="20"/>
        </w:rPr>
        <w:t>-se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2759F20C" w14:textId="499C805F"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acompanhar</w:t>
      </w:r>
      <w:proofErr w:type="gramEnd"/>
      <w:r w:rsidRPr="006254E4">
        <w:rPr>
          <w:rFonts w:ascii="Century Gothic" w:hAnsi="Century Gothic" w:cs="Calibri"/>
          <w:color w:val="000000"/>
          <w:sz w:val="20"/>
        </w:rPr>
        <w:t xml:space="preserve"> diariamente as operações no sistema eletrônico durante o processo licitatório e responsabilizar-se pelo ônus decorrente da perda de negócios diante da inobservância de mensagens emitidas pelo sistema ou de sua desconexão;</w:t>
      </w:r>
    </w:p>
    <w:p w14:paraId="4DC9E10F" w14:textId="61B364F0"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comunicar</w:t>
      </w:r>
      <w:proofErr w:type="gramEnd"/>
      <w:r w:rsidRPr="006254E4">
        <w:rPr>
          <w:rFonts w:ascii="Century Gothic" w:hAnsi="Century Gothic" w:cs="Calibri"/>
          <w:color w:val="000000"/>
          <w:sz w:val="20"/>
        </w:rPr>
        <w:t xml:space="preserve"> imediatamente ao provedor do sistema qualquer acontecimento que possa comprometer o sigilo ou a inviabilidade do uso da senha, para imediato bloqueio de acesso;</w:t>
      </w:r>
    </w:p>
    <w:p w14:paraId="01E6FC65" w14:textId="53F3B768"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utilizar</w:t>
      </w:r>
      <w:proofErr w:type="gramEnd"/>
      <w:r w:rsidRPr="006254E4">
        <w:rPr>
          <w:rFonts w:ascii="Century Gothic" w:hAnsi="Century Gothic" w:cs="Calibri"/>
          <w:color w:val="000000"/>
          <w:sz w:val="20"/>
        </w:rPr>
        <w:t xml:space="preserve"> a chave de identificação e a senha de acesso para participar do certame na forma eletrônica; e</w:t>
      </w:r>
    </w:p>
    <w:p w14:paraId="1003B4F1" w14:textId="5CBBD513" w:rsidR="00626AD3" w:rsidRPr="006254E4" w:rsidRDefault="00626AD3" w:rsidP="000C2B48">
      <w:pPr>
        <w:pStyle w:val="PargrafodaLista"/>
        <w:numPr>
          <w:ilvl w:val="0"/>
          <w:numId w:val="32"/>
        </w:numPr>
        <w:autoSpaceDE w:val="0"/>
        <w:jc w:val="both"/>
        <w:rPr>
          <w:rFonts w:ascii="Century Gothic" w:hAnsi="Century Gothic" w:cs="Calibri"/>
          <w:color w:val="000000"/>
          <w:sz w:val="20"/>
        </w:rPr>
      </w:pPr>
      <w:proofErr w:type="gramStart"/>
      <w:r w:rsidRPr="006254E4">
        <w:rPr>
          <w:rFonts w:ascii="Century Gothic" w:hAnsi="Century Gothic" w:cs="Calibri"/>
          <w:color w:val="000000"/>
          <w:sz w:val="20"/>
        </w:rPr>
        <w:t>solicitar</w:t>
      </w:r>
      <w:proofErr w:type="gramEnd"/>
      <w:r w:rsidRPr="006254E4">
        <w:rPr>
          <w:rFonts w:ascii="Century Gothic" w:hAnsi="Century Gothic" w:cs="Calibri"/>
          <w:color w:val="000000"/>
          <w:sz w:val="20"/>
        </w:rPr>
        <w:t xml:space="preserve"> o cancelamento da chave de identificação ou da senha de acesso quando houver interesse próprio.</w:t>
      </w:r>
    </w:p>
    <w:p w14:paraId="6C18F671" w14:textId="2B1358AD" w:rsidR="006C1156" w:rsidRPr="006254E4" w:rsidRDefault="006C1156" w:rsidP="00A25107">
      <w:pPr>
        <w:autoSpaceDE w:val="0"/>
        <w:spacing w:after="0"/>
        <w:jc w:val="both"/>
        <w:rPr>
          <w:rFonts w:ascii="Century Gothic" w:hAnsi="Century Gothic" w:cs="Calibri"/>
          <w:color w:val="000000"/>
          <w:sz w:val="20"/>
          <w:szCs w:val="20"/>
        </w:rPr>
      </w:pPr>
      <w:r w:rsidRPr="006254E4">
        <w:rPr>
          <w:rFonts w:ascii="Century Gothic" w:hAnsi="Century Gothic" w:cs="Calibri"/>
          <w:b/>
          <w:bCs/>
          <w:color w:val="000000"/>
          <w:sz w:val="20"/>
          <w:szCs w:val="20"/>
        </w:rPr>
        <w:t>7.5.</w:t>
      </w:r>
      <w:r w:rsidRPr="006254E4">
        <w:rPr>
          <w:rFonts w:ascii="Century Gothic" w:hAnsi="Century Gothic" w:cs="Calibri"/>
          <w:color w:val="000000"/>
          <w:sz w:val="20"/>
          <w:szCs w:val="20"/>
        </w:rPr>
        <w:t xml:space="preserve"> É de responsabilidade </w:t>
      </w:r>
      <w:proofErr w:type="gramStart"/>
      <w:r w:rsidRPr="006254E4">
        <w:rPr>
          <w:rFonts w:ascii="Century Gothic" w:hAnsi="Century Gothic" w:cs="Calibri"/>
          <w:color w:val="000000"/>
          <w:sz w:val="20"/>
          <w:szCs w:val="20"/>
        </w:rPr>
        <w:t>do cadastrado conferir</w:t>
      </w:r>
      <w:proofErr w:type="gramEnd"/>
      <w:r w:rsidRPr="006254E4">
        <w:rPr>
          <w:rFonts w:ascii="Century Gothic" w:hAnsi="Century Gothic" w:cs="Calibri"/>
          <w:color w:val="000000"/>
          <w:sz w:val="20"/>
          <w:szCs w:val="20"/>
        </w:rPr>
        <w:t xml:space="preserve">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7CC86A4B" w14:textId="3222D89D" w:rsidR="006C1156" w:rsidRPr="006254E4" w:rsidRDefault="006C1156" w:rsidP="006C1156">
      <w:pPr>
        <w:autoSpaceDE w:val="0"/>
        <w:spacing w:after="0"/>
        <w:ind w:left="426"/>
        <w:jc w:val="both"/>
        <w:rPr>
          <w:rFonts w:ascii="Century Gothic" w:hAnsi="Century Gothic" w:cs="Arial"/>
          <w:sz w:val="20"/>
          <w:szCs w:val="20"/>
        </w:rPr>
      </w:pPr>
      <w:r w:rsidRPr="006254E4">
        <w:rPr>
          <w:rFonts w:ascii="Century Gothic" w:hAnsi="Century Gothic" w:cs="Calibri"/>
          <w:b/>
          <w:bCs/>
          <w:color w:val="000000"/>
          <w:sz w:val="20"/>
          <w:szCs w:val="20"/>
        </w:rPr>
        <w:t>7.5.1.</w:t>
      </w:r>
      <w:r w:rsidRPr="006254E4">
        <w:rPr>
          <w:rFonts w:ascii="Century Gothic" w:hAnsi="Century Gothic" w:cs="Calibri"/>
          <w:color w:val="000000"/>
          <w:sz w:val="20"/>
          <w:szCs w:val="20"/>
        </w:rPr>
        <w:t xml:space="preserve"> </w:t>
      </w:r>
      <w:r w:rsidRPr="006254E4">
        <w:rPr>
          <w:rFonts w:ascii="Century Gothic" w:hAnsi="Century Gothic" w:cs="Arial"/>
          <w:sz w:val="20"/>
          <w:szCs w:val="20"/>
        </w:rPr>
        <w:t xml:space="preserve">As informações dos dados para acesso devem ser feitas na página inicial do site </w:t>
      </w:r>
      <w:hyperlink r:id="rId18" w:history="1">
        <w:r w:rsidRPr="006254E4">
          <w:rPr>
            <w:rFonts w:ascii="Century Gothic" w:hAnsi="Century Gothic" w:cs="Calibri"/>
            <w:b/>
            <w:color w:val="0000FF"/>
            <w:sz w:val="20"/>
            <w:szCs w:val="20"/>
            <w:u w:val="single"/>
            <w:lang w:eastAsia="pt-BR"/>
          </w:rPr>
          <w:t>https://bll.org.br/</w:t>
        </w:r>
      </w:hyperlink>
      <w:r w:rsidRPr="006254E4">
        <w:rPr>
          <w:rFonts w:ascii="Century Gothic" w:hAnsi="Century Gothic" w:cs="Arial"/>
          <w:sz w:val="20"/>
          <w:szCs w:val="20"/>
        </w:rPr>
        <w:t>, opção “Acesso Identificado”.</w:t>
      </w:r>
    </w:p>
    <w:p w14:paraId="3B418EE7" w14:textId="5D140058" w:rsidR="00A25107" w:rsidRPr="006254E4" w:rsidRDefault="006C1156" w:rsidP="006C1156">
      <w:pPr>
        <w:autoSpaceDE w:val="0"/>
        <w:spacing w:after="0"/>
        <w:jc w:val="both"/>
        <w:rPr>
          <w:rFonts w:ascii="Century Gothic" w:hAnsi="Century Gothic" w:cs="Arial"/>
          <w:sz w:val="20"/>
          <w:szCs w:val="20"/>
        </w:rPr>
      </w:pPr>
      <w:r w:rsidRPr="006254E4">
        <w:rPr>
          <w:rFonts w:ascii="Century Gothic" w:hAnsi="Century Gothic" w:cs="Arial"/>
          <w:b/>
          <w:bCs/>
          <w:sz w:val="20"/>
          <w:szCs w:val="20"/>
        </w:rPr>
        <w:t>7.6.</w:t>
      </w:r>
      <w:r w:rsidRPr="006254E4">
        <w:rPr>
          <w:rFonts w:ascii="Century Gothic" w:hAnsi="Century Gothic" w:cs="Arial"/>
          <w:sz w:val="20"/>
          <w:szCs w:val="20"/>
        </w:rPr>
        <w:t xml:space="preserve"> A não observância do disposto no subitem </w:t>
      </w:r>
      <w:r w:rsidRPr="006254E4">
        <w:rPr>
          <w:rFonts w:ascii="Century Gothic" w:hAnsi="Century Gothic" w:cs="Arial"/>
          <w:b/>
          <w:bCs/>
          <w:sz w:val="20"/>
          <w:szCs w:val="20"/>
        </w:rPr>
        <w:t>7.5.</w:t>
      </w:r>
      <w:r w:rsidRPr="006254E4">
        <w:rPr>
          <w:rFonts w:ascii="Century Gothic" w:hAnsi="Century Gothic" w:cs="Arial"/>
          <w:sz w:val="20"/>
          <w:szCs w:val="20"/>
        </w:rPr>
        <w:t xml:space="preserve"> </w:t>
      </w:r>
      <w:proofErr w:type="gramStart"/>
      <w:r w:rsidRPr="006254E4">
        <w:rPr>
          <w:rFonts w:ascii="Century Gothic" w:hAnsi="Century Gothic" w:cs="Arial"/>
          <w:sz w:val="20"/>
          <w:szCs w:val="20"/>
        </w:rPr>
        <w:t>poderá</w:t>
      </w:r>
      <w:proofErr w:type="gramEnd"/>
      <w:r w:rsidRPr="006254E4">
        <w:rPr>
          <w:rFonts w:ascii="Century Gothic" w:hAnsi="Century Gothic" w:cs="Arial"/>
          <w:sz w:val="20"/>
          <w:szCs w:val="20"/>
        </w:rPr>
        <w:t xml:space="preserve"> ensejar desclassificação no momento da habilitação.</w:t>
      </w:r>
    </w:p>
    <w:p w14:paraId="045C783C" w14:textId="77777777" w:rsidR="001C4E9D" w:rsidRPr="006254E4" w:rsidRDefault="001C4E9D" w:rsidP="00426771">
      <w:pPr>
        <w:pStyle w:val="PargrafodaLista"/>
        <w:numPr>
          <w:ilvl w:val="0"/>
          <w:numId w:val="12"/>
        </w:numPr>
        <w:jc w:val="both"/>
        <w:rPr>
          <w:rFonts w:ascii="Century Gothic" w:hAnsi="Century Gothic" w:cs="Arial"/>
          <w:vanish/>
          <w:sz w:val="20"/>
        </w:rPr>
      </w:pPr>
    </w:p>
    <w:p w14:paraId="6A7D4C58" w14:textId="77777777" w:rsidR="001C4E9D" w:rsidRPr="006254E4" w:rsidRDefault="001C4E9D" w:rsidP="00426771">
      <w:pPr>
        <w:pStyle w:val="PargrafodaLista"/>
        <w:numPr>
          <w:ilvl w:val="0"/>
          <w:numId w:val="12"/>
        </w:numPr>
        <w:jc w:val="both"/>
        <w:rPr>
          <w:rFonts w:ascii="Century Gothic" w:hAnsi="Century Gothic" w:cs="Arial"/>
          <w:vanish/>
          <w:sz w:val="20"/>
        </w:rPr>
      </w:pPr>
    </w:p>
    <w:p w14:paraId="7FC93247" w14:textId="77777777" w:rsidR="001C4E9D" w:rsidRPr="006254E4" w:rsidRDefault="001C4E9D" w:rsidP="00426771">
      <w:pPr>
        <w:pStyle w:val="PargrafodaLista"/>
        <w:numPr>
          <w:ilvl w:val="0"/>
          <w:numId w:val="13"/>
        </w:numPr>
        <w:suppressAutoHyphens/>
        <w:autoSpaceDN w:val="0"/>
        <w:jc w:val="both"/>
        <w:textAlignment w:val="baseline"/>
        <w:rPr>
          <w:rFonts w:ascii="Century Gothic" w:hAnsi="Century Gothic" w:cs="Arial"/>
          <w:vanish/>
          <w:sz w:val="20"/>
        </w:rPr>
      </w:pPr>
    </w:p>
    <w:p w14:paraId="649AC8F9" w14:textId="77777777" w:rsidR="001C4E9D" w:rsidRPr="006254E4" w:rsidRDefault="001C4E9D" w:rsidP="00426771">
      <w:pPr>
        <w:pStyle w:val="PargrafodaLista"/>
        <w:numPr>
          <w:ilvl w:val="0"/>
          <w:numId w:val="13"/>
        </w:numPr>
        <w:suppressAutoHyphens/>
        <w:autoSpaceDN w:val="0"/>
        <w:jc w:val="both"/>
        <w:textAlignment w:val="baseline"/>
        <w:rPr>
          <w:rFonts w:ascii="Century Gothic" w:hAnsi="Century Gothic" w:cs="Arial"/>
          <w:vanish/>
          <w:sz w:val="20"/>
        </w:rPr>
      </w:pPr>
    </w:p>
    <w:p w14:paraId="211CE9FA" w14:textId="77777777" w:rsidR="001C4E9D" w:rsidRPr="006254E4" w:rsidRDefault="001C4E9D" w:rsidP="001C4E9D">
      <w:pPr>
        <w:suppressAutoHyphens/>
        <w:autoSpaceDN w:val="0"/>
        <w:spacing w:after="0"/>
        <w:jc w:val="both"/>
        <w:textAlignment w:val="baseline"/>
        <w:rPr>
          <w:rFonts w:ascii="Century Gothic" w:hAnsi="Century Gothic" w:cs="Arial"/>
          <w:sz w:val="20"/>
          <w:szCs w:val="20"/>
        </w:rPr>
      </w:pPr>
      <w:r w:rsidRPr="006254E4">
        <w:rPr>
          <w:rFonts w:ascii="Century Gothic" w:hAnsi="Century Gothic" w:cs="Arial"/>
          <w:b/>
          <w:sz w:val="20"/>
          <w:szCs w:val="20"/>
        </w:rPr>
        <w:t>7.7</w:t>
      </w:r>
      <w:r w:rsidRPr="006254E4">
        <w:rPr>
          <w:rFonts w:ascii="Century Gothic" w:hAnsi="Century Gothic" w:cs="Arial"/>
          <w:sz w:val="20"/>
          <w:szCs w:val="20"/>
        </w:rPr>
        <w:t>. A licitante deverá manifestar, por meio de seu operador designado, em campo próprio do sistema, pleno conhecimento, aceitação e atendimento às exigências de habilitação previstas no Edital.</w:t>
      </w:r>
    </w:p>
    <w:p w14:paraId="6D48D669" w14:textId="72DAFC17" w:rsidR="001C4E9D" w:rsidRPr="006254E4" w:rsidRDefault="001C4E9D" w:rsidP="001C4E9D">
      <w:pPr>
        <w:suppressAutoHyphens/>
        <w:autoSpaceDE w:val="0"/>
        <w:autoSpaceDN w:val="0"/>
        <w:spacing w:after="0"/>
        <w:jc w:val="both"/>
        <w:textAlignment w:val="baseline"/>
        <w:rPr>
          <w:rFonts w:ascii="Century Gothic" w:hAnsi="Century Gothic" w:cs="Arial"/>
          <w:bCs/>
          <w:sz w:val="20"/>
          <w:szCs w:val="20"/>
        </w:rPr>
      </w:pPr>
      <w:r w:rsidRPr="006254E4">
        <w:rPr>
          <w:rFonts w:ascii="Century Gothic" w:hAnsi="Century Gothic" w:cs="Arial"/>
          <w:b/>
          <w:bCs/>
          <w:sz w:val="20"/>
          <w:szCs w:val="20"/>
        </w:rPr>
        <w:t xml:space="preserve">7.8. </w:t>
      </w:r>
      <w:r w:rsidRPr="006254E4">
        <w:rPr>
          <w:rFonts w:ascii="Century Gothic" w:hAnsi="Century Gothic" w:cs="Arial"/>
          <w:sz w:val="20"/>
          <w:szCs w:val="20"/>
        </w:rPr>
        <w:t>Qualquer dúvida em relação ao acesso no sistema operacional poderá ser esclarecida pela Bolsa de Licitações e Leilões do Brasil, através do</w:t>
      </w:r>
      <w:r w:rsidRPr="006254E4">
        <w:rPr>
          <w:rFonts w:ascii="Century Gothic" w:hAnsi="Century Gothic" w:cs="Arial"/>
          <w:b/>
          <w:sz w:val="20"/>
          <w:szCs w:val="20"/>
        </w:rPr>
        <w:t xml:space="preserve"> </w:t>
      </w:r>
      <w:r w:rsidRPr="006254E4">
        <w:rPr>
          <w:rFonts w:ascii="Century Gothic" w:hAnsi="Century Gothic" w:cs="Arial"/>
          <w:sz w:val="20"/>
          <w:szCs w:val="20"/>
        </w:rPr>
        <w:t xml:space="preserve">telefone </w:t>
      </w:r>
      <w:r w:rsidRPr="006254E4">
        <w:rPr>
          <w:rFonts w:ascii="Century Gothic" w:hAnsi="Century Gothic"/>
          <w:sz w:val="20"/>
          <w:szCs w:val="20"/>
        </w:rPr>
        <w:t>/</w:t>
      </w:r>
      <w:proofErr w:type="gramStart"/>
      <w:r w:rsidRPr="006254E4">
        <w:rPr>
          <w:rFonts w:ascii="Century Gothic" w:hAnsi="Century Gothic"/>
          <w:sz w:val="20"/>
          <w:szCs w:val="20"/>
        </w:rPr>
        <w:t>WhatsApp</w:t>
      </w:r>
      <w:proofErr w:type="gramEnd"/>
      <w:r w:rsidRPr="006254E4">
        <w:rPr>
          <w:rFonts w:ascii="Century Gothic" w:hAnsi="Century Gothic"/>
          <w:sz w:val="20"/>
          <w:szCs w:val="20"/>
        </w:rPr>
        <w:t>: (</w:t>
      </w:r>
      <w:r w:rsidRPr="006254E4">
        <w:rPr>
          <w:rFonts w:ascii="Century Gothic" w:hAnsi="Century Gothic"/>
          <w:sz w:val="20"/>
          <w:szCs w:val="20"/>
          <w:lang w:eastAsia="zh-CN"/>
        </w:rPr>
        <w:t xml:space="preserve">41) 3097-4600 ou e-mail </w:t>
      </w:r>
      <w:hyperlink r:id="rId19" w:history="1">
        <w:r w:rsidRPr="006254E4">
          <w:rPr>
            <w:rFonts w:ascii="Century Gothic" w:eastAsia="SimSun" w:hAnsi="Century Gothic" w:cs="Calibri"/>
            <w:b/>
            <w:color w:val="0000FF"/>
            <w:sz w:val="20"/>
            <w:szCs w:val="20"/>
            <w:u w:val="single"/>
          </w:rPr>
          <w:t>contato@bll.org.br</w:t>
        </w:r>
      </w:hyperlink>
      <w:r w:rsidRPr="006254E4">
        <w:rPr>
          <w:rFonts w:ascii="Century Gothic" w:hAnsi="Century Gothic" w:cs="Arial"/>
          <w:bCs/>
          <w:sz w:val="20"/>
          <w:szCs w:val="20"/>
        </w:rPr>
        <w:t>, podendo ser feito até uma hora antes do horário fixado no edital para o recebimento</w:t>
      </w:r>
      <w:r w:rsidR="00A25107" w:rsidRPr="006254E4">
        <w:rPr>
          <w:rFonts w:ascii="Century Gothic" w:hAnsi="Century Gothic" w:cs="Arial"/>
          <w:bCs/>
          <w:sz w:val="20"/>
          <w:szCs w:val="20"/>
        </w:rPr>
        <w:t xml:space="preserve"> </w:t>
      </w:r>
      <w:r w:rsidRPr="006254E4">
        <w:rPr>
          <w:rFonts w:ascii="Century Gothic" w:hAnsi="Century Gothic" w:cs="Arial"/>
          <w:bCs/>
          <w:sz w:val="20"/>
          <w:szCs w:val="20"/>
        </w:rPr>
        <w:t>das propostas.</w:t>
      </w:r>
    </w:p>
    <w:p w14:paraId="37A375B1" w14:textId="4EB1A6A1" w:rsidR="001C4E9D" w:rsidRPr="006254E4" w:rsidRDefault="001C4E9D" w:rsidP="00566A5E">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b/>
          <w:sz w:val="20"/>
          <w:szCs w:val="20"/>
        </w:rPr>
      </w:pPr>
      <w:r w:rsidRPr="006254E4">
        <w:rPr>
          <w:rFonts w:ascii="Century Gothic" w:hAnsi="Century Gothic" w:cs="Arial"/>
          <w:b/>
          <w:bCs/>
          <w:sz w:val="20"/>
          <w:szCs w:val="20"/>
        </w:rPr>
        <w:t xml:space="preserve">7.9. </w:t>
      </w:r>
      <w:r w:rsidRPr="006254E4">
        <w:rPr>
          <w:rFonts w:ascii="Century Gothic" w:hAnsi="Century Gothic" w:cs="Arial"/>
          <w:b/>
          <w:sz w:val="20"/>
          <w:szCs w:val="20"/>
        </w:rPr>
        <w:t xml:space="preserve">O custo de operacionalização e uso do sistema ficará a cargo do Licitante vencedor do certame, que pagará a </w:t>
      </w:r>
      <w:r w:rsidRPr="006254E4">
        <w:rPr>
          <w:rFonts w:ascii="Century Gothic" w:hAnsi="Century Gothic" w:cs="Arial"/>
          <w:b/>
          <w:sz w:val="20"/>
          <w:szCs w:val="20"/>
          <w:u w:val="single"/>
        </w:rPr>
        <w:t>Bolsa de Licitações e Leilões do Brasil (www.bll.org.br)</w:t>
      </w:r>
      <w:r w:rsidRPr="006254E4">
        <w:rPr>
          <w:rFonts w:ascii="Century Gothic" w:hAnsi="Century Gothic" w:cs="Arial"/>
          <w:b/>
          <w:sz w:val="20"/>
          <w:szCs w:val="20"/>
        </w:rPr>
        <w:t xml:space="preserve">, provedora do </w:t>
      </w:r>
      <w:r w:rsidRPr="006254E4">
        <w:rPr>
          <w:rFonts w:ascii="Century Gothic" w:hAnsi="Century Gothic" w:cs="Arial"/>
          <w:b/>
          <w:sz w:val="20"/>
          <w:szCs w:val="20"/>
        </w:rPr>
        <w:lastRenderedPageBreak/>
        <w:t xml:space="preserve">sistema eletrônico, o equivalente ao percentual estabelecido pela mesma sobre o valor contratual ajustado, a título de taxa pela utilização dos recursos de tecnologia da informação, em conformidade com o regulamento operacional da </w:t>
      </w:r>
      <w:r w:rsidRPr="006254E4">
        <w:rPr>
          <w:rFonts w:ascii="Century Gothic" w:hAnsi="Century Gothic" w:cs="Arial"/>
          <w:b/>
          <w:sz w:val="20"/>
          <w:szCs w:val="20"/>
          <w:u w:val="single"/>
        </w:rPr>
        <w:t>Bolsa de Licitações e Leilões do Brasil (www.bll.org.br)</w:t>
      </w:r>
      <w:r w:rsidRPr="006254E4">
        <w:rPr>
          <w:rFonts w:ascii="Century Gothic" w:hAnsi="Century Gothic" w:cs="Arial"/>
          <w:b/>
          <w:sz w:val="20"/>
          <w:szCs w:val="20"/>
        </w:rPr>
        <w:t>.</w:t>
      </w:r>
    </w:p>
    <w:p w14:paraId="1052506C" w14:textId="77777777" w:rsidR="00566A5E" w:rsidRPr="006254E4" w:rsidRDefault="00566A5E" w:rsidP="00566A5E">
      <w:pPr>
        <w:pStyle w:val="PargrafodaLista"/>
        <w:suppressAutoHyphens/>
        <w:overflowPunct w:val="0"/>
        <w:autoSpaceDE w:val="0"/>
        <w:autoSpaceDN w:val="0"/>
        <w:adjustRightInd w:val="0"/>
        <w:ind w:left="1134"/>
        <w:jc w:val="both"/>
        <w:textAlignment w:val="baseline"/>
        <w:rPr>
          <w:rFonts w:ascii="Century Gothic" w:hAnsi="Century Gothic" w:cs="Arial"/>
          <w:b/>
          <w:sz w:val="20"/>
        </w:rPr>
      </w:pPr>
    </w:p>
    <w:p w14:paraId="0EB4B270" w14:textId="48DA71A9" w:rsidR="001C4E9D" w:rsidRPr="006254E4" w:rsidRDefault="001C4E9D" w:rsidP="001C4E9D">
      <w:pPr>
        <w:spacing w:after="0"/>
        <w:jc w:val="both"/>
        <w:rPr>
          <w:rFonts w:ascii="Century Gothic" w:hAnsi="Century Gothic" w:cstheme="minorHAnsi"/>
          <w:b/>
          <w:sz w:val="20"/>
          <w:szCs w:val="20"/>
        </w:rPr>
      </w:pPr>
      <w:r w:rsidRPr="006254E4">
        <w:rPr>
          <w:rFonts w:ascii="Century Gothic" w:hAnsi="Century Gothic" w:cstheme="minorHAnsi"/>
          <w:b/>
          <w:sz w:val="20"/>
          <w:szCs w:val="20"/>
        </w:rPr>
        <w:t>8. D</w:t>
      </w:r>
      <w:r w:rsidR="00F261E8" w:rsidRPr="006254E4">
        <w:rPr>
          <w:rFonts w:ascii="Century Gothic" w:hAnsi="Century Gothic" w:cstheme="minorHAnsi"/>
          <w:b/>
          <w:sz w:val="20"/>
          <w:szCs w:val="20"/>
        </w:rPr>
        <w:t>A APRESENTAÇÃO</w:t>
      </w:r>
      <w:r w:rsidRPr="006254E4">
        <w:rPr>
          <w:rFonts w:ascii="Century Gothic" w:hAnsi="Century Gothic" w:cstheme="minorHAnsi"/>
          <w:b/>
          <w:sz w:val="20"/>
          <w:szCs w:val="20"/>
        </w:rPr>
        <w:t xml:space="preserve"> DAS PROPOSTAS E DOCUMENTOS DE HABILITAÇÃO</w:t>
      </w:r>
    </w:p>
    <w:p w14:paraId="779B1AB4" w14:textId="4D02A80F" w:rsidR="008D0373" w:rsidRPr="006254E4" w:rsidRDefault="001C4E9D" w:rsidP="008D0373">
      <w:pPr>
        <w:pStyle w:val="Nivel2"/>
        <w:numPr>
          <w:ilvl w:val="0"/>
          <w:numId w:val="0"/>
        </w:numPr>
        <w:spacing w:before="0" w:after="0" w:line="240" w:lineRule="auto"/>
        <w:ind w:hanging="7"/>
        <w:rPr>
          <w:rFonts w:ascii="Century Gothic" w:hAnsi="Century Gothic"/>
        </w:rPr>
      </w:pPr>
      <w:r w:rsidRPr="006254E4">
        <w:rPr>
          <w:rFonts w:ascii="Century Gothic" w:hAnsi="Century Gothic"/>
          <w:b/>
          <w:bCs/>
        </w:rPr>
        <w:t xml:space="preserve">8.1. </w:t>
      </w:r>
      <w:r w:rsidR="008D0373" w:rsidRPr="006254E4">
        <w:rPr>
          <w:rFonts w:ascii="Century Gothic" w:hAnsi="Century Gothic"/>
        </w:rPr>
        <w:t>O envio da proposta e dos documentos de habilitação exigidos neste Edital</w:t>
      </w:r>
      <w:proofErr w:type="gramStart"/>
      <w:r w:rsidR="008D0373" w:rsidRPr="006254E4">
        <w:rPr>
          <w:rFonts w:ascii="Century Gothic" w:hAnsi="Century Gothic"/>
        </w:rPr>
        <w:t>, ocorrerão</w:t>
      </w:r>
      <w:proofErr w:type="gramEnd"/>
      <w:r w:rsidR="008D0373" w:rsidRPr="006254E4">
        <w:rPr>
          <w:rFonts w:ascii="Century Gothic" w:hAnsi="Century Gothic"/>
        </w:rPr>
        <w:t xml:space="preserve"> por meio de chave de acesso e senha.</w:t>
      </w:r>
    </w:p>
    <w:p w14:paraId="452E3ED1" w14:textId="63A38BCC" w:rsidR="001C4E9D" w:rsidRPr="006254E4" w:rsidRDefault="008D0373" w:rsidP="001C4E9D">
      <w:pPr>
        <w:pStyle w:val="Nivel2"/>
        <w:numPr>
          <w:ilvl w:val="0"/>
          <w:numId w:val="0"/>
        </w:numPr>
        <w:spacing w:before="0" w:after="0" w:line="240" w:lineRule="auto"/>
        <w:rPr>
          <w:rFonts w:ascii="Century Gothic" w:hAnsi="Century Gothic"/>
        </w:rPr>
      </w:pPr>
      <w:r w:rsidRPr="006254E4">
        <w:rPr>
          <w:rFonts w:ascii="Century Gothic" w:hAnsi="Century Gothic"/>
          <w:b/>
          <w:bCs/>
        </w:rPr>
        <w:t>8.2.</w:t>
      </w:r>
      <w:r w:rsidRPr="006254E4">
        <w:rPr>
          <w:rFonts w:ascii="Century Gothic" w:hAnsi="Century Gothic"/>
        </w:rPr>
        <w:t xml:space="preserve"> </w:t>
      </w:r>
      <w:r w:rsidR="001C4E9D" w:rsidRPr="006254E4">
        <w:rPr>
          <w:rFonts w:ascii="Century Gothic" w:hAnsi="Century Gothic"/>
        </w:rPr>
        <w:t>Na presente licitação, a fase de habilitação sucederá as fases de apresentação de propostas</w:t>
      </w:r>
      <w:r w:rsidRPr="006254E4">
        <w:rPr>
          <w:rFonts w:ascii="Century Gothic" w:hAnsi="Century Gothic"/>
        </w:rPr>
        <w:t>, de</w:t>
      </w:r>
      <w:r w:rsidR="001C4E9D" w:rsidRPr="006254E4">
        <w:rPr>
          <w:rFonts w:ascii="Century Gothic" w:hAnsi="Century Gothic"/>
        </w:rPr>
        <w:t xml:space="preserve"> lances e de julgamento.</w:t>
      </w:r>
    </w:p>
    <w:p w14:paraId="3D119BE1" w14:textId="0FC09012" w:rsidR="001C4E9D" w:rsidRPr="006254E4" w:rsidRDefault="001C4E9D" w:rsidP="008D0373">
      <w:pPr>
        <w:pStyle w:val="Nivel2"/>
        <w:numPr>
          <w:ilvl w:val="0"/>
          <w:numId w:val="0"/>
        </w:numPr>
        <w:spacing w:before="0" w:after="0" w:line="240" w:lineRule="auto"/>
        <w:ind w:hanging="7"/>
        <w:rPr>
          <w:rFonts w:ascii="Century Gothic" w:hAnsi="Century Gothic"/>
        </w:rPr>
      </w:pPr>
      <w:bookmarkStart w:id="10" w:name="_Ref113886867"/>
      <w:r w:rsidRPr="006254E4">
        <w:rPr>
          <w:rFonts w:ascii="Century Gothic" w:hAnsi="Century Gothic"/>
          <w:b/>
          <w:bCs/>
        </w:rPr>
        <w:t>8.</w:t>
      </w:r>
      <w:r w:rsidR="00E963B6" w:rsidRPr="006254E4">
        <w:rPr>
          <w:rFonts w:ascii="Century Gothic" w:hAnsi="Century Gothic"/>
          <w:b/>
          <w:bCs/>
        </w:rPr>
        <w:t>3</w:t>
      </w:r>
      <w:r w:rsidRPr="006254E4">
        <w:rPr>
          <w:rFonts w:ascii="Century Gothic" w:hAnsi="Century Gothic"/>
          <w:b/>
          <w:bCs/>
        </w:rPr>
        <w:t xml:space="preserve">. </w:t>
      </w:r>
      <w:r w:rsidR="008D0373" w:rsidRPr="006254E4">
        <w:rPr>
          <w:rFonts w:ascii="Century Gothic" w:hAnsi="Century Gothic"/>
        </w:rPr>
        <w:t>Os licitantes encaminharão, exclusivamente por meio do sistema eletrônico, proposta com a descrição do objeto ofertado e o preço, até a data e o horário estabelecidos para abertura da sessão pública</w:t>
      </w:r>
      <w:bookmarkEnd w:id="10"/>
      <w:r w:rsidR="00566A5E" w:rsidRPr="006254E4">
        <w:rPr>
          <w:rFonts w:ascii="Century Gothic" w:hAnsi="Century Gothic"/>
        </w:rPr>
        <w:t>.</w:t>
      </w:r>
    </w:p>
    <w:p w14:paraId="4482D9F1" w14:textId="4DF8CFEF" w:rsidR="00566A5E" w:rsidRPr="006254E4" w:rsidRDefault="00E963B6" w:rsidP="00623407">
      <w:pPr>
        <w:autoSpaceDE w:val="0"/>
        <w:autoSpaceDN w:val="0"/>
        <w:adjustRightInd w:val="0"/>
        <w:spacing w:after="0" w:line="240" w:lineRule="auto"/>
        <w:jc w:val="both"/>
        <w:rPr>
          <w:rFonts w:ascii="Century Gothic" w:hAnsi="Century Gothic" w:cs="Arial"/>
          <w:b/>
          <w:bCs/>
          <w:sz w:val="20"/>
          <w:szCs w:val="20"/>
        </w:rPr>
      </w:pPr>
      <w:r w:rsidRPr="006254E4">
        <w:rPr>
          <w:rFonts w:ascii="Century Gothic" w:hAnsi="Century Gothic"/>
          <w:b/>
          <w:bCs/>
          <w:sz w:val="20"/>
          <w:szCs w:val="20"/>
        </w:rPr>
        <w:t>8.4.</w:t>
      </w:r>
      <w:r w:rsidRPr="006254E4">
        <w:rPr>
          <w:rFonts w:ascii="Century Gothic" w:hAnsi="Century Gothic"/>
          <w:sz w:val="20"/>
          <w:szCs w:val="20"/>
        </w:rPr>
        <w:t xml:space="preserve"> </w:t>
      </w:r>
      <w:r w:rsidRPr="006254E4">
        <w:rPr>
          <w:rFonts w:ascii="Century Gothic" w:hAnsi="Century Gothic" w:cs="Arial"/>
          <w:b/>
          <w:sz w:val="20"/>
          <w:szCs w:val="20"/>
          <w:u w:val="single"/>
        </w:rPr>
        <w:t>Os documentos de habilitação exigidos no edital</w:t>
      </w:r>
      <w:r w:rsidR="00623407" w:rsidRPr="006254E4">
        <w:rPr>
          <w:rFonts w:ascii="Century Gothic" w:hAnsi="Century Gothic" w:cs="Arial"/>
          <w:b/>
          <w:sz w:val="20"/>
          <w:szCs w:val="20"/>
          <w:u w:val="single"/>
        </w:rPr>
        <w:t>,</w:t>
      </w:r>
      <w:r w:rsidRPr="006254E4">
        <w:rPr>
          <w:rFonts w:ascii="Century Gothic" w:hAnsi="Century Gothic" w:cs="Calibri"/>
          <w:b/>
          <w:sz w:val="20"/>
          <w:szCs w:val="20"/>
          <w:u w:val="single"/>
          <w:lang w:val="pt-PT"/>
        </w:rPr>
        <w:t xml:space="preserve"> </w:t>
      </w:r>
      <w:r w:rsidR="00623407" w:rsidRPr="006254E4">
        <w:rPr>
          <w:rFonts w:ascii="Century Gothic" w:hAnsi="Century Gothic" w:cs="Calibri"/>
          <w:b/>
          <w:sz w:val="20"/>
          <w:szCs w:val="20"/>
          <w:u w:val="single"/>
          <w:lang w:val="pt-PT"/>
        </w:rPr>
        <w:t>juntamente com a Proposta de Preços com os valores corrigidos deverão ser encaminhados (pelo licitante vencedor)</w:t>
      </w:r>
      <w:r w:rsidR="00623407" w:rsidRPr="006254E4">
        <w:rPr>
          <w:rFonts w:ascii="Century Gothic" w:hAnsi="Century Gothic" w:cs="Arial"/>
          <w:sz w:val="20"/>
          <w:szCs w:val="20"/>
        </w:rPr>
        <w:t>,</w:t>
      </w:r>
      <w:r w:rsidR="00623407" w:rsidRPr="006254E4">
        <w:rPr>
          <w:rFonts w:ascii="Century Gothic" w:hAnsi="Century Gothic" w:cs="Calibri"/>
          <w:b/>
          <w:bCs/>
          <w:sz w:val="20"/>
          <w:szCs w:val="20"/>
          <w:lang w:val="pt-PT"/>
        </w:rPr>
        <w:t xml:space="preserve"> </w:t>
      </w:r>
      <w:r w:rsidR="00566A5E" w:rsidRPr="006254E4">
        <w:rPr>
          <w:rFonts w:ascii="Century Gothic" w:hAnsi="Century Gothic" w:cs="Calibri"/>
          <w:b/>
          <w:bCs/>
          <w:sz w:val="20"/>
          <w:szCs w:val="20"/>
          <w:lang w:val="pt-PT"/>
        </w:rPr>
        <w:t xml:space="preserve">no prazo de 02 (duas) horas </w:t>
      </w:r>
      <w:r w:rsidR="00566A5E" w:rsidRPr="006254E4">
        <w:rPr>
          <w:rFonts w:ascii="Century Gothic" w:hAnsi="Century Gothic" w:cs="Arial"/>
          <w:b/>
          <w:bCs/>
          <w:sz w:val="20"/>
          <w:szCs w:val="20"/>
        </w:rPr>
        <w:t xml:space="preserve">após a solicitação da pregoeira e notificação do sistema, </w:t>
      </w:r>
      <w:proofErr w:type="gramStart"/>
      <w:r w:rsidR="00566A5E" w:rsidRPr="006254E4">
        <w:rPr>
          <w:rFonts w:ascii="Century Gothic" w:hAnsi="Century Gothic" w:cs="Arial"/>
          <w:b/>
          <w:bCs/>
          <w:sz w:val="20"/>
          <w:szCs w:val="20"/>
        </w:rPr>
        <w:t>sob pena</w:t>
      </w:r>
      <w:proofErr w:type="gramEnd"/>
      <w:r w:rsidR="00566A5E" w:rsidRPr="006254E4">
        <w:rPr>
          <w:rFonts w:ascii="Century Gothic" w:hAnsi="Century Gothic" w:cs="Arial"/>
          <w:b/>
          <w:bCs/>
          <w:sz w:val="20"/>
          <w:szCs w:val="20"/>
        </w:rPr>
        <w:t xml:space="preserve"> de desclassificação, sem prejuízo das sanções previstas neste Edital.</w:t>
      </w:r>
    </w:p>
    <w:p w14:paraId="085D8503" w14:textId="568BE627"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Arial"/>
          <w:b/>
          <w:bCs/>
          <w:sz w:val="20"/>
          <w:szCs w:val="20"/>
        </w:rPr>
        <w:t xml:space="preserve">8.4.1. </w:t>
      </w:r>
      <w:r w:rsidRPr="006254E4">
        <w:rPr>
          <w:rFonts w:ascii="Century Gothic" w:hAnsi="Century Gothic" w:cstheme="minorHAnsi"/>
          <w:sz w:val="20"/>
          <w:szCs w:val="20"/>
        </w:rPr>
        <w:t xml:space="preserve">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6254E4">
        <w:rPr>
          <w:rFonts w:ascii="Century Gothic" w:hAnsi="Century Gothic" w:cstheme="minorHAnsi"/>
          <w:b/>
          <w:sz w:val="20"/>
          <w:szCs w:val="20"/>
        </w:rPr>
        <w:t>anexo 02</w:t>
      </w:r>
      <w:r w:rsidRPr="006254E4">
        <w:rPr>
          <w:rFonts w:ascii="Century Gothic" w:hAnsi="Century Gothic" w:cstheme="minorHAnsi"/>
          <w:sz w:val="20"/>
          <w:szCs w:val="20"/>
        </w:rPr>
        <w:t>.</w:t>
      </w:r>
    </w:p>
    <w:p w14:paraId="06C48535" w14:textId="279C8FA2"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theme="minorHAnsi"/>
          <w:b/>
          <w:sz w:val="20"/>
          <w:szCs w:val="20"/>
        </w:rPr>
        <w:t>8.4.2.</w:t>
      </w:r>
      <w:r w:rsidRPr="006254E4">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3C36EFD0" w14:textId="1D3F5424" w:rsidR="00623407" w:rsidRPr="006254E4" w:rsidRDefault="00623407" w:rsidP="00623407">
      <w:pPr>
        <w:spacing w:after="0" w:line="240" w:lineRule="auto"/>
        <w:ind w:left="1134"/>
        <w:jc w:val="both"/>
        <w:rPr>
          <w:rFonts w:ascii="Century Gothic" w:hAnsi="Century Gothic" w:cstheme="minorHAnsi"/>
          <w:b/>
          <w:sz w:val="20"/>
          <w:szCs w:val="20"/>
        </w:rPr>
      </w:pPr>
      <w:r w:rsidRPr="006254E4">
        <w:rPr>
          <w:rFonts w:ascii="Century Gothic" w:hAnsi="Century Gothic" w:cstheme="minorHAnsi"/>
          <w:b/>
          <w:sz w:val="20"/>
          <w:szCs w:val="20"/>
        </w:rPr>
        <w:t xml:space="preserve">8.4.3. </w:t>
      </w:r>
      <w:r w:rsidRPr="006254E4">
        <w:rPr>
          <w:rFonts w:ascii="Century Gothic" w:hAnsi="Century Gothic" w:cstheme="minorHAnsi"/>
          <w:sz w:val="20"/>
          <w:szCs w:val="20"/>
        </w:rPr>
        <w:t>Todas as especificações do objeto contidas na proposta, tais como marca, modelo, tipo, fabricante e procedência, vinculam a Contratada.</w:t>
      </w:r>
    </w:p>
    <w:p w14:paraId="229AC2D3" w14:textId="7EF384FD"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theme="minorHAnsi"/>
          <w:b/>
          <w:sz w:val="20"/>
          <w:szCs w:val="20"/>
        </w:rPr>
        <w:t>8.4.4.</w:t>
      </w:r>
      <w:r w:rsidRPr="006254E4">
        <w:rPr>
          <w:rFonts w:ascii="Century Gothic" w:hAnsi="Century Gothic" w:cstheme="minorHAnsi"/>
          <w:sz w:val="20"/>
          <w:szCs w:val="20"/>
        </w:rPr>
        <w:t xml:space="preserve"> O(s) </w:t>
      </w:r>
      <w:proofErr w:type="gramStart"/>
      <w:r w:rsidRPr="006254E4">
        <w:rPr>
          <w:rFonts w:ascii="Century Gothic" w:hAnsi="Century Gothic" w:cstheme="minorHAnsi"/>
          <w:sz w:val="20"/>
          <w:szCs w:val="20"/>
        </w:rPr>
        <w:t>valor(</w:t>
      </w:r>
      <w:proofErr w:type="gramEnd"/>
      <w:r w:rsidRPr="006254E4">
        <w:rPr>
          <w:rFonts w:ascii="Century Gothic" w:hAnsi="Century Gothic" w:cstheme="minorHAnsi"/>
          <w:sz w:val="20"/>
          <w:szCs w:val="20"/>
        </w:rPr>
        <w:t xml:space="preserve">es) deverão ser expressos em REAL, com apenas </w:t>
      </w:r>
      <w:r w:rsidRPr="006254E4">
        <w:rPr>
          <w:rFonts w:ascii="Century Gothic" w:hAnsi="Century Gothic" w:cstheme="minorHAnsi"/>
          <w:b/>
          <w:bCs/>
          <w:sz w:val="20"/>
          <w:szCs w:val="20"/>
        </w:rPr>
        <w:t>02 (duas) casas</w:t>
      </w:r>
      <w:r w:rsidRPr="006254E4">
        <w:rPr>
          <w:rFonts w:ascii="Century Gothic" w:hAnsi="Century Gothic" w:cstheme="minorHAnsi"/>
          <w:sz w:val="20"/>
          <w:szCs w:val="20"/>
        </w:rPr>
        <w:t xml:space="preserve"> após a vírgula (R$0,00), o valor unitário em algarismos e o valor total em algarismos e por extenso (art. 12, inciso II, da Lei nº 14.1333/21).</w:t>
      </w:r>
    </w:p>
    <w:p w14:paraId="2630DE56" w14:textId="0982D4CD"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theme="minorHAnsi"/>
          <w:b/>
          <w:sz w:val="20"/>
          <w:szCs w:val="20"/>
        </w:rPr>
        <w:t xml:space="preserve">8.4.5. </w:t>
      </w:r>
      <w:r w:rsidRPr="006254E4">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3BCE603C" w14:textId="71145164"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theme="minorHAnsi"/>
          <w:b/>
          <w:sz w:val="20"/>
          <w:szCs w:val="20"/>
        </w:rPr>
        <w:t>8.4.6.</w:t>
      </w:r>
      <w:r w:rsidRPr="006254E4">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Pr="006254E4">
        <w:rPr>
          <w:rFonts w:ascii="Century Gothic" w:hAnsi="Century Gothic" w:cstheme="minorHAnsi"/>
          <w:sz w:val="20"/>
          <w:szCs w:val="20"/>
        </w:rPr>
        <w:t>sob pena</w:t>
      </w:r>
      <w:proofErr w:type="gramEnd"/>
      <w:r w:rsidRPr="006254E4">
        <w:rPr>
          <w:rFonts w:ascii="Century Gothic" w:hAnsi="Century Gothic" w:cstheme="minorHAnsi"/>
          <w:sz w:val="20"/>
          <w:szCs w:val="20"/>
        </w:rPr>
        <w:t xml:space="preserve"> de desclassificação.</w:t>
      </w:r>
    </w:p>
    <w:p w14:paraId="774EB336" w14:textId="0496F1D5" w:rsidR="00623407" w:rsidRPr="006254E4" w:rsidRDefault="00623407" w:rsidP="00623407">
      <w:pPr>
        <w:spacing w:after="0" w:line="240" w:lineRule="auto"/>
        <w:ind w:left="1134"/>
        <w:jc w:val="both"/>
        <w:rPr>
          <w:rFonts w:ascii="Century Gothic" w:hAnsi="Century Gothic" w:cstheme="minorHAnsi"/>
          <w:sz w:val="20"/>
          <w:szCs w:val="20"/>
        </w:rPr>
      </w:pPr>
      <w:r w:rsidRPr="006254E4">
        <w:rPr>
          <w:rFonts w:ascii="Century Gothic" w:hAnsi="Century Gothic" w:cstheme="minorHAnsi"/>
          <w:b/>
          <w:sz w:val="20"/>
          <w:szCs w:val="20"/>
        </w:rPr>
        <w:t>8.4.7.</w:t>
      </w:r>
      <w:r w:rsidRPr="006254E4">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2E71EF80" w14:textId="1C6FCECE" w:rsidR="00623407" w:rsidRPr="006254E4" w:rsidRDefault="00623407" w:rsidP="00623407">
      <w:pPr>
        <w:autoSpaceDE w:val="0"/>
        <w:autoSpaceDN w:val="0"/>
        <w:adjustRightInd w:val="0"/>
        <w:spacing w:after="0" w:line="240" w:lineRule="auto"/>
        <w:jc w:val="both"/>
        <w:rPr>
          <w:rFonts w:ascii="Century Gothic" w:hAnsi="Century Gothic" w:cs="Calibri"/>
          <w:b/>
          <w:bCs/>
          <w:sz w:val="20"/>
          <w:szCs w:val="20"/>
        </w:rPr>
      </w:pPr>
    </w:p>
    <w:p w14:paraId="34A6B2C8" w14:textId="6AEFBAB4" w:rsidR="00E963B6" w:rsidRPr="006254E4" w:rsidRDefault="00E963B6" w:rsidP="00623407">
      <w:pPr>
        <w:autoSpaceDE w:val="0"/>
        <w:autoSpaceDN w:val="0"/>
        <w:adjustRightInd w:val="0"/>
        <w:spacing w:after="0" w:line="240" w:lineRule="auto"/>
        <w:jc w:val="both"/>
        <w:rPr>
          <w:rFonts w:ascii="Century Gothic" w:hAnsi="Century Gothic" w:cs="Arial"/>
          <w:sz w:val="20"/>
          <w:szCs w:val="20"/>
        </w:rPr>
      </w:pPr>
      <w:r w:rsidRPr="006254E4">
        <w:rPr>
          <w:rFonts w:ascii="Century Gothic" w:hAnsi="Century Gothic" w:cs="Arial"/>
          <w:b/>
          <w:bCs/>
          <w:sz w:val="20"/>
          <w:szCs w:val="20"/>
        </w:rPr>
        <w:t xml:space="preserve">8.5. </w:t>
      </w:r>
      <w:r w:rsidRPr="006254E4">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33D043FD" w14:textId="77777777" w:rsidR="00E963B6" w:rsidRPr="006254E4" w:rsidRDefault="00E963B6" w:rsidP="00E963B6">
      <w:pPr>
        <w:autoSpaceDE w:val="0"/>
        <w:autoSpaceDN w:val="0"/>
        <w:adjustRightInd w:val="0"/>
        <w:spacing w:after="0" w:line="240" w:lineRule="auto"/>
        <w:jc w:val="both"/>
        <w:rPr>
          <w:rFonts w:ascii="Century Gothic" w:hAnsi="Century Gothic" w:cs="Arial"/>
          <w:sz w:val="20"/>
          <w:szCs w:val="20"/>
        </w:rPr>
      </w:pPr>
      <w:r w:rsidRPr="006254E4">
        <w:rPr>
          <w:rFonts w:ascii="Century Gothic" w:hAnsi="Century Gothic" w:cs="Arial"/>
          <w:b/>
          <w:bCs/>
          <w:sz w:val="20"/>
          <w:szCs w:val="20"/>
        </w:rPr>
        <w:t>8.6.</w:t>
      </w:r>
      <w:r w:rsidRPr="006254E4">
        <w:rPr>
          <w:rFonts w:ascii="Century Gothic" w:hAnsi="Century Gothic" w:cs="Arial"/>
          <w:sz w:val="20"/>
          <w:szCs w:val="20"/>
        </w:rPr>
        <w:t xml:space="preserve"> Incumbirá ao licitante acompanhar as operações no sistema eletrônico durante a</w:t>
      </w:r>
    </w:p>
    <w:p w14:paraId="7970D50B" w14:textId="7CEF7495" w:rsidR="00E963B6" w:rsidRPr="006254E4" w:rsidRDefault="00E963B6" w:rsidP="00E963B6">
      <w:pPr>
        <w:autoSpaceDE w:val="0"/>
        <w:autoSpaceDN w:val="0"/>
        <w:adjustRightInd w:val="0"/>
        <w:spacing w:after="0" w:line="240" w:lineRule="auto"/>
        <w:jc w:val="both"/>
        <w:rPr>
          <w:rFonts w:ascii="Century Gothic" w:hAnsi="Century Gothic" w:cs="Arial"/>
          <w:sz w:val="20"/>
          <w:szCs w:val="20"/>
        </w:rPr>
      </w:pPr>
      <w:proofErr w:type="gramStart"/>
      <w:r w:rsidRPr="006254E4">
        <w:rPr>
          <w:rFonts w:ascii="Century Gothic" w:hAnsi="Century Gothic" w:cs="Arial"/>
          <w:sz w:val="20"/>
          <w:szCs w:val="20"/>
        </w:rPr>
        <w:t>sessão</w:t>
      </w:r>
      <w:proofErr w:type="gramEnd"/>
      <w:r w:rsidRPr="006254E4">
        <w:rPr>
          <w:rFonts w:ascii="Century Gothic" w:hAnsi="Century Gothic" w:cs="Arial"/>
          <w:sz w:val="20"/>
          <w:szCs w:val="20"/>
        </w:rPr>
        <w:t xml:space="preserve"> pública do Pregão, ficando responsável pelo ônus decorrente da perda de negócios, diante da inobservância de quaisquer mensagens emitidas pelo sistema ou de sua desconexão.</w:t>
      </w:r>
    </w:p>
    <w:p w14:paraId="1EC8AC30" w14:textId="467EEFB6" w:rsidR="00E963B6" w:rsidRPr="006254E4" w:rsidRDefault="00E963B6" w:rsidP="00E963B6">
      <w:pPr>
        <w:autoSpaceDE w:val="0"/>
        <w:autoSpaceDN w:val="0"/>
        <w:adjustRightInd w:val="0"/>
        <w:spacing w:after="0" w:line="240" w:lineRule="auto"/>
        <w:jc w:val="both"/>
        <w:rPr>
          <w:rFonts w:ascii="Century Gothic" w:hAnsi="Century Gothic" w:cs="Arial"/>
          <w:sz w:val="20"/>
          <w:szCs w:val="20"/>
        </w:rPr>
      </w:pPr>
      <w:r w:rsidRPr="006254E4">
        <w:rPr>
          <w:rFonts w:ascii="Century Gothic" w:hAnsi="Century Gothic" w:cs="Arial"/>
          <w:b/>
          <w:bCs/>
          <w:sz w:val="20"/>
          <w:szCs w:val="20"/>
        </w:rPr>
        <w:t>8.7.</w:t>
      </w:r>
      <w:r w:rsidRPr="006254E4">
        <w:rPr>
          <w:rFonts w:ascii="Century Gothic" w:hAnsi="Century Gothic" w:cs="Arial"/>
          <w:sz w:val="20"/>
          <w:szCs w:val="20"/>
        </w:rPr>
        <w:t xml:space="preserve"> Até a abertura da sessão pública, os licitantes poderão retirar ou substituir a proposta</w:t>
      </w:r>
      <w:r w:rsidR="00F91536" w:rsidRPr="006254E4">
        <w:rPr>
          <w:rFonts w:ascii="Century Gothic" w:hAnsi="Century Gothic" w:cs="Arial"/>
          <w:sz w:val="20"/>
          <w:szCs w:val="20"/>
        </w:rPr>
        <w:t xml:space="preserve"> </w:t>
      </w:r>
      <w:r w:rsidRPr="006254E4">
        <w:rPr>
          <w:rFonts w:ascii="Century Gothic" w:hAnsi="Century Gothic" w:cs="Arial"/>
          <w:sz w:val="20"/>
          <w:szCs w:val="20"/>
        </w:rPr>
        <w:t>inserida no sistema.</w:t>
      </w:r>
    </w:p>
    <w:p w14:paraId="644A5713" w14:textId="518371ED" w:rsidR="00E963B6" w:rsidRPr="006254E4" w:rsidRDefault="00E963B6" w:rsidP="00E963B6">
      <w:pPr>
        <w:autoSpaceDE w:val="0"/>
        <w:autoSpaceDN w:val="0"/>
        <w:adjustRightInd w:val="0"/>
        <w:spacing w:after="0" w:line="240" w:lineRule="auto"/>
        <w:jc w:val="both"/>
        <w:rPr>
          <w:rFonts w:ascii="Century Gothic" w:hAnsi="Century Gothic" w:cs="Arial"/>
          <w:sz w:val="20"/>
          <w:szCs w:val="20"/>
        </w:rPr>
      </w:pPr>
      <w:r w:rsidRPr="006254E4">
        <w:rPr>
          <w:rFonts w:ascii="Century Gothic" w:hAnsi="Century Gothic" w:cs="Arial"/>
          <w:b/>
          <w:bCs/>
          <w:sz w:val="20"/>
          <w:szCs w:val="20"/>
        </w:rPr>
        <w:lastRenderedPageBreak/>
        <w:t>8.8.</w:t>
      </w:r>
      <w:r w:rsidRPr="006254E4">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AED2EC2" w14:textId="77777777" w:rsidR="001C4E9D" w:rsidRPr="006254E4" w:rsidRDefault="001C4E9D" w:rsidP="001C4E9D">
      <w:pPr>
        <w:pStyle w:val="PargrafodaLista"/>
        <w:ind w:left="1418"/>
        <w:jc w:val="both"/>
        <w:rPr>
          <w:rFonts w:ascii="Century Gothic" w:hAnsi="Century Gothic" w:cs="Calibri"/>
          <w:color w:val="0000FF"/>
          <w:sz w:val="20"/>
          <w:u w:val="single"/>
        </w:rPr>
      </w:pPr>
    </w:p>
    <w:p w14:paraId="5827BC64" w14:textId="77777777" w:rsidR="001C4E9D" w:rsidRPr="006254E4" w:rsidRDefault="001C4E9D" w:rsidP="000C2B48">
      <w:pPr>
        <w:pStyle w:val="PargrafodaLista"/>
        <w:numPr>
          <w:ilvl w:val="0"/>
          <w:numId w:val="16"/>
        </w:numPr>
        <w:jc w:val="both"/>
        <w:rPr>
          <w:rFonts w:ascii="Century Gothic" w:hAnsi="Century Gothic" w:cstheme="minorHAnsi"/>
          <w:b/>
          <w:color w:val="000000"/>
          <w:sz w:val="20"/>
        </w:rPr>
      </w:pPr>
      <w:r w:rsidRPr="006254E4">
        <w:rPr>
          <w:rFonts w:ascii="Century Gothic" w:hAnsi="Century Gothic" w:cstheme="minorHAnsi"/>
          <w:b/>
          <w:color w:val="000000"/>
          <w:sz w:val="20"/>
        </w:rPr>
        <w:t>DO PREENCHIMENTO DA PROPOSTA</w:t>
      </w:r>
    </w:p>
    <w:p w14:paraId="07732219" w14:textId="77777777" w:rsidR="001C4E9D" w:rsidRPr="006254E4" w:rsidRDefault="001C4E9D" w:rsidP="001C4E9D">
      <w:pPr>
        <w:widowControl w:val="0"/>
        <w:tabs>
          <w:tab w:val="left" w:pos="814"/>
        </w:tabs>
        <w:autoSpaceDE w:val="0"/>
        <w:autoSpaceDN w:val="0"/>
        <w:spacing w:after="0"/>
        <w:jc w:val="both"/>
        <w:rPr>
          <w:rFonts w:ascii="Century Gothic" w:hAnsi="Century Gothic" w:cstheme="minorHAnsi"/>
          <w:sz w:val="20"/>
          <w:szCs w:val="20"/>
        </w:rPr>
      </w:pPr>
      <w:r w:rsidRPr="006254E4">
        <w:rPr>
          <w:rFonts w:ascii="Century Gothic" w:eastAsia="Calibri" w:hAnsi="Century Gothic" w:cs="Calibri"/>
          <w:b/>
          <w:sz w:val="20"/>
          <w:szCs w:val="20"/>
          <w:lang w:eastAsia="pt-PT" w:bidi="pt-PT"/>
        </w:rPr>
        <w:t>9</w:t>
      </w:r>
      <w:r w:rsidRPr="006254E4">
        <w:rPr>
          <w:rFonts w:ascii="Century Gothic" w:eastAsia="Calibri" w:hAnsi="Century Gothic" w:cs="Calibri"/>
          <w:b/>
          <w:sz w:val="20"/>
          <w:szCs w:val="20"/>
          <w:lang w:val="pt-PT" w:eastAsia="pt-PT" w:bidi="pt-PT"/>
        </w:rPr>
        <w:t xml:space="preserve">.1. </w:t>
      </w:r>
      <w:r w:rsidRPr="006254E4">
        <w:rPr>
          <w:rFonts w:ascii="Century Gothic" w:hAnsi="Century Gothic" w:cstheme="minorHAnsi"/>
          <w:sz w:val="20"/>
          <w:szCs w:val="20"/>
        </w:rPr>
        <w:t>O licitante deverá enviar sua proposta mediante o preenchimento, no sistema eletrônico, dos seguintes campos:</w:t>
      </w:r>
    </w:p>
    <w:p w14:paraId="5EF2DB12" w14:textId="7A9B7AD5" w:rsidR="00F261E8" w:rsidRPr="006254E4" w:rsidRDefault="001C4E9D" w:rsidP="000C2B48">
      <w:pPr>
        <w:pStyle w:val="PargrafodaLista"/>
        <w:widowControl w:val="0"/>
        <w:numPr>
          <w:ilvl w:val="0"/>
          <w:numId w:val="33"/>
        </w:numPr>
        <w:autoSpaceDE w:val="0"/>
        <w:autoSpaceDN w:val="0"/>
        <w:ind w:left="567" w:hanging="11"/>
        <w:jc w:val="both"/>
        <w:rPr>
          <w:rFonts w:ascii="Century Gothic" w:hAnsi="Century Gothic" w:cstheme="minorHAnsi"/>
          <w:sz w:val="20"/>
        </w:rPr>
      </w:pPr>
      <w:r w:rsidRPr="006254E4">
        <w:rPr>
          <w:rFonts w:ascii="Century Gothic" w:hAnsi="Century Gothic" w:cstheme="minorHAnsi"/>
          <w:sz w:val="20"/>
        </w:rPr>
        <w:t>Valor unitário e total</w:t>
      </w:r>
      <w:r w:rsidR="00F261E8" w:rsidRPr="006254E4">
        <w:rPr>
          <w:rFonts w:ascii="Century Gothic" w:hAnsi="Century Gothic" w:cstheme="minorHAnsi"/>
          <w:sz w:val="20"/>
        </w:rPr>
        <w:t xml:space="preserve"> para cada </w:t>
      </w:r>
      <w:r w:rsidRPr="006254E4">
        <w:rPr>
          <w:rFonts w:ascii="Century Gothic" w:hAnsi="Century Gothic" w:cstheme="minorHAnsi"/>
          <w:sz w:val="20"/>
        </w:rPr>
        <w:t>item</w:t>
      </w:r>
      <w:r w:rsidR="00F261E8" w:rsidRPr="006254E4">
        <w:rPr>
          <w:rFonts w:ascii="Century Gothic" w:hAnsi="Century Gothic" w:cstheme="minorHAnsi"/>
          <w:sz w:val="20"/>
        </w:rPr>
        <w:t xml:space="preserve"> ou lote de itens (conforme o caso), em moeda corrente nacional</w:t>
      </w:r>
      <w:r w:rsidRPr="006254E4">
        <w:rPr>
          <w:rFonts w:ascii="Century Gothic" w:hAnsi="Century Gothic" w:cstheme="minorHAnsi"/>
          <w:sz w:val="20"/>
        </w:rPr>
        <w:t>;</w:t>
      </w:r>
    </w:p>
    <w:p w14:paraId="1C5859B3" w14:textId="59A105FE" w:rsidR="00F261E8" w:rsidRPr="006254E4" w:rsidRDefault="00F261E8" w:rsidP="000C2B48">
      <w:pPr>
        <w:pStyle w:val="PargrafodaLista"/>
        <w:widowControl w:val="0"/>
        <w:numPr>
          <w:ilvl w:val="0"/>
          <w:numId w:val="33"/>
        </w:numPr>
        <w:autoSpaceDE w:val="0"/>
        <w:autoSpaceDN w:val="0"/>
        <w:ind w:left="567" w:hanging="11"/>
        <w:jc w:val="both"/>
        <w:rPr>
          <w:rFonts w:ascii="Century Gothic" w:hAnsi="Century Gothic" w:cstheme="minorHAnsi"/>
          <w:sz w:val="20"/>
        </w:rPr>
      </w:pPr>
      <w:r w:rsidRPr="006254E4">
        <w:rPr>
          <w:rFonts w:ascii="Century Gothic" w:hAnsi="Century Gothic" w:cstheme="minorHAnsi"/>
          <w:sz w:val="20"/>
        </w:rPr>
        <w:t>Marca</w:t>
      </w:r>
      <w:r w:rsidR="00D91500" w:rsidRPr="006254E4">
        <w:rPr>
          <w:rFonts w:ascii="Century Gothic" w:hAnsi="Century Gothic" w:cstheme="minorHAnsi"/>
          <w:sz w:val="20"/>
        </w:rPr>
        <w:t>/Modelo</w:t>
      </w:r>
      <w:r w:rsidRPr="006254E4">
        <w:rPr>
          <w:rFonts w:ascii="Century Gothic" w:hAnsi="Century Gothic" w:cstheme="minorHAnsi"/>
          <w:sz w:val="20"/>
        </w:rPr>
        <w:t xml:space="preserve"> de cada item ofertado;</w:t>
      </w:r>
    </w:p>
    <w:p w14:paraId="74EE398A" w14:textId="32A7F5B2" w:rsidR="00D91500" w:rsidRPr="006254E4" w:rsidRDefault="00D91500" w:rsidP="00D91500">
      <w:pPr>
        <w:pStyle w:val="PargrafodaLista"/>
        <w:widowControl w:val="0"/>
        <w:autoSpaceDE w:val="0"/>
        <w:autoSpaceDN w:val="0"/>
        <w:ind w:left="1418"/>
        <w:jc w:val="both"/>
        <w:rPr>
          <w:rFonts w:ascii="Century Gothic" w:hAnsi="Century Gothic" w:cstheme="minorHAnsi"/>
          <w:b/>
          <w:bCs/>
          <w:sz w:val="20"/>
        </w:rPr>
      </w:pPr>
      <w:r w:rsidRPr="00663363">
        <w:rPr>
          <w:rFonts w:ascii="Century Gothic" w:hAnsi="Century Gothic" w:cstheme="minorHAnsi"/>
          <w:b/>
          <w:bCs/>
          <w:color w:val="00FF00"/>
          <w:sz w:val="20"/>
          <w:highlight w:val="black"/>
        </w:rPr>
        <w:t>ATENÇÃO:</w:t>
      </w:r>
      <w:r w:rsidRPr="00663363">
        <w:rPr>
          <w:rFonts w:ascii="Century Gothic" w:hAnsi="Century Gothic" w:cstheme="minorHAnsi"/>
          <w:color w:val="00FF00"/>
          <w:sz w:val="20"/>
        </w:rPr>
        <w:t xml:space="preserve"> </w:t>
      </w:r>
      <w:r w:rsidRPr="006254E4">
        <w:rPr>
          <w:rFonts w:ascii="Century Gothic" w:hAnsi="Century Gothic" w:cstheme="minorHAnsi"/>
          <w:b/>
          <w:bCs/>
          <w:sz w:val="20"/>
        </w:rPr>
        <w:t xml:space="preserve">Quando se tratar de </w:t>
      </w:r>
      <w:r w:rsidR="00BA05C2" w:rsidRPr="006254E4">
        <w:rPr>
          <w:rFonts w:ascii="Century Gothic" w:hAnsi="Century Gothic" w:cstheme="minorHAnsi"/>
          <w:b/>
          <w:bCs/>
          <w:sz w:val="20"/>
        </w:rPr>
        <w:t>p</w:t>
      </w:r>
      <w:r w:rsidRPr="006254E4">
        <w:rPr>
          <w:rFonts w:ascii="Century Gothic" w:hAnsi="Century Gothic" w:cstheme="minorHAnsi"/>
          <w:b/>
          <w:bCs/>
          <w:sz w:val="20"/>
        </w:rPr>
        <w:t xml:space="preserve">restação de Serviços, o licitante participante deverá preencher o campo Marca/Modelo como “Serviço” ou “Própria”, </w:t>
      </w:r>
      <w:r w:rsidR="00BA05C2" w:rsidRPr="006254E4">
        <w:rPr>
          <w:rFonts w:ascii="Century Gothic" w:hAnsi="Century Gothic" w:cstheme="minorHAnsi"/>
          <w:b/>
          <w:bCs/>
          <w:sz w:val="20"/>
        </w:rPr>
        <w:t xml:space="preserve">ou ainda </w:t>
      </w:r>
      <w:r w:rsidRPr="006254E4">
        <w:rPr>
          <w:rFonts w:ascii="Century Gothic" w:hAnsi="Century Gothic" w:cstheme="minorHAnsi"/>
          <w:b/>
          <w:bCs/>
          <w:sz w:val="20"/>
        </w:rPr>
        <w:t xml:space="preserve">algo que não </w:t>
      </w:r>
      <w:r w:rsidR="005A3614" w:rsidRPr="006254E4">
        <w:rPr>
          <w:rFonts w:ascii="Century Gothic" w:hAnsi="Century Gothic" w:cstheme="minorHAnsi"/>
          <w:b/>
          <w:bCs/>
          <w:sz w:val="20"/>
        </w:rPr>
        <w:t>dê</w:t>
      </w:r>
      <w:r w:rsidRPr="006254E4">
        <w:rPr>
          <w:rFonts w:ascii="Century Gothic" w:hAnsi="Century Gothic" w:cstheme="minorHAnsi"/>
          <w:b/>
          <w:bCs/>
          <w:sz w:val="20"/>
        </w:rPr>
        <w:t xml:space="preserve"> p</w:t>
      </w:r>
      <w:r w:rsidR="009B25C5" w:rsidRPr="006254E4">
        <w:rPr>
          <w:rFonts w:ascii="Century Gothic" w:hAnsi="Century Gothic" w:cstheme="minorHAnsi"/>
          <w:b/>
          <w:bCs/>
          <w:sz w:val="20"/>
        </w:rPr>
        <w:t>a</w:t>
      </w:r>
      <w:r w:rsidRPr="006254E4">
        <w:rPr>
          <w:rFonts w:ascii="Century Gothic" w:hAnsi="Century Gothic" w:cstheme="minorHAnsi"/>
          <w:b/>
          <w:bCs/>
          <w:sz w:val="20"/>
        </w:rPr>
        <w:t>ra identificar a empresa participante, em cumprimento ao disposto ao Decreto 10.024/19 art. 30 parágrafo 5º</w:t>
      </w:r>
      <w:proofErr w:type="gramStart"/>
      <w:r w:rsidRPr="006254E4">
        <w:rPr>
          <w:rFonts w:ascii="Century Gothic" w:hAnsi="Century Gothic" w:cstheme="minorHAnsi"/>
          <w:b/>
          <w:bCs/>
          <w:sz w:val="20"/>
        </w:rPr>
        <w:t>.</w:t>
      </w:r>
      <w:r w:rsidR="00BA05C2" w:rsidRPr="006254E4">
        <w:rPr>
          <w:rFonts w:ascii="Century Gothic" w:hAnsi="Century Gothic" w:cstheme="minorHAnsi"/>
          <w:b/>
          <w:bCs/>
          <w:sz w:val="20"/>
        </w:rPr>
        <w:t>,</w:t>
      </w:r>
      <w:proofErr w:type="gramEnd"/>
      <w:r w:rsidR="00BA05C2" w:rsidRPr="006254E4">
        <w:rPr>
          <w:rFonts w:ascii="Century Gothic" w:hAnsi="Century Gothic" w:cstheme="minorHAnsi"/>
          <w:b/>
          <w:bCs/>
          <w:sz w:val="20"/>
        </w:rPr>
        <w:t xml:space="preserve"> sob pena de desclassificação.</w:t>
      </w:r>
    </w:p>
    <w:p w14:paraId="785357C7" w14:textId="3E8B3173" w:rsidR="00F261E8" w:rsidRPr="006254E4" w:rsidRDefault="00F261E8" w:rsidP="000C2B48">
      <w:pPr>
        <w:pStyle w:val="PargrafodaLista"/>
        <w:widowControl w:val="0"/>
        <w:numPr>
          <w:ilvl w:val="0"/>
          <w:numId w:val="33"/>
        </w:numPr>
        <w:autoSpaceDE w:val="0"/>
        <w:autoSpaceDN w:val="0"/>
        <w:ind w:left="567" w:hanging="11"/>
        <w:jc w:val="both"/>
        <w:rPr>
          <w:rFonts w:ascii="Century Gothic" w:hAnsi="Century Gothic" w:cstheme="minorHAnsi"/>
          <w:sz w:val="20"/>
        </w:rPr>
      </w:pPr>
      <w:r w:rsidRPr="006254E4">
        <w:rPr>
          <w:rFonts w:ascii="Century Gothic" w:hAnsi="Century Gothic" w:cstheme="minorHAnsi"/>
          <w:sz w:val="20"/>
        </w:rPr>
        <w:t>Fabricante de cada item ofertado</w:t>
      </w:r>
      <w:r w:rsidR="009B25C5" w:rsidRPr="006254E4">
        <w:rPr>
          <w:rFonts w:ascii="Century Gothic" w:hAnsi="Century Gothic" w:cstheme="minorHAnsi"/>
          <w:sz w:val="20"/>
        </w:rPr>
        <w:t>, quando cabível</w:t>
      </w:r>
      <w:r w:rsidRPr="006254E4">
        <w:rPr>
          <w:rFonts w:ascii="Century Gothic" w:hAnsi="Century Gothic" w:cstheme="minorHAnsi"/>
          <w:sz w:val="20"/>
        </w:rPr>
        <w:t>;</w:t>
      </w:r>
    </w:p>
    <w:p w14:paraId="2B6D4753" w14:textId="650350DC" w:rsidR="00463486" w:rsidRPr="006254E4" w:rsidRDefault="00463486" w:rsidP="000C2B48">
      <w:pPr>
        <w:pStyle w:val="PargrafodaLista"/>
        <w:widowControl w:val="0"/>
        <w:numPr>
          <w:ilvl w:val="0"/>
          <w:numId w:val="33"/>
        </w:numPr>
        <w:autoSpaceDE w:val="0"/>
        <w:autoSpaceDN w:val="0"/>
        <w:ind w:left="567" w:hanging="11"/>
        <w:jc w:val="both"/>
        <w:rPr>
          <w:rFonts w:ascii="Century Gothic" w:hAnsi="Century Gothic" w:cstheme="minorHAnsi"/>
          <w:sz w:val="20"/>
        </w:rPr>
      </w:pPr>
      <w:r w:rsidRPr="006254E4">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BDDE7E9" w14:textId="5AB119A4" w:rsidR="001C4E9D" w:rsidRPr="006254E4" w:rsidRDefault="00463486" w:rsidP="007E3B39">
      <w:pPr>
        <w:widowControl w:val="0"/>
        <w:autoSpaceDE w:val="0"/>
        <w:autoSpaceDN w:val="0"/>
        <w:spacing w:after="0"/>
        <w:jc w:val="both"/>
        <w:rPr>
          <w:rFonts w:ascii="Century Gothic" w:hAnsi="Century Gothic" w:cstheme="minorHAnsi"/>
          <w:sz w:val="20"/>
          <w:szCs w:val="20"/>
        </w:rPr>
      </w:pPr>
      <w:r w:rsidRPr="006254E4">
        <w:rPr>
          <w:rFonts w:ascii="Century Gothic" w:hAnsi="Century Gothic"/>
          <w:b/>
          <w:bCs/>
          <w:sz w:val="20"/>
          <w:szCs w:val="20"/>
        </w:rPr>
        <w:t>9.2.</w:t>
      </w:r>
      <w:r w:rsidRPr="006254E4">
        <w:rPr>
          <w:rFonts w:ascii="Century Gothic" w:hAnsi="Century Gothic"/>
          <w:sz w:val="20"/>
          <w:szCs w:val="20"/>
        </w:rPr>
        <w:t xml:space="preserve"> </w:t>
      </w:r>
      <w:r w:rsidR="001C4E9D" w:rsidRPr="006254E4">
        <w:rPr>
          <w:rFonts w:ascii="Century Gothic" w:hAnsi="Century Gothic"/>
          <w:sz w:val="20"/>
          <w:szCs w:val="20"/>
        </w:rPr>
        <w:t>Todas as especificações do objeto contidas na proposta vinculam o licitante.</w:t>
      </w:r>
    </w:p>
    <w:p w14:paraId="7B168E49" w14:textId="7CE2BD9C" w:rsidR="001C4E9D" w:rsidRPr="006254E4" w:rsidRDefault="00463486" w:rsidP="00463486">
      <w:pPr>
        <w:pStyle w:val="PargrafodaLista"/>
        <w:widowControl w:val="0"/>
        <w:autoSpaceDE w:val="0"/>
        <w:autoSpaceDN w:val="0"/>
        <w:ind w:left="0"/>
        <w:jc w:val="both"/>
        <w:rPr>
          <w:rFonts w:ascii="Century Gothic" w:hAnsi="Century Gothic" w:cstheme="minorHAnsi"/>
          <w:sz w:val="20"/>
        </w:rPr>
      </w:pPr>
      <w:r w:rsidRPr="006254E4">
        <w:rPr>
          <w:rFonts w:ascii="Century Gothic" w:hAnsi="Century Gothic"/>
          <w:b/>
          <w:bCs/>
          <w:sz w:val="20"/>
        </w:rPr>
        <w:t>9.3.</w:t>
      </w:r>
      <w:r w:rsidRPr="006254E4">
        <w:rPr>
          <w:rFonts w:ascii="Century Gothic" w:hAnsi="Century Gothic"/>
          <w:sz w:val="20"/>
        </w:rPr>
        <w:t xml:space="preserve"> </w:t>
      </w:r>
      <w:r w:rsidR="001C4E9D" w:rsidRPr="006254E4">
        <w:rPr>
          <w:rFonts w:ascii="Century Gothic" w:hAnsi="Century Gothic"/>
          <w:sz w:val="20"/>
        </w:rPr>
        <w:t>Nos valores propostos estarão inclusos todos os custos operacionais, encargos previdenciários, trabalhistas, tributários, comerciais e quaisquer outros que incidam direta ou indiretamente na execução do objeto.</w:t>
      </w:r>
    </w:p>
    <w:p w14:paraId="4C4E8D34" w14:textId="5DE1E295" w:rsidR="007E3B39" w:rsidRPr="006254E4" w:rsidRDefault="00463486" w:rsidP="007E3B39">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b/>
          <w:bCs/>
          <w:sz w:val="20"/>
        </w:rPr>
        <w:t>9.4.</w:t>
      </w:r>
      <w:r w:rsidRPr="006254E4">
        <w:rPr>
          <w:rFonts w:ascii="Century Gothic" w:hAnsi="Century Gothic"/>
          <w:sz w:val="20"/>
        </w:rPr>
        <w:t xml:space="preserve"> </w:t>
      </w:r>
      <w:r w:rsidR="001C4E9D" w:rsidRPr="006254E4">
        <w:rPr>
          <w:rFonts w:ascii="Century Gothic" w:hAnsi="Century Gothic"/>
          <w:sz w:val="20"/>
        </w:rPr>
        <w:t xml:space="preserve">Os preços ofertados, tanto na proposta inicial, quanto na etapa de lances, serão de exclusiva responsabilidade do licitante, não lhe assistindo o direito de pleitear qualquer alteração, </w:t>
      </w:r>
      <w:proofErr w:type="gramStart"/>
      <w:r w:rsidR="001C4E9D" w:rsidRPr="006254E4">
        <w:rPr>
          <w:rFonts w:ascii="Century Gothic" w:hAnsi="Century Gothic"/>
          <w:sz w:val="20"/>
        </w:rPr>
        <w:t>sob alegação</w:t>
      </w:r>
      <w:proofErr w:type="gramEnd"/>
      <w:r w:rsidR="001C4E9D" w:rsidRPr="006254E4">
        <w:rPr>
          <w:rFonts w:ascii="Century Gothic" w:hAnsi="Century Gothic"/>
          <w:sz w:val="20"/>
        </w:rPr>
        <w:t xml:space="preserve"> de erro, omissão ou qualquer outro pretexto.</w:t>
      </w:r>
      <w:r w:rsidR="00EC7F6A" w:rsidRPr="006254E4">
        <w:rPr>
          <w:rFonts w:ascii="Century Gothic" w:hAnsi="Century Gothic"/>
          <w:sz w:val="20"/>
        </w:rPr>
        <w:t xml:space="preserve"> </w:t>
      </w:r>
      <w:r w:rsidR="007E3B39" w:rsidRPr="006254E4">
        <w:rPr>
          <w:rFonts w:ascii="Century Gothic" w:hAnsi="Century Gothic"/>
          <w:sz w:val="20"/>
        </w:rPr>
        <w:t xml:space="preserve">Se o regime tributário da empresa implicar o recolhimento de tributos em percentuais variáveis, a cotação adequada será a que corresponde à média dos efetivos recolhimentos da empresa nos últimos doze meses. </w:t>
      </w:r>
    </w:p>
    <w:p w14:paraId="38002333" w14:textId="77777777" w:rsidR="007E3B39" w:rsidRPr="006254E4" w:rsidRDefault="007E3B39" w:rsidP="007E3B39">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b/>
          <w:bCs/>
          <w:sz w:val="20"/>
        </w:rPr>
        <w:t>9.5.</w:t>
      </w:r>
      <w:r w:rsidRPr="006254E4">
        <w:rPr>
          <w:rFonts w:ascii="Century Gothic" w:hAnsi="Century Gothic"/>
          <w:sz w:val="20"/>
        </w:rPr>
        <w:t xml:space="preserve"> Independentemente do percentual de tributo inserido na planilha, no pagamento serão retidos na fonte os percentuais estabelecidos na legislação vigente.</w:t>
      </w:r>
    </w:p>
    <w:p w14:paraId="5526B618" w14:textId="2C365370" w:rsidR="007E3B39" w:rsidRPr="006254E4" w:rsidRDefault="007E3B39" w:rsidP="007E3B39">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b/>
          <w:bCs/>
          <w:sz w:val="20"/>
        </w:rPr>
        <w:t>9.6.</w:t>
      </w:r>
      <w:r w:rsidRPr="006254E4">
        <w:rPr>
          <w:rFonts w:ascii="Century Gothic" w:hAnsi="Century Gothic"/>
          <w:sz w:val="20"/>
        </w:rPr>
        <w:t xml:space="preserve"> </w:t>
      </w:r>
      <w:r w:rsidR="001C4E9D" w:rsidRPr="006254E4">
        <w:rPr>
          <w:rFonts w:ascii="Century Gothic" w:hAnsi="Century Gothic"/>
          <w:sz w:val="20"/>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C4E9D" w:rsidRPr="006254E4">
        <w:rPr>
          <w:rFonts w:ascii="Century Gothic" w:hAnsi="Century Gothic"/>
          <w:sz w:val="20"/>
        </w:rPr>
        <w:t>adequadas à perfeita execução contratual, promovendo, quando requerido, sua substituição</w:t>
      </w:r>
      <w:proofErr w:type="gramEnd"/>
      <w:r w:rsidR="001C4E9D" w:rsidRPr="006254E4">
        <w:rPr>
          <w:rFonts w:ascii="Century Gothic" w:hAnsi="Century Gothic"/>
          <w:sz w:val="20"/>
        </w:rPr>
        <w:t>.</w:t>
      </w:r>
    </w:p>
    <w:p w14:paraId="44A97F73" w14:textId="0C354051" w:rsidR="00D91500" w:rsidRPr="006254E4" w:rsidRDefault="00D91500" w:rsidP="00D91500">
      <w:pPr>
        <w:autoSpaceDE w:val="0"/>
        <w:autoSpaceDN w:val="0"/>
        <w:adjustRightInd w:val="0"/>
        <w:spacing w:after="0" w:line="240" w:lineRule="auto"/>
        <w:jc w:val="both"/>
        <w:rPr>
          <w:rFonts w:ascii="Century Gothic" w:hAnsi="Century Gothic" w:cs="Arial"/>
          <w:b/>
          <w:sz w:val="20"/>
          <w:szCs w:val="20"/>
          <w:u w:val="single"/>
        </w:rPr>
      </w:pPr>
      <w:r w:rsidRPr="006254E4">
        <w:rPr>
          <w:rFonts w:ascii="Century Gothic" w:hAnsi="Century Gothic"/>
          <w:b/>
          <w:bCs/>
          <w:sz w:val="20"/>
          <w:szCs w:val="20"/>
        </w:rPr>
        <w:t>9.7.</w:t>
      </w:r>
      <w:r w:rsidRPr="006254E4">
        <w:rPr>
          <w:rFonts w:ascii="Century Gothic" w:hAnsi="Century Gothic"/>
          <w:sz w:val="20"/>
          <w:szCs w:val="20"/>
        </w:rPr>
        <w:t xml:space="preserve"> </w:t>
      </w:r>
      <w:r w:rsidRPr="006254E4">
        <w:rPr>
          <w:rFonts w:ascii="Century Gothic" w:hAnsi="Century Gothic" w:cs="Arial"/>
          <w:b/>
          <w:sz w:val="20"/>
          <w:szCs w:val="20"/>
          <w:u w:val="single"/>
        </w:rPr>
        <w:t>O prazo de validade da proposta não será inferior a 90 (NOVENTA) dias, a contar da data de sua apresentação.</w:t>
      </w:r>
    </w:p>
    <w:p w14:paraId="20D0F83F" w14:textId="77777777" w:rsidR="00D91500"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cs="Arial"/>
          <w:b/>
          <w:bCs/>
          <w:sz w:val="20"/>
        </w:rPr>
        <w:t>9.8.</w:t>
      </w:r>
      <w:r w:rsidRPr="006254E4">
        <w:rPr>
          <w:rFonts w:ascii="Century Gothic" w:hAnsi="Century Gothic" w:cs="Arial"/>
          <w:sz w:val="20"/>
        </w:rPr>
        <w:t xml:space="preserve"> </w:t>
      </w:r>
      <w:r w:rsidRPr="006254E4">
        <w:rPr>
          <w:rFonts w:ascii="Century Gothic" w:hAnsi="Century Gothic"/>
          <w:sz w:val="20"/>
        </w:rPr>
        <w:t xml:space="preserve">Os licitantes devem respeitar os </w:t>
      </w:r>
      <w:r w:rsidRPr="006254E4">
        <w:rPr>
          <w:rFonts w:ascii="Century Gothic" w:hAnsi="Century Gothic"/>
          <w:b/>
          <w:bCs/>
          <w:sz w:val="20"/>
        </w:rPr>
        <w:t>preços máximos</w:t>
      </w:r>
      <w:r w:rsidRPr="006254E4">
        <w:rPr>
          <w:rFonts w:ascii="Century Gothic" w:hAnsi="Century Gothic"/>
          <w:sz w:val="20"/>
        </w:rPr>
        <w:t xml:space="preserve"> estabelecidos nas normas de regência de contratações públicas federais, quando participarem de licitações públicas;</w:t>
      </w:r>
    </w:p>
    <w:p w14:paraId="0CD052DB" w14:textId="768D99C9" w:rsidR="00D91500"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b/>
          <w:bCs/>
          <w:sz w:val="20"/>
        </w:rPr>
        <w:t>9.9.</w:t>
      </w:r>
      <w:r w:rsidRPr="006254E4">
        <w:rPr>
          <w:rFonts w:ascii="Century Gothic" w:hAnsi="Century Gothic"/>
          <w:sz w:val="20"/>
        </w:rPr>
        <w:t xml:space="preserve"> Caso o critério de julgamento seja o de maior desconto, o preço já decorrente da aplicação do desconto ofertado deverá respeitar os preços máximos previstos no item 9.8.</w:t>
      </w:r>
    </w:p>
    <w:p w14:paraId="5741516C" w14:textId="50924B02" w:rsidR="001C4E9D"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b/>
          <w:bCs/>
          <w:sz w:val="20"/>
        </w:rPr>
        <w:t>9.10.</w:t>
      </w:r>
      <w:r w:rsidRPr="006254E4">
        <w:rPr>
          <w:rFonts w:ascii="Century Gothic" w:hAnsi="Century Gothic"/>
          <w:sz w:val="20"/>
        </w:rPr>
        <w:t xml:space="preserve"> </w:t>
      </w:r>
      <w:r w:rsidR="001C4E9D" w:rsidRPr="006254E4">
        <w:rPr>
          <w:rFonts w:ascii="Century Gothic" w:hAnsi="Century Gothic"/>
          <w:sz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0" w:history="1">
        <w:r w:rsidR="001C4E9D" w:rsidRPr="006254E4">
          <w:rPr>
            <w:rStyle w:val="Hyperlink"/>
            <w:rFonts w:ascii="Century Gothic" w:hAnsi="Century Gothic" w:cs="Arial"/>
            <w:sz w:val="20"/>
          </w:rPr>
          <w:t>art. 71, inciso IX, da Constituição</w:t>
        </w:r>
      </w:hyperlink>
      <w:r w:rsidR="001C4E9D" w:rsidRPr="006254E4">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6E2A0705" w14:textId="321D70CD" w:rsidR="001C4E9D"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cstheme="minorHAnsi"/>
          <w:b/>
          <w:bCs/>
          <w:sz w:val="20"/>
        </w:rPr>
        <w:lastRenderedPageBreak/>
        <w:t>9.11.</w:t>
      </w:r>
      <w:r w:rsidRPr="006254E4">
        <w:rPr>
          <w:rFonts w:ascii="Century Gothic" w:hAnsi="Century Gothic" w:cstheme="minorHAnsi"/>
          <w:sz w:val="20"/>
        </w:rPr>
        <w:t xml:space="preserve"> </w:t>
      </w:r>
      <w:r w:rsidR="001C4E9D" w:rsidRPr="006254E4">
        <w:rPr>
          <w:rFonts w:ascii="Century Gothic" w:hAnsi="Century Gothic" w:cstheme="minorHAnsi"/>
          <w:sz w:val="20"/>
        </w:rPr>
        <w:t xml:space="preserve">O Município de Lobato não aceitará cobrança posterior de qualquer imposto, tributo ou assemelhado adicional, salvo se alterado ou criado após a data de abertura da sessão pública virtual e que venha expressamente a incidir </w:t>
      </w:r>
      <w:r w:rsidR="00EC7F6A" w:rsidRPr="006254E4">
        <w:rPr>
          <w:rFonts w:ascii="Century Gothic" w:hAnsi="Century Gothic" w:cstheme="minorHAnsi"/>
          <w:sz w:val="20"/>
        </w:rPr>
        <w:t>sobre o objeto, na forma da lei.</w:t>
      </w:r>
    </w:p>
    <w:p w14:paraId="5D5C3F7A" w14:textId="03A72215" w:rsidR="001C4E9D"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cstheme="minorHAnsi"/>
          <w:b/>
          <w:bCs/>
          <w:sz w:val="20"/>
        </w:rPr>
        <w:t>9.12.</w:t>
      </w:r>
      <w:r w:rsidRPr="006254E4">
        <w:rPr>
          <w:rFonts w:ascii="Century Gothic" w:hAnsi="Century Gothic" w:cstheme="minorHAnsi"/>
          <w:sz w:val="20"/>
        </w:rPr>
        <w:t xml:space="preserve"> </w:t>
      </w:r>
      <w:r w:rsidR="001C4E9D" w:rsidRPr="006254E4">
        <w:rPr>
          <w:rFonts w:ascii="Century Gothic" w:hAnsi="Century Gothic" w:cstheme="minorHAnsi"/>
          <w:sz w:val="20"/>
        </w:rPr>
        <w:t>Não será aceita carta ou outro meio de comunicação informando engano, erro ou omissão da parte da empresa ou de funcionário.</w:t>
      </w:r>
    </w:p>
    <w:p w14:paraId="36FC247B" w14:textId="43832AF2" w:rsidR="001C4E9D" w:rsidRPr="006254E4" w:rsidRDefault="00D91500" w:rsidP="00D91500">
      <w:pPr>
        <w:pStyle w:val="PargrafodaLista"/>
        <w:widowControl w:val="0"/>
        <w:autoSpaceDE w:val="0"/>
        <w:autoSpaceDN w:val="0"/>
        <w:spacing w:before="10" w:after="10"/>
        <w:ind w:left="0"/>
        <w:jc w:val="both"/>
        <w:rPr>
          <w:rFonts w:ascii="Century Gothic" w:hAnsi="Century Gothic"/>
          <w:sz w:val="20"/>
        </w:rPr>
      </w:pPr>
      <w:r w:rsidRPr="006254E4">
        <w:rPr>
          <w:rFonts w:ascii="Century Gothic" w:hAnsi="Century Gothic" w:cstheme="minorHAnsi"/>
          <w:b/>
          <w:sz w:val="20"/>
        </w:rPr>
        <w:t xml:space="preserve">9.13. </w:t>
      </w:r>
      <w:r w:rsidR="001C4E9D" w:rsidRPr="006254E4">
        <w:rPr>
          <w:rFonts w:ascii="Century Gothic" w:hAnsi="Century Gothic" w:cstheme="minorHAnsi"/>
          <w:b/>
          <w:sz w:val="20"/>
        </w:rPr>
        <w:t>É VEDADA A IDENTIFICAÇÃO DOS PROPONENTES LICITANTES NO SISTEMA, EM QUALQUER HIPÓTESE, ANTES DO TÉRMINO DA FASE COMPETITIVA DO PREGÃO. Decreto 10.024/19 art. 30 parágrafo 5º.</w:t>
      </w:r>
    </w:p>
    <w:p w14:paraId="4BD0C8E0" w14:textId="0710E6F8" w:rsidR="001C4E9D" w:rsidRPr="006254E4" w:rsidRDefault="001C4E9D"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9.1</w:t>
      </w:r>
      <w:r w:rsidR="00A34276" w:rsidRPr="006254E4">
        <w:rPr>
          <w:rFonts w:ascii="Century Gothic" w:hAnsi="Century Gothic" w:cstheme="minorHAnsi"/>
          <w:b/>
          <w:sz w:val="20"/>
          <w:szCs w:val="20"/>
        </w:rPr>
        <w:t>5</w:t>
      </w:r>
      <w:r w:rsidRPr="006254E4">
        <w:rPr>
          <w:rFonts w:ascii="Century Gothic" w:hAnsi="Century Gothic" w:cstheme="minorHAnsi"/>
          <w:b/>
          <w:sz w:val="20"/>
          <w:szCs w:val="20"/>
        </w:rPr>
        <w:t xml:space="preserve">. </w:t>
      </w:r>
      <w:r w:rsidRPr="006254E4">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Pr="006254E4">
        <w:rPr>
          <w:rFonts w:ascii="Century Gothic" w:hAnsi="Century Gothic" w:cstheme="minorHAnsi"/>
          <w:sz w:val="20"/>
          <w:szCs w:val="20"/>
        </w:rPr>
        <w:t>sob pena</w:t>
      </w:r>
      <w:proofErr w:type="gramEnd"/>
      <w:r w:rsidRPr="006254E4">
        <w:rPr>
          <w:rFonts w:ascii="Century Gothic" w:hAnsi="Century Gothic" w:cstheme="minorHAnsi"/>
          <w:sz w:val="20"/>
          <w:szCs w:val="20"/>
        </w:rPr>
        <w:t xml:space="preserve"> de desclassificação.</w:t>
      </w:r>
    </w:p>
    <w:p w14:paraId="23B718FC" w14:textId="77777777" w:rsidR="001C4E9D" w:rsidRPr="006254E4" w:rsidRDefault="001C4E9D" w:rsidP="001C4E9D">
      <w:pPr>
        <w:pStyle w:val="LO-normal"/>
        <w:jc w:val="both"/>
        <w:rPr>
          <w:rFonts w:ascii="Century Gothic" w:eastAsia="Times New Roman" w:hAnsi="Century Gothic" w:cs="Arial"/>
          <w:bCs/>
          <w:sz w:val="20"/>
          <w:szCs w:val="20"/>
          <w:lang w:val="pt-PT" w:eastAsia="pt-BR" w:bidi="ar-SA"/>
        </w:rPr>
      </w:pPr>
    </w:p>
    <w:p w14:paraId="42464CB2" w14:textId="08259259" w:rsidR="001C4E9D" w:rsidRPr="006254E4" w:rsidRDefault="00B651E9" w:rsidP="000C2B48">
      <w:pPr>
        <w:pStyle w:val="PargrafodaLista"/>
        <w:numPr>
          <w:ilvl w:val="0"/>
          <w:numId w:val="16"/>
        </w:numPr>
        <w:jc w:val="both"/>
        <w:rPr>
          <w:rFonts w:ascii="Century Gothic" w:hAnsi="Century Gothic" w:cstheme="minorHAnsi"/>
          <w:sz w:val="20"/>
        </w:rPr>
      </w:pPr>
      <w:r w:rsidRPr="006254E4">
        <w:rPr>
          <w:rFonts w:ascii="Century Gothic" w:hAnsi="Century Gothic" w:cstheme="minorHAnsi"/>
          <w:b/>
          <w:sz w:val="20"/>
        </w:rPr>
        <w:t xml:space="preserve"> </w:t>
      </w:r>
      <w:r w:rsidR="001C4E9D" w:rsidRPr="006254E4">
        <w:rPr>
          <w:rFonts w:ascii="Century Gothic" w:hAnsi="Century Gothic" w:cstheme="minorHAnsi"/>
          <w:b/>
          <w:sz w:val="20"/>
        </w:rPr>
        <w:t>ABERT</w:t>
      </w:r>
      <w:r w:rsidRPr="006254E4">
        <w:rPr>
          <w:rFonts w:ascii="Century Gothic" w:hAnsi="Century Gothic" w:cstheme="minorHAnsi"/>
          <w:b/>
          <w:sz w:val="20"/>
        </w:rPr>
        <w:t xml:space="preserve">URA DA SESSÃO, CLASSIFICAÇÃO DE PROPOSTAS E </w:t>
      </w:r>
      <w:r w:rsidR="001C4E9D" w:rsidRPr="006254E4">
        <w:rPr>
          <w:rFonts w:ascii="Century Gothic" w:hAnsi="Century Gothic" w:cstheme="minorHAnsi"/>
          <w:b/>
          <w:sz w:val="20"/>
        </w:rPr>
        <w:t xml:space="preserve">FORMULAÇÃO DE </w:t>
      </w:r>
      <w:proofErr w:type="gramStart"/>
      <w:r w:rsidR="001C4E9D" w:rsidRPr="006254E4">
        <w:rPr>
          <w:rFonts w:ascii="Century Gothic" w:hAnsi="Century Gothic" w:cstheme="minorHAnsi"/>
          <w:b/>
          <w:sz w:val="20"/>
        </w:rPr>
        <w:t>LANCES</w:t>
      </w:r>
      <w:proofErr w:type="gramEnd"/>
    </w:p>
    <w:p w14:paraId="1DF917A4" w14:textId="360EAB8C" w:rsidR="001C4E9D" w:rsidRPr="006254E4" w:rsidRDefault="001C4E9D" w:rsidP="000C2B48">
      <w:pPr>
        <w:pStyle w:val="PargrafodaLista"/>
        <w:numPr>
          <w:ilvl w:val="1"/>
          <w:numId w:val="26"/>
        </w:numPr>
        <w:ind w:left="0" w:firstLine="0"/>
        <w:jc w:val="both"/>
        <w:rPr>
          <w:rFonts w:ascii="Century Gothic" w:hAnsi="Century Gothic" w:cstheme="minorHAnsi"/>
          <w:sz w:val="20"/>
        </w:rPr>
      </w:pPr>
      <w:r w:rsidRPr="006254E4">
        <w:rPr>
          <w:rFonts w:ascii="Century Gothic" w:hAnsi="Century Gothic" w:cs="Arial"/>
          <w:bCs/>
          <w:sz w:val="20"/>
        </w:rPr>
        <w:t xml:space="preserve">A abertura da presente licitação dar-se-á automaticamente em sessão pública, por meio de sistema eletrônico, na data, </w:t>
      </w:r>
      <w:r w:rsidR="00EC7F6A" w:rsidRPr="006254E4">
        <w:rPr>
          <w:rFonts w:ascii="Century Gothic" w:hAnsi="Century Gothic" w:cs="Arial"/>
          <w:bCs/>
          <w:sz w:val="20"/>
        </w:rPr>
        <w:t xml:space="preserve">e </w:t>
      </w:r>
      <w:r w:rsidRPr="006254E4">
        <w:rPr>
          <w:rFonts w:ascii="Century Gothic" w:hAnsi="Century Gothic" w:cs="Arial"/>
          <w:bCs/>
          <w:sz w:val="20"/>
        </w:rPr>
        <w:t>horário indicados neste Edital.</w:t>
      </w:r>
    </w:p>
    <w:p w14:paraId="4519BCFF" w14:textId="77D8105B" w:rsidR="001C4E9D" w:rsidRPr="006254E4" w:rsidRDefault="001C4E9D" w:rsidP="000C2B48">
      <w:pPr>
        <w:pStyle w:val="PargrafodaLista"/>
        <w:numPr>
          <w:ilvl w:val="1"/>
          <w:numId w:val="26"/>
        </w:numPr>
        <w:ind w:left="0" w:firstLine="0"/>
        <w:jc w:val="both"/>
        <w:rPr>
          <w:rFonts w:ascii="Century Gothic" w:hAnsi="Century Gothic" w:cstheme="minorHAnsi"/>
          <w:sz w:val="20"/>
        </w:rPr>
      </w:pPr>
      <w:r w:rsidRPr="006254E4">
        <w:rPr>
          <w:rFonts w:ascii="Century Gothic" w:hAnsi="Century Gothic" w:cs="Arial"/>
          <w:bCs/>
          <w:sz w:val="20"/>
        </w:rPr>
        <w:t>O sistema ordenará automaticamente as propostas classificadas, sendo que somente estas participarão da fase de lances.</w:t>
      </w:r>
    </w:p>
    <w:p w14:paraId="51F0742B" w14:textId="77777777" w:rsidR="00B651E9" w:rsidRPr="006254E4" w:rsidRDefault="00B651E9" w:rsidP="000C2B48">
      <w:pPr>
        <w:pStyle w:val="PargrafodaLista"/>
        <w:numPr>
          <w:ilvl w:val="1"/>
          <w:numId w:val="26"/>
        </w:numPr>
        <w:ind w:left="0" w:firstLine="0"/>
        <w:jc w:val="both"/>
        <w:rPr>
          <w:rFonts w:ascii="Century Gothic" w:hAnsi="Century Gothic" w:cstheme="minorHAnsi"/>
          <w:sz w:val="20"/>
        </w:rPr>
      </w:pPr>
      <w:r w:rsidRPr="006254E4">
        <w:rPr>
          <w:rFonts w:ascii="Century Gothic" w:hAnsi="Century Gothic" w:cstheme="minorHAnsi"/>
          <w:sz w:val="20"/>
        </w:rPr>
        <w:t xml:space="preserve">Serão desclassificadas as propostas que: </w:t>
      </w:r>
    </w:p>
    <w:p w14:paraId="10A58199" w14:textId="77777777" w:rsidR="00B651E9" w:rsidRPr="006254E4" w:rsidRDefault="00B651E9" w:rsidP="00B651E9">
      <w:pPr>
        <w:spacing w:after="0"/>
        <w:ind w:left="709"/>
        <w:jc w:val="both"/>
        <w:rPr>
          <w:rFonts w:ascii="Century Gothic" w:hAnsi="Century Gothic" w:cstheme="minorHAnsi"/>
          <w:sz w:val="20"/>
          <w:szCs w:val="20"/>
        </w:rPr>
      </w:pPr>
      <w:r w:rsidRPr="006254E4">
        <w:rPr>
          <w:rFonts w:ascii="Century Gothic" w:hAnsi="Century Gothic" w:cstheme="minorHAnsi"/>
          <w:b/>
          <w:bCs/>
          <w:sz w:val="20"/>
          <w:szCs w:val="20"/>
        </w:rPr>
        <w:t>a)</w:t>
      </w:r>
      <w:r w:rsidRPr="006254E4">
        <w:rPr>
          <w:rFonts w:ascii="Century Gothic" w:hAnsi="Century Gothic" w:cstheme="minorHAnsi"/>
          <w:sz w:val="20"/>
          <w:szCs w:val="20"/>
        </w:rPr>
        <w:t xml:space="preserve"> não atenderem às exigências contidas no objeto desta licitação; </w:t>
      </w:r>
    </w:p>
    <w:p w14:paraId="3869743E" w14:textId="77777777" w:rsidR="00B651E9" w:rsidRPr="006254E4" w:rsidRDefault="00B651E9" w:rsidP="00B651E9">
      <w:pPr>
        <w:spacing w:after="0"/>
        <w:ind w:left="709"/>
        <w:jc w:val="both"/>
        <w:rPr>
          <w:rFonts w:ascii="Century Gothic" w:hAnsi="Century Gothic" w:cstheme="minorHAnsi"/>
          <w:sz w:val="20"/>
          <w:szCs w:val="20"/>
        </w:rPr>
      </w:pPr>
      <w:r w:rsidRPr="006254E4">
        <w:rPr>
          <w:rFonts w:ascii="Century Gothic" w:hAnsi="Century Gothic" w:cstheme="minorHAnsi"/>
          <w:b/>
          <w:bCs/>
          <w:sz w:val="20"/>
          <w:szCs w:val="20"/>
        </w:rPr>
        <w:t>b)</w:t>
      </w:r>
      <w:r w:rsidRPr="006254E4">
        <w:rPr>
          <w:rFonts w:ascii="Century Gothic" w:hAnsi="Century Gothic" w:cstheme="minorHAnsi"/>
          <w:sz w:val="20"/>
          <w:szCs w:val="20"/>
        </w:rPr>
        <w:t xml:space="preserve"> as que contiverem opções de preços alternativos; </w:t>
      </w:r>
    </w:p>
    <w:p w14:paraId="409D4810" w14:textId="77777777" w:rsidR="00B651E9" w:rsidRPr="006254E4" w:rsidRDefault="00B651E9" w:rsidP="00B651E9">
      <w:pPr>
        <w:spacing w:after="0"/>
        <w:ind w:left="709"/>
        <w:jc w:val="both"/>
        <w:rPr>
          <w:rFonts w:ascii="Century Gothic" w:hAnsi="Century Gothic" w:cstheme="minorHAnsi"/>
          <w:sz w:val="20"/>
          <w:szCs w:val="20"/>
        </w:rPr>
      </w:pPr>
      <w:r w:rsidRPr="006254E4">
        <w:rPr>
          <w:rFonts w:ascii="Century Gothic" w:hAnsi="Century Gothic" w:cstheme="minorHAnsi"/>
          <w:b/>
          <w:bCs/>
          <w:sz w:val="20"/>
          <w:szCs w:val="20"/>
        </w:rPr>
        <w:t>c)</w:t>
      </w:r>
      <w:r w:rsidRPr="006254E4">
        <w:rPr>
          <w:rFonts w:ascii="Century Gothic" w:hAnsi="Century Gothic" w:cstheme="minorHAnsi"/>
          <w:sz w:val="20"/>
          <w:szCs w:val="20"/>
        </w:rPr>
        <w:t xml:space="preserve"> as que forem omissas em pontos essenciais, de modo a ensejar dúvidas, ou que se oponha a qualquer dispositivo legal vigente; </w:t>
      </w:r>
    </w:p>
    <w:p w14:paraId="6CE269F9" w14:textId="77777777" w:rsidR="00B651E9" w:rsidRPr="006254E4" w:rsidRDefault="00B651E9" w:rsidP="00B651E9">
      <w:pPr>
        <w:spacing w:after="0"/>
        <w:ind w:left="709"/>
        <w:jc w:val="both"/>
        <w:rPr>
          <w:rFonts w:ascii="Century Gothic" w:hAnsi="Century Gothic" w:cstheme="minorHAnsi"/>
          <w:sz w:val="20"/>
          <w:szCs w:val="20"/>
        </w:rPr>
      </w:pPr>
      <w:r w:rsidRPr="006254E4">
        <w:rPr>
          <w:rFonts w:ascii="Century Gothic" w:hAnsi="Century Gothic" w:cstheme="minorHAnsi"/>
          <w:b/>
          <w:bCs/>
          <w:sz w:val="20"/>
          <w:szCs w:val="20"/>
        </w:rPr>
        <w:t>d)</w:t>
      </w:r>
      <w:r w:rsidRPr="006254E4">
        <w:rPr>
          <w:rFonts w:ascii="Century Gothic" w:hAnsi="Century Gothic" w:cstheme="minorHAnsi"/>
          <w:sz w:val="20"/>
          <w:szCs w:val="20"/>
        </w:rPr>
        <w:t xml:space="preserve"> as propostas que apresentarem preços manifestamente inexequíveis;</w:t>
      </w:r>
    </w:p>
    <w:p w14:paraId="45085F55" w14:textId="77777777" w:rsidR="00B651E9" w:rsidRPr="006254E4" w:rsidRDefault="00B651E9" w:rsidP="00B651E9">
      <w:pPr>
        <w:spacing w:after="0"/>
        <w:ind w:left="709"/>
        <w:jc w:val="both"/>
        <w:rPr>
          <w:rFonts w:ascii="Century Gothic" w:hAnsi="Century Gothic" w:cstheme="minorHAnsi"/>
          <w:sz w:val="20"/>
          <w:szCs w:val="20"/>
        </w:rPr>
      </w:pPr>
      <w:r w:rsidRPr="006254E4">
        <w:rPr>
          <w:rFonts w:ascii="Century Gothic" w:hAnsi="Century Gothic" w:cstheme="minorHAnsi"/>
          <w:b/>
          <w:bCs/>
          <w:sz w:val="20"/>
          <w:szCs w:val="20"/>
        </w:rPr>
        <w:t>e)</w:t>
      </w:r>
      <w:r w:rsidRPr="006254E4">
        <w:rPr>
          <w:rFonts w:ascii="Century Gothic" w:hAnsi="Century Gothic" w:cstheme="minorHAnsi"/>
          <w:sz w:val="20"/>
          <w:szCs w:val="20"/>
        </w:rPr>
        <w:t xml:space="preserve"> as propostas que não se enquadrarem nos dispostos no Termo de Referência;</w:t>
      </w:r>
    </w:p>
    <w:p w14:paraId="6D3E0CAE" w14:textId="77777777" w:rsidR="00B651E9" w:rsidRPr="006254E4" w:rsidRDefault="00B651E9" w:rsidP="00B651E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bCs/>
          <w:sz w:val="20"/>
          <w:szCs w:val="20"/>
          <w:lang w:eastAsia="pt-BR" w:bidi="ar-SA"/>
        </w:rPr>
        <w:t>f)</w:t>
      </w:r>
      <w:r w:rsidRPr="006254E4">
        <w:rPr>
          <w:rFonts w:ascii="Century Gothic" w:eastAsia="Times New Roman" w:hAnsi="Century Gothic" w:cs="Arial"/>
          <w:bCs/>
          <w:sz w:val="20"/>
          <w:szCs w:val="20"/>
          <w:lang w:eastAsia="pt-BR" w:bidi="ar-SA"/>
        </w:rPr>
        <w:t xml:space="preserve"> a proposta que identifique o licitante.</w:t>
      </w:r>
    </w:p>
    <w:p w14:paraId="00795006" w14:textId="77777777" w:rsidR="00B651E9" w:rsidRPr="006254E4" w:rsidRDefault="00B651E9" w:rsidP="00B651E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bCs/>
          <w:sz w:val="20"/>
          <w:szCs w:val="20"/>
          <w:lang w:eastAsia="pt-BR" w:bidi="ar-SA"/>
        </w:rPr>
        <w:t>g)</w:t>
      </w:r>
      <w:r w:rsidRPr="006254E4">
        <w:rPr>
          <w:rFonts w:ascii="Century Gothic" w:eastAsia="Times New Roman" w:hAnsi="Century Gothic" w:cs="Arial"/>
          <w:bCs/>
          <w:sz w:val="20"/>
          <w:szCs w:val="20"/>
          <w:lang w:eastAsia="pt-BR" w:bidi="ar-SA"/>
        </w:rPr>
        <w:t xml:space="preserve"> A desclassificação será sempre fundamentada e registrada no sistema, com acompanhamento em tempo real por todos os participantes.</w:t>
      </w:r>
    </w:p>
    <w:p w14:paraId="48FF9D5E" w14:textId="77777777" w:rsidR="00B651E9" w:rsidRPr="006254E4" w:rsidRDefault="00B651E9" w:rsidP="00B651E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 xml:space="preserve">h) </w:t>
      </w:r>
      <w:r w:rsidRPr="006254E4">
        <w:rPr>
          <w:rFonts w:ascii="Century Gothic" w:eastAsia="Times New Roman" w:hAnsi="Century Gothic" w:cs="Arial"/>
          <w:bCs/>
          <w:sz w:val="20"/>
          <w:szCs w:val="20"/>
          <w:lang w:eastAsia="pt-BR" w:bidi="ar-SA"/>
        </w:rPr>
        <w:t>A não desclassificação da proposta não impede o seu julgamento definitivo em sentido contrário, levado a efeito na fase de aceitação.</w:t>
      </w:r>
    </w:p>
    <w:p w14:paraId="07746073" w14:textId="26CFAF7B"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O sistema disponibilizará campo próprio para troca de mensagens entre o Pregoeiro e os licitantes.</w:t>
      </w:r>
    </w:p>
    <w:p w14:paraId="16A4DF24" w14:textId="13EECDF9"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Iniciada a etapa competitiva, os licitantes deverão encaminhar lances exclusivamente por meio de </w:t>
      </w:r>
      <w:r w:rsidRPr="006254E4">
        <w:rPr>
          <w:rFonts w:ascii="Century Gothic" w:eastAsia="Times New Roman" w:hAnsi="Century Gothic" w:cs="Arial"/>
          <w:b/>
          <w:sz w:val="20"/>
          <w:szCs w:val="20"/>
          <w:lang w:eastAsia="pt-BR" w:bidi="ar-SA"/>
        </w:rPr>
        <w:t>sistema eletrônico</w:t>
      </w:r>
      <w:r w:rsidRPr="006254E4">
        <w:rPr>
          <w:rFonts w:ascii="Century Gothic" w:eastAsia="Times New Roman" w:hAnsi="Century Gothic" w:cs="Arial"/>
          <w:bCs/>
          <w:sz w:val="20"/>
          <w:szCs w:val="20"/>
          <w:lang w:eastAsia="pt-BR" w:bidi="ar-SA"/>
        </w:rPr>
        <w:t>, sendo imediatamente informados do seu recebimento e do valor consignado no registro.</w:t>
      </w:r>
    </w:p>
    <w:p w14:paraId="4E1126DE" w14:textId="2C9B5A92"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O lance deverá ser ofertado pelo </w:t>
      </w:r>
      <w:r w:rsidRPr="006254E4">
        <w:rPr>
          <w:rFonts w:ascii="Century Gothic" w:eastAsia="Times New Roman" w:hAnsi="Century Gothic" w:cs="Arial"/>
          <w:b/>
          <w:sz w:val="20"/>
          <w:szCs w:val="20"/>
          <w:lang w:eastAsia="pt-BR" w:bidi="ar-SA"/>
        </w:rPr>
        <w:t>valor unitário do item.</w:t>
      </w:r>
    </w:p>
    <w:p w14:paraId="030CF4BC" w14:textId="737E1A7B"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Os licitantes poderão oferecer lances sucessivos, observando o horário fixado para abertura da sessão e as regras estabelecidas no Edital.</w:t>
      </w:r>
    </w:p>
    <w:p w14:paraId="23157ADC" w14:textId="5D54E6D7"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O licitante somente poderá oferecer </w:t>
      </w:r>
      <w:r w:rsidRPr="006254E4">
        <w:rPr>
          <w:rFonts w:ascii="Century Gothic" w:eastAsia="Times New Roman" w:hAnsi="Century Gothic" w:cs="Arial"/>
          <w:b/>
          <w:sz w:val="20"/>
          <w:szCs w:val="20"/>
          <w:lang w:eastAsia="pt-BR" w:bidi="ar-SA"/>
        </w:rPr>
        <w:t>lance de valor inferior ao último por ele ofertado</w:t>
      </w:r>
      <w:r w:rsidRPr="006254E4">
        <w:rPr>
          <w:rFonts w:ascii="Century Gothic" w:eastAsia="Times New Roman" w:hAnsi="Century Gothic" w:cs="Arial"/>
          <w:bCs/>
          <w:sz w:val="20"/>
          <w:szCs w:val="20"/>
          <w:lang w:eastAsia="pt-BR" w:bidi="ar-SA"/>
        </w:rPr>
        <w:t xml:space="preserve"> e Registrado pelo sistema.</w:t>
      </w:r>
    </w:p>
    <w:p w14:paraId="0A1703FF" w14:textId="07000959" w:rsidR="001C4E9D" w:rsidRPr="006254E4" w:rsidRDefault="001C4E9D" w:rsidP="000C2B48">
      <w:pPr>
        <w:pStyle w:val="LO-normal"/>
        <w:numPr>
          <w:ilvl w:val="2"/>
          <w:numId w:val="26"/>
        </w:numPr>
        <w:ind w:left="0" w:firstLine="709"/>
        <w:jc w:val="both"/>
        <w:rPr>
          <w:rFonts w:ascii="Century Gothic" w:eastAsia="Times New Roman" w:hAnsi="Century Gothic" w:cs="Arial"/>
          <w:bCs/>
          <w:sz w:val="20"/>
          <w:szCs w:val="20"/>
          <w:lang w:eastAsia="pt-BR" w:bidi="ar-SA"/>
        </w:rPr>
      </w:pPr>
      <w:r w:rsidRPr="006254E4">
        <w:rPr>
          <w:rFonts w:ascii="Century Gothic" w:hAnsi="Century Gothic"/>
          <w:sz w:val="20"/>
          <w:szCs w:val="20"/>
        </w:rPr>
        <w:t>O intervalo mínimo de diferença de valores entre os lances, que incidirá tanto em</w:t>
      </w:r>
      <w:r w:rsidR="00665B99" w:rsidRPr="006254E4">
        <w:rPr>
          <w:rFonts w:ascii="Century Gothic" w:hAnsi="Century Gothic"/>
          <w:sz w:val="20"/>
          <w:szCs w:val="20"/>
        </w:rPr>
        <w:t xml:space="preserve"> </w:t>
      </w:r>
      <w:r w:rsidRPr="006254E4">
        <w:rPr>
          <w:rFonts w:ascii="Century Gothic" w:hAnsi="Century Gothic"/>
          <w:sz w:val="20"/>
          <w:szCs w:val="20"/>
        </w:rPr>
        <w:t>relação aos lances intermediários quanto em relação à proposta que cobrir a</w:t>
      </w:r>
      <w:r w:rsidR="00665B99" w:rsidRPr="006254E4">
        <w:rPr>
          <w:rFonts w:ascii="Century Gothic" w:hAnsi="Century Gothic"/>
          <w:sz w:val="20"/>
          <w:szCs w:val="20"/>
        </w:rPr>
        <w:t xml:space="preserve"> </w:t>
      </w:r>
      <w:r w:rsidRPr="006254E4">
        <w:rPr>
          <w:rFonts w:ascii="Century Gothic" w:hAnsi="Century Gothic"/>
          <w:sz w:val="20"/>
          <w:szCs w:val="20"/>
        </w:rPr>
        <w:t>melhor oferta deverá ser</w:t>
      </w:r>
      <w:r w:rsidRPr="006254E4">
        <w:rPr>
          <w:rFonts w:ascii="Century Gothic" w:hAnsi="Century Gothic"/>
          <w:i/>
          <w:iCs/>
          <w:sz w:val="20"/>
          <w:szCs w:val="20"/>
        </w:rPr>
        <w:t xml:space="preserve"> </w:t>
      </w:r>
      <w:r w:rsidRPr="006254E4">
        <w:rPr>
          <w:rFonts w:ascii="Century Gothic" w:hAnsi="Century Gothic"/>
          <w:b/>
          <w:i/>
          <w:iCs/>
          <w:sz w:val="20"/>
          <w:szCs w:val="20"/>
        </w:rPr>
        <w:t>de R$ 0,50 (cinquenta centavos).</w:t>
      </w:r>
    </w:p>
    <w:p w14:paraId="30010F5A" w14:textId="44EE6217" w:rsidR="001C4E9D" w:rsidRPr="006254E4" w:rsidRDefault="001C4E9D" w:rsidP="000C2B48">
      <w:pPr>
        <w:pStyle w:val="LO-normal"/>
        <w:numPr>
          <w:ilvl w:val="2"/>
          <w:numId w:val="26"/>
        </w:numPr>
        <w:ind w:left="0" w:firstLine="709"/>
        <w:jc w:val="both"/>
        <w:rPr>
          <w:rFonts w:ascii="Century Gothic" w:eastAsia="Times New Roman" w:hAnsi="Century Gothic" w:cs="Arial"/>
          <w:bCs/>
          <w:sz w:val="20"/>
          <w:szCs w:val="20"/>
          <w:lang w:eastAsia="pt-BR" w:bidi="ar-SA"/>
        </w:rPr>
      </w:pPr>
      <w:r w:rsidRPr="006254E4">
        <w:rPr>
          <w:rFonts w:ascii="Century Gothic" w:hAnsi="Century Gothic"/>
          <w:sz w:val="20"/>
          <w:szCs w:val="20"/>
        </w:rPr>
        <w:t>O licitante poderá uma única vez, excluir seu último lance ofertado, no intervalo</w:t>
      </w:r>
      <w:r w:rsidR="00665B99" w:rsidRPr="006254E4">
        <w:rPr>
          <w:rFonts w:ascii="Century Gothic" w:hAnsi="Century Gothic"/>
          <w:sz w:val="20"/>
          <w:szCs w:val="20"/>
        </w:rPr>
        <w:t xml:space="preserve"> </w:t>
      </w:r>
      <w:r w:rsidRPr="006254E4">
        <w:rPr>
          <w:rFonts w:ascii="Century Gothic" w:hAnsi="Century Gothic"/>
          <w:sz w:val="20"/>
          <w:szCs w:val="20"/>
        </w:rPr>
        <w:t>de quinze segundos após o registro no sistema, na hipótese de lance inconsistente</w:t>
      </w:r>
      <w:r w:rsidR="00665B99" w:rsidRPr="006254E4">
        <w:rPr>
          <w:rFonts w:ascii="Century Gothic" w:hAnsi="Century Gothic"/>
          <w:sz w:val="20"/>
          <w:szCs w:val="20"/>
        </w:rPr>
        <w:t xml:space="preserve"> </w:t>
      </w:r>
      <w:r w:rsidRPr="006254E4">
        <w:rPr>
          <w:rFonts w:ascii="Century Gothic" w:hAnsi="Century Gothic"/>
          <w:sz w:val="20"/>
          <w:szCs w:val="20"/>
        </w:rPr>
        <w:t>ou inexequível.</w:t>
      </w:r>
    </w:p>
    <w:p w14:paraId="33B6AEA3" w14:textId="04CE6A1E" w:rsidR="001C4E9D" w:rsidRPr="006254E4" w:rsidRDefault="001C4E9D" w:rsidP="000C2B48">
      <w:pPr>
        <w:pStyle w:val="LO-normal"/>
        <w:numPr>
          <w:ilvl w:val="2"/>
          <w:numId w:val="26"/>
        </w:numPr>
        <w:ind w:left="0" w:firstLine="709"/>
        <w:jc w:val="both"/>
        <w:rPr>
          <w:rFonts w:ascii="Century Gothic" w:eastAsia="Times New Roman" w:hAnsi="Century Gothic" w:cs="Arial"/>
          <w:bCs/>
          <w:sz w:val="20"/>
          <w:szCs w:val="20"/>
          <w:lang w:eastAsia="pt-BR" w:bidi="ar-SA"/>
        </w:rPr>
      </w:pPr>
      <w:r w:rsidRPr="006254E4">
        <w:rPr>
          <w:rFonts w:ascii="Century Gothic" w:hAnsi="Century Gothic"/>
          <w:sz w:val="20"/>
          <w:szCs w:val="20"/>
        </w:rPr>
        <w:t>O procedimento seguirá de acordo com o modo de disputa adotado.</w:t>
      </w:r>
    </w:p>
    <w:p w14:paraId="02566CE0" w14:textId="1BE2F86C" w:rsidR="001C4E9D" w:rsidRPr="006254E4" w:rsidRDefault="001C4E9D" w:rsidP="000C2B48">
      <w:pPr>
        <w:pStyle w:val="LO-normal"/>
        <w:numPr>
          <w:ilvl w:val="1"/>
          <w:numId w:val="26"/>
        </w:numPr>
        <w:ind w:left="0" w:firstLine="0"/>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Será adotado para o envio de lances no pregão eletrônico o modo de disputa </w:t>
      </w:r>
      <w:r w:rsidRPr="006254E4">
        <w:rPr>
          <w:rFonts w:ascii="Century Gothic" w:eastAsia="Times New Roman" w:hAnsi="Century Gothic" w:cs="Arial"/>
          <w:b/>
          <w:sz w:val="20"/>
          <w:szCs w:val="20"/>
          <w:u w:val="single"/>
          <w:lang w:eastAsia="pt-BR" w:bidi="ar-SA"/>
        </w:rPr>
        <w:t>“ABERTO</w:t>
      </w:r>
      <w:r w:rsidRPr="006254E4">
        <w:rPr>
          <w:rFonts w:ascii="Century Gothic" w:eastAsia="Times New Roman" w:hAnsi="Century Gothic" w:cs="Arial"/>
          <w:bCs/>
          <w:sz w:val="20"/>
          <w:szCs w:val="20"/>
          <w:u w:val="single"/>
          <w:lang w:eastAsia="pt-BR" w:bidi="ar-SA"/>
        </w:rPr>
        <w:t>”</w:t>
      </w:r>
      <w:r w:rsidRPr="006254E4">
        <w:rPr>
          <w:rFonts w:ascii="Century Gothic" w:eastAsia="Times New Roman" w:hAnsi="Century Gothic" w:cs="Arial"/>
          <w:bCs/>
          <w:sz w:val="20"/>
          <w:szCs w:val="20"/>
          <w:lang w:eastAsia="pt-BR" w:bidi="ar-SA"/>
        </w:rPr>
        <w:t>, em que os licitantes apresentarão lances públicos e sucessivos, com prorrogações.</w:t>
      </w:r>
    </w:p>
    <w:p w14:paraId="489B6FB1" w14:textId="770E198C" w:rsidR="001C4E9D" w:rsidRPr="006254E4" w:rsidRDefault="001C4E9D" w:rsidP="00665B9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lastRenderedPageBreak/>
        <w:t>a)</w:t>
      </w:r>
      <w:r w:rsidRPr="006254E4">
        <w:rPr>
          <w:rFonts w:ascii="Century Gothic" w:eastAsia="Times New Roman" w:hAnsi="Century Gothic" w:cs="Arial"/>
          <w:bCs/>
          <w:sz w:val="20"/>
          <w:szCs w:val="20"/>
          <w:lang w:eastAsia="pt-BR" w:bidi="ar-SA"/>
        </w:rPr>
        <w:t xml:space="preserve"> A etapa de lances da sessão pública terá duração de dez minutos e, após isso, será prorrogada automaticamente pelo sistema quando houver lance ofertado nos últimos dois minutos do período de duração da sessão pública.</w:t>
      </w:r>
    </w:p>
    <w:p w14:paraId="0E18BA7D" w14:textId="77777777" w:rsidR="001C4E9D" w:rsidRPr="006254E4" w:rsidRDefault="001C4E9D" w:rsidP="00665B9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b)</w:t>
      </w:r>
      <w:r w:rsidRPr="006254E4">
        <w:rPr>
          <w:rFonts w:ascii="Century Gothic" w:eastAsia="Times New Roman" w:hAnsi="Century Gothic" w:cs="Arial"/>
          <w:bCs/>
          <w:sz w:val="20"/>
          <w:szCs w:val="20"/>
          <w:lang w:eastAsia="pt-BR" w:bidi="ar-SA"/>
        </w:rPr>
        <w:t xml:space="preserve"> A prorrogação automática da etapa de lances, de que trata o subitem anterior, será de dois minutos e ocorrerá sucessivamente sempre que houver lances enviados nesse período de prorrogação, inclusive no caso de lances intermediários.</w:t>
      </w:r>
    </w:p>
    <w:p w14:paraId="65B70814" w14:textId="77777777" w:rsidR="001C4E9D" w:rsidRPr="006254E4" w:rsidRDefault="001C4E9D" w:rsidP="00665B9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c)</w:t>
      </w:r>
      <w:r w:rsidRPr="006254E4">
        <w:rPr>
          <w:rFonts w:ascii="Century Gothic" w:eastAsia="Times New Roman" w:hAnsi="Century Gothic" w:cs="Arial"/>
          <w:bCs/>
          <w:sz w:val="20"/>
          <w:szCs w:val="20"/>
          <w:lang w:eastAsia="pt-BR" w:bidi="ar-SA"/>
        </w:rPr>
        <w:t xml:space="preserve"> Não havendo novos lances na forma estabelecida nos itens anteriores, a sessão pública encerrar-se-á automaticamente, e o sistema ordenará e divulgará os lances conforme a ordem final de classificação.</w:t>
      </w:r>
    </w:p>
    <w:p w14:paraId="39BDC9B9" w14:textId="77777777" w:rsidR="001C4E9D" w:rsidRPr="006254E4" w:rsidRDefault="001C4E9D" w:rsidP="00665B9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d)</w:t>
      </w:r>
      <w:r w:rsidRPr="006254E4">
        <w:rPr>
          <w:rFonts w:ascii="Century Gothic" w:eastAsia="Times New Roman" w:hAnsi="Century Gothic" w:cs="Arial"/>
          <w:bCs/>
          <w:sz w:val="20"/>
          <w:szCs w:val="20"/>
          <w:lang w:eastAsia="pt-BR" w:bidi="ar-SA"/>
        </w:rPr>
        <w:t xml:space="preserve"> Definida a melhor proposta, se a diferença em relação à proposta classificada em segundo lugar for de pelo menos 5% (cinco por cento), o pregoeiro, auxiliado pela equipe de apoio, poderá admitir o reinicio da disputa aberta.</w:t>
      </w:r>
    </w:p>
    <w:p w14:paraId="40F08B9C" w14:textId="77777777" w:rsidR="001C4E9D" w:rsidRPr="006254E4" w:rsidRDefault="001C4E9D" w:rsidP="00665B99">
      <w:pPr>
        <w:pStyle w:val="LO-normal"/>
        <w:ind w:left="709"/>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e)</w:t>
      </w:r>
      <w:r w:rsidRPr="006254E4">
        <w:rPr>
          <w:rFonts w:ascii="Century Gothic" w:eastAsia="Times New Roman" w:hAnsi="Century Gothic" w:cs="Arial"/>
          <w:bCs/>
          <w:sz w:val="20"/>
          <w:szCs w:val="20"/>
          <w:lang w:eastAsia="pt-BR" w:bidi="ar-SA"/>
        </w:rPr>
        <w:t xml:space="preserve"> Após o reinicio previsto no item supra, os licitantes serão convocados para apresentar lances intermediários.</w:t>
      </w:r>
    </w:p>
    <w:p w14:paraId="6728AB7F" w14:textId="1391A0D4"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hAnsi="Century Gothic"/>
        </w:rPr>
        <w:t>Após o término dos prazos estabelecidos nos subitens anteriores, o sistema ordenará e divulgará os lances segundo a ordem crescente de valores</w:t>
      </w:r>
      <w:r w:rsidRPr="006254E4">
        <w:rPr>
          <w:rFonts w:ascii="Century Gothic" w:hAnsi="Century Gothic"/>
          <w:i/>
          <w:iCs/>
        </w:rPr>
        <w:t>.</w:t>
      </w:r>
    </w:p>
    <w:p w14:paraId="1E482073" w14:textId="4F90425B"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hAnsi="Century Gothic"/>
        </w:rPr>
        <w:t xml:space="preserve">Não serão aceitos dois ou mais lances de mesmo valor, prevalecendo aquele que for recebido e registrado em primeiro lugar. </w:t>
      </w:r>
    </w:p>
    <w:p w14:paraId="5011922D" w14:textId="0DD98FDB"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eastAsia="Times New Roman" w:hAnsi="Century Gothic" w:cs="Arial"/>
          <w:bCs/>
        </w:rPr>
        <w:t>Durante o transcurso da sessão pública, os licitantes serão informados, em tempo real, do valor do menor lance registrado, vedada a identificação do licitante.</w:t>
      </w:r>
    </w:p>
    <w:p w14:paraId="4D219D3E" w14:textId="4D465993"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eastAsia="Times New Roman" w:hAnsi="Century Gothic" w:cs="Arial"/>
          <w:bCs/>
        </w:rPr>
        <w:t>No caso de desconexão com o Pregoeiro, no decorrer da etapa competitiva do Pregão, o sistema eletrônico poderá permanecer acessível aos licitantes para a recepção dos lances.</w:t>
      </w:r>
    </w:p>
    <w:p w14:paraId="1D9A25A6" w14:textId="16AF8235"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eastAsia="Times New Roman" w:hAnsi="Century Gothic" w:cs="Arial"/>
          <w:bCs/>
        </w:rPr>
        <w:t xml:space="preserve">Quando a desconexão do sistema eletrônico para o pregoeiro persistir por tempo superior a dez minutos, a sessão pública será suspensa e reiniciada somente </w:t>
      </w:r>
      <w:proofErr w:type="gramStart"/>
      <w:r w:rsidRPr="006254E4">
        <w:rPr>
          <w:rFonts w:ascii="Century Gothic" w:eastAsia="Times New Roman" w:hAnsi="Century Gothic" w:cs="Arial"/>
          <w:bCs/>
        </w:rPr>
        <w:t>após</w:t>
      </w:r>
      <w:proofErr w:type="gramEnd"/>
      <w:r w:rsidRPr="006254E4">
        <w:rPr>
          <w:rFonts w:ascii="Century Gothic" w:eastAsia="Times New Roman" w:hAnsi="Century Gothic" w:cs="Arial"/>
          <w:bCs/>
        </w:rPr>
        <w:t xml:space="preserve"> decorridas vinte e quatro horas da comunicação do fato pelo Pregoeiro aos participantes, no sítio eletrônico utilizado para divulgação.</w:t>
      </w:r>
    </w:p>
    <w:p w14:paraId="3DA307C7" w14:textId="22C2FCF7"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eastAsia="Times New Roman" w:hAnsi="Century Gothic" w:cs="Arial"/>
          <w:bCs/>
        </w:rPr>
        <w:t xml:space="preserve">O Critério de julgamento adotado será o </w:t>
      </w:r>
      <w:r w:rsidRPr="006254E4">
        <w:rPr>
          <w:rFonts w:ascii="Century Gothic" w:eastAsia="Times New Roman" w:hAnsi="Century Gothic" w:cs="Arial"/>
          <w:b/>
        </w:rPr>
        <w:t>MENOR PREÇO</w:t>
      </w:r>
      <w:r w:rsidRPr="006254E4">
        <w:rPr>
          <w:rFonts w:ascii="Century Gothic" w:eastAsia="Times New Roman" w:hAnsi="Century Gothic" w:cs="Arial"/>
          <w:bCs/>
        </w:rPr>
        <w:t>, conforme definido neste Edital e seus anexos;</w:t>
      </w:r>
    </w:p>
    <w:p w14:paraId="326E3928" w14:textId="7C39D9B6"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eastAsia="Times New Roman" w:hAnsi="Century Gothic" w:cs="Arial"/>
          <w:bCs/>
        </w:rPr>
        <w:t>Caso o licitante não apresente lances, concorrerá com o valor de sua proposta.</w:t>
      </w:r>
    </w:p>
    <w:p w14:paraId="49938188" w14:textId="7E67317D" w:rsidR="001C4E9D" w:rsidRPr="006254E4" w:rsidRDefault="001C4E9D" w:rsidP="000C2B48">
      <w:pPr>
        <w:pStyle w:val="Nivel2"/>
        <w:numPr>
          <w:ilvl w:val="2"/>
          <w:numId w:val="26"/>
        </w:numPr>
        <w:spacing w:beforeLines="50" w:afterLines="50" w:line="240" w:lineRule="auto"/>
        <w:ind w:left="0" w:firstLine="709"/>
        <w:rPr>
          <w:rFonts w:ascii="Century Gothic" w:hAnsi="Century Gothic"/>
          <w:i/>
        </w:rPr>
      </w:pPr>
      <w:r w:rsidRPr="006254E4">
        <w:rPr>
          <w:rFonts w:ascii="Century Gothic" w:hAnsi="Century Gothic"/>
          <w:b/>
          <w:bCs/>
        </w:rPr>
        <w:t xml:space="preserve"> </w:t>
      </w:r>
      <w:r w:rsidRPr="006254E4">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3ADD1B9E" w14:textId="68017D4D" w:rsidR="001C4E9D" w:rsidRPr="006254E4" w:rsidRDefault="001C4E9D" w:rsidP="000C2B48">
      <w:pPr>
        <w:pStyle w:val="Nivel2"/>
        <w:numPr>
          <w:ilvl w:val="1"/>
          <w:numId w:val="26"/>
        </w:numPr>
        <w:spacing w:beforeLines="50" w:afterLines="50" w:line="240" w:lineRule="auto"/>
        <w:ind w:left="0" w:firstLine="0"/>
        <w:rPr>
          <w:rFonts w:ascii="Century Gothic" w:hAnsi="Century Gothic"/>
          <w:i/>
        </w:rPr>
      </w:pPr>
      <w:r w:rsidRPr="006254E4">
        <w:rPr>
          <w:rFonts w:ascii="Century Gothic" w:hAnsi="Century Gothic"/>
        </w:rPr>
        <w:t xml:space="preserve">Só poderá haver empate entre propostas iguais (não seguidas de lances), ou entre lances finais da fase fechada do modo de disputa aberto e fechado. </w:t>
      </w:r>
    </w:p>
    <w:p w14:paraId="4F7954BD" w14:textId="72F32F37" w:rsidR="001C4E9D" w:rsidRPr="006254E4" w:rsidRDefault="001C4E9D" w:rsidP="000C2B48">
      <w:pPr>
        <w:pStyle w:val="Nivel2"/>
        <w:numPr>
          <w:ilvl w:val="2"/>
          <w:numId w:val="26"/>
        </w:numPr>
        <w:spacing w:beforeLines="50" w:afterLines="50" w:line="240" w:lineRule="auto"/>
        <w:ind w:left="0" w:firstLine="709"/>
        <w:rPr>
          <w:rFonts w:ascii="Century Gothic" w:hAnsi="Century Gothic"/>
          <w:i/>
        </w:rPr>
      </w:pPr>
      <w:r w:rsidRPr="006254E4">
        <w:rPr>
          <w:rFonts w:ascii="Century Gothic" w:hAnsi="Century Gothic"/>
        </w:rPr>
        <w:t>Havendo eventual empate entre propostas ou lances, o critério de desempate</w:t>
      </w:r>
      <w:r w:rsidR="008762FD" w:rsidRPr="006254E4">
        <w:rPr>
          <w:rFonts w:ascii="Century Gothic" w:hAnsi="Century Gothic"/>
        </w:rPr>
        <w:t xml:space="preserve"> </w:t>
      </w:r>
      <w:r w:rsidRPr="006254E4">
        <w:rPr>
          <w:rFonts w:ascii="Century Gothic" w:hAnsi="Century Gothic"/>
        </w:rPr>
        <w:t xml:space="preserve">será aquele previsto no </w:t>
      </w:r>
      <w:hyperlink r:id="rId21" w:anchor="art60" w:history="1">
        <w:r w:rsidRPr="006254E4">
          <w:rPr>
            <w:rStyle w:val="Hyperlink"/>
            <w:rFonts w:ascii="Century Gothic" w:hAnsi="Century Gothic"/>
          </w:rPr>
          <w:t>art. 60 da Lei nº 14.133, de 2021</w:t>
        </w:r>
      </w:hyperlink>
      <w:r w:rsidRPr="006254E4">
        <w:rPr>
          <w:rFonts w:ascii="Century Gothic" w:hAnsi="Century Gothic"/>
        </w:rPr>
        <w:t>, nesta ordem:</w:t>
      </w:r>
    </w:p>
    <w:p w14:paraId="7CB4B66A" w14:textId="65F55460" w:rsidR="001C4E9D" w:rsidRPr="006254E4" w:rsidRDefault="008762FD" w:rsidP="001C4E9D">
      <w:pPr>
        <w:pStyle w:val="Nivel4"/>
        <w:numPr>
          <w:ilvl w:val="0"/>
          <w:numId w:val="0"/>
        </w:numPr>
        <w:spacing w:before="0" w:after="0" w:line="240" w:lineRule="auto"/>
        <w:ind w:left="993"/>
        <w:rPr>
          <w:rFonts w:ascii="Century Gothic" w:hAnsi="Century Gothic"/>
        </w:rPr>
      </w:pPr>
      <w:r w:rsidRPr="006254E4">
        <w:rPr>
          <w:rFonts w:ascii="Century Gothic" w:hAnsi="Century Gothic"/>
          <w:b/>
        </w:rPr>
        <w:t>a)</w:t>
      </w:r>
      <w:r w:rsidRPr="006254E4">
        <w:rPr>
          <w:rFonts w:ascii="Century Gothic" w:hAnsi="Century Gothic"/>
        </w:rPr>
        <w:t xml:space="preserve"> </w:t>
      </w:r>
      <w:r w:rsidR="001C4E9D" w:rsidRPr="006254E4">
        <w:rPr>
          <w:rFonts w:ascii="Century Gothic" w:hAnsi="Century Gothic"/>
        </w:rPr>
        <w:t>Disputa final, hipótese em que os licitantes empatados poderão apresentar nova proposta em ato contínuo à classificação;</w:t>
      </w:r>
    </w:p>
    <w:p w14:paraId="3BC705F5" w14:textId="0FB2E1E9" w:rsidR="001C4E9D" w:rsidRPr="006254E4" w:rsidRDefault="008762FD" w:rsidP="001C4E9D">
      <w:pPr>
        <w:pStyle w:val="Nivel4"/>
        <w:numPr>
          <w:ilvl w:val="0"/>
          <w:numId w:val="0"/>
        </w:numPr>
        <w:spacing w:before="0" w:after="0" w:line="240" w:lineRule="auto"/>
        <w:ind w:left="993"/>
        <w:rPr>
          <w:rFonts w:ascii="Century Gothic" w:hAnsi="Century Gothic"/>
        </w:rPr>
      </w:pPr>
      <w:r w:rsidRPr="006254E4">
        <w:rPr>
          <w:rFonts w:ascii="Century Gothic" w:hAnsi="Century Gothic"/>
          <w:b/>
        </w:rPr>
        <w:t>b)</w:t>
      </w:r>
      <w:r w:rsidRPr="006254E4">
        <w:rPr>
          <w:rFonts w:ascii="Century Gothic" w:hAnsi="Century Gothic"/>
        </w:rPr>
        <w:t xml:space="preserve"> </w:t>
      </w:r>
      <w:r w:rsidR="001C4E9D" w:rsidRPr="006254E4">
        <w:rPr>
          <w:rFonts w:ascii="Century Gothic" w:hAnsi="Century Gothic"/>
        </w:rPr>
        <w:t>Avaliação do desempenho contratual prévio dos licitantes, para a qual deverão preferencialmente ser utilizados registros cadastrais para efeito de atesto de cumprimento de obrigações previstos nesta Lei;</w:t>
      </w:r>
    </w:p>
    <w:p w14:paraId="5D3C4ECF" w14:textId="5C9164DC" w:rsidR="001C4E9D" w:rsidRPr="006254E4" w:rsidRDefault="008762FD" w:rsidP="001C4E9D">
      <w:pPr>
        <w:pStyle w:val="Nivel4"/>
        <w:numPr>
          <w:ilvl w:val="0"/>
          <w:numId w:val="0"/>
        </w:numPr>
        <w:spacing w:before="0" w:after="0" w:line="240" w:lineRule="auto"/>
        <w:ind w:left="993"/>
        <w:rPr>
          <w:rFonts w:ascii="Century Gothic" w:hAnsi="Century Gothic"/>
        </w:rPr>
      </w:pPr>
      <w:r w:rsidRPr="006254E4">
        <w:rPr>
          <w:rFonts w:ascii="Century Gothic" w:hAnsi="Century Gothic"/>
          <w:b/>
        </w:rPr>
        <w:t>c)</w:t>
      </w:r>
      <w:r w:rsidRPr="006254E4">
        <w:rPr>
          <w:rFonts w:ascii="Century Gothic" w:hAnsi="Century Gothic"/>
        </w:rPr>
        <w:t xml:space="preserve"> </w:t>
      </w:r>
      <w:r w:rsidR="001C4E9D" w:rsidRPr="006254E4">
        <w:rPr>
          <w:rFonts w:ascii="Century Gothic" w:hAnsi="Century Gothic"/>
        </w:rPr>
        <w:t>Desenvolvimento pelo licitante de ações de equidade entre homens e mulheres no ambiente de trabalho, conforme regulamento;</w:t>
      </w:r>
    </w:p>
    <w:p w14:paraId="54AF860B" w14:textId="50D7351F" w:rsidR="002725BD" w:rsidRPr="006254E4" w:rsidRDefault="008762FD" w:rsidP="002725BD">
      <w:pPr>
        <w:pStyle w:val="Nivel4"/>
        <w:numPr>
          <w:ilvl w:val="0"/>
          <w:numId w:val="0"/>
        </w:numPr>
        <w:spacing w:before="0" w:after="0" w:line="240" w:lineRule="auto"/>
        <w:ind w:left="993"/>
        <w:rPr>
          <w:rFonts w:ascii="Century Gothic" w:hAnsi="Century Gothic"/>
        </w:rPr>
      </w:pPr>
      <w:r w:rsidRPr="006254E4">
        <w:rPr>
          <w:rFonts w:ascii="Century Gothic" w:hAnsi="Century Gothic"/>
          <w:b/>
        </w:rPr>
        <w:t>d)</w:t>
      </w:r>
      <w:r w:rsidRPr="006254E4">
        <w:rPr>
          <w:rFonts w:ascii="Century Gothic" w:hAnsi="Century Gothic"/>
        </w:rPr>
        <w:t xml:space="preserve"> </w:t>
      </w:r>
      <w:r w:rsidR="001C4E9D" w:rsidRPr="006254E4">
        <w:rPr>
          <w:rFonts w:ascii="Century Gothic" w:hAnsi="Century Gothic"/>
        </w:rPr>
        <w:t>Desenvolvimento pelo licitante de programa de integridade, conforme orientações dos órgãos de controle</w:t>
      </w:r>
      <w:r w:rsidR="002725BD" w:rsidRPr="006254E4">
        <w:rPr>
          <w:rFonts w:ascii="Century Gothic" w:hAnsi="Century Gothic"/>
        </w:rPr>
        <w:t>.</w:t>
      </w:r>
    </w:p>
    <w:p w14:paraId="6CC4C73D" w14:textId="6A21F564" w:rsidR="001C4E9D" w:rsidRPr="006254E4" w:rsidRDefault="001C4E9D" w:rsidP="000C2B48">
      <w:pPr>
        <w:pStyle w:val="Nivel4"/>
        <w:numPr>
          <w:ilvl w:val="2"/>
          <w:numId w:val="26"/>
        </w:numPr>
        <w:spacing w:before="0" w:after="0" w:line="240" w:lineRule="auto"/>
        <w:ind w:left="0" w:firstLine="709"/>
        <w:rPr>
          <w:rFonts w:ascii="Century Gothic" w:hAnsi="Century Gothic"/>
        </w:rPr>
      </w:pPr>
      <w:r w:rsidRPr="006254E4">
        <w:rPr>
          <w:rFonts w:ascii="Century Gothic" w:hAnsi="Century Gothic"/>
        </w:rPr>
        <w:lastRenderedPageBreak/>
        <w:t>Persistindo o empate, será assegurada preferência, sucessivamente, aos bens e serviços produzidos ou prestados por:</w:t>
      </w:r>
    </w:p>
    <w:p w14:paraId="541C5164" w14:textId="717A6C3C" w:rsidR="001C4E9D" w:rsidRPr="006254E4" w:rsidRDefault="0003175F" w:rsidP="002725BD">
      <w:pPr>
        <w:pStyle w:val="Nivel4"/>
        <w:numPr>
          <w:ilvl w:val="0"/>
          <w:numId w:val="0"/>
        </w:numPr>
        <w:spacing w:before="0" w:after="0" w:line="240" w:lineRule="auto"/>
        <w:ind w:left="993"/>
        <w:rPr>
          <w:rFonts w:ascii="Century Gothic" w:hAnsi="Century Gothic"/>
        </w:rPr>
      </w:pPr>
      <w:bookmarkStart w:id="11" w:name="art60§1i"/>
      <w:bookmarkEnd w:id="11"/>
      <w:r w:rsidRPr="006254E4">
        <w:rPr>
          <w:rFonts w:ascii="Century Gothic" w:hAnsi="Century Gothic"/>
          <w:b/>
        </w:rPr>
        <w:t>a)</w:t>
      </w:r>
      <w:r w:rsidRPr="006254E4">
        <w:rPr>
          <w:rFonts w:ascii="Century Gothic" w:hAnsi="Century Gothic"/>
        </w:rPr>
        <w:t xml:space="preserve"> </w:t>
      </w:r>
      <w:r w:rsidR="001C4E9D" w:rsidRPr="006254E4">
        <w:rPr>
          <w:rFonts w:ascii="Century Gothic" w:hAnsi="Century Gothic"/>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6B4843" w14:textId="436DF132" w:rsidR="001C4E9D" w:rsidRPr="006254E4" w:rsidRDefault="0003175F" w:rsidP="001C4E9D">
      <w:pPr>
        <w:pStyle w:val="Nivel4"/>
        <w:numPr>
          <w:ilvl w:val="0"/>
          <w:numId w:val="0"/>
        </w:numPr>
        <w:spacing w:before="0" w:after="0" w:line="240" w:lineRule="auto"/>
        <w:ind w:left="993"/>
        <w:rPr>
          <w:rFonts w:ascii="Century Gothic" w:hAnsi="Century Gothic"/>
        </w:rPr>
      </w:pPr>
      <w:bookmarkStart w:id="12" w:name="art60§1ii"/>
      <w:bookmarkEnd w:id="12"/>
      <w:r w:rsidRPr="006254E4">
        <w:rPr>
          <w:rFonts w:ascii="Century Gothic" w:hAnsi="Century Gothic"/>
          <w:b/>
          <w:bCs/>
        </w:rPr>
        <w:t>b)</w:t>
      </w:r>
      <w:r w:rsidR="001C4E9D" w:rsidRPr="006254E4">
        <w:rPr>
          <w:rFonts w:ascii="Century Gothic" w:hAnsi="Century Gothic"/>
        </w:rPr>
        <w:t xml:space="preserve"> empresas brasileiras;</w:t>
      </w:r>
    </w:p>
    <w:p w14:paraId="77C0117F" w14:textId="63B73DDE" w:rsidR="001C4E9D" w:rsidRPr="006254E4" w:rsidRDefault="0003175F" w:rsidP="001C4E9D">
      <w:pPr>
        <w:pStyle w:val="Nivel4"/>
        <w:numPr>
          <w:ilvl w:val="0"/>
          <w:numId w:val="0"/>
        </w:numPr>
        <w:spacing w:before="0" w:after="0" w:line="240" w:lineRule="auto"/>
        <w:ind w:left="993"/>
        <w:rPr>
          <w:rFonts w:ascii="Century Gothic" w:hAnsi="Century Gothic"/>
        </w:rPr>
      </w:pPr>
      <w:bookmarkStart w:id="13" w:name="art60§1iii"/>
      <w:bookmarkEnd w:id="13"/>
      <w:r w:rsidRPr="006254E4">
        <w:rPr>
          <w:rFonts w:ascii="Century Gothic" w:hAnsi="Century Gothic"/>
          <w:b/>
          <w:bCs/>
        </w:rPr>
        <w:t>c)</w:t>
      </w:r>
      <w:r w:rsidR="001C4E9D" w:rsidRPr="006254E4">
        <w:rPr>
          <w:rFonts w:ascii="Century Gothic" w:hAnsi="Century Gothic"/>
        </w:rPr>
        <w:t xml:space="preserve"> empresas que invistam em pesquisa e no desenvolvimento de tecnologia no País;</w:t>
      </w:r>
    </w:p>
    <w:p w14:paraId="1E6C2934" w14:textId="58D8A7E4" w:rsidR="001C4E9D" w:rsidRPr="006254E4" w:rsidRDefault="0003175F" w:rsidP="001C4E9D">
      <w:pPr>
        <w:pStyle w:val="Nivel4"/>
        <w:numPr>
          <w:ilvl w:val="0"/>
          <w:numId w:val="0"/>
        </w:numPr>
        <w:spacing w:before="0" w:after="0" w:line="240" w:lineRule="auto"/>
        <w:ind w:left="993"/>
        <w:rPr>
          <w:rFonts w:ascii="Century Gothic" w:hAnsi="Century Gothic"/>
        </w:rPr>
      </w:pPr>
      <w:bookmarkStart w:id="14" w:name="art60§1iv"/>
      <w:bookmarkEnd w:id="14"/>
      <w:r w:rsidRPr="006254E4">
        <w:rPr>
          <w:rFonts w:ascii="Century Gothic" w:hAnsi="Century Gothic"/>
          <w:b/>
          <w:bCs/>
        </w:rPr>
        <w:t>c)</w:t>
      </w:r>
      <w:r w:rsidR="001C4E9D" w:rsidRPr="006254E4">
        <w:rPr>
          <w:rFonts w:ascii="Century Gothic" w:hAnsi="Century Gothic"/>
        </w:rPr>
        <w:t xml:space="preserve"> empresas que comprovem a prática de mitigação, nos termos da </w:t>
      </w:r>
      <w:hyperlink r:id="rId22" w:anchor=":~:text=LEI%20N%C2%BA%2012.187%2C%20DE%2029%20DE%20DEZEMBRO%20DE%202009.&amp;text=Institui%20a%20Pol%C3%ADtica%20Nacional%20sobre,PNMC%20e%20d%C3%A1%20outras%20provid%C3%AAncias." w:history="1">
        <w:r w:rsidR="001C4E9D" w:rsidRPr="006254E4">
          <w:rPr>
            <w:rStyle w:val="Hyperlink"/>
            <w:rFonts w:ascii="Century Gothic" w:hAnsi="Century Gothic"/>
          </w:rPr>
          <w:t>Lei nº 12.187, de 29 de dezembro de 2009</w:t>
        </w:r>
      </w:hyperlink>
      <w:r w:rsidR="001C4E9D" w:rsidRPr="006254E4">
        <w:rPr>
          <w:rFonts w:ascii="Century Gothic" w:hAnsi="Century Gothic"/>
        </w:rPr>
        <w:t>.</w:t>
      </w:r>
    </w:p>
    <w:p w14:paraId="4B61FB7C" w14:textId="1588802D" w:rsidR="002725BD" w:rsidRPr="006254E4" w:rsidRDefault="001C4E9D" w:rsidP="000C2B48">
      <w:pPr>
        <w:pStyle w:val="Nivel2"/>
        <w:numPr>
          <w:ilvl w:val="1"/>
          <w:numId w:val="26"/>
        </w:numPr>
        <w:spacing w:beforeLines="120" w:before="288" w:afterLines="120" w:after="288" w:line="240" w:lineRule="auto"/>
        <w:ind w:left="0" w:firstLine="0"/>
        <w:rPr>
          <w:rFonts w:ascii="Century Gothic" w:hAnsi="Century Gothic"/>
        </w:rPr>
      </w:pPr>
      <w:r w:rsidRPr="006254E4">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28886C4" w14:textId="3A20B5A4" w:rsidR="001C4E9D" w:rsidRPr="006254E4" w:rsidRDefault="001C4E9D" w:rsidP="000C2B48">
      <w:pPr>
        <w:pStyle w:val="Nivel2"/>
        <w:numPr>
          <w:ilvl w:val="2"/>
          <w:numId w:val="26"/>
        </w:numPr>
        <w:spacing w:beforeLines="120" w:before="288" w:afterLines="120" w:after="288" w:line="240" w:lineRule="auto"/>
        <w:ind w:left="0" w:firstLine="709"/>
        <w:rPr>
          <w:rFonts w:ascii="Century Gothic" w:hAnsi="Century Gothic"/>
        </w:rPr>
      </w:pPr>
      <w:r w:rsidRPr="006254E4">
        <w:rPr>
          <w:rFonts w:ascii="Century Gothic" w:hAnsi="Century Gothic"/>
          <w:b/>
          <w:bCs/>
        </w:rPr>
        <w:t xml:space="preserve"> </w:t>
      </w:r>
      <w:r w:rsidRPr="006254E4">
        <w:rPr>
          <w:rFonts w:ascii="Century Gothic" w:hAnsi="Century Gothic"/>
        </w:rPr>
        <w:t xml:space="preserve">A negociação poderá ser feita com os demais licitantes, segundo a ordem de classificação inicialmente estabelecida, quando </w:t>
      </w:r>
      <w:proofErr w:type="gramStart"/>
      <w:r w:rsidRPr="006254E4">
        <w:rPr>
          <w:rFonts w:ascii="Century Gothic" w:hAnsi="Century Gothic"/>
        </w:rPr>
        <w:t>o primeiro colocado, mesmo</w:t>
      </w:r>
      <w:proofErr w:type="gramEnd"/>
      <w:r w:rsidRPr="006254E4">
        <w:rPr>
          <w:rFonts w:ascii="Century Gothic" w:hAnsi="Century Gothic"/>
        </w:rPr>
        <w:t xml:space="preserve"> após a negociação, for desclassificado em razão de sua proposta permanecer acima do preço máximo definido pela Administração.</w:t>
      </w:r>
    </w:p>
    <w:p w14:paraId="5AA6E757" w14:textId="65092C17" w:rsidR="001C4E9D" w:rsidRPr="006254E4" w:rsidRDefault="001C4E9D" w:rsidP="000C2B48">
      <w:pPr>
        <w:pStyle w:val="Nivel2"/>
        <w:numPr>
          <w:ilvl w:val="2"/>
          <w:numId w:val="26"/>
        </w:numPr>
        <w:spacing w:beforeLines="120" w:before="288" w:afterLines="120" w:after="288" w:line="240" w:lineRule="auto"/>
        <w:ind w:left="0" w:firstLine="709"/>
        <w:rPr>
          <w:rFonts w:ascii="Century Gothic" w:hAnsi="Century Gothic"/>
        </w:rPr>
      </w:pPr>
      <w:r w:rsidRPr="006254E4">
        <w:rPr>
          <w:rFonts w:ascii="Century Gothic" w:hAnsi="Century Gothic"/>
        </w:rPr>
        <w:t>A negociação será realizada por meio do sistema, podendo ser acompanhada pelos demais licitantes.</w:t>
      </w:r>
    </w:p>
    <w:p w14:paraId="5005E226" w14:textId="3CBFCF0D" w:rsidR="001C4E9D" w:rsidRPr="006254E4" w:rsidRDefault="001C4E9D" w:rsidP="000C2B48">
      <w:pPr>
        <w:pStyle w:val="Nivel2"/>
        <w:numPr>
          <w:ilvl w:val="2"/>
          <w:numId w:val="26"/>
        </w:numPr>
        <w:spacing w:beforeLines="120" w:before="288" w:afterLines="120" w:after="288" w:line="240" w:lineRule="auto"/>
        <w:ind w:left="0" w:firstLine="709"/>
        <w:rPr>
          <w:rFonts w:ascii="Century Gothic" w:hAnsi="Century Gothic"/>
        </w:rPr>
      </w:pPr>
      <w:r w:rsidRPr="006254E4">
        <w:rPr>
          <w:rFonts w:ascii="Century Gothic" w:hAnsi="Century Gothic"/>
        </w:rPr>
        <w:t>O resultado da negociação será divulgado a todos os licitantes e anexado aos autos do processo licitatório.</w:t>
      </w:r>
    </w:p>
    <w:p w14:paraId="0CC1BB14" w14:textId="7DCE8039" w:rsidR="001C4E9D" w:rsidRPr="006254E4" w:rsidRDefault="001C4E9D" w:rsidP="000C2B48">
      <w:pPr>
        <w:pStyle w:val="Nivel2"/>
        <w:numPr>
          <w:ilvl w:val="2"/>
          <w:numId w:val="26"/>
        </w:numPr>
        <w:spacing w:beforeLines="120" w:before="288" w:afterLines="120" w:after="288" w:line="240" w:lineRule="auto"/>
        <w:ind w:left="0" w:firstLine="709"/>
        <w:rPr>
          <w:rFonts w:ascii="Century Gothic" w:hAnsi="Century Gothic"/>
        </w:rPr>
      </w:pPr>
      <w:r w:rsidRPr="006254E4">
        <w:rPr>
          <w:rFonts w:ascii="Century Gothic" w:hAnsi="Century Gothic"/>
        </w:rPr>
        <w:t xml:space="preserve">O pregoeiro solicitará ao licitante mais bem classificado que, no prazo de </w:t>
      </w:r>
      <w:proofErr w:type="gramStart"/>
      <w:r w:rsidRPr="006254E4">
        <w:rPr>
          <w:rFonts w:ascii="Century Gothic" w:hAnsi="Century Gothic"/>
        </w:rPr>
        <w:t>2</w:t>
      </w:r>
      <w:proofErr w:type="gramEnd"/>
      <w:r w:rsidRPr="006254E4">
        <w:rPr>
          <w:rFonts w:ascii="Century Gothic" w:hAnsi="Century Gothic"/>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15" w:name="_Hlk117016948"/>
      <w:r w:rsidRPr="006254E4">
        <w:rPr>
          <w:rFonts w:ascii="Century Gothic" w:hAnsi="Century Gothic"/>
        </w:rPr>
        <w:t>.</w:t>
      </w:r>
    </w:p>
    <w:bookmarkEnd w:id="15"/>
    <w:p w14:paraId="7F32979F" w14:textId="16788E08" w:rsidR="001C4E9D" w:rsidRPr="006254E4" w:rsidRDefault="001C4E9D" w:rsidP="000C2B48">
      <w:pPr>
        <w:pStyle w:val="Nivel2"/>
        <w:numPr>
          <w:ilvl w:val="2"/>
          <w:numId w:val="26"/>
        </w:numPr>
        <w:spacing w:beforeLines="120" w:before="288" w:afterLines="120" w:after="288" w:line="240" w:lineRule="auto"/>
        <w:ind w:left="0" w:firstLine="709"/>
        <w:rPr>
          <w:rFonts w:ascii="Century Gothic" w:hAnsi="Century Gothic"/>
        </w:rPr>
      </w:pPr>
      <w:r w:rsidRPr="006254E4">
        <w:rPr>
          <w:rFonts w:ascii="Century Gothic" w:hAnsi="Century Gothic"/>
        </w:rPr>
        <w:t xml:space="preserve">É facultado ao pregoeiro prorrogar o prazo estabelecido, </w:t>
      </w:r>
      <w:r w:rsidRPr="006254E4">
        <w:rPr>
          <w:rFonts w:ascii="Century Gothic" w:hAnsi="Century Gothic"/>
          <w:b/>
        </w:rPr>
        <w:t>a partir de solicitação</w:t>
      </w:r>
      <w:r w:rsidRPr="006254E4">
        <w:rPr>
          <w:rFonts w:ascii="Century Gothic" w:hAnsi="Century Gothic"/>
        </w:rPr>
        <w:t xml:space="preserve"> fundamentada feita no chat pelo licitante, antes de findo o prazo.</w:t>
      </w:r>
    </w:p>
    <w:p w14:paraId="52EFB927" w14:textId="44794981" w:rsidR="001C4E9D" w:rsidRPr="006254E4" w:rsidRDefault="001C4E9D" w:rsidP="000C2B48">
      <w:pPr>
        <w:pStyle w:val="Nivel2"/>
        <w:numPr>
          <w:ilvl w:val="1"/>
          <w:numId w:val="26"/>
        </w:numPr>
        <w:spacing w:beforeLines="120" w:before="288" w:afterLines="120" w:after="288" w:line="240" w:lineRule="auto"/>
        <w:ind w:left="0" w:firstLine="0"/>
        <w:rPr>
          <w:rFonts w:ascii="Century Gothic" w:hAnsi="Century Gothic"/>
        </w:rPr>
      </w:pPr>
      <w:r w:rsidRPr="006254E4">
        <w:rPr>
          <w:rFonts w:ascii="Century Gothic" w:hAnsi="Century Gothic"/>
        </w:rPr>
        <w:t>Após a negociação do preço, o Pregoeiro iniciará a fase de aceitação e julgamento da proposta.</w:t>
      </w:r>
    </w:p>
    <w:p w14:paraId="519EF9E3" w14:textId="77777777" w:rsidR="001C4E9D" w:rsidRPr="006254E4" w:rsidRDefault="001C4E9D" w:rsidP="00661D8B">
      <w:pPr>
        <w:pStyle w:val="PargrafodaLista"/>
        <w:ind w:left="0"/>
        <w:jc w:val="both"/>
        <w:rPr>
          <w:rFonts w:ascii="Century Gothic" w:eastAsia="Calibri" w:hAnsi="Century Gothic" w:cs="Calibri"/>
          <w:b/>
          <w:spacing w:val="-6"/>
          <w:sz w:val="20"/>
          <w:lang w:val="pt-PT" w:eastAsia="pt-PT" w:bidi="pt-PT"/>
        </w:rPr>
      </w:pPr>
      <w:r w:rsidRPr="006254E4">
        <w:rPr>
          <w:rFonts w:ascii="Century Gothic" w:eastAsia="Calibri" w:hAnsi="Century Gothic" w:cs="Calibri"/>
          <w:b/>
          <w:spacing w:val="-6"/>
          <w:sz w:val="20"/>
          <w:lang w:val="pt-PT" w:eastAsia="pt-PT" w:bidi="pt-PT"/>
        </w:rPr>
        <w:t>11. DA FASE DE JULGAMENTO</w:t>
      </w:r>
    </w:p>
    <w:p w14:paraId="5AE568CF" w14:textId="77777777" w:rsidR="001C4E9D" w:rsidRPr="006254E4" w:rsidRDefault="001C4E9D" w:rsidP="00661D8B">
      <w:pPr>
        <w:pStyle w:val="Nivel2"/>
        <w:numPr>
          <w:ilvl w:val="0"/>
          <w:numId w:val="0"/>
        </w:numPr>
        <w:spacing w:before="0" w:after="0" w:line="240" w:lineRule="auto"/>
        <w:rPr>
          <w:rFonts w:ascii="Century Gothic" w:hAnsi="Century Gothic"/>
          <w:lang w:eastAsia="ar-SA"/>
        </w:rPr>
      </w:pPr>
      <w:bookmarkStart w:id="16" w:name="_Ref117019424"/>
      <w:r w:rsidRPr="006254E4">
        <w:rPr>
          <w:rFonts w:ascii="Century Gothic" w:hAnsi="Century Gothic"/>
          <w:b/>
          <w:bCs/>
        </w:rPr>
        <w:t xml:space="preserve">11.1. </w:t>
      </w:r>
      <w:r w:rsidRPr="006254E4">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6254E4">
          <w:rPr>
            <w:rStyle w:val="Hyperlink"/>
            <w:rFonts w:ascii="Century Gothic" w:hAnsi="Century Gothic" w:cs="Arial"/>
          </w:rPr>
          <w:t>art. 14 da Lei nº 14.133/2021</w:t>
        </w:r>
      </w:hyperlink>
      <w:r w:rsidRPr="006254E4">
        <w:rPr>
          <w:rFonts w:ascii="Century Gothic" w:hAnsi="Century Gothic"/>
        </w:rPr>
        <w:t xml:space="preserve">, </w:t>
      </w:r>
      <w:bookmarkEnd w:id="16"/>
      <w:r w:rsidRPr="006254E4">
        <w:rPr>
          <w:rFonts w:ascii="Century Gothic" w:hAnsi="Century Gothic"/>
          <w:lang w:eastAsia="ar-SA"/>
        </w:rPr>
        <w:t xml:space="preserve">especialmente quanto à existência de sanção que impeça a participação no certame ou a futura contratação. </w:t>
      </w:r>
    </w:p>
    <w:p w14:paraId="2DF2A3E5" w14:textId="77777777" w:rsidR="001C4E9D" w:rsidRPr="006254E4" w:rsidRDefault="001C4E9D" w:rsidP="00661D8B">
      <w:pPr>
        <w:pStyle w:val="Nivel2"/>
        <w:numPr>
          <w:ilvl w:val="0"/>
          <w:numId w:val="0"/>
        </w:numPr>
        <w:spacing w:beforeLines="50" w:afterLines="50" w:line="240" w:lineRule="auto"/>
        <w:rPr>
          <w:rFonts w:ascii="Century Gothic" w:hAnsi="Century Gothic"/>
        </w:rPr>
      </w:pPr>
      <w:r w:rsidRPr="006254E4">
        <w:rPr>
          <w:rFonts w:ascii="Century Gothic" w:hAnsi="Century Gothic"/>
          <w:b/>
        </w:rPr>
        <w:t>11.2</w:t>
      </w:r>
      <w:r w:rsidRPr="006254E4">
        <w:rPr>
          <w:rFonts w:ascii="Century Gothic" w:hAnsi="Century Gothic"/>
        </w:rPr>
        <w:t>. Caso conste situação do licitante a existência de Ocorrências Impeditivas Indiretas, o Pregoeiro diligenciará para verificar se houve fraude por parte das empresas apontadas no Relatório de Ocorrências Impeditivas Indiretas. (</w:t>
      </w:r>
      <w:hyperlink r:id="rId24" w:anchor="art29" w:history="1">
        <w:r w:rsidRPr="006254E4">
          <w:rPr>
            <w:rStyle w:val="Hyperlink"/>
            <w:rFonts w:ascii="Century Gothic" w:hAnsi="Century Gothic" w:cs="Arial"/>
          </w:rPr>
          <w:t xml:space="preserve">IN nº 3/2018, art. 29, </w:t>
        </w:r>
        <w:r w:rsidRPr="006254E4">
          <w:rPr>
            <w:rStyle w:val="Hyperlink"/>
            <w:rFonts w:ascii="Century Gothic" w:hAnsi="Century Gothic" w:cs="Arial"/>
            <w:i/>
            <w:iCs/>
          </w:rPr>
          <w:t>caput</w:t>
        </w:r>
      </w:hyperlink>
      <w:r w:rsidRPr="006254E4">
        <w:rPr>
          <w:rFonts w:ascii="Century Gothic" w:hAnsi="Century Gothic"/>
        </w:rPr>
        <w:t>).</w:t>
      </w:r>
    </w:p>
    <w:p w14:paraId="508641BC" w14:textId="77777777" w:rsidR="001C4E9D" w:rsidRPr="006254E4" w:rsidRDefault="001C4E9D" w:rsidP="00661D8B">
      <w:pPr>
        <w:pStyle w:val="Nivel3"/>
        <w:numPr>
          <w:ilvl w:val="0"/>
          <w:numId w:val="0"/>
        </w:numPr>
        <w:spacing w:beforeLines="50" w:afterLines="50" w:line="240" w:lineRule="auto"/>
        <w:ind w:left="851"/>
        <w:rPr>
          <w:rFonts w:ascii="Century Gothic" w:hAnsi="Century Gothic"/>
        </w:rPr>
      </w:pPr>
      <w:r w:rsidRPr="006254E4">
        <w:rPr>
          <w:rFonts w:ascii="Century Gothic" w:hAnsi="Century Gothic"/>
          <w:b/>
          <w:bCs/>
        </w:rPr>
        <w:t xml:space="preserve">11.2.2. </w:t>
      </w:r>
      <w:r w:rsidRPr="006254E4">
        <w:rPr>
          <w:rFonts w:ascii="Century Gothic" w:hAnsi="Century Gothic"/>
        </w:rPr>
        <w:t>A tentativa de burla será verificada por meio dos vínculos societários, linhas de fornecimento similares, dentre outros. (</w:t>
      </w:r>
      <w:hyperlink r:id="rId25" w:history="1">
        <w:r w:rsidRPr="006254E4">
          <w:rPr>
            <w:rStyle w:val="Hyperlink"/>
            <w:rFonts w:ascii="Century Gothic" w:hAnsi="Century Gothic"/>
          </w:rPr>
          <w:t>IN nº 3/2018, art. 29, §1º</w:t>
        </w:r>
      </w:hyperlink>
      <w:r w:rsidRPr="006254E4">
        <w:rPr>
          <w:rFonts w:ascii="Century Gothic" w:hAnsi="Century Gothic"/>
        </w:rPr>
        <w:t>).</w:t>
      </w:r>
    </w:p>
    <w:p w14:paraId="4994B651" w14:textId="77777777" w:rsidR="001C4E9D" w:rsidRPr="006254E4" w:rsidRDefault="001C4E9D" w:rsidP="00661D8B">
      <w:pPr>
        <w:pStyle w:val="Nivel3"/>
        <w:numPr>
          <w:ilvl w:val="0"/>
          <w:numId w:val="0"/>
        </w:numPr>
        <w:spacing w:beforeLines="50" w:afterLines="50" w:line="240" w:lineRule="auto"/>
        <w:ind w:left="851"/>
        <w:rPr>
          <w:rFonts w:ascii="Century Gothic" w:hAnsi="Century Gothic"/>
        </w:rPr>
      </w:pPr>
      <w:r w:rsidRPr="006254E4">
        <w:rPr>
          <w:rFonts w:ascii="Century Gothic" w:hAnsi="Century Gothic"/>
          <w:b/>
          <w:bCs/>
        </w:rPr>
        <w:lastRenderedPageBreak/>
        <w:t xml:space="preserve">11.2.3. </w:t>
      </w:r>
      <w:r w:rsidRPr="006254E4">
        <w:rPr>
          <w:rFonts w:ascii="Century Gothic" w:hAnsi="Century Gothic"/>
        </w:rPr>
        <w:t>O licitante será convocado para manifestação previamente a uma eventual desclassificação. (</w:t>
      </w:r>
      <w:hyperlink r:id="rId26" w:history="1">
        <w:r w:rsidRPr="006254E4">
          <w:rPr>
            <w:rStyle w:val="Hyperlink"/>
            <w:rFonts w:ascii="Century Gothic" w:hAnsi="Century Gothic"/>
          </w:rPr>
          <w:t>IN nº 3/2018, art. 29, §2º</w:t>
        </w:r>
      </w:hyperlink>
      <w:r w:rsidRPr="006254E4">
        <w:rPr>
          <w:rFonts w:ascii="Century Gothic" w:hAnsi="Century Gothic"/>
        </w:rPr>
        <w:t>).</w:t>
      </w:r>
    </w:p>
    <w:p w14:paraId="69232647" w14:textId="77777777" w:rsidR="001C4E9D" w:rsidRPr="006254E4" w:rsidRDefault="001C4E9D" w:rsidP="00661D8B">
      <w:pPr>
        <w:pStyle w:val="Nivel3"/>
        <w:numPr>
          <w:ilvl w:val="0"/>
          <w:numId w:val="0"/>
        </w:numPr>
        <w:spacing w:beforeLines="50" w:afterLines="50" w:line="240" w:lineRule="auto"/>
        <w:ind w:left="851"/>
        <w:rPr>
          <w:rFonts w:ascii="Century Gothic" w:hAnsi="Century Gothic"/>
        </w:rPr>
      </w:pPr>
      <w:r w:rsidRPr="006254E4">
        <w:rPr>
          <w:rFonts w:ascii="Century Gothic" w:hAnsi="Century Gothic"/>
          <w:b/>
          <w:bCs/>
        </w:rPr>
        <w:t xml:space="preserve">11.2.4. </w:t>
      </w:r>
      <w:r w:rsidRPr="006254E4">
        <w:rPr>
          <w:rFonts w:ascii="Century Gothic" w:hAnsi="Century Gothic"/>
        </w:rPr>
        <w:t>Constatada a existência de sanção, o licitante será reputado inabilitado, por falta de condição de participação.</w:t>
      </w:r>
    </w:p>
    <w:p w14:paraId="04805E5E" w14:textId="77777777" w:rsidR="001C4E9D" w:rsidRPr="006254E4" w:rsidRDefault="001C4E9D" w:rsidP="001C4E9D">
      <w:pPr>
        <w:pStyle w:val="Nivel2"/>
        <w:numPr>
          <w:ilvl w:val="0"/>
          <w:numId w:val="0"/>
        </w:numPr>
        <w:spacing w:beforeLines="50" w:afterLines="50" w:line="240" w:lineRule="auto"/>
        <w:rPr>
          <w:rFonts w:ascii="Century Gothic" w:hAnsi="Century Gothic"/>
        </w:rPr>
      </w:pPr>
      <w:r w:rsidRPr="006254E4">
        <w:rPr>
          <w:rFonts w:ascii="Century Gothic" w:hAnsi="Century Gothic"/>
          <w:b/>
        </w:rPr>
        <w:t>11.3</w:t>
      </w:r>
      <w:r w:rsidRPr="006254E4">
        <w:rPr>
          <w:rFonts w:ascii="Century Gothic" w:hAnsi="Century Gothic"/>
        </w:rPr>
        <w:t>. Caso atendidas as condições de participação, será iniciado o procedimento de habilitação.</w:t>
      </w:r>
    </w:p>
    <w:p w14:paraId="4BB0F731" w14:textId="77777777" w:rsidR="001C4E9D" w:rsidRPr="006254E4" w:rsidRDefault="001C4E9D" w:rsidP="001C4E9D">
      <w:pPr>
        <w:pStyle w:val="Nivel2"/>
        <w:numPr>
          <w:ilvl w:val="0"/>
          <w:numId w:val="0"/>
        </w:numPr>
        <w:spacing w:beforeLines="50" w:afterLines="50" w:line="240" w:lineRule="auto"/>
        <w:rPr>
          <w:rFonts w:ascii="Century Gothic" w:hAnsi="Century Gothic"/>
        </w:rPr>
      </w:pPr>
      <w:r w:rsidRPr="006254E4">
        <w:rPr>
          <w:rFonts w:ascii="Century Gothic" w:hAnsi="Century Gothic"/>
          <w:b/>
        </w:rPr>
        <w:t>11.4</w:t>
      </w:r>
      <w:r w:rsidRPr="006254E4">
        <w:rPr>
          <w:rFonts w:ascii="Century Gothic" w:hAnsi="Century Gothic"/>
        </w:rPr>
        <w:t>. Ao licitante provisoriamente classificado em primeiro lugar declarado como ME/</w:t>
      </w:r>
      <w:proofErr w:type="spellStart"/>
      <w:r w:rsidRPr="006254E4">
        <w:rPr>
          <w:rFonts w:ascii="Century Gothic" w:hAnsi="Century Gothic"/>
        </w:rPr>
        <w:t>EPPs</w:t>
      </w:r>
      <w:proofErr w:type="spellEnd"/>
      <w:r w:rsidRPr="006254E4">
        <w:rPr>
          <w:rFonts w:ascii="Century Gothic" w:hAnsi="Century Gothic"/>
        </w:rPr>
        <w:t>, o pregoeiro verificará se faz jus ao benefício.</w:t>
      </w:r>
    </w:p>
    <w:p w14:paraId="5F07F1BC" w14:textId="77777777" w:rsidR="001C4E9D" w:rsidRPr="006254E4" w:rsidRDefault="001C4E9D" w:rsidP="001C4E9D">
      <w:pPr>
        <w:pStyle w:val="Nivel2"/>
        <w:numPr>
          <w:ilvl w:val="0"/>
          <w:numId w:val="0"/>
        </w:numPr>
        <w:spacing w:beforeLines="50" w:afterLines="50" w:line="240" w:lineRule="auto"/>
        <w:rPr>
          <w:rFonts w:ascii="Century Gothic" w:hAnsi="Century Gothic"/>
          <w:b/>
        </w:rPr>
      </w:pPr>
      <w:r w:rsidRPr="006254E4">
        <w:rPr>
          <w:rFonts w:ascii="Century Gothic" w:hAnsi="Century Gothic"/>
          <w:b/>
        </w:rPr>
        <w:t>11.5</w:t>
      </w:r>
      <w:r w:rsidRPr="006254E4">
        <w:rPr>
          <w:rFonts w:ascii="Century Gothic" w:hAnsi="Century Gothic"/>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7" w:anchor="art29" w:history="1">
        <w:r w:rsidRPr="006254E4">
          <w:rPr>
            <w:rStyle w:val="Hyperlink"/>
            <w:rFonts w:ascii="Century Gothic" w:hAnsi="Century Gothic" w:cs="Arial"/>
          </w:rPr>
          <w:t>artigo 29 a 35 da IN SEGES nº 73, de 30 de setembro de 2022</w:t>
        </w:r>
      </w:hyperlink>
      <w:r w:rsidRPr="006254E4">
        <w:rPr>
          <w:rFonts w:ascii="Century Gothic" w:hAnsi="Century Gothic"/>
        </w:rPr>
        <w:t>.</w:t>
      </w:r>
    </w:p>
    <w:p w14:paraId="4ED19875" w14:textId="77777777" w:rsidR="001C4E9D" w:rsidRPr="006254E4" w:rsidRDefault="001C4E9D" w:rsidP="001C4E9D">
      <w:pPr>
        <w:pStyle w:val="Nivel2"/>
        <w:numPr>
          <w:ilvl w:val="0"/>
          <w:numId w:val="0"/>
        </w:numPr>
        <w:spacing w:beforeLines="50" w:afterLines="50" w:line="240" w:lineRule="auto"/>
        <w:rPr>
          <w:rFonts w:ascii="Century Gothic" w:hAnsi="Century Gothic"/>
          <w:b/>
        </w:rPr>
      </w:pPr>
      <w:r w:rsidRPr="006254E4">
        <w:rPr>
          <w:rFonts w:ascii="Century Gothic" w:hAnsi="Century Gothic"/>
          <w:b/>
        </w:rPr>
        <w:t>11.6</w:t>
      </w:r>
      <w:r w:rsidRPr="006254E4">
        <w:rPr>
          <w:rFonts w:ascii="Century Gothic" w:hAnsi="Century Gothic"/>
        </w:rPr>
        <w:t xml:space="preserve">. Será desclassificada a proposta vencedora que: </w:t>
      </w:r>
    </w:p>
    <w:p w14:paraId="59D28E34" w14:textId="04AA4588" w:rsidR="001C4E9D" w:rsidRPr="006254E4" w:rsidRDefault="001C4E9D" w:rsidP="001C4E9D">
      <w:pPr>
        <w:pStyle w:val="Nivel3"/>
        <w:numPr>
          <w:ilvl w:val="0"/>
          <w:numId w:val="0"/>
        </w:numPr>
        <w:spacing w:beforeLines="50" w:afterLines="50" w:line="240" w:lineRule="auto"/>
        <w:ind w:left="851"/>
        <w:rPr>
          <w:rFonts w:ascii="Century Gothic" w:hAnsi="Century Gothic"/>
        </w:rPr>
      </w:pPr>
      <w:r w:rsidRPr="006254E4">
        <w:rPr>
          <w:rFonts w:ascii="Century Gothic" w:hAnsi="Century Gothic"/>
          <w:b/>
          <w:bCs/>
        </w:rPr>
        <w:t xml:space="preserve">11.6.1. </w:t>
      </w:r>
      <w:r w:rsidR="00BD14C9" w:rsidRPr="006254E4">
        <w:rPr>
          <w:rFonts w:ascii="Century Gothic" w:hAnsi="Century Gothic"/>
        </w:rPr>
        <w:t xml:space="preserve"> </w:t>
      </w:r>
      <w:proofErr w:type="gramStart"/>
      <w:r w:rsidR="00BD14C9" w:rsidRPr="006254E4">
        <w:rPr>
          <w:rFonts w:ascii="Century Gothic" w:hAnsi="Century Gothic"/>
        </w:rPr>
        <w:t>contiver</w:t>
      </w:r>
      <w:proofErr w:type="gramEnd"/>
      <w:r w:rsidR="00BD14C9" w:rsidRPr="006254E4">
        <w:rPr>
          <w:rFonts w:ascii="Century Gothic" w:hAnsi="Century Gothic"/>
        </w:rPr>
        <w:t xml:space="preserve"> vícios insanáveis:</w:t>
      </w:r>
    </w:p>
    <w:p w14:paraId="14C8C683" w14:textId="380869CD" w:rsidR="00BD14C9" w:rsidRPr="006254E4" w:rsidRDefault="00BD14C9" w:rsidP="00BD14C9">
      <w:pPr>
        <w:pStyle w:val="Nivel3"/>
        <w:numPr>
          <w:ilvl w:val="0"/>
          <w:numId w:val="0"/>
        </w:numPr>
        <w:spacing w:beforeLines="50" w:afterLines="50" w:line="240" w:lineRule="auto"/>
        <w:ind w:left="1701"/>
        <w:rPr>
          <w:rFonts w:ascii="Century Gothic" w:hAnsi="Century Gothic"/>
        </w:rPr>
      </w:pPr>
      <w:r w:rsidRPr="006254E4">
        <w:rPr>
          <w:rFonts w:ascii="Century Gothic" w:hAnsi="Century Gothic"/>
          <w:b/>
        </w:rPr>
        <w:t>a)</w:t>
      </w:r>
      <w:r w:rsidRPr="006254E4">
        <w:rPr>
          <w:rFonts w:ascii="Century Gothic" w:hAnsi="Century Gothic"/>
        </w:rPr>
        <w:t xml:space="preserve"> Conforme Decreto Federal n° 10.024/2019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w:t>
      </w:r>
    </w:p>
    <w:p w14:paraId="7DA64897" w14:textId="77777777" w:rsidR="001C4E9D" w:rsidRPr="006254E4" w:rsidRDefault="001C4E9D" w:rsidP="001C4E9D">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bCs/>
        </w:rPr>
        <w:t xml:space="preserve">11.6.2. </w:t>
      </w:r>
      <w:proofErr w:type="gramStart"/>
      <w:r w:rsidRPr="006254E4">
        <w:rPr>
          <w:rFonts w:ascii="Century Gothic" w:hAnsi="Century Gothic"/>
        </w:rPr>
        <w:t>não</w:t>
      </w:r>
      <w:proofErr w:type="gramEnd"/>
      <w:r w:rsidRPr="006254E4">
        <w:rPr>
          <w:rFonts w:ascii="Century Gothic" w:hAnsi="Century Gothic"/>
        </w:rPr>
        <w:t xml:space="preserve"> obedecer às especificações técnicas contidas no Termo de Referência;</w:t>
      </w:r>
    </w:p>
    <w:p w14:paraId="6F3BB1AD" w14:textId="77777777" w:rsidR="001C4E9D" w:rsidRPr="006254E4" w:rsidRDefault="001C4E9D" w:rsidP="001C4E9D">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bCs/>
        </w:rPr>
        <w:t xml:space="preserve">11.6.3. </w:t>
      </w:r>
      <w:proofErr w:type="gramStart"/>
      <w:r w:rsidRPr="006254E4">
        <w:rPr>
          <w:rFonts w:ascii="Century Gothic" w:hAnsi="Century Gothic"/>
        </w:rPr>
        <w:t>apresentar</w:t>
      </w:r>
      <w:proofErr w:type="gramEnd"/>
      <w:r w:rsidRPr="006254E4">
        <w:rPr>
          <w:rFonts w:ascii="Century Gothic" w:hAnsi="Century Gothic"/>
        </w:rPr>
        <w:t xml:space="preserve"> preços inexequíveis ou permanecerem acima do preço máximo definido para a contratação;</w:t>
      </w:r>
    </w:p>
    <w:p w14:paraId="601C3E8B" w14:textId="77777777" w:rsidR="001C4E9D" w:rsidRPr="006254E4" w:rsidRDefault="001C4E9D" w:rsidP="001C4E9D">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bCs/>
        </w:rPr>
        <w:t xml:space="preserve">11.6.4. </w:t>
      </w:r>
      <w:proofErr w:type="gramStart"/>
      <w:r w:rsidRPr="006254E4">
        <w:rPr>
          <w:rFonts w:ascii="Century Gothic" w:hAnsi="Century Gothic"/>
        </w:rPr>
        <w:t>não</w:t>
      </w:r>
      <w:proofErr w:type="gramEnd"/>
      <w:r w:rsidRPr="006254E4">
        <w:rPr>
          <w:rFonts w:ascii="Century Gothic" w:hAnsi="Century Gothic"/>
        </w:rPr>
        <w:t xml:space="preserve"> tiverem sua exequibilidade demonstrada, quando exigido pela Administração;</w:t>
      </w:r>
    </w:p>
    <w:p w14:paraId="36984EB6" w14:textId="77777777" w:rsidR="001C4E9D" w:rsidRPr="006254E4" w:rsidRDefault="001C4E9D" w:rsidP="00030A2F">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bCs/>
        </w:rPr>
        <w:t>11.6.5.</w:t>
      </w:r>
      <w:r w:rsidRPr="006254E4">
        <w:rPr>
          <w:rFonts w:ascii="Century Gothic" w:hAnsi="Century Gothic"/>
        </w:rPr>
        <w:t xml:space="preserve"> </w:t>
      </w:r>
      <w:proofErr w:type="gramStart"/>
      <w:r w:rsidRPr="006254E4">
        <w:rPr>
          <w:rFonts w:ascii="Century Gothic" w:hAnsi="Century Gothic"/>
        </w:rPr>
        <w:t>apresentar</w:t>
      </w:r>
      <w:proofErr w:type="gramEnd"/>
      <w:r w:rsidRPr="006254E4">
        <w:rPr>
          <w:rFonts w:ascii="Century Gothic" w:hAnsi="Century Gothic"/>
        </w:rPr>
        <w:t xml:space="preserve"> desconformidade com quaisquer outras exigências deste Edital ou seus anexos, desde que insanável.</w:t>
      </w:r>
    </w:p>
    <w:p w14:paraId="0C106B65" w14:textId="77777777" w:rsidR="001C4E9D" w:rsidRPr="006254E4" w:rsidRDefault="001C4E9D" w:rsidP="00030A2F">
      <w:pPr>
        <w:pStyle w:val="Nivel2"/>
        <w:numPr>
          <w:ilvl w:val="0"/>
          <w:numId w:val="0"/>
        </w:numPr>
        <w:spacing w:beforeLines="50" w:afterLines="50" w:line="240" w:lineRule="auto"/>
        <w:rPr>
          <w:rFonts w:ascii="Century Gothic" w:hAnsi="Century Gothic"/>
          <w:b/>
          <w:bCs/>
        </w:rPr>
      </w:pPr>
      <w:r w:rsidRPr="006254E4">
        <w:rPr>
          <w:rFonts w:ascii="Century Gothic" w:hAnsi="Century Gothic"/>
          <w:b/>
        </w:rPr>
        <w:t>11.7</w:t>
      </w:r>
      <w:r w:rsidRPr="006254E4">
        <w:rPr>
          <w:rFonts w:ascii="Century Gothic" w:hAnsi="Century Gothic"/>
        </w:rPr>
        <w:t>. No caso de bens e serviços em geral, é indício de inexequibilidade das propostas valores inferiores a 50% (cinquenta por cento) do valor orçado pela Administração.</w:t>
      </w:r>
    </w:p>
    <w:p w14:paraId="6CF4BBE9" w14:textId="77777777" w:rsidR="001C4E9D" w:rsidRPr="006254E4" w:rsidRDefault="001C4E9D" w:rsidP="00030A2F">
      <w:pPr>
        <w:pStyle w:val="Nivel3"/>
        <w:numPr>
          <w:ilvl w:val="0"/>
          <w:numId w:val="0"/>
        </w:numPr>
        <w:spacing w:beforeLines="50" w:afterLines="50" w:line="240" w:lineRule="auto"/>
        <w:ind w:left="851"/>
        <w:rPr>
          <w:rFonts w:ascii="Century Gothic" w:hAnsi="Century Gothic"/>
        </w:rPr>
      </w:pPr>
      <w:r w:rsidRPr="006254E4">
        <w:rPr>
          <w:rFonts w:ascii="Century Gothic" w:hAnsi="Century Gothic"/>
          <w:b/>
          <w:bCs/>
        </w:rPr>
        <w:t>11.7.1</w:t>
      </w:r>
      <w:r w:rsidRPr="006254E4">
        <w:rPr>
          <w:rFonts w:ascii="Century Gothic" w:hAnsi="Century Gothic"/>
        </w:rPr>
        <w:t xml:space="preserve"> A inexequibilidade, na hipótese de que trata o </w:t>
      </w:r>
      <w:r w:rsidRPr="006254E4">
        <w:rPr>
          <w:rFonts w:ascii="Century Gothic" w:hAnsi="Century Gothic"/>
          <w:b/>
          <w:bCs/>
        </w:rPr>
        <w:t>caput</w:t>
      </w:r>
      <w:r w:rsidRPr="006254E4">
        <w:rPr>
          <w:rFonts w:ascii="Century Gothic" w:hAnsi="Century Gothic"/>
        </w:rPr>
        <w:t>, só será considerada após diligência do pregoeiro, que comprove:</w:t>
      </w:r>
    </w:p>
    <w:p w14:paraId="03D9B8A8" w14:textId="77777777" w:rsidR="001C4E9D" w:rsidRPr="006254E4" w:rsidRDefault="001C4E9D" w:rsidP="00030A2F">
      <w:pPr>
        <w:pStyle w:val="Nivel4"/>
        <w:numPr>
          <w:ilvl w:val="0"/>
          <w:numId w:val="0"/>
        </w:numPr>
        <w:spacing w:beforeLines="50" w:afterLines="50" w:line="240" w:lineRule="auto"/>
        <w:ind w:left="1276"/>
        <w:rPr>
          <w:rFonts w:ascii="Century Gothic" w:hAnsi="Century Gothic"/>
        </w:rPr>
      </w:pPr>
      <w:r w:rsidRPr="006254E4">
        <w:rPr>
          <w:rFonts w:ascii="Century Gothic" w:hAnsi="Century Gothic"/>
          <w:b/>
          <w:bCs/>
        </w:rPr>
        <w:t>13.7.1.1</w:t>
      </w:r>
      <w:r w:rsidRPr="006254E4">
        <w:rPr>
          <w:rFonts w:ascii="Century Gothic" w:hAnsi="Century Gothic"/>
        </w:rPr>
        <w:t xml:space="preserve"> que o custo do licitante ultrapassa o valor da proposta; </w:t>
      </w:r>
      <w:proofErr w:type="gramStart"/>
      <w:r w:rsidRPr="006254E4">
        <w:rPr>
          <w:rFonts w:ascii="Century Gothic" w:hAnsi="Century Gothic"/>
        </w:rPr>
        <w:t>e</w:t>
      </w:r>
      <w:proofErr w:type="gramEnd"/>
    </w:p>
    <w:p w14:paraId="528DC4CB" w14:textId="77777777" w:rsidR="001C4E9D" w:rsidRPr="006254E4" w:rsidRDefault="001C4E9D" w:rsidP="00030A2F">
      <w:pPr>
        <w:pStyle w:val="Nivel4"/>
        <w:numPr>
          <w:ilvl w:val="0"/>
          <w:numId w:val="0"/>
        </w:numPr>
        <w:spacing w:beforeLines="50" w:afterLines="50" w:line="240" w:lineRule="auto"/>
        <w:ind w:left="1276"/>
        <w:rPr>
          <w:rFonts w:ascii="Century Gothic" w:hAnsi="Century Gothic"/>
        </w:rPr>
      </w:pPr>
      <w:r w:rsidRPr="006254E4">
        <w:rPr>
          <w:rFonts w:ascii="Century Gothic" w:hAnsi="Century Gothic"/>
          <w:b/>
          <w:bCs/>
        </w:rPr>
        <w:t>13.7.1.2</w:t>
      </w:r>
      <w:r w:rsidRPr="006254E4">
        <w:rPr>
          <w:rFonts w:ascii="Century Gothic" w:hAnsi="Century Gothic"/>
        </w:rPr>
        <w:t xml:space="preserve"> inexistirem custos de oportunidade capazes de justificar o vulto da oferta.</w:t>
      </w:r>
    </w:p>
    <w:p w14:paraId="23C38FB1" w14:textId="77777777" w:rsidR="001C4E9D" w:rsidRPr="006254E4" w:rsidRDefault="001C4E9D" w:rsidP="002919C4">
      <w:pPr>
        <w:pStyle w:val="Nivel2"/>
        <w:numPr>
          <w:ilvl w:val="0"/>
          <w:numId w:val="0"/>
        </w:numPr>
        <w:spacing w:beforeLines="50" w:afterLines="50" w:line="240" w:lineRule="auto"/>
        <w:rPr>
          <w:rFonts w:ascii="Century Gothic" w:hAnsi="Century Gothic"/>
          <w:b/>
          <w:bCs/>
        </w:rPr>
      </w:pPr>
      <w:r w:rsidRPr="006254E4">
        <w:rPr>
          <w:rFonts w:ascii="Century Gothic" w:hAnsi="Century Gothic"/>
          <w:b/>
        </w:rPr>
        <w:t>11.8</w:t>
      </w:r>
      <w:r w:rsidRPr="006254E4">
        <w:rPr>
          <w:rFonts w:ascii="Century Gothic" w:hAnsi="Century Gothic"/>
        </w:rPr>
        <w:t>. Em contratação de serviços de engenharia, além das disposições acima, a análise de exequibilidade e sobrepreço considerará o seguinte:</w:t>
      </w:r>
    </w:p>
    <w:p w14:paraId="206C3B04" w14:textId="77777777" w:rsidR="001C4E9D" w:rsidRPr="006254E4" w:rsidRDefault="001C4E9D" w:rsidP="00B3256D">
      <w:pPr>
        <w:pStyle w:val="Nivel3"/>
        <w:numPr>
          <w:ilvl w:val="0"/>
          <w:numId w:val="0"/>
        </w:numPr>
        <w:spacing w:beforeLines="50" w:afterLines="50" w:line="240" w:lineRule="auto"/>
        <w:ind w:left="567"/>
        <w:rPr>
          <w:rFonts w:ascii="Century Gothic" w:hAnsi="Century Gothic"/>
          <w:b/>
        </w:rPr>
      </w:pPr>
      <w:r w:rsidRPr="006254E4">
        <w:rPr>
          <w:rFonts w:ascii="Century Gothic" w:hAnsi="Century Gothic"/>
          <w:b/>
          <w:bCs/>
        </w:rPr>
        <w:t xml:space="preserve">11.8.1. </w:t>
      </w:r>
      <w:r w:rsidRPr="006254E4">
        <w:rPr>
          <w:rFonts w:ascii="Century Gothic" w:hAnsi="Century Gothic"/>
        </w:rPr>
        <w:t xml:space="preserve">Nos regimes de execução por tarefa, empreitada por preço global ou empreitada integral, </w:t>
      </w:r>
      <w:proofErr w:type="spellStart"/>
      <w:r w:rsidRPr="006254E4">
        <w:rPr>
          <w:rFonts w:ascii="Century Gothic" w:hAnsi="Century Gothic"/>
        </w:rPr>
        <w:t>semi-integrada</w:t>
      </w:r>
      <w:proofErr w:type="spellEnd"/>
      <w:r w:rsidRPr="006254E4">
        <w:rPr>
          <w:rFonts w:ascii="Century Gothic" w:hAnsi="Century Gothic"/>
        </w:rPr>
        <w:t xml:space="preserve"> ou integrada, a caracterização do sobrepreço se dará pela superação do valor global estimado;</w:t>
      </w:r>
    </w:p>
    <w:p w14:paraId="7320C764" w14:textId="77777777" w:rsidR="001C4E9D" w:rsidRPr="006254E4" w:rsidRDefault="001C4E9D" w:rsidP="00B3256D">
      <w:pPr>
        <w:pStyle w:val="Nivel3"/>
        <w:numPr>
          <w:ilvl w:val="0"/>
          <w:numId w:val="0"/>
        </w:numPr>
        <w:spacing w:beforeLines="50" w:afterLines="50" w:line="240" w:lineRule="auto"/>
        <w:ind w:left="567"/>
        <w:rPr>
          <w:rFonts w:ascii="Century Gothic" w:hAnsi="Century Gothic"/>
          <w:b/>
          <w:color w:val="auto"/>
        </w:rPr>
      </w:pPr>
      <w:r w:rsidRPr="006254E4">
        <w:rPr>
          <w:rFonts w:ascii="Century Gothic" w:hAnsi="Century Gothic"/>
          <w:b/>
          <w:bCs/>
        </w:rPr>
        <w:t xml:space="preserve">11.8.2. </w:t>
      </w:r>
      <w:r w:rsidRPr="006254E4">
        <w:rPr>
          <w:rFonts w:ascii="Century Gothic" w:hAnsi="Century Gothic"/>
        </w:rPr>
        <w:t xml:space="preserve">No regime de empreitada por preço unitário, a caracterização do sobrepreço se dará pela superação do valor global estimado e </w:t>
      </w:r>
      <w:r w:rsidRPr="006254E4">
        <w:rPr>
          <w:rFonts w:ascii="Century Gothic" w:hAnsi="Century Gothic"/>
          <w:i/>
          <w:iCs/>
          <w:color w:val="auto"/>
        </w:rPr>
        <w:t>pela superação de custo unitário tido como relevante, conforme planilha anexa ao edital;</w:t>
      </w:r>
    </w:p>
    <w:p w14:paraId="4B8E3758" w14:textId="77777777" w:rsidR="001C4E9D" w:rsidRPr="006254E4" w:rsidRDefault="001C4E9D" w:rsidP="00B3256D">
      <w:pPr>
        <w:pStyle w:val="Nivel3"/>
        <w:numPr>
          <w:ilvl w:val="0"/>
          <w:numId w:val="0"/>
        </w:numPr>
        <w:spacing w:beforeLines="50" w:afterLines="50" w:line="240" w:lineRule="auto"/>
        <w:ind w:left="567"/>
        <w:rPr>
          <w:rFonts w:ascii="Century Gothic" w:hAnsi="Century Gothic"/>
          <w:b/>
          <w:bCs/>
        </w:rPr>
      </w:pPr>
      <w:r w:rsidRPr="006254E4">
        <w:rPr>
          <w:rFonts w:ascii="Century Gothic" w:hAnsi="Century Gothic"/>
          <w:b/>
          <w:bCs/>
        </w:rPr>
        <w:lastRenderedPageBreak/>
        <w:t xml:space="preserve">11.8.3. </w:t>
      </w:r>
      <w:r w:rsidRPr="006254E4">
        <w:rPr>
          <w:rFonts w:ascii="Century Gothic" w:hAnsi="Century Gothic"/>
        </w:rPr>
        <w:t xml:space="preserve">No caso de serviços de engenharia, serão consideradas inexequíveis as propostas cujos valores forem inferiores a </w:t>
      </w:r>
      <w:r w:rsidRPr="006254E4">
        <w:rPr>
          <w:rFonts w:ascii="Century Gothic" w:hAnsi="Century Gothic"/>
          <w:u w:val="single"/>
        </w:rPr>
        <w:t>75% (setenta e cinco por cento)</w:t>
      </w:r>
      <w:r w:rsidRPr="006254E4">
        <w:rPr>
          <w:rFonts w:ascii="Century Gothic" w:hAnsi="Century Gothic"/>
        </w:rPr>
        <w:t xml:space="preserve"> do valor orçado pela Administração, independentemente do regime de execução.</w:t>
      </w:r>
    </w:p>
    <w:p w14:paraId="29EE1A17" w14:textId="77777777" w:rsidR="001C4E9D" w:rsidRPr="006254E4" w:rsidRDefault="001C4E9D" w:rsidP="00B3256D">
      <w:pPr>
        <w:pStyle w:val="Nivel3"/>
        <w:numPr>
          <w:ilvl w:val="0"/>
          <w:numId w:val="0"/>
        </w:numPr>
        <w:spacing w:beforeLines="50" w:afterLines="50" w:line="240" w:lineRule="auto"/>
        <w:ind w:left="567"/>
        <w:rPr>
          <w:rFonts w:ascii="Century Gothic" w:hAnsi="Century Gothic"/>
          <w:b/>
        </w:rPr>
      </w:pPr>
      <w:r w:rsidRPr="006254E4">
        <w:rPr>
          <w:rFonts w:ascii="Century Gothic" w:hAnsi="Century Gothic"/>
          <w:b/>
          <w:bCs/>
        </w:rPr>
        <w:t xml:space="preserve">11.8.4. </w:t>
      </w:r>
      <w:r w:rsidRPr="006254E4">
        <w:rPr>
          <w:rFonts w:ascii="Century Gothic" w:hAnsi="Century Gothic"/>
        </w:rPr>
        <w:t xml:space="preserve">Será exigida garantia adicional do licitante vencedor cuja proposta for inferior a </w:t>
      </w:r>
      <w:r w:rsidRPr="006254E4">
        <w:rPr>
          <w:rFonts w:ascii="Century Gothic" w:hAnsi="Century Gothic"/>
          <w:u w:val="single"/>
        </w:rPr>
        <w:t>85% (oitenta e cinco por cento)</w:t>
      </w:r>
      <w:r w:rsidRPr="006254E4">
        <w:rPr>
          <w:rFonts w:ascii="Century Gothic" w:hAnsi="Century Gothic"/>
        </w:rPr>
        <w:t xml:space="preserve"> do valor orçado pela Administração, equivalente à diferença entre este último e o valor da proposta, sem prejuízo das demais garantias exigíveis de acordo com a Lei.</w:t>
      </w:r>
    </w:p>
    <w:p w14:paraId="2E6BA625" w14:textId="77777777" w:rsidR="001C4E9D" w:rsidRPr="006254E4" w:rsidRDefault="001C4E9D" w:rsidP="002919C4">
      <w:pPr>
        <w:pStyle w:val="Nivel2"/>
        <w:numPr>
          <w:ilvl w:val="0"/>
          <w:numId w:val="0"/>
        </w:numPr>
        <w:spacing w:beforeLines="50" w:afterLines="50" w:line="240" w:lineRule="auto"/>
        <w:rPr>
          <w:rFonts w:ascii="Century Gothic" w:hAnsi="Century Gothic"/>
          <w:b/>
        </w:rPr>
      </w:pPr>
      <w:r w:rsidRPr="006254E4">
        <w:rPr>
          <w:rFonts w:ascii="Century Gothic" w:hAnsi="Century Gothic"/>
          <w:b/>
        </w:rPr>
        <w:t>11.9</w:t>
      </w:r>
      <w:r w:rsidRPr="006254E4">
        <w:rPr>
          <w:rFonts w:ascii="Century Gothic" w:hAnsi="Century Gothic"/>
        </w:rPr>
        <w:t>. Se houver indícios de inexequibilidade da proposta de preço, ou em caso da necessidade de esclarecimentos complementares, poderão ser efetuadas diligências, para que a empresa comprove a exequibilidade da proposta.</w:t>
      </w:r>
    </w:p>
    <w:p w14:paraId="72D19F59" w14:textId="77777777" w:rsidR="001C4E9D" w:rsidRPr="006254E4" w:rsidRDefault="001C4E9D" w:rsidP="002919C4">
      <w:pPr>
        <w:pStyle w:val="Nivel2"/>
        <w:numPr>
          <w:ilvl w:val="0"/>
          <w:numId w:val="0"/>
        </w:numPr>
        <w:spacing w:beforeLines="50" w:afterLines="50" w:line="240" w:lineRule="auto"/>
        <w:rPr>
          <w:rFonts w:ascii="Century Gothic" w:hAnsi="Century Gothic"/>
          <w:b/>
        </w:rPr>
      </w:pPr>
      <w:r w:rsidRPr="006254E4">
        <w:rPr>
          <w:rFonts w:ascii="Century Gothic" w:hAnsi="Century Gothic"/>
          <w:b/>
        </w:rPr>
        <w:t>11.10</w:t>
      </w:r>
      <w:r w:rsidRPr="006254E4">
        <w:rPr>
          <w:rFonts w:ascii="Century Gothic" w:hAnsi="Century Gothic"/>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6254E4">
        <w:rPr>
          <w:rFonts w:ascii="Century Gothic" w:hAnsi="Century Gothic"/>
        </w:rPr>
        <w:t>sob pena</w:t>
      </w:r>
      <w:proofErr w:type="gramEnd"/>
      <w:r w:rsidRPr="006254E4">
        <w:rPr>
          <w:rFonts w:ascii="Century Gothic" w:hAnsi="Century Gothic"/>
        </w:rPr>
        <w:t xml:space="preserve"> de não aceitação da proposta.</w:t>
      </w:r>
    </w:p>
    <w:p w14:paraId="6EDB053A" w14:textId="77777777" w:rsidR="001C4E9D" w:rsidRPr="006254E4" w:rsidRDefault="001C4E9D" w:rsidP="002919C4">
      <w:pPr>
        <w:pStyle w:val="Nivel2"/>
        <w:numPr>
          <w:ilvl w:val="0"/>
          <w:numId w:val="0"/>
        </w:numPr>
        <w:spacing w:beforeLines="50" w:afterLines="50" w:line="240" w:lineRule="auto"/>
        <w:rPr>
          <w:rFonts w:ascii="Century Gothic" w:hAnsi="Century Gothic"/>
          <w:b/>
        </w:rPr>
      </w:pPr>
      <w:r w:rsidRPr="006254E4">
        <w:rPr>
          <w:rFonts w:ascii="Century Gothic" w:hAnsi="Century Gothic"/>
          <w:b/>
        </w:rPr>
        <w:t>11.11</w:t>
      </w:r>
      <w:r w:rsidRPr="006254E4">
        <w:rPr>
          <w:rFonts w:ascii="Century Gothic" w:hAnsi="Century Gothic"/>
        </w:rPr>
        <w:t>. Erros no preenchimento da planilha não constituem motivo para a desclassificação da proposta. A planilha poderá́ ser ajustada pelo fornecedor, no prazo indicado pelo sistema, desde que n</w:t>
      </w:r>
      <w:r w:rsidRPr="006254E4">
        <w:rPr>
          <w:rFonts w:ascii="Century Gothic" w:hAnsi="Century Gothic" w:cs="Century Gothic"/>
        </w:rPr>
        <w:t>ã</w:t>
      </w:r>
      <w:r w:rsidRPr="006254E4">
        <w:rPr>
          <w:rFonts w:ascii="Century Gothic" w:hAnsi="Century Gothic"/>
        </w:rPr>
        <w:t>o haja majora</w:t>
      </w:r>
      <w:r w:rsidRPr="006254E4">
        <w:rPr>
          <w:rFonts w:ascii="Century Gothic" w:hAnsi="Century Gothic" w:cs="Century Gothic"/>
        </w:rPr>
        <w:t>çã</w:t>
      </w:r>
      <w:r w:rsidRPr="006254E4">
        <w:rPr>
          <w:rFonts w:ascii="Century Gothic" w:hAnsi="Century Gothic"/>
        </w:rPr>
        <w:t>o do preço.</w:t>
      </w:r>
    </w:p>
    <w:p w14:paraId="6364717D" w14:textId="77777777" w:rsidR="001C4E9D" w:rsidRPr="006254E4" w:rsidRDefault="001C4E9D" w:rsidP="002919C4">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rPr>
        <w:t xml:space="preserve">11.11.1. </w:t>
      </w:r>
      <w:r w:rsidRPr="006254E4">
        <w:rPr>
          <w:rFonts w:ascii="Century Gothic" w:hAnsi="Century Gothic"/>
        </w:rPr>
        <w:t>O ajuste de que trata este dispositivo se limita a sanar erros ou falhas que não alterem a substância das propostas;</w:t>
      </w:r>
    </w:p>
    <w:p w14:paraId="1F62A626" w14:textId="77777777" w:rsidR="001C4E9D" w:rsidRPr="006254E4" w:rsidRDefault="001C4E9D" w:rsidP="001C4E9D">
      <w:pPr>
        <w:pStyle w:val="Nivel3"/>
        <w:numPr>
          <w:ilvl w:val="0"/>
          <w:numId w:val="0"/>
        </w:numPr>
        <w:spacing w:beforeLines="50" w:afterLines="50" w:line="240" w:lineRule="auto"/>
        <w:ind w:left="851"/>
        <w:rPr>
          <w:rFonts w:ascii="Century Gothic" w:hAnsi="Century Gothic"/>
          <w:b/>
        </w:rPr>
      </w:pPr>
      <w:r w:rsidRPr="006254E4">
        <w:rPr>
          <w:rFonts w:ascii="Century Gothic" w:hAnsi="Century Gothic"/>
          <w:b/>
        </w:rPr>
        <w:t xml:space="preserve">11.11.2. </w:t>
      </w:r>
      <w:r w:rsidRPr="006254E4">
        <w:rPr>
          <w:rFonts w:ascii="Century Gothic" w:hAnsi="Century Gothic"/>
        </w:rPr>
        <w:t>Considera-se erro no preenchimento da planilha passível de correção a indicação de recolhimento de impostos e contribuições na forma do Simples Nacional, quando não cabível esse regime.</w:t>
      </w:r>
    </w:p>
    <w:p w14:paraId="268CBC33" w14:textId="77777777" w:rsidR="001C4E9D" w:rsidRPr="006254E4" w:rsidRDefault="001C4E9D" w:rsidP="001C4E9D">
      <w:pPr>
        <w:pStyle w:val="Nivel2"/>
        <w:numPr>
          <w:ilvl w:val="0"/>
          <w:numId w:val="0"/>
        </w:numPr>
        <w:spacing w:beforeLines="50" w:afterLines="50" w:line="240" w:lineRule="auto"/>
        <w:rPr>
          <w:rFonts w:ascii="Century Gothic" w:hAnsi="Century Gothic"/>
          <w:i/>
          <w:iCs/>
        </w:rPr>
      </w:pPr>
      <w:r w:rsidRPr="006254E4">
        <w:rPr>
          <w:rFonts w:ascii="Century Gothic" w:hAnsi="Century Gothic"/>
          <w:b/>
        </w:rPr>
        <w:t>11.12</w:t>
      </w:r>
      <w:r w:rsidRPr="006254E4">
        <w:rPr>
          <w:rFonts w:ascii="Century Gothic" w:hAnsi="Century Gothic"/>
        </w:rPr>
        <w:t xml:space="preserve">. Caso o Termo de Referência exija a apresentação de amostra, o licitante classificado em primeiro lugar deverá apresentá-la, conforme disciplinado no Termo de Referência, </w:t>
      </w:r>
      <w:proofErr w:type="gramStart"/>
      <w:r w:rsidRPr="006254E4">
        <w:rPr>
          <w:rFonts w:ascii="Century Gothic" w:hAnsi="Century Gothic"/>
        </w:rPr>
        <w:t>sob pena</w:t>
      </w:r>
      <w:proofErr w:type="gramEnd"/>
      <w:r w:rsidRPr="006254E4">
        <w:rPr>
          <w:rFonts w:ascii="Century Gothic" w:hAnsi="Century Gothic"/>
        </w:rPr>
        <w:t xml:space="preserve"> de não aceitação da proposta.</w:t>
      </w:r>
    </w:p>
    <w:p w14:paraId="001CB371" w14:textId="77777777" w:rsidR="001C4E9D" w:rsidRPr="006254E4" w:rsidRDefault="001C4E9D" w:rsidP="001C4E9D">
      <w:pPr>
        <w:pStyle w:val="Nivel2"/>
        <w:numPr>
          <w:ilvl w:val="0"/>
          <w:numId w:val="0"/>
        </w:numPr>
        <w:spacing w:beforeLines="50" w:afterLines="50" w:line="240" w:lineRule="auto"/>
        <w:rPr>
          <w:rFonts w:ascii="Century Gothic" w:hAnsi="Century Gothic"/>
        </w:rPr>
      </w:pPr>
      <w:r w:rsidRPr="006254E4">
        <w:rPr>
          <w:rFonts w:ascii="Century Gothic" w:hAnsi="Century Gothic"/>
          <w:b/>
        </w:rPr>
        <w:t>11.13</w:t>
      </w:r>
      <w:r w:rsidRPr="006254E4">
        <w:rPr>
          <w:rFonts w:ascii="Century Gothic" w:hAnsi="Century Gothic"/>
        </w:rPr>
        <w:t>. Por meio de mensagem no sistema, será divulgado o local e horário de realização do procedimento para a avaliação das amostras, cuja presença será facultada a todos os interessados, incluindo os demais licitantes.</w:t>
      </w:r>
    </w:p>
    <w:p w14:paraId="681CB164" w14:textId="77777777" w:rsidR="001C4E9D" w:rsidRPr="006254E4" w:rsidRDefault="001C4E9D" w:rsidP="001C4E9D">
      <w:pPr>
        <w:pStyle w:val="Nivel2"/>
        <w:numPr>
          <w:ilvl w:val="0"/>
          <w:numId w:val="0"/>
        </w:numPr>
        <w:spacing w:beforeLines="50" w:afterLines="50" w:line="240" w:lineRule="auto"/>
        <w:rPr>
          <w:rFonts w:ascii="Century Gothic" w:hAnsi="Century Gothic"/>
        </w:rPr>
      </w:pPr>
      <w:r w:rsidRPr="006254E4">
        <w:rPr>
          <w:rFonts w:ascii="Century Gothic" w:hAnsi="Century Gothic"/>
          <w:b/>
        </w:rPr>
        <w:t>11.14</w:t>
      </w:r>
      <w:r w:rsidRPr="006254E4">
        <w:rPr>
          <w:rFonts w:ascii="Century Gothic" w:hAnsi="Century Gothic"/>
        </w:rPr>
        <w:t>. Os resultados das avaliações serão divulgados por meio de mensagem no sistema.</w:t>
      </w:r>
    </w:p>
    <w:p w14:paraId="1CF3277C" w14:textId="0661D751" w:rsidR="009B0F40" w:rsidRPr="006254E4" w:rsidRDefault="001C4E9D" w:rsidP="001C4E9D">
      <w:pPr>
        <w:pStyle w:val="Nivel2"/>
        <w:numPr>
          <w:ilvl w:val="0"/>
          <w:numId w:val="0"/>
        </w:numPr>
        <w:spacing w:beforeLines="50" w:afterLines="50" w:line="240" w:lineRule="auto"/>
        <w:rPr>
          <w:rFonts w:ascii="Century Gothic" w:hAnsi="Century Gothic"/>
        </w:rPr>
      </w:pPr>
      <w:r w:rsidRPr="006254E4">
        <w:rPr>
          <w:rFonts w:ascii="Century Gothic" w:hAnsi="Century Gothic"/>
          <w:b/>
        </w:rPr>
        <w:t>11.15</w:t>
      </w:r>
      <w:r w:rsidRPr="006254E4">
        <w:rPr>
          <w:rFonts w:ascii="Century Gothic" w:hAnsi="Century Gothic"/>
        </w:rPr>
        <w:t>. No caso de não haver entrega da amostra ou ocorrer atraso na entrega, sem justificativa aceita pelo Pregoeiro, ou havendo entrega de amostra fora das especificações previstas neste Edital, a proposta do licitante será recusada.</w:t>
      </w:r>
    </w:p>
    <w:p w14:paraId="1718CFC7" w14:textId="77777777" w:rsidR="001C4E9D" w:rsidRPr="006254E4" w:rsidRDefault="001C4E9D" w:rsidP="001C4E9D">
      <w:pPr>
        <w:spacing w:after="0"/>
        <w:jc w:val="both"/>
        <w:rPr>
          <w:rFonts w:ascii="Century Gothic" w:hAnsi="Century Gothic" w:cstheme="minorHAnsi"/>
          <w:b/>
          <w:sz w:val="20"/>
          <w:szCs w:val="20"/>
        </w:rPr>
      </w:pPr>
      <w:r w:rsidRPr="006254E4">
        <w:rPr>
          <w:rFonts w:ascii="Century Gothic" w:hAnsi="Century Gothic" w:cstheme="minorHAnsi"/>
          <w:b/>
          <w:sz w:val="20"/>
          <w:szCs w:val="20"/>
        </w:rPr>
        <w:t xml:space="preserve">12. DOS RECURSOS </w:t>
      </w:r>
    </w:p>
    <w:p w14:paraId="2DE7CFB3" w14:textId="77777777"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cstheme="minorHAnsi"/>
          <w:b/>
        </w:rPr>
        <w:t xml:space="preserve">12.1. </w:t>
      </w:r>
      <w:r w:rsidRPr="006254E4">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28" w:anchor="art165" w:history="1">
        <w:r w:rsidRPr="006254E4">
          <w:rPr>
            <w:rStyle w:val="Hyperlink"/>
            <w:rFonts w:ascii="Century Gothic" w:hAnsi="Century Gothic" w:cs="Arial"/>
          </w:rPr>
          <w:t>art. 165 da Lei nº 14.133, de 2021</w:t>
        </w:r>
      </w:hyperlink>
      <w:r w:rsidRPr="006254E4">
        <w:rPr>
          <w:rFonts w:ascii="Century Gothic" w:hAnsi="Century Gothic"/>
        </w:rPr>
        <w:t>.</w:t>
      </w:r>
    </w:p>
    <w:p w14:paraId="3117C7AA" w14:textId="284441ED" w:rsidR="001C4E9D" w:rsidRPr="006254E4" w:rsidRDefault="003B3791" w:rsidP="003B3791">
      <w:pPr>
        <w:pStyle w:val="Nivel2"/>
        <w:numPr>
          <w:ilvl w:val="0"/>
          <w:numId w:val="0"/>
        </w:numPr>
        <w:spacing w:before="0" w:after="0" w:line="240" w:lineRule="auto"/>
        <w:rPr>
          <w:rFonts w:ascii="Century Gothic" w:hAnsi="Century Gothic"/>
        </w:rPr>
      </w:pPr>
      <w:r w:rsidRPr="006254E4">
        <w:rPr>
          <w:rFonts w:ascii="Century Gothic" w:hAnsi="Century Gothic"/>
          <w:b/>
          <w:bCs/>
        </w:rPr>
        <w:t>12.2.</w:t>
      </w:r>
      <w:r w:rsidRPr="006254E4">
        <w:rPr>
          <w:rFonts w:ascii="Century Gothic" w:hAnsi="Century Gothic"/>
        </w:rPr>
        <w:t xml:space="preserve"> </w:t>
      </w:r>
      <w:r w:rsidR="001C4E9D" w:rsidRPr="006254E4">
        <w:rPr>
          <w:rFonts w:ascii="Century Gothic" w:hAnsi="Century Gothic"/>
        </w:rPr>
        <w:t xml:space="preserve">O prazo recursal é de </w:t>
      </w:r>
      <w:proofErr w:type="gramStart"/>
      <w:r w:rsidR="001C4E9D" w:rsidRPr="006254E4">
        <w:rPr>
          <w:rFonts w:ascii="Century Gothic" w:hAnsi="Century Gothic"/>
          <w:b/>
          <w:bCs/>
        </w:rPr>
        <w:t>3</w:t>
      </w:r>
      <w:proofErr w:type="gramEnd"/>
      <w:r w:rsidR="001C4E9D" w:rsidRPr="006254E4">
        <w:rPr>
          <w:rFonts w:ascii="Century Gothic" w:hAnsi="Century Gothic"/>
          <w:b/>
          <w:bCs/>
        </w:rPr>
        <w:t xml:space="preserve"> (três) dias úteis,</w:t>
      </w:r>
      <w:r w:rsidR="001C4E9D" w:rsidRPr="006254E4">
        <w:rPr>
          <w:rFonts w:ascii="Century Gothic" w:hAnsi="Century Gothic"/>
        </w:rPr>
        <w:t xml:space="preserve"> contados da data de intimação ou de lavratura da ata.</w:t>
      </w:r>
    </w:p>
    <w:p w14:paraId="7853A317" w14:textId="1BC01E77" w:rsidR="001C4E9D" w:rsidRPr="006254E4" w:rsidRDefault="003B3791" w:rsidP="003B3791">
      <w:pPr>
        <w:pStyle w:val="Nivel2"/>
        <w:numPr>
          <w:ilvl w:val="0"/>
          <w:numId w:val="0"/>
        </w:numPr>
        <w:spacing w:before="0" w:after="0" w:line="240" w:lineRule="auto"/>
        <w:rPr>
          <w:rFonts w:ascii="Century Gothic" w:hAnsi="Century Gothic"/>
        </w:rPr>
      </w:pPr>
      <w:r w:rsidRPr="006254E4">
        <w:rPr>
          <w:rFonts w:ascii="Century Gothic" w:hAnsi="Century Gothic"/>
          <w:b/>
          <w:bCs/>
        </w:rPr>
        <w:t>12.3.</w:t>
      </w:r>
      <w:r w:rsidRPr="006254E4">
        <w:rPr>
          <w:rFonts w:ascii="Century Gothic" w:hAnsi="Century Gothic"/>
        </w:rPr>
        <w:t xml:space="preserve"> </w:t>
      </w:r>
      <w:r w:rsidR="001C4E9D" w:rsidRPr="006254E4">
        <w:rPr>
          <w:rFonts w:ascii="Century Gothic" w:hAnsi="Century Gothic"/>
        </w:rPr>
        <w:t>Quando o recurso apresentado impugnar o julgamento das propostas ou o ato de habilitação ou inabilitação do licitante:</w:t>
      </w:r>
    </w:p>
    <w:p w14:paraId="3BA49D7F" w14:textId="06D4B974" w:rsidR="001C4E9D" w:rsidRPr="006254E4" w:rsidRDefault="003B3791" w:rsidP="00B3256D">
      <w:pPr>
        <w:pStyle w:val="Nivel3"/>
        <w:numPr>
          <w:ilvl w:val="0"/>
          <w:numId w:val="0"/>
        </w:numPr>
        <w:spacing w:before="0" w:after="0" w:line="240" w:lineRule="auto"/>
        <w:ind w:left="567"/>
        <w:rPr>
          <w:rFonts w:ascii="Century Gothic" w:hAnsi="Century Gothic"/>
        </w:rPr>
      </w:pPr>
      <w:r w:rsidRPr="006254E4">
        <w:rPr>
          <w:rFonts w:ascii="Century Gothic" w:hAnsi="Century Gothic"/>
          <w:b/>
          <w:bCs/>
        </w:rPr>
        <w:t>12.3.1.</w:t>
      </w:r>
      <w:r w:rsidRPr="006254E4">
        <w:rPr>
          <w:rFonts w:ascii="Century Gothic" w:hAnsi="Century Gothic"/>
        </w:rPr>
        <w:t xml:space="preserve"> </w:t>
      </w:r>
      <w:proofErr w:type="gramStart"/>
      <w:r w:rsidR="001C4E9D" w:rsidRPr="006254E4">
        <w:rPr>
          <w:rFonts w:ascii="Century Gothic" w:hAnsi="Century Gothic"/>
        </w:rPr>
        <w:t>a</w:t>
      </w:r>
      <w:proofErr w:type="gramEnd"/>
      <w:r w:rsidR="001C4E9D" w:rsidRPr="006254E4">
        <w:rPr>
          <w:rFonts w:ascii="Century Gothic" w:hAnsi="Century Gothic"/>
        </w:rPr>
        <w:t xml:space="preserve"> intenção de recorrer deverá ser manifestada imediatamente, sob pena de preclusão;</w:t>
      </w:r>
    </w:p>
    <w:p w14:paraId="353AD972" w14:textId="3A6F32E0" w:rsidR="001C4E9D" w:rsidRPr="006254E4" w:rsidRDefault="003B3791" w:rsidP="00B3256D">
      <w:pPr>
        <w:pStyle w:val="Nivel3"/>
        <w:numPr>
          <w:ilvl w:val="0"/>
          <w:numId w:val="0"/>
        </w:numPr>
        <w:spacing w:before="0" w:after="0" w:line="240" w:lineRule="auto"/>
        <w:ind w:left="567"/>
        <w:rPr>
          <w:rFonts w:ascii="Century Gothic" w:hAnsi="Century Gothic"/>
        </w:rPr>
      </w:pPr>
      <w:r w:rsidRPr="006254E4">
        <w:rPr>
          <w:rFonts w:ascii="Century Gothic" w:hAnsi="Century Gothic"/>
          <w:b/>
          <w:bCs/>
        </w:rPr>
        <w:t>12.3.2.</w:t>
      </w:r>
      <w:r w:rsidRPr="006254E4">
        <w:rPr>
          <w:rFonts w:ascii="Century Gothic" w:hAnsi="Century Gothic"/>
        </w:rPr>
        <w:t xml:space="preserve"> </w:t>
      </w:r>
      <w:proofErr w:type="gramStart"/>
      <w:r w:rsidR="001C4E9D" w:rsidRPr="006254E4">
        <w:rPr>
          <w:rFonts w:ascii="Century Gothic" w:hAnsi="Century Gothic"/>
        </w:rPr>
        <w:t>o</w:t>
      </w:r>
      <w:proofErr w:type="gramEnd"/>
      <w:r w:rsidR="001C4E9D" w:rsidRPr="006254E4">
        <w:rPr>
          <w:rFonts w:ascii="Century Gothic" w:hAnsi="Century Gothic"/>
        </w:rPr>
        <w:t xml:space="preserve"> prazo para apresentação das razões recursais será iniciado na data de intimação ou de lavratura da ata de habilitação ou inabilitação;</w:t>
      </w:r>
    </w:p>
    <w:p w14:paraId="2DB4A8C1" w14:textId="4C826497" w:rsidR="001C4E9D" w:rsidRPr="006254E4" w:rsidRDefault="003B3791" w:rsidP="00B3256D">
      <w:pPr>
        <w:pStyle w:val="Nivel3"/>
        <w:numPr>
          <w:ilvl w:val="0"/>
          <w:numId w:val="0"/>
        </w:numPr>
        <w:spacing w:before="0" w:after="0" w:line="240" w:lineRule="auto"/>
        <w:ind w:left="567"/>
        <w:rPr>
          <w:rFonts w:ascii="Century Gothic" w:hAnsi="Century Gothic"/>
        </w:rPr>
      </w:pPr>
      <w:r w:rsidRPr="006254E4">
        <w:rPr>
          <w:rFonts w:ascii="Century Gothic" w:hAnsi="Century Gothic"/>
          <w:b/>
          <w:bCs/>
        </w:rPr>
        <w:lastRenderedPageBreak/>
        <w:t>12.3.3.</w:t>
      </w:r>
      <w:r w:rsidRPr="006254E4">
        <w:rPr>
          <w:rFonts w:ascii="Century Gothic" w:hAnsi="Century Gothic"/>
        </w:rPr>
        <w:t xml:space="preserve"> </w:t>
      </w:r>
      <w:proofErr w:type="gramStart"/>
      <w:r w:rsidR="001C4E9D" w:rsidRPr="006254E4">
        <w:rPr>
          <w:rFonts w:ascii="Century Gothic" w:hAnsi="Century Gothic"/>
        </w:rPr>
        <w:t>na</w:t>
      </w:r>
      <w:proofErr w:type="gramEnd"/>
      <w:r w:rsidR="001C4E9D" w:rsidRPr="006254E4">
        <w:rPr>
          <w:rFonts w:ascii="Century Gothic" w:hAnsi="Century Gothic"/>
        </w:rPr>
        <w:t xml:space="preserve"> hipótese de adoção da inversão de fases prevista no </w:t>
      </w:r>
      <w:hyperlink r:id="rId29" w:anchor="art17§1" w:history="1">
        <w:r w:rsidR="001C4E9D" w:rsidRPr="006254E4">
          <w:rPr>
            <w:rStyle w:val="Hyperlink"/>
            <w:rFonts w:ascii="Century Gothic" w:hAnsi="Century Gothic"/>
          </w:rPr>
          <w:t>§ 1º do art. 17 da Lei nº 14.133, de 2021</w:t>
        </w:r>
      </w:hyperlink>
      <w:r w:rsidR="001C4E9D" w:rsidRPr="006254E4">
        <w:rPr>
          <w:rFonts w:ascii="Century Gothic" w:hAnsi="Century Gothic"/>
        </w:rPr>
        <w:t>, o prazo para apresentação das razões recursais será iniciado na data de intimação da ata de julgamento.</w:t>
      </w:r>
    </w:p>
    <w:p w14:paraId="06BAD2C0" w14:textId="2261553F" w:rsidR="001C4E9D" w:rsidRPr="006254E4" w:rsidRDefault="00040303" w:rsidP="00040303">
      <w:pPr>
        <w:pStyle w:val="Nivel3"/>
        <w:numPr>
          <w:ilvl w:val="0"/>
          <w:numId w:val="0"/>
        </w:numPr>
        <w:spacing w:before="0" w:after="0" w:line="240" w:lineRule="auto"/>
        <w:rPr>
          <w:rFonts w:ascii="Century Gothic" w:hAnsi="Century Gothic"/>
        </w:rPr>
      </w:pPr>
      <w:r w:rsidRPr="006254E4">
        <w:rPr>
          <w:rFonts w:ascii="Century Gothic" w:hAnsi="Century Gothic"/>
          <w:b/>
          <w:bCs/>
        </w:rPr>
        <w:t>12.4.</w:t>
      </w:r>
      <w:r w:rsidRPr="006254E4">
        <w:rPr>
          <w:rFonts w:ascii="Century Gothic" w:hAnsi="Century Gothic"/>
        </w:rPr>
        <w:t xml:space="preserve"> </w:t>
      </w:r>
      <w:r w:rsidR="001C4E9D" w:rsidRPr="006254E4">
        <w:rPr>
          <w:rFonts w:ascii="Century Gothic" w:hAnsi="Century Gothic"/>
        </w:rPr>
        <w:t>Os recursos deverão ser encaminhados em campo próprio do sistema.</w:t>
      </w:r>
    </w:p>
    <w:p w14:paraId="4833D309" w14:textId="04E641B4" w:rsidR="001C4E9D" w:rsidRPr="006254E4" w:rsidRDefault="00040303" w:rsidP="00040303">
      <w:pPr>
        <w:pStyle w:val="Nivel3"/>
        <w:numPr>
          <w:ilvl w:val="0"/>
          <w:numId w:val="0"/>
        </w:numPr>
        <w:spacing w:before="0" w:after="0" w:line="240" w:lineRule="auto"/>
        <w:rPr>
          <w:rFonts w:ascii="Century Gothic" w:hAnsi="Century Gothic"/>
        </w:rPr>
      </w:pPr>
      <w:r w:rsidRPr="006254E4">
        <w:rPr>
          <w:rFonts w:ascii="Century Gothic" w:hAnsi="Century Gothic"/>
          <w:b/>
          <w:bCs/>
        </w:rPr>
        <w:t>12.5.</w:t>
      </w:r>
      <w:r w:rsidRPr="006254E4">
        <w:rPr>
          <w:rFonts w:ascii="Century Gothic" w:hAnsi="Century Gothic"/>
        </w:rPr>
        <w:t xml:space="preserve"> </w:t>
      </w:r>
      <w:r w:rsidR="001C4E9D" w:rsidRPr="006254E4">
        <w:rPr>
          <w:rFonts w:ascii="Century Gothic" w:hAnsi="Century Gothic"/>
        </w:rPr>
        <w:t>A falta de manifestação motivada do licitante quanto à intenção de recorrer importará a decadência desse direito.</w:t>
      </w:r>
    </w:p>
    <w:p w14:paraId="0733DE75" w14:textId="34B71ADC"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12.6.</w:t>
      </w:r>
      <w:r w:rsidRPr="006254E4">
        <w:rPr>
          <w:rFonts w:ascii="Century Gothic" w:hAnsi="Century Gothic"/>
        </w:rPr>
        <w:t xml:space="preserve"> </w:t>
      </w:r>
      <w:r w:rsidR="001C4E9D" w:rsidRPr="006254E4">
        <w:rPr>
          <w:rFonts w:ascii="Century Gothic" w:hAnsi="Century Gothic"/>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6BE9EE57" w14:textId="3FEFBFD5"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12.7.</w:t>
      </w:r>
      <w:r w:rsidRPr="006254E4">
        <w:rPr>
          <w:rFonts w:ascii="Century Gothic" w:hAnsi="Century Gothic"/>
        </w:rPr>
        <w:t xml:space="preserve"> </w:t>
      </w:r>
      <w:r w:rsidR="001C4E9D" w:rsidRPr="006254E4">
        <w:rPr>
          <w:rFonts w:ascii="Century Gothic" w:hAnsi="Century Gothic"/>
        </w:rPr>
        <w:t xml:space="preserve">O recurso será dirigido à autoridade que tiver editado o ato ou proferido a decisão recorrida, a qual poderá reconsiderar sua decisão no prazo de </w:t>
      </w:r>
      <w:proofErr w:type="gramStart"/>
      <w:r w:rsidR="001C4E9D" w:rsidRPr="006254E4">
        <w:rPr>
          <w:rFonts w:ascii="Century Gothic" w:hAnsi="Century Gothic"/>
        </w:rPr>
        <w:t>3</w:t>
      </w:r>
      <w:proofErr w:type="gramEnd"/>
      <w:r w:rsidR="001C4E9D" w:rsidRPr="006254E4">
        <w:rPr>
          <w:rFonts w:ascii="Century Gothic" w:hAnsi="Century Gothic"/>
        </w:rPr>
        <w:t xml:space="preserve"> (três) dias úteis, ou, nesse mesmo prazo, encaminhar recurso para a autoridade superior, a qual deverá proferir sua decisão no prazo de 10 (dez) dias úteis, contado do recebimento dos autos.</w:t>
      </w:r>
    </w:p>
    <w:p w14:paraId="08697685" w14:textId="5180D8EA"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12.8.</w:t>
      </w:r>
      <w:r w:rsidRPr="006254E4">
        <w:rPr>
          <w:rFonts w:ascii="Century Gothic" w:hAnsi="Century Gothic"/>
        </w:rPr>
        <w:t xml:space="preserve"> </w:t>
      </w:r>
      <w:r w:rsidR="001C4E9D" w:rsidRPr="006254E4">
        <w:rPr>
          <w:rFonts w:ascii="Century Gothic" w:hAnsi="Century Gothic"/>
        </w:rPr>
        <w:t xml:space="preserve">Os recursos interpostos fora do prazo não serão conhecidos. </w:t>
      </w:r>
    </w:p>
    <w:p w14:paraId="50F489FB" w14:textId="5FE15A42"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12.9.</w:t>
      </w:r>
      <w:r w:rsidRPr="006254E4">
        <w:rPr>
          <w:rFonts w:ascii="Century Gothic" w:hAnsi="Century Gothic"/>
        </w:rPr>
        <w:t xml:space="preserve"> </w:t>
      </w:r>
      <w:r w:rsidR="001C4E9D" w:rsidRPr="006254E4">
        <w:rPr>
          <w:rFonts w:ascii="Century Gothic" w:hAnsi="Century Gothic"/>
        </w:rPr>
        <w:t xml:space="preserve">O prazo para apresentação de contrarrazões ao recurso pelos demais licitantes será de </w:t>
      </w:r>
      <w:proofErr w:type="gramStart"/>
      <w:r w:rsidR="001C4E9D" w:rsidRPr="006254E4">
        <w:rPr>
          <w:rFonts w:ascii="Century Gothic" w:hAnsi="Century Gothic"/>
        </w:rPr>
        <w:t>3</w:t>
      </w:r>
      <w:proofErr w:type="gramEnd"/>
      <w:r w:rsidR="001C4E9D" w:rsidRPr="006254E4">
        <w:rPr>
          <w:rFonts w:ascii="Century Gothic" w:hAnsi="Century Gothic"/>
        </w:rPr>
        <w:t xml:space="preserve"> (três) dias úteis, contados da data da intimação pessoal ou da divulgação da interposição do recurso, assegurada a vista imediata dos elementos indispensáveis à defesa de seus interesses.</w:t>
      </w:r>
    </w:p>
    <w:p w14:paraId="505E4ED4" w14:textId="10890454"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12.10.</w:t>
      </w:r>
      <w:r w:rsidRPr="006254E4">
        <w:rPr>
          <w:rFonts w:ascii="Century Gothic" w:hAnsi="Century Gothic"/>
        </w:rPr>
        <w:t xml:space="preserve"> </w:t>
      </w:r>
      <w:r w:rsidR="001C4E9D" w:rsidRPr="006254E4">
        <w:rPr>
          <w:rFonts w:ascii="Century Gothic" w:hAnsi="Century Gothic"/>
        </w:rPr>
        <w:t xml:space="preserve">O recurso e o pedido de reconsideração terão efeito suspensivo do ato ou da decisão recorrida até que sobrevenha decisão final da autoridade competente. </w:t>
      </w:r>
    </w:p>
    <w:p w14:paraId="4D030364" w14:textId="5C1821CD"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b/>
          <w:bCs/>
        </w:rPr>
        <w:t>12.11.</w:t>
      </w:r>
      <w:r w:rsidRPr="006254E4">
        <w:rPr>
          <w:rFonts w:ascii="Century Gothic" w:hAnsi="Century Gothic"/>
        </w:rPr>
        <w:t xml:space="preserve"> </w:t>
      </w:r>
      <w:r w:rsidR="001C4E9D" w:rsidRPr="006254E4">
        <w:rPr>
          <w:rFonts w:ascii="Century Gothic" w:hAnsi="Century Gothic"/>
        </w:rPr>
        <w:t xml:space="preserve">O acolhimento do recurso invalida tão somente os atos insuscetíveis de aproveitamento. </w:t>
      </w:r>
    </w:p>
    <w:p w14:paraId="07A5EE25" w14:textId="77777777" w:rsidR="001C4E9D" w:rsidRPr="006254E4" w:rsidRDefault="001C4E9D" w:rsidP="001C4E9D">
      <w:pPr>
        <w:pStyle w:val="Nivel2"/>
        <w:numPr>
          <w:ilvl w:val="0"/>
          <w:numId w:val="0"/>
        </w:numPr>
        <w:spacing w:before="0" w:after="0" w:line="240" w:lineRule="auto"/>
        <w:rPr>
          <w:rFonts w:ascii="Century Gothic" w:hAnsi="Century Gothic"/>
        </w:rPr>
      </w:pPr>
    </w:p>
    <w:p w14:paraId="03ADBA9E" w14:textId="77CD725B"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Arial" w:hAnsi="Century Gothic" w:cs="Arial"/>
          <w:b/>
        </w:rPr>
        <w:t xml:space="preserve">13. </w:t>
      </w:r>
      <w:r w:rsidR="001C4E9D" w:rsidRPr="006254E4">
        <w:rPr>
          <w:rFonts w:ascii="Century Gothic" w:eastAsia="Arial" w:hAnsi="Century Gothic" w:cs="Arial"/>
          <w:b/>
        </w:rPr>
        <w:t>DA ATA DE REGISTRO DE PREÇOS</w:t>
      </w:r>
    </w:p>
    <w:p w14:paraId="3ADCE337" w14:textId="22D3A632"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Arial" w:hAnsi="Century Gothic" w:cs="Arial"/>
          <w:b/>
          <w:bCs/>
        </w:rPr>
        <w:t>13.1</w:t>
      </w:r>
      <w:r w:rsidRPr="006254E4">
        <w:rPr>
          <w:rFonts w:ascii="Century Gothic" w:eastAsia="Arial" w:hAnsi="Century Gothic" w:cs="Arial"/>
        </w:rPr>
        <w:t xml:space="preserve"> </w:t>
      </w:r>
      <w:proofErr w:type="gramStart"/>
      <w:r w:rsidR="001C4E9D" w:rsidRPr="006254E4">
        <w:rPr>
          <w:rFonts w:ascii="Century Gothic" w:eastAsia="Arial" w:hAnsi="Century Gothic" w:cs="Arial"/>
        </w:rPr>
        <w:t>Ata</w:t>
      </w:r>
      <w:proofErr w:type="gramEnd"/>
      <w:r w:rsidR="001C4E9D" w:rsidRPr="006254E4">
        <w:rPr>
          <w:rFonts w:ascii="Century Gothic" w:eastAsia="Arial" w:hAnsi="Century Gothic" w:cs="Arial"/>
        </w:rPr>
        <w:t xml:space="preserve"> de Registro de Preços é um documento vinculativo, obrigacional, com característica de</w:t>
      </w:r>
      <w:r w:rsidR="001C4E9D" w:rsidRPr="006254E4">
        <w:rPr>
          <w:rFonts w:ascii="Century Gothic" w:eastAsia="Arial" w:hAnsi="Century Gothic" w:cs="Arial"/>
          <w:b/>
        </w:rPr>
        <w:t xml:space="preserve"> </w:t>
      </w:r>
      <w:r w:rsidR="001C4E9D" w:rsidRPr="006254E4">
        <w:rPr>
          <w:rFonts w:ascii="Century Gothic" w:eastAsia="Arial" w:hAnsi="Century Gothic" w:cs="Arial"/>
        </w:rPr>
        <w:t>compromisso para futura contratação, onde se registram os preços, fornecedores, órgãos participantes e condições a serem praticadas, conforme as disposições contidas no instrumento convocatório e propostas apresentadas.</w:t>
      </w:r>
    </w:p>
    <w:p w14:paraId="47058813" w14:textId="73F1A60C"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t>13.2.</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 xml:space="preserve">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001C4E9D" w:rsidRPr="006254E4">
        <w:rPr>
          <w:rFonts w:ascii="Century Gothic" w:eastAsia="Times New Roman" w:hAnsi="Century Gothic" w:cs="Arial"/>
          <w:bCs/>
        </w:rPr>
        <w:t>sob pena</w:t>
      </w:r>
      <w:proofErr w:type="gramEnd"/>
      <w:r w:rsidR="001C4E9D" w:rsidRPr="006254E4">
        <w:rPr>
          <w:rFonts w:ascii="Century Gothic" w:eastAsia="Times New Roman" w:hAnsi="Century Gothic" w:cs="Arial"/>
          <w:bCs/>
        </w:rPr>
        <w:t xml:space="preserve"> de decair do direito de ter seu produto registrado, nos termos do Art. 90, da Lei Federal nº 14.133/21 e sem prejuízo das sanções previstas no art. 156 da mesma Lei.</w:t>
      </w:r>
    </w:p>
    <w:p w14:paraId="3A422B9A" w14:textId="24C7A5DB"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t>13.3.</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O prazo referido no item anterior poderá ser prorrogado por igual período desde que haja solicitação expressa do detentor, e motivo justificado.</w:t>
      </w:r>
    </w:p>
    <w:p w14:paraId="178F7F9A" w14:textId="71B58DCC"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t>13.4.</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771EE373" w14:textId="1632A1F1"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Arial" w:hAnsi="Century Gothic" w:cs="Arial"/>
          <w:b/>
          <w:bCs/>
        </w:rPr>
        <w:t>13.5.</w:t>
      </w:r>
      <w:r w:rsidRPr="006254E4">
        <w:rPr>
          <w:rFonts w:ascii="Century Gothic" w:eastAsia="Arial" w:hAnsi="Century Gothic" w:cs="Arial"/>
        </w:rPr>
        <w:t xml:space="preserve"> </w:t>
      </w:r>
      <w:r w:rsidR="001C4E9D" w:rsidRPr="006254E4">
        <w:rPr>
          <w:rFonts w:ascii="Century Gothic" w:eastAsia="Arial" w:hAnsi="Century Gothic" w:cs="Arial"/>
        </w:rPr>
        <w:t>Caso os preços dos licitantes remanescentes encontrem-se acima do praticado no mercado, os mesmos poderão ser negociados (reduzidos). Caso os preços venham a ser negociados, os mesmos serão novamente registrados em Ata e publicados.</w:t>
      </w:r>
    </w:p>
    <w:p w14:paraId="7708AEEE" w14:textId="7BE3BB77"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Arial" w:hAnsi="Century Gothic" w:cs="Arial"/>
          <w:b/>
          <w:bCs/>
        </w:rPr>
        <w:t>13.6.</w:t>
      </w:r>
      <w:r w:rsidRPr="006254E4">
        <w:rPr>
          <w:rFonts w:ascii="Century Gothic" w:eastAsia="Arial" w:hAnsi="Century Gothic" w:cs="Arial"/>
        </w:rPr>
        <w:t xml:space="preserve"> </w:t>
      </w:r>
      <w:r w:rsidR="001C4E9D" w:rsidRPr="006254E4">
        <w:rPr>
          <w:rFonts w:ascii="Century Gothic" w:eastAsia="Times New Roman" w:hAnsi="Century Gothic" w:cs="Arial"/>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232BDFEB" w14:textId="1110645E"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t>13.7.</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A partir da assinatura da ata de registro de preços, a licitante se obriga a cumprir, na sua íntegra todas as condições estabelecidas, ficando sujeita, inclusive as penalidades pelo descumprimento de quaisquer de suas cláusulas.</w:t>
      </w:r>
    </w:p>
    <w:p w14:paraId="6539ECCC" w14:textId="35D0DE00"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t>13.8.</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7A3E3150" w14:textId="392E9894"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eastAsia="Times New Roman" w:hAnsi="Century Gothic" w:cs="Arial"/>
          <w:b/>
          <w:bCs/>
        </w:rPr>
        <w:lastRenderedPageBreak/>
        <w:t>13.9.</w:t>
      </w:r>
      <w:r w:rsidRPr="006254E4">
        <w:rPr>
          <w:rFonts w:ascii="Century Gothic" w:eastAsia="Times New Roman" w:hAnsi="Century Gothic" w:cs="Arial"/>
          <w:bCs/>
        </w:rPr>
        <w:t xml:space="preserve"> </w:t>
      </w:r>
      <w:r w:rsidR="001C4E9D" w:rsidRPr="006254E4">
        <w:rPr>
          <w:rFonts w:ascii="Century Gothic" w:eastAsia="Times New Roman" w:hAnsi="Century Gothic" w:cs="Arial"/>
          <w:bCs/>
        </w:rPr>
        <w:t>Para efeitos de garantia dos produtos e ou serviços, o prazo de vigência dos contratos se dará até o término da garantia ofertada pela CONTRATADA, ou conforme descrita no produto; e de conformidade como descrito na Proposta de Preços da CONTRATADA.</w:t>
      </w:r>
    </w:p>
    <w:p w14:paraId="3EF6B6C9" w14:textId="39687B34" w:rsidR="001C4E9D" w:rsidRPr="006254E4" w:rsidRDefault="00040303" w:rsidP="00040303">
      <w:pPr>
        <w:pStyle w:val="Nivel2"/>
        <w:numPr>
          <w:ilvl w:val="0"/>
          <w:numId w:val="0"/>
        </w:numPr>
        <w:spacing w:before="0" w:after="0" w:line="240" w:lineRule="auto"/>
        <w:rPr>
          <w:rFonts w:ascii="Century Gothic" w:hAnsi="Century Gothic" w:cs="Arial"/>
          <w:b/>
        </w:rPr>
      </w:pPr>
      <w:r w:rsidRPr="006254E4">
        <w:rPr>
          <w:rFonts w:ascii="Century Gothic" w:hAnsi="Century Gothic" w:cs="Arial"/>
          <w:b/>
        </w:rPr>
        <w:t xml:space="preserve">13.10. </w:t>
      </w:r>
      <w:r w:rsidR="001C4E9D" w:rsidRPr="006254E4">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C284733" w14:textId="2E08A3D0" w:rsidR="00080F9E" w:rsidRPr="006254E4" w:rsidRDefault="00080F9E" w:rsidP="00080F9E">
      <w:pPr>
        <w:pStyle w:val="Nivel2"/>
        <w:numPr>
          <w:ilvl w:val="0"/>
          <w:numId w:val="0"/>
        </w:numPr>
        <w:spacing w:after="0" w:line="240" w:lineRule="auto"/>
        <w:ind w:left="858"/>
        <w:rPr>
          <w:rFonts w:ascii="Century Gothic" w:hAnsi="Century Gothic" w:cs="Arial"/>
          <w:b/>
        </w:rPr>
      </w:pPr>
      <w:r w:rsidRPr="006254E4">
        <w:rPr>
          <w:rFonts w:ascii="Century Gothic" w:hAnsi="Century Gothic" w:cs="Arial"/>
          <w:b/>
        </w:rPr>
        <w:t xml:space="preserve">13.10.1. No ato de prorrogação da vigência da ARP, poderão ser renovados os quantitativos, até o limite do quantitativo original, caso em que deverá constar no ato o prazo a ser prorrogado e o quantitativo a ser renovado, nos termos do art. </w:t>
      </w:r>
      <w:r w:rsidR="00C07264" w:rsidRPr="006254E4">
        <w:rPr>
          <w:rFonts w:ascii="Century Gothic" w:hAnsi="Century Gothic" w:cs="Arial"/>
          <w:b/>
        </w:rPr>
        <w:t>16, § 2º, do Decreto Municipal nº 21/2024, de 11 de janeiro de 2024.</w:t>
      </w:r>
    </w:p>
    <w:p w14:paraId="1C811CDC" w14:textId="77777777" w:rsidR="00C07264" w:rsidRPr="006254E4" w:rsidRDefault="00C07264" w:rsidP="00080F9E">
      <w:pPr>
        <w:pStyle w:val="Nivel2"/>
        <w:numPr>
          <w:ilvl w:val="0"/>
          <w:numId w:val="0"/>
        </w:numPr>
        <w:spacing w:after="0" w:line="240" w:lineRule="auto"/>
        <w:ind w:left="858"/>
        <w:rPr>
          <w:rFonts w:ascii="Century Gothic" w:hAnsi="Century Gothic" w:cs="Arial"/>
          <w:b/>
        </w:rPr>
      </w:pPr>
    </w:p>
    <w:p w14:paraId="19CF0614" w14:textId="023111EB" w:rsidR="001C4E9D" w:rsidRPr="006254E4" w:rsidRDefault="00040303" w:rsidP="00040303">
      <w:pPr>
        <w:pStyle w:val="Nivel2"/>
        <w:numPr>
          <w:ilvl w:val="0"/>
          <w:numId w:val="0"/>
        </w:numPr>
        <w:spacing w:before="0" w:after="0" w:line="240" w:lineRule="auto"/>
        <w:rPr>
          <w:rFonts w:ascii="Century Gothic" w:hAnsi="Century Gothic"/>
        </w:rPr>
      </w:pPr>
      <w:r w:rsidRPr="006254E4">
        <w:rPr>
          <w:rFonts w:ascii="Century Gothic" w:hAnsi="Century Gothic" w:cs="Calibri"/>
          <w:b/>
          <w:bCs/>
        </w:rPr>
        <w:t>13.11.</w:t>
      </w:r>
      <w:r w:rsidRPr="006254E4">
        <w:rPr>
          <w:rFonts w:ascii="Century Gothic" w:hAnsi="Century Gothic" w:cs="Calibri"/>
        </w:rPr>
        <w:t xml:space="preserve"> </w:t>
      </w:r>
      <w:r w:rsidR="001C4E9D" w:rsidRPr="006254E4">
        <w:rPr>
          <w:rFonts w:ascii="Century Gothic" w:hAnsi="Century Gothic" w:cs="Calibri"/>
        </w:rPr>
        <w:t>A ata de Registro de Preços poderá gerar contrato, conforme disposto no Decreto 11.462/23, sendo:</w:t>
      </w:r>
    </w:p>
    <w:p w14:paraId="3628E490" w14:textId="77777777" w:rsidR="001C4E9D" w:rsidRPr="006254E4" w:rsidRDefault="001C4E9D" w:rsidP="001C4E9D">
      <w:pPr>
        <w:spacing w:after="0"/>
        <w:ind w:left="1276"/>
        <w:jc w:val="both"/>
        <w:rPr>
          <w:rFonts w:ascii="Century Gothic" w:hAnsi="Century Gothic" w:cs="Calibri"/>
          <w:sz w:val="20"/>
          <w:szCs w:val="20"/>
          <w:lang w:eastAsia="pt-BR"/>
        </w:rPr>
      </w:pPr>
      <w:r w:rsidRPr="006254E4">
        <w:rPr>
          <w:rFonts w:ascii="Century Gothic" w:hAnsi="Century Gothic" w:cs="Calibri"/>
          <w:b/>
          <w:sz w:val="20"/>
          <w:szCs w:val="20"/>
          <w:lang w:eastAsia="pt-BR"/>
        </w:rPr>
        <w:t>Art. 23</w:t>
      </w:r>
      <w:r w:rsidRPr="006254E4">
        <w:rPr>
          <w:rFonts w:ascii="Century Gothic" w:hAnsi="Century Gothic" w:cs="Calibri"/>
          <w:sz w:val="20"/>
          <w:szCs w:val="20"/>
          <w:lang w:eastAsia="pt-BR"/>
        </w:rPr>
        <w:t xml:space="preserve">. Fica vedado efetuar </w:t>
      </w:r>
      <w:r w:rsidRPr="006254E4">
        <w:rPr>
          <w:rFonts w:ascii="Century Gothic" w:hAnsi="Century Gothic" w:cs="Calibri"/>
          <w:b/>
          <w:sz w:val="20"/>
          <w:szCs w:val="20"/>
          <w:u w:val="single"/>
          <w:lang w:eastAsia="pt-BR"/>
        </w:rPr>
        <w:t>acréscimos nos quantitativos fixados pela ata de registro de preços</w:t>
      </w:r>
      <w:r w:rsidRPr="006254E4">
        <w:rPr>
          <w:rFonts w:ascii="Century Gothic" w:hAnsi="Century Gothic" w:cs="Calibri"/>
          <w:sz w:val="20"/>
          <w:szCs w:val="20"/>
          <w:lang w:eastAsia="pt-BR"/>
        </w:rPr>
        <w:t>.</w:t>
      </w:r>
    </w:p>
    <w:p w14:paraId="59D54419" w14:textId="77777777" w:rsidR="001C4E9D" w:rsidRPr="006254E4" w:rsidRDefault="001C4E9D" w:rsidP="001C4E9D">
      <w:pPr>
        <w:spacing w:after="0"/>
        <w:ind w:left="1276"/>
        <w:jc w:val="both"/>
        <w:rPr>
          <w:rFonts w:ascii="Century Gothic" w:hAnsi="Century Gothic" w:cs="Calibri"/>
          <w:sz w:val="20"/>
          <w:szCs w:val="20"/>
          <w:lang w:eastAsia="pt-BR"/>
        </w:rPr>
      </w:pPr>
      <w:r w:rsidRPr="006254E4">
        <w:rPr>
          <w:rFonts w:ascii="Century Gothic" w:hAnsi="Century Gothic" w:cs="Calibri"/>
          <w:b/>
          <w:sz w:val="20"/>
          <w:szCs w:val="20"/>
          <w:lang w:eastAsia="pt-BR"/>
        </w:rPr>
        <w:t>Art. 34.</w:t>
      </w:r>
      <w:r w:rsidRPr="006254E4">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5A2607A" w14:textId="77777777" w:rsidR="001C4E9D" w:rsidRPr="006254E4" w:rsidRDefault="001C4E9D" w:rsidP="001C4E9D">
      <w:pPr>
        <w:spacing w:after="0"/>
        <w:ind w:left="1276"/>
        <w:jc w:val="both"/>
        <w:rPr>
          <w:rFonts w:ascii="Century Gothic" w:hAnsi="Century Gothic" w:cs="Calibri"/>
          <w:sz w:val="20"/>
          <w:szCs w:val="20"/>
          <w:lang w:eastAsia="pt-BR"/>
        </w:rPr>
      </w:pPr>
      <w:r w:rsidRPr="006254E4">
        <w:rPr>
          <w:rFonts w:ascii="Century Gothic" w:hAnsi="Century Gothic" w:cs="Calibri"/>
          <w:b/>
          <w:sz w:val="20"/>
          <w:szCs w:val="20"/>
          <w:lang w:eastAsia="pt-BR"/>
        </w:rPr>
        <w:t xml:space="preserve">Art. 35.  </w:t>
      </w:r>
      <w:r w:rsidRPr="006254E4">
        <w:rPr>
          <w:rFonts w:ascii="Century Gothic" w:hAnsi="Century Gothic" w:cs="Calibri"/>
          <w:sz w:val="20"/>
          <w:szCs w:val="20"/>
          <w:lang w:eastAsia="pt-BR"/>
        </w:rPr>
        <w:t>Os contratos decorrentes do sistema de registro de preços poderão ser alterados, observado o disposto no art. 124 da Lei nº 14.133, de 2021.</w:t>
      </w:r>
    </w:p>
    <w:p w14:paraId="215C09A8" w14:textId="77777777" w:rsidR="001C4E9D" w:rsidRPr="006254E4" w:rsidRDefault="001C4E9D" w:rsidP="001C4E9D">
      <w:pPr>
        <w:spacing w:after="0"/>
        <w:ind w:left="1276"/>
        <w:jc w:val="both"/>
        <w:rPr>
          <w:rFonts w:ascii="Century Gothic" w:hAnsi="Century Gothic" w:cs="Calibri"/>
          <w:sz w:val="20"/>
          <w:szCs w:val="20"/>
          <w:lang w:eastAsia="pt-BR"/>
        </w:rPr>
      </w:pPr>
      <w:r w:rsidRPr="006254E4">
        <w:rPr>
          <w:rFonts w:ascii="Century Gothic" w:hAnsi="Century Gothic" w:cs="Calibri"/>
          <w:b/>
          <w:sz w:val="20"/>
          <w:szCs w:val="20"/>
          <w:lang w:eastAsia="pt-BR"/>
        </w:rPr>
        <w:t>Art. 36</w:t>
      </w:r>
      <w:r w:rsidRPr="006254E4">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6F9460BF" w14:textId="77777777" w:rsidR="00661D8B" w:rsidRPr="006254E4" w:rsidRDefault="00661D8B" w:rsidP="00661D8B">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6254E4">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sidRPr="006254E4">
        <w:rPr>
          <w:rFonts w:ascii="Century Gothic" w:hAnsi="Century Gothic" w:cs="Arial"/>
          <w:b/>
          <w:bCs/>
          <w:sz w:val="20"/>
          <w:szCs w:val="20"/>
          <w:lang w:eastAsia="pt-BR"/>
        </w:rPr>
        <w:t>deverão</w:t>
      </w:r>
      <w:proofErr w:type="gramEnd"/>
      <w:r w:rsidRPr="006254E4">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21F5D90C" w14:textId="77777777" w:rsidR="00661D8B" w:rsidRPr="006254E4" w:rsidRDefault="00661D8B" w:rsidP="001C4E9D">
      <w:pPr>
        <w:spacing w:after="0"/>
        <w:ind w:left="1276"/>
        <w:jc w:val="both"/>
        <w:rPr>
          <w:rFonts w:ascii="Century Gothic" w:hAnsi="Century Gothic" w:cs="Calibri"/>
          <w:sz w:val="20"/>
          <w:szCs w:val="20"/>
          <w:lang w:eastAsia="pt-BR"/>
        </w:rPr>
      </w:pPr>
    </w:p>
    <w:p w14:paraId="62EB23A2" w14:textId="20DDBB47" w:rsidR="001C4E9D" w:rsidRPr="006254E4" w:rsidRDefault="00040303" w:rsidP="00040303">
      <w:pPr>
        <w:pStyle w:val="LO-normal"/>
        <w:jc w:val="both"/>
        <w:rPr>
          <w:rFonts w:ascii="Century Gothic" w:hAnsi="Century Gothic" w:cs="Arial"/>
          <w:bCs/>
          <w:sz w:val="20"/>
          <w:szCs w:val="20"/>
          <w:lang w:eastAsia="pt-BR" w:bidi="ar-SA"/>
        </w:rPr>
      </w:pPr>
      <w:r w:rsidRPr="006254E4">
        <w:rPr>
          <w:rFonts w:ascii="Century Gothic" w:hAnsi="Century Gothic" w:cs="Arial"/>
          <w:b/>
          <w:sz w:val="20"/>
          <w:szCs w:val="20"/>
          <w:lang w:eastAsia="pt-BR" w:bidi="ar-SA"/>
        </w:rPr>
        <w:t>13.12.</w:t>
      </w:r>
      <w:r w:rsidRPr="006254E4">
        <w:rPr>
          <w:rFonts w:ascii="Century Gothic" w:hAnsi="Century Gothic" w:cs="Arial"/>
          <w:bCs/>
          <w:sz w:val="20"/>
          <w:szCs w:val="20"/>
          <w:lang w:eastAsia="pt-BR" w:bidi="ar-SA"/>
        </w:rPr>
        <w:t xml:space="preserve"> </w:t>
      </w:r>
      <w:r w:rsidR="001C4E9D" w:rsidRPr="006254E4">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71C2E121" w14:textId="77777777" w:rsidR="001C4E9D" w:rsidRPr="006254E4" w:rsidRDefault="001C4E9D" w:rsidP="001C4E9D">
      <w:pPr>
        <w:pStyle w:val="LO-normal"/>
        <w:jc w:val="both"/>
        <w:rPr>
          <w:rFonts w:ascii="Century Gothic" w:hAnsi="Century Gothic" w:cs="Arial"/>
          <w:bCs/>
          <w:sz w:val="20"/>
          <w:szCs w:val="20"/>
          <w:lang w:eastAsia="pt-BR" w:bidi="ar-SA"/>
        </w:rPr>
      </w:pPr>
    </w:p>
    <w:p w14:paraId="5C43A2AD" w14:textId="4554B727" w:rsidR="001C4E9D" w:rsidRPr="006254E4" w:rsidRDefault="00040303" w:rsidP="00040303">
      <w:pPr>
        <w:pStyle w:val="LO-normal"/>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 xml:space="preserve">14. </w:t>
      </w:r>
      <w:r w:rsidR="001C4E9D" w:rsidRPr="006254E4">
        <w:rPr>
          <w:rFonts w:ascii="Century Gothic" w:eastAsia="Times New Roman" w:hAnsi="Century Gothic" w:cs="Arial"/>
          <w:b/>
          <w:sz w:val="20"/>
          <w:szCs w:val="20"/>
          <w:lang w:eastAsia="pt-BR" w:bidi="ar-SA"/>
        </w:rPr>
        <w:t>DA REVISÃO DOS PREÇOS REGISTRADOS</w:t>
      </w:r>
    </w:p>
    <w:p w14:paraId="29C4B212" w14:textId="7F9CC6D6" w:rsidR="001C4E9D" w:rsidRPr="006254E4" w:rsidRDefault="00040303" w:rsidP="00040303">
      <w:pPr>
        <w:pStyle w:val="LO-normal"/>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14.1.</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O preço registrado poderá, justificadamente, ser objeto de reequilíbrio econômico financeiro para mais ou para menos.</w:t>
      </w:r>
    </w:p>
    <w:p w14:paraId="79F0339A" w14:textId="5909996C" w:rsidR="001C4E9D" w:rsidRPr="006254E4" w:rsidRDefault="00040303" w:rsidP="00F31F05">
      <w:pPr>
        <w:pStyle w:val="LO-normal"/>
        <w:ind w:left="709"/>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14.1.1.</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Quando o preço de mercado se tornar inferior aos preços registrados, a Administração adotará as seguintes providências:</w:t>
      </w:r>
    </w:p>
    <w:p w14:paraId="0EF89DB3" w14:textId="6B8172AC" w:rsidR="001C4E9D" w:rsidRPr="006254E4" w:rsidRDefault="00040303" w:rsidP="00F31F05">
      <w:pPr>
        <w:pStyle w:val="LO-normal"/>
        <w:ind w:left="709"/>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14.1.2.</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Convocação do Detentor visando à negociação para redução dos preços e sua adequação aos praticados pelo mercado;</w:t>
      </w:r>
    </w:p>
    <w:p w14:paraId="72C68E27" w14:textId="26913CED" w:rsidR="001C4E9D" w:rsidRPr="006254E4" w:rsidRDefault="00F31F05" w:rsidP="00F31F05">
      <w:pPr>
        <w:pStyle w:val="LO-normal"/>
        <w:ind w:left="1560"/>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a)</w:t>
      </w:r>
      <w:r w:rsidR="00040303"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Liberar o Detentor do compromisso assumido, e cancelar o seu registro, quando frustrada a negociação, respeitados os contratos já firmados;</w:t>
      </w:r>
    </w:p>
    <w:p w14:paraId="46485BDD" w14:textId="6EBF4F8A" w:rsidR="001C4E9D" w:rsidRPr="006254E4" w:rsidRDefault="00F31F05" w:rsidP="00F31F05">
      <w:pPr>
        <w:pStyle w:val="LO-normal"/>
        <w:ind w:left="1560"/>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b)</w:t>
      </w:r>
      <w:r w:rsidR="00040303"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Convocação dos demais fornecedores visando igual oportunidade de negociação.</w:t>
      </w:r>
    </w:p>
    <w:p w14:paraId="60F90420" w14:textId="1D8D1F3A" w:rsidR="001C4E9D" w:rsidRPr="006254E4" w:rsidRDefault="00040303" w:rsidP="00F31F05">
      <w:pPr>
        <w:pStyle w:val="LO-normal"/>
        <w:ind w:left="709"/>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14.1.2.</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 xml:space="preserve">Quando o preço de mercado se tornar superior aos preços registrados, o requerimento/proposta, devidamente comprovado e justificado, de equilíbrio econômico-financeiro para mais, deverá partir do fornecedor; que deverá ser </w:t>
      </w:r>
      <w:proofErr w:type="gramStart"/>
      <w:r w:rsidR="001C4E9D" w:rsidRPr="006254E4">
        <w:rPr>
          <w:rFonts w:ascii="Century Gothic" w:eastAsia="Times New Roman" w:hAnsi="Century Gothic" w:cs="Arial"/>
          <w:bCs/>
          <w:sz w:val="20"/>
          <w:szCs w:val="20"/>
          <w:lang w:eastAsia="pt-BR" w:bidi="ar-SA"/>
        </w:rPr>
        <w:t xml:space="preserve">feito </w:t>
      </w:r>
      <w:r w:rsidR="001C4E9D" w:rsidRPr="006254E4">
        <w:rPr>
          <w:rFonts w:ascii="Century Gothic" w:eastAsia="Times New Roman" w:hAnsi="Century Gothic" w:cs="Arial"/>
          <w:bCs/>
          <w:sz w:val="20"/>
          <w:szCs w:val="20"/>
          <w:lang w:eastAsia="pt-BR" w:bidi="ar-SA"/>
        </w:rPr>
        <w:lastRenderedPageBreak/>
        <w:t>acompanhada de documentos</w:t>
      </w:r>
      <w:proofErr w:type="gramEnd"/>
      <w:r w:rsidR="001C4E9D" w:rsidRPr="006254E4">
        <w:rPr>
          <w:rFonts w:ascii="Century Gothic" w:eastAsia="Times New Roman" w:hAnsi="Century Gothic" w:cs="Arial"/>
          <w:bCs/>
          <w:sz w:val="20"/>
          <w:szCs w:val="20"/>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4C202D78" w14:textId="01A1EAA6" w:rsidR="001C4E9D" w:rsidRPr="006254E4" w:rsidRDefault="002C5484" w:rsidP="002C5484">
      <w:pPr>
        <w:pStyle w:val="LO-normal"/>
        <w:ind w:left="1418"/>
        <w:jc w:val="both"/>
        <w:rPr>
          <w:rFonts w:ascii="Century Gothic" w:hAnsi="Century Gothic" w:cs="Arial"/>
          <w:bCs/>
          <w:sz w:val="20"/>
          <w:szCs w:val="20"/>
          <w:lang w:eastAsia="pt-BR" w:bidi="ar-SA"/>
        </w:rPr>
      </w:pPr>
      <w:r w:rsidRPr="006254E4">
        <w:rPr>
          <w:rFonts w:ascii="Century Gothic" w:eastAsia="Times New Roman" w:hAnsi="Century Gothic" w:cs="Arial"/>
          <w:b/>
          <w:sz w:val="20"/>
          <w:szCs w:val="20"/>
          <w:lang w:eastAsia="pt-BR" w:bidi="ar-SA"/>
        </w:rPr>
        <w:t>a)</w:t>
      </w:r>
      <w:r w:rsidR="00040303" w:rsidRPr="006254E4">
        <w:rPr>
          <w:rFonts w:ascii="Century Gothic" w:eastAsia="Times New Roman" w:hAnsi="Century Gothic" w:cs="Arial"/>
          <w:b/>
          <w:sz w:val="20"/>
          <w:szCs w:val="20"/>
          <w:lang w:eastAsia="pt-BR" w:bidi="ar-SA"/>
        </w:rPr>
        <w:t xml:space="preserve"> </w:t>
      </w:r>
      <w:r w:rsidR="001C4E9D" w:rsidRPr="006254E4">
        <w:rPr>
          <w:rFonts w:ascii="Century Gothic" w:eastAsia="Times New Roman"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097D3960" w14:textId="4F5CB6A5" w:rsidR="001C4E9D" w:rsidRPr="006254E4" w:rsidRDefault="001C4E9D" w:rsidP="002C5484">
      <w:pPr>
        <w:pStyle w:val="LO-normal"/>
        <w:ind w:firstLine="567"/>
        <w:jc w:val="both"/>
        <w:rPr>
          <w:rFonts w:ascii="Century Gothic" w:hAnsi="Century Gothic" w:cs="Arial"/>
          <w:b/>
          <w:sz w:val="20"/>
          <w:szCs w:val="20"/>
          <w:lang w:eastAsia="pt-BR" w:bidi="ar-SA"/>
        </w:rPr>
      </w:pPr>
      <w:r w:rsidRPr="006254E4">
        <w:rPr>
          <w:rFonts w:ascii="Century Gothic" w:hAnsi="Century Gothic" w:cs="Arial"/>
          <w:b/>
          <w:bCs/>
          <w:sz w:val="20"/>
          <w:szCs w:val="20"/>
          <w:lang w:eastAsia="pt-BR" w:bidi="ar-SA"/>
        </w:rPr>
        <w:t>14.1.</w:t>
      </w:r>
      <w:r w:rsidR="00040303" w:rsidRPr="006254E4">
        <w:rPr>
          <w:rFonts w:ascii="Century Gothic" w:hAnsi="Century Gothic" w:cs="Arial"/>
          <w:b/>
          <w:bCs/>
          <w:sz w:val="20"/>
          <w:szCs w:val="20"/>
          <w:lang w:eastAsia="pt-BR" w:bidi="ar-SA"/>
        </w:rPr>
        <w:t>3</w:t>
      </w:r>
      <w:r w:rsidRPr="006254E4">
        <w:rPr>
          <w:rFonts w:ascii="Century Gothic" w:hAnsi="Century Gothic" w:cs="Arial"/>
          <w:b/>
          <w:bCs/>
          <w:sz w:val="20"/>
          <w:szCs w:val="20"/>
          <w:lang w:eastAsia="pt-BR" w:bidi="ar-SA"/>
        </w:rPr>
        <w:t xml:space="preserve">. Serão observadas </w:t>
      </w:r>
      <w:r w:rsidRPr="006254E4">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240ED71E" w14:textId="77777777" w:rsidR="001C4E9D" w:rsidRPr="006254E4" w:rsidRDefault="001C4E9D" w:rsidP="001C4E9D">
      <w:pPr>
        <w:spacing w:after="0"/>
        <w:jc w:val="both"/>
        <w:rPr>
          <w:rFonts w:ascii="Century Gothic" w:hAnsi="Century Gothic" w:cstheme="minorHAnsi"/>
          <w:b/>
          <w:sz w:val="20"/>
          <w:szCs w:val="20"/>
        </w:rPr>
      </w:pPr>
    </w:p>
    <w:p w14:paraId="685F5910" w14:textId="7AE99974" w:rsidR="001C4E9D" w:rsidRPr="006254E4" w:rsidRDefault="00702200" w:rsidP="00702200">
      <w:pPr>
        <w:autoSpaceDE w:val="0"/>
        <w:autoSpaceDN w:val="0"/>
        <w:adjustRightInd w:val="0"/>
        <w:spacing w:after="0"/>
        <w:jc w:val="both"/>
        <w:rPr>
          <w:rFonts w:ascii="Century Gothic" w:hAnsi="Century Gothic" w:cstheme="minorHAnsi"/>
          <w:b/>
          <w:bCs/>
          <w:color w:val="000000"/>
          <w:sz w:val="20"/>
          <w:szCs w:val="20"/>
        </w:rPr>
      </w:pPr>
      <w:r w:rsidRPr="006254E4">
        <w:rPr>
          <w:rFonts w:ascii="Century Gothic" w:hAnsi="Century Gothic" w:cstheme="minorHAnsi"/>
          <w:b/>
          <w:bCs/>
          <w:color w:val="000000"/>
          <w:sz w:val="20"/>
          <w:szCs w:val="20"/>
        </w:rPr>
        <w:t xml:space="preserve">15. </w:t>
      </w:r>
      <w:r w:rsidR="001C4E9D" w:rsidRPr="006254E4">
        <w:rPr>
          <w:rFonts w:ascii="Century Gothic" w:hAnsi="Century Gothic" w:cstheme="minorHAnsi"/>
          <w:b/>
          <w:bCs/>
          <w:color w:val="000000"/>
          <w:sz w:val="20"/>
          <w:szCs w:val="20"/>
        </w:rPr>
        <w:t>DAS ALTERAÇÕES DA ATA DE REGISTRO DE PREÇOS</w:t>
      </w:r>
    </w:p>
    <w:p w14:paraId="2CE89960" w14:textId="20637F29" w:rsidR="001C4E9D" w:rsidRPr="006254E4" w:rsidRDefault="00702200" w:rsidP="00702200">
      <w:pPr>
        <w:autoSpaceDE w:val="0"/>
        <w:autoSpaceDN w:val="0"/>
        <w:adjustRightInd w:val="0"/>
        <w:spacing w:after="0"/>
        <w:jc w:val="both"/>
        <w:rPr>
          <w:rStyle w:val="Hyperlink"/>
          <w:rFonts w:ascii="Century Gothic" w:hAnsi="Century Gothic" w:cstheme="minorHAnsi"/>
          <w:b/>
          <w:bCs/>
          <w:color w:val="000000"/>
          <w:sz w:val="20"/>
          <w:szCs w:val="20"/>
          <w:u w:val="none"/>
        </w:rPr>
      </w:pPr>
      <w:r w:rsidRPr="006254E4">
        <w:rPr>
          <w:rFonts w:ascii="Century Gothic" w:hAnsi="Century Gothic" w:cstheme="minorHAnsi"/>
          <w:b/>
          <w:bCs/>
          <w:color w:val="000000"/>
          <w:sz w:val="20"/>
          <w:szCs w:val="20"/>
        </w:rPr>
        <w:t xml:space="preserve">15.1. </w:t>
      </w:r>
      <w:r w:rsidR="001C4E9D" w:rsidRPr="006254E4">
        <w:rPr>
          <w:rFonts w:ascii="Century Gothic" w:hAnsi="Century Gothic" w:cstheme="minorHAnsi"/>
          <w:color w:val="000000"/>
          <w:sz w:val="20"/>
          <w:szCs w:val="20"/>
        </w:rPr>
        <w:t xml:space="preserve">É vedado efetuar </w:t>
      </w:r>
      <w:r w:rsidR="001C4E9D" w:rsidRPr="006254E4">
        <w:rPr>
          <w:rFonts w:ascii="Century Gothic" w:hAnsi="Century Gothic" w:cstheme="minorHAnsi"/>
          <w:color w:val="000000"/>
          <w:sz w:val="20"/>
          <w:szCs w:val="20"/>
          <w:u w:val="single"/>
        </w:rPr>
        <w:t>acréscimos nos quantitativos fixados pela ata de registro de preços</w:t>
      </w:r>
      <w:r w:rsidR="001C4E9D" w:rsidRPr="006254E4">
        <w:rPr>
          <w:rFonts w:ascii="Century Gothic" w:hAnsi="Century Gothic" w:cstheme="minorHAnsi"/>
          <w:color w:val="000000"/>
          <w:sz w:val="20"/>
          <w:szCs w:val="20"/>
        </w:rPr>
        <w:t>, inclusive o acréscimo de que trata o </w:t>
      </w:r>
      <w:hyperlink r:id="rId30" w:anchor="art65%C2%A71" w:history="1">
        <w:r w:rsidR="001C4E9D" w:rsidRPr="006254E4">
          <w:rPr>
            <w:rStyle w:val="Hyperlink"/>
            <w:rFonts w:ascii="Century Gothic" w:hAnsi="Century Gothic" w:cstheme="minorHAnsi"/>
            <w:sz w:val="20"/>
            <w:szCs w:val="20"/>
          </w:rPr>
          <w:t xml:space="preserve">Art. 125 da Lei nº 14.133, de </w:t>
        </w:r>
        <w:proofErr w:type="gramStart"/>
        <w:r w:rsidR="001C4E9D" w:rsidRPr="006254E4">
          <w:rPr>
            <w:rStyle w:val="Hyperlink"/>
            <w:rFonts w:ascii="Century Gothic" w:hAnsi="Century Gothic" w:cstheme="minorHAnsi"/>
            <w:sz w:val="20"/>
            <w:szCs w:val="20"/>
          </w:rPr>
          <w:t>2021.</w:t>
        </w:r>
        <w:proofErr w:type="gramEnd"/>
      </w:hyperlink>
    </w:p>
    <w:p w14:paraId="58879CC1" w14:textId="77777777" w:rsidR="00A3506F" w:rsidRPr="006254E4" w:rsidRDefault="00702200" w:rsidP="00A3506F">
      <w:pPr>
        <w:autoSpaceDE w:val="0"/>
        <w:autoSpaceDN w:val="0"/>
        <w:adjustRightInd w:val="0"/>
        <w:spacing w:after="0"/>
        <w:jc w:val="both"/>
        <w:rPr>
          <w:rFonts w:ascii="Century Gothic" w:hAnsi="Century Gothic" w:cstheme="minorHAnsi"/>
          <w:bCs/>
          <w:color w:val="000000"/>
          <w:sz w:val="20"/>
          <w:szCs w:val="20"/>
        </w:rPr>
      </w:pPr>
      <w:r w:rsidRPr="006254E4">
        <w:rPr>
          <w:rFonts w:ascii="Century Gothic" w:hAnsi="Century Gothic" w:cstheme="minorHAnsi"/>
          <w:b/>
          <w:color w:val="000000"/>
          <w:sz w:val="20"/>
          <w:szCs w:val="20"/>
        </w:rPr>
        <w:t>15.2.</w:t>
      </w:r>
      <w:r w:rsidRPr="006254E4">
        <w:rPr>
          <w:rFonts w:ascii="Century Gothic" w:hAnsi="Century Gothic" w:cstheme="minorHAnsi"/>
          <w:bCs/>
          <w:color w:val="000000"/>
          <w:sz w:val="20"/>
          <w:szCs w:val="20"/>
        </w:rPr>
        <w:t xml:space="preserve"> </w:t>
      </w:r>
      <w:r w:rsidR="001C4E9D" w:rsidRPr="006254E4">
        <w:rPr>
          <w:rFonts w:ascii="Century Gothic" w:hAnsi="Century Gothic" w:cstheme="minorHAnsi"/>
          <w:bCs/>
          <w:color w:val="000000"/>
          <w:sz w:val="20"/>
          <w:szCs w:val="20"/>
        </w:rPr>
        <w:t xml:space="preserve">Somente poderá haver alteração contratual em decorrência de acréscimo ou diminuição quantitativo de seu objeto obedecido ao disposto no </w:t>
      </w:r>
      <w:r w:rsidR="001C4E9D" w:rsidRPr="006254E4">
        <w:rPr>
          <w:rFonts w:ascii="Century Gothic" w:hAnsi="Century Gothic" w:cs="Arial"/>
          <w:color w:val="000000"/>
          <w:sz w:val="20"/>
          <w:szCs w:val="20"/>
        </w:rPr>
        <w:t xml:space="preserve">Art. 125 </w:t>
      </w:r>
      <w:r w:rsidR="001C4E9D" w:rsidRPr="006254E4">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1D1D9E1C" w14:textId="2DC7795C" w:rsidR="001C4E9D" w:rsidRPr="006254E4" w:rsidRDefault="001C4E9D" w:rsidP="00A3506F">
      <w:pPr>
        <w:autoSpaceDE w:val="0"/>
        <w:autoSpaceDN w:val="0"/>
        <w:adjustRightInd w:val="0"/>
        <w:spacing w:after="0"/>
        <w:jc w:val="both"/>
        <w:rPr>
          <w:rFonts w:ascii="Century Gothic" w:hAnsi="Century Gothic" w:cs="Arial"/>
          <w:bCs/>
          <w:sz w:val="20"/>
          <w:szCs w:val="20"/>
          <w:lang w:eastAsia="pt-BR"/>
        </w:rPr>
      </w:pPr>
      <w:r w:rsidRPr="006254E4">
        <w:rPr>
          <w:rFonts w:ascii="Century Gothic" w:hAnsi="Century Gothic" w:cstheme="minorHAnsi"/>
          <w:b/>
          <w:sz w:val="20"/>
          <w:szCs w:val="20"/>
        </w:rPr>
        <w:t xml:space="preserve">                                     </w:t>
      </w:r>
      <w:r w:rsidRPr="006254E4">
        <w:rPr>
          <w:rFonts w:ascii="Century Gothic" w:hAnsi="Century Gothic" w:cs="Arial"/>
          <w:bCs/>
          <w:sz w:val="20"/>
          <w:szCs w:val="20"/>
          <w:lang w:eastAsia="pt-BR"/>
        </w:rPr>
        <w:t xml:space="preserve">Eis o texto: </w:t>
      </w:r>
    </w:p>
    <w:p w14:paraId="144757A4" w14:textId="77777777" w:rsidR="001C4E9D" w:rsidRPr="006254E4" w:rsidRDefault="001C4E9D" w:rsidP="001C4E9D">
      <w:pPr>
        <w:autoSpaceDE w:val="0"/>
        <w:adjustRightInd w:val="0"/>
        <w:spacing w:after="0"/>
        <w:ind w:left="2268"/>
        <w:jc w:val="both"/>
        <w:rPr>
          <w:rFonts w:ascii="Century Gothic" w:hAnsi="Century Gothic" w:cs="Arial"/>
          <w:bCs/>
          <w:sz w:val="20"/>
          <w:szCs w:val="20"/>
          <w:lang w:eastAsia="pt-BR"/>
        </w:rPr>
      </w:pPr>
      <w:r w:rsidRPr="006254E4">
        <w:rPr>
          <w:rFonts w:ascii="Century Gothic" w:hAnsi="Century Gothic" w:cs="Arial"/>
          <w:bCs/>
          <w:sz w:val="20"/>
          <w:szCs w:val="20"/>
          <w:lang w:eastAsia="pt-BR"/>
        </w:rPr>
        <w:t>Art. 84, Lei Federal nº 14.133/2021, de 1º de abril de 2021:</w:t>
      </w:r>
    </w:p>
    <w:p w14:paraId="0FF9DC4A" w14:textId="77777777" w:rsidR="001C4E9D" w:rsidRPr="006254E4" w:rsidRDefault="001C4E9D" w:rsidP="001C4E9D">
      <w:pPr>
        <w:spacing w:after="0"/>
        <w:ind w:left="2268"/>
        <w:jc w:val="both"/>
        <w:rPr>
          <w:rFonts w:ascii="Century Gothic" w:hAnsi="Century Gothic" w:cs="Arial"/>
          <w:bCs/>
          <w:sz w:val="20"/>
          <w:szCs w:val="20"/>
          <w:lang w:eastAsia="pt-BR"/>
        </w:rPr>
      </w:pPr>
      <w:r w:rsidRPr="006254E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202F864A" w14:textId="77777777" w:rsidR="001C4E9D" w:rsidRPr="006254E4" w:rsidRDefault="001C4E9D" w:rsidP="001C4E9D">
      <w:pPr>
        <w:spacing w:after="0"/>
        <w:ind w:left="2268"/>
        <w:jc w:val="both"/>
        <w:rPr>
          <w:rFonts w:ascii="Century Gothic" w:hAnsi="Century Gothic" w:cs="Arial"/>
          <w:bCs/>
          <w:sz w:val="20"/>
          <w:szCs w:val="20"/>
          <w:lang w:eastAsia="pt-BR"/>
        </w:rPr>
      </w:pPr>
      <w:r w:rsidRPr="006254E4">
        <w:rPr>
          <w:rFonts w:ascii="Century Gothic" w:hAnsi="Century Gothic" w:cs="Arial"/>
          <w:bCs/>
          <w:sz w:val="20"/>
          <w:szCs w:val="20"/>
          <w:lang w:eastAsia="pt-BR"/>
        </w:rPr>
        <w:t>Art. 36, Decreto Federal nº 11.462, de 31 de março de 2023:</w:t>
      </w:r>
    </w:p>
    <w:p w14:paraId="5A3F7642" w14:textId="77777777" w:rsidR="001C4E9D" w:rsidRPr="006254E4" w:rsidRDefault="001C4E9D" w:rsidP="001C4E9D">
      <w:pPr>
        <w:spacing w:after="0"/>
        <w:ind w:left="2268"/>
        <w:jc w:val="both"/>
        <w:rPr>
          <w:rStyle w:val="Hyperlink"/>
          <w:rFonts w:ascii="Century Gothic" w:hAnsi="Century Gothic" w:cs="Calibri"/>
          <w:b/>
          <w:sz w:val="20"/>
          <w:szCs w:val="20"/>
        </w:rPr>
      </w:pPr>
      <w:r w:rsidRPr="006254E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1" w:anchor="art105" w:history="1">
        <w:r w:rsidRPr="006254E4">
          <w:rPr>
            <w:rStyle w:val="Hyperlink"/>
            <w:rFonts w:ascii="Century Gothic" w:hAnsi="Century Gothic" w:cs="Calibri"/>
            <w:b/>
            <w:sz w:val="20"/>
            <w:szCs w:val="20"/>
          </w:rPr>
          <w:t xml:space="preserve">art. 105 da Lei nº 14.133, de </w:t>
        </w:r>
        <w:proofErr w:type="gramStart"/>
        <w:r w:rsidRPr="006254E4">
          <w:rPr>
            <w:rStyle w:val="Hyperlink"/>
            <w:rFonts w:ascii="Century Gothic" w:hAnsi="Century Gothic" w:cs="Calibri"/>
            <w:b/>
            <w:sz w:val="20"/>
            <w:szCs w:val="20"/>
          </w:rPr>
          <w:t>2021.</w:t>
        </w:r>
        <w:proofErr w:type="gramEnd"/>
      </w:hyperlink>
    </w:p>
    <w:p w14:paraId="4FA8B6B7" w14:textId="77777777" w:rsidR="001C4E9D" w:rsidRPr="006254E4" w:rsidRDefault="001C4E9D" w:rsidP="001C4E9D">
      <w:pPr>
        <w:spacing w:after="0"/>
        <w:ind w:left="2268"/>
        <w:rPr>
          <w:rFonts w:ascii="Century Gothic" w:hAnsi="Century Gothic" w:cs="Arial"/>
          <w:bCs/>
          <w:sz w:val="20"/>
          <w:szCs w:val="20"/>
          <w:lang w:eastAsia="pt-BR"/>
        </w:rPr>
      </w:pPr>
    </w:p>
    <w:p w14:paraId="1676642C" w14:textId="1FD03304" w:rsidR="001C4E9D" w:rsidRPr="006254E4" w:rsidRDefault="00702200" w:rsidP="00AB43C4">
      <w:pPr>
        <w:spacing w:after="0"/>
        <w:jc w:val="both"/>
        <w:rPr>
          <w:rFonts w:ascii="Century Gothic" w:hAnsi="Century Gothic" w:cstheme="minorHAnsi"/>
          <w:b/>
          <w:sz w:val="20"/>
          <w:szCs w:val="20"/>
        </w:rPr>
      </w:pPr>
      <w:r w:rsidRPr="006254E4">
        <w:rPr>
          <w:rFonts w:ascii="Century Gothic" w:hAnsi="Century Gothic" w:cstheme="minorHAnsi"/>
          <w:b/>
          <w:sz w:val="20"/>
          <w:szCs w:val="20"/>
        </w:rPr>
        <w:t xml:space="preserve">16. </w:t>
      </w:r>
      <w:r w:rsidR="001C4E9D" w:rsidRPr="006254E4">
        <w:rPr>
          <w:rFonts w:ascii="Century Gothic" w:hAnsi="Century Gothic" w:cstheme="minorHAnsi"/>
          <w:b/>
          <w:sz w:val="20"/>
          <w:szCs w:val="20"/>
        </w:rPr>
        <w:t>DO CANCELAMENTO DA ATA DE REGISTRO DE PREÇOS</w:t>
      </w:r>
    </w:p>
    <w:p w14:paraId="56EDAFB8" w14:textId="091B578E" w:rsidR="001C4E9D" w:rsidRPr="006254E4" w:rsidRDefault="00702200"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16.1.</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A Ata poderá ser cancelada de pleno direito total ou parcialmente, independentemente de notificação judicial ou extrajudicial, sem que a DETENTORA DA ATA assista o direito a qualquer indenização, se esta: </w:t>
      </w:r>
    </w:p>
    <w:p w14:paraId="777B0779" w14:textId="628D04BA" w:rsidR="001C4E9D" w:rsidRPr="006254E4" w:rsidRDefault="00702200"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16.2.</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Falir, entrar em concordata ou ocorrer dissolução da sociedade. </w:t>
      </w:r>
    </w:p>
    <w:p w14:paraId="45DAA0CC" w14:textId="1676A871" w:rsidR="001C4E9D" w:rsidRPr="006254E4" w:rsidRDefault="00702200"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16.3.</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Sem justa causa, e prévia comunicação à Prefeitura, suspender a execução dos serviços. </w:t>
      </w:r>
    </w:p>
    <w:p w14:paraId="6F5784E7" w14:textId="01DA04CD" w:rsidR="001C4E9D" w:rsidRPr="006254E4" w:rsidRDefault="00702200" w:rsidP="002C5484">
      <w:pPr>
        <w:spacing w:after="0"/>
        <w:ind w:left="567"/>
        <w:jc w:val="both"/>
        <w:rPr>
          <w:rFonts w:ascii="Century Gothic" w:hAnsi="Century Gothic" w:cstheme="minorHAnsi"/>
          <w:b/>
          <w:sz w:val="20"/>
          <w:szCs w:val="20"/>
        </w:rPr>
      </w:pPr>
      <w:r w:rsidRPr="006254E4">
        <w:rPr>
          <w:rFonts w:ascii="Century Gothic" w:hAnsi="Century Gothic" w:cstheme="minorHAnsi"/>
          <w:b/>
          <w:bCs/>
          <w:sz w:val="20"/>
          <w:szCs w:val="20"/>
        </w:rPr>
        <w:t>16.3.1.</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Infringir qualquer cláusula desta Ata e/ou da Lei Federal nº 14.133/21. </w:t>
      </w:r>
    </w:p>
    <w:p w14:paraId="0B92871C" w14:textId="5235638C" w:rsidR="001C4E9D" w:rsidRPr="006254E4" w:rsidRDefault="00702200" w:rsidP="002C5484">
      <w:pPr>
        <w:spacing w:after="0"/>
        <w:ind w:left="567"/>
        <w:jc w:val="both"/>
        <w:rPr>
          <w:rFonts w:ascii="Century Gothic" w:hAnsi="Century Gothic" w:cstheme="minorHAnsi"/>
          <w:b/>
          <w:sz w:val="20"/>
          <w:szCs w:val="20"/>
        </w:rPr>
      </w:pPr>
      <w:r w:rsidRPr="006254E4">
        <w:rPr>
          <w:rFonts w:ascii="Century Gothic" w:hAnsi="Century Gothic" w:cstheme="minorHAnsi"/>
          <w:b/>
          <w:bCs/>
          <w:sz w:val="20"/>
          <w:szCs w:val="20"/>
        </w:rPr>
        <w:t>16.3.</w:t>
      </w:r>
      <w:r w:rsidR="00AB43C4" w:rsidRPr="006254E4">
        <w:rPr>
          <w:rFonts w:ascii="Century Gothic" w:hAnsi="Century Gothic" w:cstheme="minorHAnsi"/>
          <w:b/>
          <w:bCs/>
          <w:sz w:val="20"/>
          <w:szCs w:val="20"/>
        </w:rPr>
        <w:t>2.</w:t>
      </w:r>
      <w:r w:rsidR="00AB43C4"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Não cumprir ou cumprir irregularmente as cláusulas desta Ata, especificações ou prazos. </w:t>
      </w:r>
    </w:p>
    <w:p w14:paraId="0F55F3F3" w14:textId="0DFFCD07"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16.4.</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O cancelamento do Registro de Preços poderá ainda ocorrer quando houver: </w:t>
      </w:r>
    </w:p>
    <w:p w14:paraId="6F7C5C49" w14:textId="082A7B29"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16.5.</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Alteração social ou modificação da finalidade ou da estrutura da empresa, que prejudique a execução do objeto contratado. </w:t>
      </w:r>
    </w:p>
    <w:p w14:paraId="10ED4067" w14:textId="091577A7" w:rsidR="001C4E9D" w:rsidRPr="006254E4" w:rsidRDefault="00AB43C4" w:rsidP="007A04AB">
      <w:pPr>
        <w:spacing w:after="0"/>
        <w:ind w:left="567"/>
        <w:jc w:val="both"/>
        <w:rPr>
          <w:rFonts w:ascii="Century Gothic" w:hAnsi="Century Gothic" w:cstheme="minorHAnsi"/>
          <w:b/>
          <w:sz w:val="20"/>
          <w:szCs w:val="20"/>
        </w:rPr>
      </w:pPr>
      <w:r w:rsidRPr="006254E4">
        <w:rPr>
          <w:rFonts w:ascii="Century Gothic" w:hAnsi="Century Gothic" w:cstheme="minorHAnsi"/>
          <w:b/>
          <w:bCs/>
          <w:sz w:val="20"/>
          <w:szCs w:val="20"/>
        </w:rPr>
        <w:t>16.5.1.</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Caso fortuito ou força maior, regularmente comprovada, impeditivo da execução </w:t>
      </w:r>
      <w:r w:rsidR="007A04AB" w:rsidRPr="006254E4">
        <w:rPr>
          <w:rFonts w:ascii="Century Gothic" w:hAnsi="Century Gothic" w:cstheme="minorHAnsi"/>
          <w:sz w:val="20"/>
          <w:szCs w:val="20"/>
        </w:rPr>
        <w:t>da Ata</w:t>
      </w:r>
      <w:r w:rsidR="001C4E9D" w:rsidRPr="006254E4">
        <w:rPr>
          <w:rFonts w:ascii="Century Gothic" w:hAnsi="Century Gothic" w:cstheme="minorHAnsi"/>
          <w:sz w:val="20"/>
          <w:szCs w:val="20"/>
        </w:rPr>
        <w:t xml:space="preserve">. </w:t>
      </w:r>
    </w:p>
    <w:p w14:paraId="78CC67D6" w14:textId="5F839742" w:rsidR="001C4E9D" w:rsidRPr="006254E4" w:rsidRDefault="00AB43C4" w:rsidP="00D72879">
      <w:pPr>
        <w:spacing w:after="0"/>
        <w:ind w:left="567"/>
        <w:jc w:val="both"/>
        <w:rPr>
          <w:rFonts w:ascii="Century Gothic" w:hAnsi="Century Gothic" w:cstheme="minorHAnsi"/>
          <w:b/>
          <w:sz w:val="20"/>
          <w:szCs w:val="20"/>
        </w:rPr>
      </w:pPr>
      <w:r w:rsidRPr="006254E4">
        <w:rPr>
          <w:rFonts w:ascii="Century Gothic" w:hAnsi="Century Gothic" w:cstheme="minorHAnsi"/>
          <w:b/>
          <w:bCs/>
          <w:sz w:val="20"/>
          <w:szCs w:val="20"/>
        </w:rPr>
        <w:t>16.5.2.</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Por razões de interesse público devidamente demonstrado e justificado pela Prefeitura. </w:t>
      </w:r>
    </w:p>
    <w:p w14:paraId="54B87454" w14:textId="1C02EB4F" w:rsidR="001C4E9D" w:rsidRPr="006254E4" w:rsidRDefault="00AB43C4" w:rsidP="00D72879">
      <w:pPr>
        <w:spacing w:after="0"/>
        <w:ind w:left="567"/>
        <w:jc w:val="both"/>
        <w:rPr>
          <w:rFonts w:ascii="Century Gothic" w:hAnsi="Century Gothic" w:cstheme="minorHAnsi"/>
          <w:b/>
          <w:sz w:val="20"/>
          <w:szCs w:val="20"/>
        </w:rPr>
      </w:pPr>
      <w:r w:rsidRPr="006254E4">
        <w:rPr>
          <w:rFonts w:ascii="Century Gothic" w:hAnsi="Century Gothic" w:cstheme="minorHAnsi"/>
          <w:b/>
          <w:bCs/>
          <w:sz w:val="20"/>
          <w:szCs w:val="20"/>
        </w:rPr>
        <w:t>16.5.3.</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Pelo atraso superior a 90 (noventa) dias do pagamento devido pela Prefeitura, salvo em caso de calamidade pública, grave perturbação da ordem interna ou guerra, </w:t>
      </w:r>
      <w:r w:rsidR="001C4E9D" w:rsidRPr="006254E4">
        <w:rPr>
          <w:rFonts w:ascii="Century Gothic" w:hAnsi="Century Gothic" w:cstheme="minorHAnsi"/>
          <w:sz w:val="20"/>
          <w:szCs w:val="20"/>
        </w:rPr>
        <w:lastRenderedPageBreak/>
        <w:t xml:space="preserve">assegurado a DETENTORA DA ATA o direito de optar pela suspensão do cumprimento de suas obrigações até que seja normalizada a situação, caso em que sua decisão deverá ser comunicada por escrito à Administração Municipal. </w:t>
      </w:r>
    </w:p>
    <w:p w14:paraId="43539075" w14:textId="22506959"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16.6.</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77D9BF74" w14:textId="3556E215"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16.7.</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 xml:space="preserve">A comunicação do cancelamento do preço registrado, nos casos previstos nesta cláusula, será feita pessoalmente ou por correspondência com aviso de recebimento, juntando-se o comprovante ao respectivo processo administrativo. </w:t>
      </w:r>
    </w:p>
    <w:p w14:paraId="7792B501" w14:textId="449FD555"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theme="minorHAnsi"/>
          <w:b/>
          <w:bCs/>
          <w:sz w:val="20"/>
          <w:szCs w:val="20"/>
        </w:rPr>
        <w:t>16.8.</w:t>
      </w:r>
      <w:r w:rsidRPr="006254E4">
        <w:rPr>
          <w:rFonts w:ascii="Century Gothic" w:hAnsi="Century Gothic" w:cstheme="minorHAnsi"/>
          <w:sz w:val="20"/>
          <w:szCs w:val="20"/>
        </w:rPr>
        <w:t xml:space="preserve"> </w:t>
      </w:r>
      <w:r w:rsidR="001C4E9D" w:rsidRPr="006254E4">
        <w:rPr>
          <w:rFonts w:ascii="Century Gothic" w:hAnsi="Century Gothic" w:cstheme="minorHAnsi"/>
          <w:sz w:val="20"/>
          <w:szCs w:val="20"/>
        </w:rPr>
        <w:t>No caso de ser ignorado, incerto ou inacessível o endereço da DETENTORA DA ATA, a comunicação será feita por publicação no Diário Oficial do Município, considerando-se, assim, para todos os efeitos, cancelado o preço registrado.</w:t>
      </w:r>
    </w:p>
    <w:p w14:paraId="5236EEE8" w14:textId="77777777" w:rsidR="001C4E9D" w:rsidRPr="006254E4" w:rsidRDefault="001C4E9D" w:rsidP="001C4E9D">
      <w:pPr>
        <w:pStyle w:val="PargrafodaLista"/>
        <w:ind w:left="0"/>
        <w:jc w:val="both"/>
        <w:rPr>
          <w:rFonts w:ascii="Century Gothic" w:hAnsi="Century Gothic" w:cstheme="minorHAnsi"/>
          <w:b/>
          <w:sz w:val="20"/>
        </w:rPr>
      </w:pPr>
    </w:p>
    <w:p w14:paraId="20782AC0" w14:textId="3C71699A"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Arial"/>
          <w:b/>
          <w:sz w:val="20"/>
          <w:szCs w:val="20"/>
        </w:rPr>
        <w:t xml:space="preserve">17. </w:t>
      </w:r>
      <w:r w:rsidR="001C4E9D" w:rsidRPr="006254E4">
        <w:rPr>
          <w:rFonts w:ascii="Century Gothic" w:hAnsi="Century Gothic" w:cs="Arial"/>
          <w:b/>
          <w:sz w:val="20"/>
          <w:szCs w:val="20"/>
        </w:rPr>
        <w:t>DAS INFRAÇÕES E SANÇÕES ADMINISTRATIVAS</w:t>
      </w:r>
    </w:p>
    <w:p w14:paraId="3D0CD3E1" w14:textId="360E0C72"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Arial"/>
          <w:b/>
          <w:sz w:val="20"/>
          <w:szCs w:val="20"/>
        </w:rPr>
        <w:t>17.1.</w:t>
      </w:r>
      <w:r w:rsidRPr="006254E4">
        <w:rPr>
          <w:rFonts w:ascii="Century Gothic" w:hAnsi="Century Gothic" w:cs="Arial"/>
          <w:bCs/>
          <w:sz w:val="20"/>
          <w:szCs w:val="20"/>
        </w:rPr>
        <w:t xml:space="preserve"> </w:t>
      </w:r>
      <w:r w:rsidR="001C4E9D" w:rsidRPr="006254E4">
        <w:rPr>
          <w:rFonts w:ascii="Century Gothic" w:hAnsi="Century Gothic" w:cs="Arial"/>
          <w:bCs/>
          <w:sz w:val="20"/>
          <w:szCs w:val="20"/>
        </w:rPr>
        <w:t>O licitante e a contratada que incorram nas infrações previstas no art. 155 da Lei Federal nº 14.133, de 2021, apuradas em regular processo administrativo, sujeitam-se às sanções previstas no art. 156 da mesma Lei.</w:t>
      </w:r>
    </w:p>
    <w:p w14:paraId="30292732" w14:textId="161C13D8" w:rsidR="001C4E9D" w:rsidRPr="006254E4" w:rsidRDefault="00AB43C4" w:rsidP="00AB43C4">
      <w:pPr>
        <w:spacing w:after="0"/>
        <w:jc w:val="both"/>
        <w:rPr>
          <w:rFonts w:ascii="Century Gothic" w:hAnsi="Century Gothic" w:cstheme="minorHAnsi"/>
          <w:b/>
          <w:sz w:val="20"/>
          <w:szCs w:val="20"/>
        </w:rPr>
      </w:pPr>
      <w:r w:rsidRPr="006254E4">
        <w:rPr>
          <w:rFonts w:ascii="Century Gothic" w:hAnsi="Century Gothic" w:cs="Arial"/>
          <w:b/>
          <w:sz w:val="20"/>
          <w:szCs w:val="20"/>
        </w:rPr>
        <w:t>17.2.</w:t>
      </w:r>
      <w:r w:rsidRPr="006254E4">
        <w:rPr>
          <w:rFonts w:ascii="Century Gothic" w:hAnsi="Century Gothic" w:cs="Arial"/>
          <w:bCs/>
          <w:sz w:val="20"/>
          <w:szCs w:val="20"/>
        </w:rPr>
        <w:t xml:space="preserve"> </w:t>
      </w:r>
      <w:r w:rsidR="001C4E9D" w:rsidRPr="006254E4">
        <w:rPr>
          <w:rFonts w:ascii="Century Gothic" w:hAnsi="Century Gothic" w:cs="Arial"/>
          <w:bCs/>
          <w:sz w:val="20"/>
          <w:szCs w:val="20"/>
        </w:rPr>
        <w:t xml:space="preserve">A aplicação das sanções pelo cometimento de infração será </w:t>
      </w:r>
      <w:proofErr w:type="gramStart"/>
      <w:r w:rsidR="001C4E9D" w:rsidRPr="006254E4">
        <w:rPr>
          <w:rFonts w:ascii="Century Gothic" w:hAnsi="Century Gothic" w:cs="Arial"/>
          <w:bCs/>
          <w:sz w:val="20"/>
          <w:szCs w:val="20"/>
        </w:rPr>
        <w:t>precedida do devido processo administrativo, com garantias de contraditório e de ampla defesa</w:t>
      </w:r>
      <w:proofErr w:type="gramEnd"/>
      <w:r w:rsidR="001C4E9D" w:rsidRPr="006254E4">
        <w:rPr>
          <w:rFonts w:ascii="Century Gothic" w:hAnsi="Century Gothic" w:cs="Arial"/>
          <w:bCs/>
          <w:sz w:val="20"/>
          <w:szCs w:val="20"/>
        </w:rPr>
        <w:t>.</w:t>
      </w:r>
    </w:p>
    <w:p w14:paraId="35D17571" w14:textId="58F240C9" w:rsidR="001C4E9D" w:rsidRPr="006254E4" w:rsidRDefault="00AB43C4" w:rsidP="0012009B">
      <w:pPr>
        <w:spacing w:after="0"/>
        <w:ind w:left="567"/>
        <w:jc w:val="both"/>
        <w:rPr>
          <w:rFonts w:ascii="Century Gothic" w:hAnsi="Century Gothic" w:cstheme="minorHAnsi"/>
          <w:b/>
          <w:sz w:val="20"/>
          <w:szCs w:val="20"/>
        </w:rPr>
      </w:pPr>
      <w:r w:rsidRPr="006254E4">
        <w:rPr>
          <w:rFonts w:ascii="Century Gothic" w:hAnsi="Century Gothic" w:cs="Arial"/>
          <w:b/>
          <w:sz w:val="20"/>
          <w:szCs w:val="20"/>
        </w:rPr>
        <w:t>17.2.1.</w:t>
      </w:r>
      <w:r w:rsidRPr="006254E4">
        <w:rPr>
          <w:rFonts w:ascii="Century Gothic" w:hAnsi="Century Gothic" w:cs="Arial"/>
          <w:bCs/>
          <w:sz w:val="20"/>
          <w:szCs w:val="20"/>
        </w:rPr>
        <w:t xml:space="preserve"> </w:t>
      </w:r>
      <w:r w:rsidR="001C4E9D" w:rsidRPr="006254E4">
        <w:rPr>
          <w:rFonts w:ascii="Century Gothic" w:hAnsi="Century Gothic" w:cs="Arial"/>
          <w:bCs/>
          <w:sz w:val="20"/>
          <w:szCs w:val="20"/>
        </w:rPr>
        <w:t>A sanção de advertência será aplicada nas seguintes hipóteses:</w:t>
      </w:r>
    </w:p>
    <w:p w14:paraId="3F934672" w14:textId="06B069D6" w:rsidR="001C4E9D" w:rsidRPr="006254E4" w:rsidRDefault="0012009B" w:rsidP="0012009B">
      <w:pPr>
        <w:spacing w:after="0"/>
        <w:ind w:left="1276"/>
        <w:jc w:val="both"/>
        <w:rPr>
          <w:rFonts w:ascii="Century Gothic" w:hAnsi="Century Gothic" w:cstheme="minorHAnsi"/>
          <w:b/>
          <w:sz w:val="20"/>
          <w:szCs w:val="20"/>
        </w:rPr>
      </w:pPr>
      <w:r w:rsidRPr="006254E4">
        <w:rPr>
          <w:rFonts w:ascii="Century Gothic" w:hAnsi="Century Gothic" w:cs="Arial"/>
          <w:b/>
          <w:sz w:val="20"/>
          <w:szCs w:val="20"/>
        </w:rPr>
        <w:t>a)</w:t>
      </w:r>
      <w:proofErr w:type="gramStart"/>
      <w:r w:rsidRPr="006254E4">
        <w:rPr>
          <w:rFonts w:ascii="Century Gothic" w:hAnsi="Century Gothic" w:cs="Arial"/>
          <w:b/>
          <w:sz w:val="20"/>
          <w:szCs w:val="20"/>
        </w:rPr>
        <w:t xml:space="preserve"> </w:t>
      </w:r>
      <w:r w:rsidR="00AB43C4" w:rsidRPr="006254E4">
        <w:rPr>
          <w:rFonts w:ascii="Century Gothic" w:hAnsi="Century Gothic" w:cs="Arial"/>
          <w:bCs/>
          <w:sz w:val="20"/>
          <w:szCs w:val="20"/>
        </w:rPr>
        <w:t xml:space="preserve"> </w:t>
      </w:r>
      <w:proofErr w:type="gramEnd"/>
      <w:r w:rsidR="001C4E9D" w:rsidRPr="006254E4">
        <w:rPr>
          <w:rFonts w:ascii="Century Gothic" w:hAnsi="Century Gothic" w:cs="Arial"/>
          <w:bCs/>
          <w:sz w:val="20"/>
          <w:szCs w:val="20"/>
        </w:rPr>
        <w:t>descumprimento, de pequena relevância, de obrigação legal ou infração à Lei quando não se justificar aplicação de sanção mais grave;</w:t>
      </w:r>
    </w:p>
    <w:p w14:paraId="10024774" w14:textId="744DBBA2" w:rsidR="001C4E9D" w:rsidRPr="006254E4" w:rsidRDefault="0012009B" w:rsidP="0012009B">
      <w:pPr>
        <w:spacing w:after="0"/>
        <w:ind w:left="1276"/>
        <w:jc w:val="both"/>
        <w:rPr>
          <w:rFonts w:ascii="Century Gothic" w:hAnsi="Century Gothic" w:cstheme="minorHAnsi"/>
          <w:b/>
          <w:sz w:val="20"/>
          <w:szCs w:val="20"/>
        </w:rPr>
      </w:pPr>
      <w:r w:rsidRPr="006254E4">
        <w:rPr>
          <w:rFonts w:ascii="Century Gothic" w:hAnsi="Century Gothic" w:cs="Arial"/>
          <w:b/>
          <w:sz w:val="20"/>
          <w:szCs w:val="20"/>
        </w:rPr>
        <w:t>b)</w:t>
      </w:r>
      <w:r w:rsidR="00AB43C4" w:rsidRPr="006254E4">
        <w:rPr>
          <w:rFonts w:ascii="Century Gothic" w:hAnsi="Century Gothic" w:cs="Arial"/>
          <w:bCs/>
          <w:sz w:val="20"/>
          <w:szCs w:val="20"/>
        </w:rPr>
        <w:t xml:space="preserve"> </w:t>
      </w:r>
      <w:r w:rsidR="001C4E9D" w:rsidRPr="006254E4">
        <w:rPr>
          <w:rFonts w:ascii="Century Gothic" w:hAnsi="Century Gothic" w:cs="Arial"/>
          <w:bCs/>
          <w:sz w:val="20"/>
          <w:szCs w:val="20"/>
        </w:rPr>
        <w:t>inexecução parcial de obrigação contratual principal ou acessória de pequena relevância, a critério da Administração, quando não se justificar aplicação de sanção mais grave.</w:t>
      </w:r>
    </w:p>
    <w:p w14:paraId="427BDDEB" w14:textId="1188AD0C" w:rsidR="001C4E9D" w:rsidRPr="006254E4" w:rsidRDefault="00AB43C4" w:rsidP="007A04AB">
      <w:pPr>
        <w:spacing w:after="0"/>
        <w:ind w:firstLine="567"/>
        <w:jc w:val="both"/>
        <w:rPr>
          <w:rFonts w:ascii="Century Gothic" w:hAnsi="Century Gothic" w:cstheme="minorHAnsi"/>
          <w:b/>
          <w:sz w:val="20"/>
          <w:szCs w:val="20"/>
        </w:rPr>
      </w:pPr>
      <w:r w:rsidRPr="006254E4">
        <w:rPr>
          <w:rFonts w:ascii="Century Gothic" w:hAnsi="Century Gothic" w:cs="Arial"/>
          <w:b/>
          <w:sz w:val="20"/>
          <w:szCs w:val="20"/>
        </w:rPr>
        <w:t>17.2.2</w:t>
      </w:r>
      <w:r w:rsidR="001C4E9D" w:rsidRPr="006254E4">
        <w:rPr>
          <w:rFonts w:ascii="Century Gothic" w:hAnsi="Century Gothic" w:cs="Arial"/>
          <w:b/>
          <w:sz w:val="20"/>
          <w:szCs w:val="20"/>
        </w:rPr>
        <w:t>.</w:t>
      </w:r>
      <w:r w:rsidR="001C4E9D" w:rsidRPr="006254E4">
        <w:rPr>
          <w:rFonts w:ascii="Century Gothic" w:hAnsi="Century Gothic" w:cs="Arial"/>
          <w:bCs/>
          <w:sz w:val="20"/>
          <w:szCs w:val="20"/>
        </w:rPr>
        <w:t xml:space="preserve"> </w:t>
      </w:r>
      <w:proofErr w:type="gramStart"/>
      <w:r w:rsidR="001C4E9D" w:rsidRPr="006254E4">
        <w:rPr>
          <w:rFonts w:ascii="Century Gothic" w:hAnsi="Century Gothic" w:cs="Arial"/>
          <w:bCs/>
          <w:sz w:val="20"/>
          <w:szCs w:val="20"/>
        </w:rPr>
        <w:t>A sanção de impedimento de licitar e contratar será</w:t>
      </w:r>
      <w:proofErr w:type="gramEnd"/>
      <w:r w:rsidR="001C4E9D" w:rsidRPr="006254E4">
        <w:rPr>
          <w:rFonts w:ascii="Century Gothic" w:hAnsi="Century Gothic" w:cs="Arial"/>
          <w:bCs/>
          <w:sz w:val="20"/>
          <w:szCs w:val="20"/>
        </w:rPr>
        <w:t xml:space="preserve"> aplicada, quando não se justificar a imposição de penalidade mais grave, àquele que:</w:t>
      </w:r>
    </w:p>
    <w:p w14:paraId="24FD63BA" w14:textId="3934C918"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a)</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dar causa à inexecução parcial do contrato que cause grave dano à Administração, ao funcionamento dos serviços públicos ou ao interesse coletivo;</w:t>
      </w:r>
    </w:p>
    <w:p w14:paraId="27E7AADE" w14:textId="3755035C"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b)</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dar causa à inexecução total do contrato/ata;</w:t>
      </w:r>
    </w:p>
    <w:p w14:paraId="7D92C762" w14:textId="58EC9985"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c)</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deixar de entregar a documentação exigida para o certame;</w:t>
      </w:r>
    </w:p>
    <w:p w14:paraId="02F7F869" w14:textId="7C8C54DC"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d)</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não manter a proposta, salvo em decorrência de fato superveniente devidamente justificado;</w:t>
      </w:r>
    </w:p>
    <w:p w14:paraId="7E0186B8" w14:textId="5CA45682"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e)</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não celebrar o contrato ou não entregar a documentação exigida para a contratação, quando convocado dentro do prazo de validade de sua proposta;</w:t>
      </w:r>
    </w:p>
    <w:p w14:paraId="1B9A31FE" w14:textId="7E19D786" w:rsidR="001C4E9D" w:rsidRPr="006254E4" w:rsidRDefault="0012009B" w:rsidP="0012009B">
      <w:pPr>
        <w:pStyle w:val="PargrafodaLista"/>
        <w:ind w:left="1276"/>
        <w:jc w:val="both"/>
        <w:rPr>
          <w:rFonts w:ascii="Century Gothic" w:hAnsi="Century Gothic" w:cstheme="minorHAnsi"/>
          <w:b/>
          <w:sz w:val="20"/>
        </w:rPr>
      </w:pPr>
      <w:r w:rsidRPr="006254E4">
        <w:rPr>
          <w:rFonts w:ascii="Century Gothic" w:hAnsi="Century Gothic" w:cs="Arial"/>
          <w:b/>
          <w:iCs/>
          <w:sz w:val="20"/>
        </w:rPr>
        <w:t>f)</w:t>
      </w:r>
      <w:r w:rsidR="00AB43C4" w:rsidRPr="006254E4">
        <w:rPr>
          <w:rFonts w:ascii="Century Gothic" w:hAnsi="Century Gothic" w:cs="Arial"/>
          <w:bCs/>
          <w:iCs/>
          <w:sz w:val="20"/>
        </w:rPr>
        <w:t xml:space="preserve"> </w:t>
      </w:r>
      <w:r w:rsidR="001C4E9D" w:rsidRPr="006254E4">
        <w:rPr>
          <w:rFonts w:ascii="Century Gothic" w:hAnsi="Century Gothic" w:cs="Arial"/>
          <w:bCs/>
          <w:iCs/>
          <w:sz w:val="20"/>
        </w:rPr>
        <w:t>ensejar o retardamento da execução ou da entrega do objeto da licitação sem motivo justificado.</w:t>
      </w:r>
    </w:p>
    <w:p w14:paraId="057C8BF5" w14:textId="26998056" w:rsidR="001C4E9D" w:rsidRPr="006254E4" w:rsidRDefault="005840EE" w:rsidP="002C5484">
      <w:pPr>
        <w:spacing w:after="0"/>
        <w:ind w:firstLine="567"/>
        <w:jc w:val="both"/>
        <w:rPr>
          <w:rFonts w:ascii="Century Gothic" w:hAnsi="Century Gothic" w:cstheme="minorHAnsi"/>
          <w:b/>
          <w:sz w:val="20"/>
          <w:szCs w:val="20"/>
        </w:rPr>
      </w:pPr>
      <w:r w:rsidRPr="006254E4">
        <w:rPr>
          <w:rFonts w:ascii="Century Gothic" w:hAnsi="Century Gothic" w:cs="Arial"/>
          <w:b/>
          <w:sz w:val="20"/>
          <w:szCs w:val="20"/>
        </w:rPr>
        <w:t>1</w:t>
      </w:r>
      <w:r w:rsidR="00AB43C4" w:rsidRPr="006254E4">
        <w:rPr>
          <w:rFonts w:ascii="Century Gothic" w:hAnsi="Century Gothic" w:cs="Arial"/>
          <w:b/>
          <w:sz w:val="20"/>
          <w:szCs w:val="20"/>
        </w:rPr>
        <w:t>7.2.3.</w:t>
      </w:r>
      <w:r w:rsidR="00AB43C4" w:rsidRPr="006254E4">
        <w:rPr>
          <w:rFonts w:ascii="Century Gothic" w:hAnsi="Century Gothic" w:cs="Arial"/>
          <w:bCs/>
          <w:sz w:val="20"/>
          <w:szCs w:val="20"/>
        </w:rPr>
        <w:t xml:space="preserve"> </w:t>
      </w:r>
      <w:r w:rsidR="001C4E9D" w:rsidRPr="006254E4">
        <w:rPr>
          <w:rFonts w:ascii="Century Gothic" w:hAnsi="Century Gothic" w:cs="Arial"/>
          <w:bCs/>
          <w:sz w:val="20"/>
          <w:szCs w:val="20"/>
        </w:rPr>
        <w:t>Considera-se inexecução total do contrato:</w:t>
      </w:r>
    </w:p>
    <w:p w14:paraId="1611EFB4" w14:textId="5E8D4460" w:rsidR="001C4E9D" w:rsidRPr="006254E4" w:rsidRDefault="005840EE" w:rsidP="002C5484">
      <w:pPr>
        <w:pStyle w:val="PargrafodaLista"/>
        <w:ind w:left="0" w:firstLine="567"/>
        <w:jc w:val="both"/>
        <w:rPr>
          <w:rFonts w:ascii="Century Gothic" w:hAnsi="Century Gothic" w:cstheme="minorHAnsi"/>
          <w:b/>
          <w:sz w:val="20"/>
        </w:rPr>
      </w:pPr>
      <w:r w:rsidRPr="006254E4">
        <w:rPr>
          <w:rFonts w:ascii="Century Gothic" w:hAnsi="Century Gothic" w:cs="Arial"/>
          <w:b/>
          <w:sz w:val="20"/>
        </w:rPr>
        <w:t>17.2.3.1.</w:t>
      </w:r>
      <w:r w:rsidRPr="006254E4">
        <w:rPr>
          <w:rFonts w:ascii="Century Gothic" w:hAnsi="Century Gothic" w:cs="Arial"/>
          <w:bCs/>
          <w:sz w:val="20"/>
        </w:rPr>
        <w:t xml:space="preserve"> </w:t>
      </w:r>
      <w:proofErr w:type="gramStart"/>
      <w:r w:rsidR="001C4E9D" w:rsidRPr="006254E4">
        <w:rPr>
          <w:rFonts w:ascii="Century Gothic" w:hAnsi="Century Gothic" w:cs="Arial"/>
          <w:bCs/>
          <w:sz w:val="20"/>
        </w:rPr>
        <w:t>recusa</w:t>
      </w:r>
      <w:proofErr w:type="gramEnd"/>
      <w:r w:rsidR="001C4E9D" w:rsidRPr="006254E4">
        <w:rPr>
          <w:rFonts w:ascii="Century Gothic" w:hAnsi="Century Gothic" w:cs="Arial"/>
          <w:bCs/>
          <w:sz w:val="20"/>
        </w:rPr>
        <w:t xml:space="preserve"> injustificada de cumprimento integral da obrigação contratualmente determinada;</w:t>
      </w:r>
    </w:p>
    <w:p w14:paraId="49257A9F" w14:textId="27D31B33" w:rsidR="001C4E9D" w:rsidRPr="006254E4" w:rsidRDefault="005840EE" w:rsidP="002C5484">
      <w:pPr>
        <w:pStyle w:val="PargrafodaLista"/>
        <w:ind w:left="0" w:firstLine="567"/>
        <w:jc w:val="both"/>
        <w:rPr>
          <w:rFonts w:ascii="Century Gothic" w:hAnsi="Century Gothic" w:cstheme="minorHAnsi"/>
          <w:b/>
          <w:sz w:val="20"/>
        </w:rPr>
      </w:pPr>
      <w:r w:rsidRPr="006254E4">
        <w:rPr>
          <w:rFonts w:ascii="Century Gothic" w:hAnsi="Century Gothic" w:cs="Arial"/>
          <w:b/>
          <w:sz w:val="20"/>
        </w:rPr>
        <w:t>17.2.3.2</w:t>
      </w:r>
      <w:r w:rsidRPr="006254E4">
        <w:rPr>
          <w:rFonts w:ascii="Century Gothic" w:hAnsi="Century Gothic" w:cs="Arial"/>
          <w:bCs/>
          <w:sz w:val="20"/>
        </w:rPr>
        <w:t xml:space="preserve">. </w:t>
      </w:r>
      <w:proofErr w:type="gramStart"/>
      <w:r w:rsidR="001C4E9D" w:rsidRPr="006254E4">
        <w:rPr>
          <w:rFonts w:ascii="Century Gothic" w:hAnsi="Century Gothic" w:cs="Arial"/>
          <w:bCs/>
          <w:sz w:val="20"/>
        </w:rPr>
        <w:t>recusa</w:t>
      </w:r>
      <w:proofErr w:type="gramEnd"/>
      <w:r w:rsidR="001C4E9D" w:rsidRPr="006254E4">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4AD4C6F" w14:textId="77777777" w:rsidR="002919C4" w:rsidRPr="006254E4" w:rsidRDefault="00A3506F" w:rsidP="002C5484">
      <w:pPr>
        <w:pStyle w:val="PargrafodaLista"/>
        <w:ind w:left="0" w:firstLine="567"/>
        <w:jc w:val="both"/>
        <w:rPr>
          <w:rFonts w:ascii="Century Gothic" w:hAnsi="Century Gothic" w:cs="Arial"/>
          <w:bCs/>
          <w:sz w:val="20"/>
        </w:rPr>
      </w:pPr>
      <w:r w:rsidRPr="006254E4">
        <w:rPr>
          <w:rFonts w:ascii="Century Gothic" w:hAnsi="Century Gothic" w:cs="Arial"/>
          <w:b/>
          <w:sz w:val="20"/>
        </w:rPr>
        <w:t>17.2.4.</w:t>
      </w:r>
      <w:r w:rsidRPr="006254E4">
        <w:rPr>
          <w:rFonts w:ascii="Century Gothic" w:hAnsi="Century Gothic" w:cs="Arial"/>
          <w:bCs/>
          <w:sz w:val="20"/>
        </w:rPr>
        <w:t xml:space="preserve"> </w:t>
      </w:r>
      <w:r w:rsidR="001C4E9D" w:rsidRPr="006254E4">
        <w:rPr>
          <w:rFonts w:ascii="Century Gothic" w:hAnsi="Century Gothic" w:cs="Arial"/>
          <w:bCs/>
          <w:sz w:val="20"/>
        </w:rPr>
        <w:t>A sanção de declaração de inidoneidade para licitar ou contratar será aplicada àquele</w:t>
      </w:r>
      <w:r w:rsidRPr="006254E4">
        <w:rPr>
          <w:rFonts w:ascii="Century Gothic" w:hAnsi="Century Gothic" w:cs="Arial"/>
          <w:bCs/>
          <w:sz w:val="20"/>
        </w:rPr>
        <w:t xml:space="preserve"> </w:t>
      </w:r>
      <w:r w:rsidR="001C4E9D" w:rsidRPr="006254E4">
        <w:rPr>
          <w:rFonts w:ascii="Century Gothic" w:hAnsi="Century Gothic" w:cs="Arial"/>
          <w:bCs/>
          <w:sz w:val="20"/>
        </w:rPr>
        <w:t>que:</w:t>
      </w:r>
    </w:p>
    <w:p w14:paraId="74EA3CBD" w14:textId="1E2F7CD7" w:rsidR="001C4E9D" w:rsidRPr="006254E4" w:rsidRDefault="00356B82" w:rsidP="00356B82">
      <w:pPr>
        <w:pStyle w:val="PargrafodaLista"/>
        <w:ind w:left="1418"/>
        <w:jc w:val="both"/>
        <w:rPr>
          <w:rFonts w:ascii="Century Gothic" w:hAnsi="Century Gothic" w:cs="Arial"/>
          <w:bCs/>
          <w:i/>
          <w:iCs/>
          <w:sz w:val="20"/>
        </w:rPr>
      </w:pPr>
      <w:r w:rsidRPr="006254E4">
        <w:rPr>
          <w:rFonts w:ascii="Century Gothic" w:hAnsi="Century Gothic" w:cs="Arial"/>
          <w:b/>
          <w:bCs/>
          <w:sz w:val="20"/>
        </w:rPr>
        <w:t>a)</w:t>
      </w:r>
      <w:r w:rsidR="001C4E9D" w:rsidRPr="006254E4">
        <w:rPr>
          <w:rFonts w:ascii="Century Gothic" w:hAnsi="Century Gothic" w:cs="Arial"/>
          <w:b/>
          <w:bCs/>
          <w:sz w:val="20"/>
        </w:rPr>
        <w:t xml:space="preserve"> </w:t>
      </w:r>
      <w:r w:rsidR="001C4E9D" w:rsidRPr="006254E4">
        <w:rPr>
          <w:rFonts w:ascii="Century Gothic" w:hAnsi="Century Gothic" w:cs="Arial"/>
          <w:bCs/>
          <w:i/>
          <w:iCs/>
          <w:sz w:val="20"/>
        </w:rPr>
        <w:t xml:space="preserve">apresentar declaração ou documentação falsa exigida para o certame ou prestar declaração falsa durante </w:t>
      </w:r>
      <w:proofErr w:type="gramStart"/>
      <w:r w:rsidR="001C4E9D" w:rsidRPr="006254E4">
        <w:rPr>
          <w:rFonts w:ascii="Century Gothic" w:hAnsi="Century Gothic" w:cs="Arial"/>
          <w:bCs/>
          <w:i/>
          <w:iCs/>
          <w:sz w:val="20"/>
        </w:rPr>
        <w:t>a Pregão</w:t>
      </w:r>
      <w:proofErr w:type="gramEnd"/>
      <w:r w:rsidR="001C4E9D" w:rsidRPr="006254E4">
        <w:rPr>
          <w:rFonts w:ascii="Century Gothic" w:hAnsi="Century Gothic" w:cs="Arial"/>
          <w:bCs/>
          <w:i/>
          <w:iCs/>
          <w:sz w:val="20"/>
        </w:rPr>
        <w:t xml:space="preserve"> Eletrônico ou a execução do contrato;</w:t>
      </w:r>
    </w:p>
    <w:p w14:paraId="5929211C" w14:textId="3F9EE069" w:rsidR="001C4E9D" w:rsidRPr="006254E4" w:rsidRDefault="00356B82" w:rsidP="00356B82">
      <w:pPr>
        <w:pStyle w:val="LO-normal"/>
        <w:ind w:left="1418"/>
        <w:jc w:val="both"/>
        <w:rPr>
          <w:rFonts w:ascii="Century Gothic" w:eastAsia="Times New Roman" w:hAnsi="Century Gothic" w:cs="Arial"/>
          <w:bCs/>
          <w:i/>
          <w:iCs/>
          <w:sz w:val="20"/>
          <w:szCs w:val="20"/>
          <w:lang w:eastAsia="pt-BR" w:bidi="ar-SA"/>
        </w:rPr>
      </w:pPr>
      <w:r w:rsidRPr="006254E4">
        <w:rPr>
          <w:rFonts w:ascii="Century Gothic" w:eastAsia="Times New Roman" w:hAnsi="Century Gothic" w:cs="Arial"/>
          <w:b/>
          <w:bCs/>
          <w:sz w:val="20"/>
          <w:szCs w:val="20"/>
          <w:lang w:eastAsia="pt-BR" w:bidi="ar-SA"/>
        </w:rPr>
        <w:t>b)</w:t>
      </w:r>
      <w:r w:rsidR="00A3506F" w:rsidRPr="006254E4">
        <w:rPr>
          <w:rFonts w:ascii="Century Gothic" w:eastAsia="Times New Roman" w:hAnsi="Century Gothic" w:cs="Arial"/>
          <w:b/>
          <w:bCs/>
          <w:sz w:val="20"/>
          <w:szCs w:val="20"/>
          <w:lang w:eastAsia="pt-BR" w:bidi="ar-SA"/>
        </w:rPr>
        <w:t xml:space="preserve"> </w:t>
      </w:r>
      <w:r w:rsidR="001C4E9D" w:rsidRPr="006254E4">
        <w:rPr>
          <w:rFonts w:ascii="Century Gothic" w:eastAsia="Times New Roman" w:hAnsi="Century Gothic" w:cs="Arial"/>
          <w:bCs/>
          <w:i/>
          <w:iCs/>
          <w:sz w:val="20"/>
          <w:szCs w:val="20"/>
          <w:lang w:eastAsia="pt-BR" w:bidi="ar-SA"/>
        </w:rPr>
        <w:t>fraudar a Pregão Eletrônico ou praticar ato fraudulento na execução do contrato;</w:t>
      </w:r>
    </w:p>
    <w:p w14:paraId="19E81228" w14:textId="0FCB2D80" w:rsidR="001C4E9D" w:rsidRPr="006254E4" w:rsidRDefault="00356B82" w:rsidP="00356B82">
      <w:pPr>
        <w:pStyle w:val="LO-normal"/>
        <w:ind w:left="1418"/>
        <w:jc w:val="both"/>
        <w:rPr>
          <w:rFonts w:ascii="Century Gothic" w:eastAsia="Times New Roman" w:hAnsi="Century Gothic" w:cs="Arial"/>
          <w:bCs/>
          <w:i/>
          <w:iCs/>
          <w:sz w:val="20"/>
          <w:szCs w:val="20"/>
          <w:lang w:eastAsia="pt-BR" w:bidi="ar-SA"/>
        </w:rPr>
      </w:pPr>
      <w:r w:rsidRPr="006254E4">
        <w:rPr>
          <w:rFonts w:ascii="Century Gothic" w:eastAsia="Times New Roman" w:hAnsi="Century Gothic" w:cs="Arial"/>
          <w:b/>
          <w:bCs/>
          <w:sz w:val="20"/>
          <w:szCs w:val="20"/>
          <w:lang w:eastAsia="pt-BR" w:bidi="ar-SA"/>
        </w:rPr>
        <w:lastRenderedPageBreak/>
        <w:t>c)</w:t>
      </w:r>
      <w:r w:rsidR="001C4E9D" w:rsidRPr="006254E4">
        <w:rPr>
          <w:rFonts w:ascii="Century Gothic" w:eastAsia="Times New Roman" w:hAnsi="Century Gothic" w:cs="Arial"/>
          <w:b/>
          <w:bCs/>
          <w:sz w:val="20"/>
          <w:szCs w:val="20"/>
          <w:lang w:eastAsia="pt-BR" w:bidi="ar-SA"/>
        </w:rPr>
        <w:t xml:space="preserve"> </w:t>
      </w:r>
      <w:r w:rsidR="001C4E9D" w:rsidRPr="006254E4">
        <w:rPr>
          <w:rFonts w:ascii="Century Gothic" w:eastAsia="Times New Roman" w:hAnsi="Century Gothic" w:cs="Arial"/>
          <w:bCs/>
          <w:i/>
          <w:iCs/>
          <w:sz w:val="20"/>
          <w:szCs w:val="20"/>
          <w:lang w:eastAsia="pt-BR" w:bidi="ar-SA"/>
        </w:rPr>
        <w:t>comportar-se de modo inidôneo ou cometer fraude de qualquer natureza;</w:t>
      </w:r>
    </w:p>
    <w:p w14:paraId="770D39FB" w14:textId="2CC98507" w:rsidR="001C4E9D" w:rsidRPr="006254E4" w:rsidRDefault="00356B82" w:rsidP="00356B82">
      <w:pPr>
        <w:pStyle w:val="LO-normal"/>
        <w:ind w:left="1418"/>
        <w:jc w:val="both"/>
        <w:rPr>
          <w:rFonts w:ascii="Century Gothic" w:eastAsia="Times New Roman" w:hAnsi="Century Gothic" w:cs="Arial"/>
          <w:bCs/>
          <w:i/>
          <w:iCs/>
          <w:sz w:val="20"/>
          <w:szCs w:val="20"/>
          <w:lang w:eastAsia="pt-BR" w:bidi="ar-SA"/>
        </w:rPr>
      </w:pPr>
      <w:r w:rsidRPr="006254E4">
        <w:rPr>
          <w:rFonts w:ascii="Century Gothic" w:eastAsia="Times New Roman" w:hAnsi="Century Gothic" w:cs="Arial"/>
          <w:b/>
          <w:bCs/>
          <w:sz w:val="20"/>
          <w:szCs w:val="20"/>
          <w:lang w:eastAsia="pt-BR" w:bidi="ar-SA"/>
        </w:rPr>
        <w:t>d)</w:t>
      </w:r>
      <w:r w:rsidR="001C4E9D" w:rsidRPr="006254E4">
        <w:rPr>
          <w:rFonts w:ascii="Century Gothic" w:eastAsia="Times New Roman" w:hAnsi="Century Gothic" w:cs="Arial"/>
          <w:b/>
          <w:bCs/>
          <w:sz w:val="20"/>
          <w:szCs w:val="20"/>
          <w:lang w:eastAsia="pt-BR" w:bidi="ar-SA"/>
        </w:rPr>
        <w:t xml:space="preserve"> </w:t>
      </w:r>
      <w:r w:rsidR="001C4E9D" w:rsidRPr="006254E4">
        <w:rPr>
          <w:rFonts w:ascii="Century Gothic" w:eastAsia="Times New Roman" w:hAnsi="Century Gothic" w:cs="Arial"/>
          <w:bCs/>
          <w:i/>
          <w:iCs/>
          <w:sz w:val="20"/>
          <w:szCs w:val="20"/>
          <w:lang w:eastAsia="pt-BR" w:bidi="ar-SA"/>
        </w:rPr>
        <w:t>praticar atos ilícitos com vistas a frustrar os objetivos da licitação;</w:t>
      </w:r>
    </w:p>
    <w:p w14:paraId="51764DE4" w14:textId="7DB0EE29" w:rsidR="001C4E9D" w:rsidRPr="006254E4" w:rsidRDefault="00356B82" w:rsidP="00356B82">
      <w:pPr>
        <w:pStyle w:val="LO-normal"/>
        <w:ind w:left="1418"/>
        <w:jc w:val="both"/>
        <w:rPr>
          <w:rFonts w:ascii="Century Gothic" w:eastAsia="Times New Roman" w:hAnsi="Century Gothic" w:cs="Arial"/>
          <w:b/>
          <w:bCs/>
          <w:sz w:val="20"/>
          <w:szCs w:val="20"/>
          <w:lang w:eastAsia="pt-BR" w:bidi="ar-SA"/>
        </w:rPr>
      </w:pPr>
      <w:r w:rsidRPr="006254E4">
        <w:rPr>
          <w:rFonts w:ascii="Century Gothic" w:eastAsia="Times New Roman" w:hAnsi="Century Gothic" w:cs="Arial"/>
          <w:b/>
          <w:bCs/>
          <w:sz w:val="20"/>
          <w:szCs w:val="20"/>
          <w:lang w:eastAsia="pt-BR" w:bidi="ar-SA"/>
        </w:rPr>
        <w:t>e)</w:t>
      </w:r>
      <w:r w:rsidR="001C4E9D" w:rsidRPr="006254E4">
        <w:rPr>
          <w:rFonts w:ascii="Century Gothic" w:eastAsia="Times New Roman" w:hAnsi="Century Gothic" w:cs="Arial"/>
          <w:b/>
          <w:bCs/>
          <w:sz w:val="20"/>
          <w:szCs w:val="20"/>
          <w:lang w:eastAsia="pt-BR" w:bidi="ar-SA"/>
        </w:rPr>
        <w:t xml:space="preserve"> </w:t>
      </w:r>
      <w:r w:rsidR="001C4E9D" w:rsidRPr="006254E4">
        <w:rPr>
          <w:rFonts w:ascii="Century Gothic" w:eastAsia="Times New Roman" w:hAnsi="Century Gothic" w:cs="Arial"/>
          <w:bCs/>
          <w:i/>
          <w:iCs/>
          <w:sz w:val="20"/>
          <w:szCs w:val="20"/>
          <w:lang w:eastAsia="pt-BR" w:bidi="ar-SA"/>
        </w:rPr>
        <w:t>praticar ato lesivo previsto no art. 5º da Lei Federal nº 12.846, de 1º de agosto de 2013.</w:t>
      </w:r>
    </w:p>
    <w:p w14:paraId="4296F979" w14:textId="49E07A08"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17.3.</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4ED6209" w14:textId="4680ECC9"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17.4.</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A sanção prevista no item 1</w:t>
      </w:r>
      <w:r w:rsidR="00FF3845" w:rsidRPr="006254E4">
        <w:rPr>
          <w:rFonts w:ascii="Century Gothic" w:eastAsia="Times New Roman" w:hAnsi="Century Gothic" w:cs="Arial"/>
          <w:bCs/>
          <w:sz w:val="20"/>
          <w:szCs w:val="20"/>
          <w:lang w:eastAsia="pt-BR" w:bidi="ar-SA"/>
        </w:rPr>
        <w:t>7</w:t>
      </w:r>
      <w:r w:rsidR="001C4E9D" w:rsidRPr="006254E4">
        <w:rPr>
          <w:rFonts w:ascii="Century Gothic" w:eastAsia="Times New Roman" w:hAnsi="Century Gothic" w:cs="Arial"/>
          <w:bCs/>
          <w:sz w:val="20"/>
          <w:szCs w:val="20"/>
          <w:lang w:eastAsia="pt-BR" w:bidi="ar-SA"/>
        </w:rPr>
        <w:t>.2.</w:t>
      </w:r>
      <w:r w:rsidR="00FF3845" w:rsidRPr="006254E4">
        <w:rPr>
          <w:rFonts w:ascii="Century Gothic" w:eastAsia="Times New Roman" w:hAnsi="Century Gothic" w:cs="Arial"/>
          <w:bCs/>
          <w:sz w:val="20"/>
          <w:szCs w:val="20"/>
          <w:lang w:eastAsia="pt-BR" w:bidi="ar-SA"/>
        </w:rPr>
        <w:t>4</w:t>
      </w:r>
      <w:r w:rsidR="001C4E9D" w:rsidRPr="006254E4">
        <w:rPr>
          <w:rFonts w:ascii="Century Gothic" w:eastAsia="Times New Roman" w:hAnsi="Century Gothic" w:cs="Arial"/>
          <w:bCs/>
          <w:sz w:val="20"/>
          <w:szCs w:val="20"/>
          <w:lang w:eastAsia="pt-BR" w:bidi="ar-SA"/>
        </w:rPr>
        <w:t xml:space="preserve">, aplicada por qualquer ente da Federação, impedirá o responsável de licitar ou contratar no âmbito da Administração Pública do Município de Lobato/PR pelo prazo mínimo de </w:t>
      </w:r>
      <w:proofErr w:type="gramStart"/>
      <w:r w:rsidR="001C4E9D" w:rsidRPr="006254E4">
        <w:rPr>
          <w:rFonts w:ascii="Century Gothic" w:eastAsia="Times New Roman" w:hAnsi="Century Gothic" w:cs="Arial"/>
          <w:bCs/>
          <w:sz w:val="20"/>
          <w:szCs w:val="20"/>
          <w:lang w:eastAsia="pt-BR" w:bidi="ar-SA"/>
        </w:rPr>
        <w:t>3</w:t>
      </w:r>
      <w:proofErr w:type="gramEnd"/>
      <w:r w:rsidR="001C4E9D" w:rsidRPr="006254E4">
        <w:rPr>
          <w:rFonts w:ascii="Century Gothic" w:eastAsia="Times New Roman" w:hAnsi="Century Gothic" w:cs="Arial"/>
          <w:bCs/>
          <w:sz w:val="20"/>
          <w:szCs w:val="20"/>
          <w:lang w:eastAsia="pt-BR" w:bidi="ar-SA"/>
        </w:rPr>
        <w:t xml:space="preserve"> (três) anos e máximo de 6 (seis) anos.</w:t>
      </w:r>
    </w:p>
    <w:p w14:paraId="11D6CD43" w14:textId="42C43382"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17.5.</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Poderá ser aplicada multa de 0,5% (zero vírgula cinco por cento) a 30% (trinta por cento) sobre o valor do contrato licitado.</w:t>
      </w:r>
    </w:p>
    <w:p w14:paraId="788D3C95" w14:textId="260DCDED"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17.6.</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D5A17A3" w14:textId="2073A25C"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17.7.</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449BDA0" w14:textId="26F2726C"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17.8.</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A aplicação das sanções previstas neste edital não exclui, em hipótese alguma, a obrigação de reparação integral dos danos causados.</w:t>
      </w:r>
    </w:p>
    <w:p w14:paraId="7BFC952A" w14:textId="207ABA14"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17.9.</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Na aplicação das sanções serão considerados:</w:t>
      </w:r>
    </w:p>
    <w:p w14:paraId="23F357A2" w14:textId="42332B9C" w:rsidR="001C4E9D" w:rsidRPr="006254E4" w:rsidRDefault="00A3506F" w:rsidP="00A3506F">
      <w:pPr>
        <w:pStyle w:val="LO-normal"/>
        <w:ind w:left="567"/>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17.9.1.</w:t>
      </w:r>
      <w:r w:rsidRPr="006254E4">
        <w:rPr>
          <w:rFonts w:ascii="Century Gothic" w:eastAsia="Times New Roman" w:hAnsi="Century Gothic" w:cs="Arial"/>
          <w:bCs/>
          <w:sz w:val="20"/>
          <w:szCs w:val="20"/>
          <w:lang w:eastAsia="pt-BR" w:bidi="ar-SA"/>
        </w:rPr>
        <w:t xml:space="preserve"> </w:t>
      </w:r>
      <w:proofErr w:type="gramStart"/>
      <w:r w:rsidR="001C4E9D" w:rsidRPr="006254E4">
        <w:rPr>
          <w:rFonts w:ascii="Century Gothic" w:eastAsia="Times New Roman" w:hAnsi="Century Gothic" w:cs="Arial"/>
          <w:bCs/>
          <w:sz w:val="20"/>
          <w:szCs w:val="20"/>
          <w:lang w:eastAsia="pt-BR" w:bidi="ar-SA"/>
        </w:rPr>
        <w:t>a</w:t>
      </w:r>
      <w:proofErr w:type="gramEnd"/>
      <w:r w:rsidR="001C4E9D" w:rsidRPr="006254E4">
        <w:rPr>
          <w:rFonts w:ascii="Century Gothic" w:eastAsia="Times New Roman" w:hAnsi="Century Gothic" w:cs="Arial"/>
          <w:bCs/>
          <w:sz w:val="20"/>
          <w:szCs w:val="20"/>
          <w:lang w:eastAsia="pt-BR" w:bidi="ar-SA"/>
        </w:rPr>
        <w:t xml:space="preserve"> natureza e a gravidade da infração cometida;</w:t>
      </w:r>
    </w:p>
    <w:p w14:paraId="4975A091" w14:textId="71CBDD59" w:rsidR="001C4E9D" w:rsidRPr="006254E4" w:rsidRDefault="00A3506F" w:rsidP="00A3506F">
      <w:pPr>
        <w:pStyle w:val="LO-normal"/>
        <w:ind w:left="567"/>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17.9.2.</w:t>
      </w:r>
      <w:r w:rsidRPr="006254E4">
        <w:rPr>
          <w:rFonts w:ascii="Century Gothic" w:eastAsia="Times New Roman" w:hAnsi="Century Gothic" w:cs="Arial"/>
          <w:bCs/>
          <w:sz w:val="20"/>
          <w:szCs w:val="20"/>
          <w:lang w:eastAsia="pt-BR" w:bidi="ar-SA"/>
        </w:rPr>
        <w:t xml:space="preserve"> </w:t>
      </w:r>
      <w:proofErr w:type="gramStart"/>
      <w:r w:rsidR="001C4E9D" w:rsidRPr="006254E4">
        <w:rPr>
          <w:rFonts w:ascii="Century Gothic" w:eastAsia="Times New Roman" w:hAnsi="Century Gothic" w:cs="Arial"/>
          <w:bCs/>
          <w:sz w:val="20"/>
          <w:szCs w:val="20"/>
          <w:lang w:eastAsia="pt-BR" w:bidi="ar-SA"/>
        </w:rPr>
        <w:t>as</w:t>
      </w:r>
      <w:proofErr w:type="gramEnd"/>
      <w:r w:rsidR="001C4E9D" w:rsidRPr="006254E4">
        <w:rPr>
          <w:rFonts w:ascii="Century Gothic" w:eastAsia="Times New Roman" w:hAnsi="Century Gothic" w:cs="Arial"/>
          <w:bCs/>
          <w:sz w:val="20"/>
          <w:szCs w:val="20"/>
          <w:lang w:eastAsia="pt-BR" w:bidi="ar-SA"/>
        </w:rPr>
        <w:t xml:space="preserve"> peculiaridades do caso concreto;</w:t>
      </w:r>
    </w:p>
    <w:p w14:paraId="409DB5CA" w14:textId="5CE65C07" w:rsidR="001C4E9D" w:rsidRPr="006254E4" w:rsidRDefault="00A3506F" w:rsidP="00A3506F">
      <w:pPr>
        <w:pStyle w:val="LO-normal"/>
        <w:ind w:left="567"/>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17.9.3.</w:t>
      </w:r>
      <w:r w:rsidRPr="006254E4">
        <w:rPr>
          <w:rFonts w:ascii="Century Gothic" w:eastAsia="Times New Roman" w:hAnsi="Century Gothic" w:cs="Arial"/>
          <w:bCs/>
          <w:sz w:val="20"/>
          <w:szCs w:val="20"/>
          <w:lang w:eastAsia="pt-BR" w:bidi="ar-SA"/>
        </w:rPr>
        <w:t xml:space="preserve"> </w:t>
      </w:r>
      <w:proofErr w:type="gramStart"/>
      <w:r w:rsidR="001C4E9D" w:rsidRPr="006254E4">
        <w:rPr>
          <w:rFonts w:ascii="Century Gothic" w:eastAsia="Times New Roman" w:hAnsi="Century Gothic" w:cs="Arial"/>
          <w:bCs/>
          <w:sz w:val="20"/>
          <w:szCs w:val="20"/>
          <w:lang w:eastAsia="pt-BR" w:bidi="ar-SA"/>
        </w:rPr>
        <w:t>as</w:t>
      </w:r>
      <w:proofErr w:type="gramEnd"/>
      <w:r w:rsidR="001C4E9D" w:rsidRPr="006254E4">
        <w:rPr>
          <w:rFonts w:ascii="Century Gothic" w:eastAsia="Times New Roman" w:hAnsi="Century Gothic" w:cs="Arial"/>
          <w:bCs/>
          <w:sz w:val="20"/>
          <w:szCs w:val="20"/>
          <w:lang w:eastAsia="pt-BR" w:bidi="ar-SA"/>
        </w:rPr>
        <w:t xml:space="preserve"> circunstâncias agravantes ou atenuantes;</w:t>
      </w:r>
    </w:p>
    <w:p w14:paraId="7D53DB6C" w14:textId="2500FE60" w:rsidR="001C4E9D" w:rsidRPr="006254E4" w:rsidRDefault="00A3506F" w:rsidP="00A3506F">
      <w:pPr>
        <w:pStyle w:val="LO-normal"/>
        <w:ind w:left="567"/>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17.9.4.</w:t>
      </w:r>
      <w:r w:rsidRPr="006254E4">
        <w:rPr>
          <w:rFonts w:ascii="Century Gothic" w:eastAsia="Times New Roman" w:hAnsi="Century Gothic" w:cs="Arial"/>
          <w:bCs/>
          <w:sz w:val="20"/>
          <w:szCs w:val="20"/>
          <w:lang w:eastAsia="pt-BR" w:bidi="ar-SA"/>
        </w:rPr>
        <w:t xml:space="preserve"> </w:t>
      </w:r>
      <w:proofErr w:type="gramStart"/>
      <w:r w:rsidR="001C4E9D" w:rsidRPr="006254E4">
        <w:rPr>
          <w:rFonts w:ascii="Century Gothic" w:eastAsia="Times New Roman" w:hAnsi="Century Gothic" w:cs="Arial"/>
          <w:bCs/>
          <w:sz w:val="20"/>
          <w:szCs w:val="20"/>
          <w:lang w:eastAsia="pt-BR" w:bidi="ar-SA"/>
        </w:rPr>
        <w:t>os</w:t>
      </w:r>
      <w:proofErr w:type="gramEnd"/>
      <w:r w:rsidR="001C4E9D" w:rsidRPr="006254E4">
        <w:rPr>
          <w:rFonts w:ascii="Century Gothic" w:eastAsia="Times New Roman" w:hAnsi="Century Gothic" w:cs="Arial"/>
          <w:bCs/>
          <w:sz w:val="20"/>
          <w:szCs w:val="20"/>
          <w:lang w:eastAsia="pt-BR" w:bidi="ar-SA"/>
        </w:rPr>
        <w:t xml:space="preserve"> danos que dela provierem para a Administração Pública.</w:t>
      </w:r>
    </w:p>
    <w:p w14:paraId="1515C4A9" w14:textId="74321BF3"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17.10.</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7F26359F" w14:textId="78DBC502"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 xml:space="preserve">17.11. </w:t>
      </w:r>
      <w:r w:rsidR="001C4E9D" w:rsidRPr="006254E4">
        <w:rPr>
          <w:rFonts w:ascii="Century Gothic" w:eastAsia="Times New Roman" w:hAnsi="Century Gothic" w:cs="Arial"/>
          <w:b/>
          <w:sz w:val="20"/>
          <w:szCs w:val="20"/>
          <w:lang w:eastAsia="pt-BR" w:bidi="ar-SA"/>
        </w:rPr>
        <w:t>A penalidade de multa pode ser aplicada cumulativamente com as demais sanções.</w:t>
      </w:r>
    </w:p>
    <w:p w14:paraId="77E417BC" w14:textId="4A57364A" w:rsidR="001C4E9D" w:rsidRPr="006254E4" w:rsidRDefault="00A3506F" w:rsidP="00A3506F">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
          <w:sz w:val="20"/>
          <w:szCs w:val="20"/>
          <w:lang w:eastAsia="pt-BR" w:bidi="ar-SA"/>
        </w:rPr>
        <w:t>17.12.</w:t>
      </w:r>
      <w:r w:rsidRPr="006254E4">
        <w:rPr>
          <w:rFonts w:ascii="Century Gothic" w:eastAsia="Times New Roman" w:hAnsi="Century Gothic" w:cs="Arial"/>
          <w:bCs/>
          <w:sz w:val="20"/>
          <w:szCs w:val="20"/>
          <w:lang w:eastAsia="pt-BR" w:bidi="ar-SA"/>
        </w:rPr>
        <w:t xml:space="preserve"> </w:t>
      </w:r>
      <w:r w:rsidR="001C4E9D" w:rsidRPr="006254E4">
        <w:rPr>
          <w:rFonts w:ascii="Century Gothic" w:eastAsia="Times New Roman"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046F749F"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EM = I x N x VP, onde:</w:t>
      </w:r>
    </w:p>
    <w:p w14:paraId="42D9ABD6"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I = (TX/100) / 365;</w:t>
      </w:r>
    </w:p>
    <w:p w14:paraId="33A213CC"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I = Índice de atualização financeira;</w:t>
      </w:r>
    </w:p>
    <w:p w14:paraId="6BDE57E4"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TX = Percentual da taxa de juros de mora anual; </w:t>
      </w:r>
    </w:p>
    <w:p w14:paraId="4BDEBD6A"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EM = Encargos moratórios;</w:t>
      </w:r>
    </w:p>
    <w:p w14:paraId="3B156174" w14:textId="77777777" w:rsidR="001C4E9D" w:rsidRPr="006254E4" w:rsidRDefault="001C4E9D" w:rsidP="00AB43C4">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 xml:space="preserve">N = Número de dias entre a data prevista para o pagamento e a do efetivo pagamento; </w:t>
      </w:r>
    </w:p>
    <w:p w14:paraId="798D526F" w14:textId="594165CE" w:rsidR="001C4E9D" w:rsidRPr="006254E4" w:rsidRDefault="001C4E9D" w:rsidP="008A00D3">
      <w:pPr>
        <w:pStyle w:val="LO-normal"/>
        <w:jc w:val="both"/>
        <w:rPr>
          <w:rFonts w:ascii="Century Gothic" w:eastAsia="Times New Roman" w:hAnsi="Century Gothic" w:cs="Arial"/>
          <w:bCs/>
          <w:sz w:val="20"/>
          <w:szCs w:val="20"/>
          <w:lang w:eastAsia="pt-BR" w:bidi="ar-SA"/>
        </w:rPr>
      </w:pPr>
      <w:r w:rsidRPr="006254E4">
        <w:rPr>
          <w:rFonts w:ascii="Century Gothic" w:eastAsia="Times New Roman" w:hAnsi="Century Gothic" w:cs="Arial"/>
          <w:bCs/>
          <w:sz w:val="20"/>
          <w:szCs w:val="20"/>
          <w:lang w:eastAsia="pt-BR" w:bidi="ar-SA"/>
        </w:rPr>
        <w:t>VP = Valor da parcela em atraso.</w:t>
      </w:r>
    </w:p>
    <w:p w14:paraId="3CEB6FF8" w14:textId="77777777" w:rsidR="008A00D3" w:rsidRPr="006254E4" w:rsidRDefault="008A00D3" w:rsidP="008A00D3">
      <w:pPr>
        <w:pStyle w:val="LO-normal"/>
        <w:jc w:val="both"/>
        <w:rPr>
          <w:rFonts w:ascii="Century Gothic" w:eastAsia="Times New Roman" w:hAnsi="Century Gothic" w:cs="Arial"/>
          <w:bCs/>
          <w:sz w:val="20"/>
          <w:szCs w:val="20"/>
          <w:lang w:eastAsia="pt-BR" w:bidi="ar-SA"/>
        </w:rPr>
      </w:pPr>
    </w:p>
    <w:p w14:paraId="3DA073CC" w14:textId="25B7E2EE" w:rsidR="001C4E9D" w:rsidRPr="006254E4" w:rsidRDefault="00A3506F" w:rsidP="00EE3C54">
      <w:pPr>
        <w:autoSpaceDE w:val="0"/>
        <w:autoSpaceDN w:val="0"/>
        <w:adjustRightInd w:val="0"/>
        <w:spacing w:after="0"/>
        <w:jc w:val="both"/>
        <w:rPr>
          <w:rFonts w:ascii="Century Gothic" w:hAnsi="Century Gothic" w:cstheme="minorHAnsi"/>
          <w:b/>
          <w:sz w:val="20"/>
          <w:szCs w:val="20"/>
        </w:rPr>
      </w:pPr>
      <w:r w:rsidRPr="006254E4">
        <w:rPr>
          <w:rFonts w:ascii="Century Gothic" w:hAnsi="Century Gothic" w:cs="Calibri"/>
          <w:b/>
          <w:sz w:val="20"/>
          <w:szCs w:val="20"/>
        </w:rPr>
        <w:t xml:space="preserve">18. </w:t>
      </w:r>
      <w:r w:rsidR="001C4E9D" w:rsidRPr="006254E4">
        <w:rPr>
          <w:rFonts w:ascii="Century Gothic" w:hAnsi="Century Gothic" w:cs="Calibri"/>
          <w:b/>
          <w:sz w:val="20"/>
          <w:szCs w:val="20"/>
        </w:rPr>
        <w:t>DA FRAUDE E DA CORRUPÇÃO</w:t>
      </w:r>
    </w:p>
    <w:p w14:paraId="4F871C2B" w14:textId="77777777" w:rsidR="001C4E9D" w:rsidRPr="006254E4" w:rsidRDefault="001C4E9D" w:rsidP="000C2B48">
      <w:pPr>
        <w:pStyle w:val="PargrafodaLista"/>
        <w:numPr>
          <w:ilvl w:val="1"/>
          <w:numId w:val="19"/>
        </w:numPr>
        <w:autoSpaceDE w:val="0"/>
        <w:autoSpaceDN w:val="0"/>
        <w:adjustRightInd w:val="0"/>
        <w:ind w:left="0" w:firstLine="0"/>
        <w:jc w:val="both"/>
        <w:rPr>
          <w:rFonts w:ascii="Century Gothic" w:hAnsi="Century Gothic" w:cstheme="minorHAnsi"/>
          <w:b/>
          <w:sz w:val="20"/>
        </w:rPr>
      </w:pPr>
      <w:r w:rsidRPr="006254E4">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0D508D45" w14:textId="77777777" w:rsidR="001C4E9D" w:rsidRPr="006254E4" w:rsidRDefault="001C4E9D" w:rsidP="000C2B48">
      <w:pPr>
        <w:pStyle w:val="PargrafodaLista"/>
        <w:numPr>
          <w:ilvl w:val="1"/>
          <w:numId w:val="19"/>
        </w:numPr>
        <w:autoSpaceDE w:val="0"/>
        <w:autoSpaceDN w:val="0"/>
        <w:adjustRightInd w:val="0"/>
        <w:jc w:val="both"/>
        <w:rPr>
          <w:rFonts w:ascii="Century Gothic" w:hAnsi="Century Gothic" w:cstheme="minorHAnsi"/>
          <w:b/>
          <w:sz w:val="20"/>
        </w:rPr>
      </w:pPr>
      <w:r w:rsidRPr="006254E4">
        <w:rPr>
          <w:rFonts w:ascii="Century Gothic" w:hAnsi="Century Gothic" w:cs="Calibri"/>
          <w:sz w:val="20"/>
        </w:rPr>
        <w:t>Para os propósitos desta cláusula, definem-se as seguintes práticas:</w:t>
      </w:r>
    </w:p>
    <w:p w14:paraId="664835E7"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a)</w:t>
      </w:r>
      <w:r w:rsidRPr="006254E4">
        <w:rPr>
          <w:rFonts w:ascii="Century Gothic" w:hAnsi="Century Gothic" w:cs="Calibri"/>
          <w:sz w:val="20"/>
          <w:szCs w:val="20"/>
        </w:rPr>
        <w:t xml:space="preserve"> </w:t>
      </w:r>
      <w:r w:rsidRPr="006254E4">
        <w:rPr>
          <w:rFonts w:ascii="Century Gothic" w:hAnsi="Century Gothic" w:cs="Calibri"/>
          <w:b/>
          <w:bCs/>
          <w:sz w:val="20"/>
          <w:szCs w:val="20"/>
        </w:rPr>
        <w:t>“prática corrupta”:</w:t>
      </w:r>
      <w:r w:rsidRPr="006254E4">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7B48D4B4"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b)</w:t>
      </w:r>
      <w:r w:rsidRPr="006254E4">
        <w:rPr>
          <w:rFonts w:ascii="Century Gothic" w:hAnsi="Century Gothic" w:cs="Calibri"/>
          <w:sz w:val="20"/>
          <w:szCs w:val="20"/>
        </w:rPr>
        <w:t xml:space="preserve"> </w:t>
      </w:r>
      <w:r w:rsidRPr="006254E4">
        <w:rPr>
          <w:rFonts w:ascii="Century Gothic" w:hAnsi="Century Gothic" w:cs="Calibri"/>
          <w:b/>
          <w:bCs/>
          <w:sz w:val="20"/>
          <w:szCs w:val="20"/>
        </w:rPr>
        <w:t>“prática fraudulenta”</w:t>
      </w:r>
      <w:r w:rsidRPr="006254E4">
        <w:rPr>
          <w:rFonts w:ascii="Century Gothic" w:hAnsi="Century Gothic" w:cs="Calibri"/>
          <w:sz w:val="20"/>
          <w:szCs w:val="20"/>
        </w:rPr>
        <w:t>: a falsificação ou omissão dos fatos, com o objetivo de influenciar o processo de licitação ou de execução de contrato;</w:t>
      </w:r>
    </w:p>
    <w:p w14:paraId="3414EBE9"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lastRenderedPageBreak/>
        <w:t>c)</w:t>
      </w:r>
      <w:r w:rsidRPr="006254E4">
        <w:rPr>
          <w:rFonts w:ascii="Century Gothic" w:hAnsi="Century Gothic" w:cs="Calibri"/>
          <w:sz w:val="20"/>
          <w:szCs w:val="20"/>
        </w:rPr>
        <w:t xml:space="preserve"> </w:t>
      </w:r>
      <w:r w:rsidRPr="006254E4">
        <w:rPr>
          <w:rFonts w:ascii="Century Gothic" w:hAnsi="Century Gothic" w:cs="Calibri"/>
          <w:b/>
          <w:bCs/>
          <w:sz w:val="20"/>
          <w:szCs w:val="20"/>
        </w:rPr>
        <w:t>“prática colusiva”:</w:t>
      </w:r>
      <w:r w:rsidRPr="006254E4">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254E4">
        <w:rPr>
          <w:rFonts w:ascii="Century Gothic" w:hAnsi="Century Gothic" w:cs="Calibri"/>
          <w:sz w:val="20"/>
          <w:szCs w:val="20"/>
        </w:rPr>
        <w:t>não-competitivos</w:t>
      </w:r>
      <w:proofErr w:type="gramEnd"/>
      <w:r w:rsidRPr="006254E4">
        <w:rPr>
          <w:rFonts w:ascii="Century Gothic" w:hAnsi="Century Gothic" w:cs="Calibri"/>
          <w:sz w:val="20"/>
          <w:szCs w:val="20"/>
        </w:rPr>
        <w:t>;</w:t>
      </w:r>
    </w:p>
    <w:p w14:paraId="21AB207D"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d)</w:t>
      </w:r>
      <w:r w:rsidRPr="006254E4">
        <w:rPr>
          <w:rFonts w:ascii="Century Gothic" w:hAnsi="Century Gothic" w:cs="Calibri"/>
          <w:sz w:val="20"/>
          <w:szCs w:val="20"/>
        </w:rPr>
        <w:t xml:space="preserve"> </w:t>
      </w:r>
      <w:r w:rsidRPr="006254E4">
        <w:rPr>
          <w:rFonts w:ascii="Century Gothic" w:hAnsi="Century Gothic" w:cs="Calibri"/>
          <w:b/>
          <w:bCs/>
          <w:sz w:val="20"/>
          <w:szCs w:val="20"/>
        </w:rPr>
        <w:t>“prática coercitiva”:</w:t>
      </w:r>
      <w:r w:rsidRPr="006254E4">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3D0A22E4"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 xml:space="preserve">I </w:t>
      </w:r>
      <w:r w:rsidRPr="006254E4">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48E9699B"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II</w:t>
      </w:r>
      <w:r w:rsidRPr="006254E4">
        <w:rPr>
          <w:rFonts w:ascii="Century Gothic" w:hAnsi="Century Gothic" w:cs="Calibri"/>
          <w:sz w:val="20"/>
          <w:szCs w:val="20"/>
        </w:rPr>
        <w:t xml:space="preserve"> - Atos cuja intenção seja impedir materialmente o exercício do direito de o organismo financeiro multilateral promover inspeção;</w:t>
      </w:r>
    </w:p>
    <w:p w14:paraId="3D8544E9"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 xml:space="preserve">III </w:t>
      </w:r>
      <w:r w:rsidRPr="006254E4">
        <w:rPr>
          <w:rFonts w:ascii="Century Gothic" w:hAnsi="Century Gothic" w:cs="Calibri"/>
          <w:sz w:val="20"/>
          <w:szCs w:val="20"/>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CB1842C" w14:textId="77777777" w:rsidR="001C4E9D" w:rsidRPr="006254E4" w:rsidRDefault="001C4E9D" w:rsidP="001C4E9D">
      <w:pPr>
        <w:autoSpaceDE w:val="0"/>
        <w:autoSpaceDN w:val="0"/>
        <w:adjustRightInd w:val="0"/>
        <w:spacing w:after="0"/>
        <w:jc w:val="both"/>
        <w:rPr>
          <w:rFonts w:ascii="Century Gothic" w:hAnsi="Century Gothic" w:cs="Calibri"/>
          <w:sz w:val="20"/>
          <w:szCs w:val="20"/>
        </w:rPr>
      </w:pPr>
      <w:r w:rsidRPr="006254E4">
        <w:rPr>
          <w:rFonts w:ascii="Century Gothic" w:hAnsi="Century Gothic" w:cs="Calibri"/>
          <w:b/>
          <w:bCs/>
          <w:sz w:val="20"/>
          <w:szCs w:val="20"/>
        </w:rPr>
        <w:t>IV -</w:t>
      </w:r>
      <w:r w:rsidRPr="006254E4">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1286A8C" w14:textId="77777777" w:rsidR="001C4E9D" w:rsidRPr="006254E4" w:rsidRDefault="001C4E9D" w:rsidP="001C4E9D">
      <w:pPr>
        <w:pStyle w:val="LO-normal"/>
        <w:jc w:val="both"/>
        <w:rPr>
          <w:rFonts w:ascii="Century Gothic" w:eastAsia="Times New Roman" w:hAnsi="Century Gothic" w:cs="Arial"/>
          <w:b/>
          <w:sz w:val="20"/>
          <w:szCs w:val="20"/>
          <w:lang w:eastAsia="pt-BR" w:bidi="ar-SA"/>
        </w:rPr>
      </w:pPr>
    </w:p>
    <w:p w14:paraId="068C392E" w14:textId="04785BD6" w:rsidR="001C4E9D" w:rsidRPr="006254E4" w:rsidRDefault="00E20691" w:rsidP="001C4E9D">
      <w:pPr>
        <w:spacing w:after="0"/>
        <w:jc w:val="both"/>
        <w:rPr>
          <w:rFonts w:ascii="Century Gothic" w:hAnsi="Century Gothic" w:cstheme="minorHAnsi"/>
          <w:b/>
          <w:sz w:val="20"/>
          <w:szCs w:val="20"/>
        </w:rPr>
      </w:pPr>
      <w:r w:rsidRPr="006254E4">
        <w:rPr>
          <w:rFonts w:ascii="Century Gothic" w:hAnsi="Century Gothic" w:cstheme="minorHAnsi"/>
          <w:b/>
          <w:sz w:val="20"/>
          <w:szCs w:val="20"/>
        </w:rPr>
        <w:t>19.</w:t>
      </w:r>
      <w:r w:rsidR="001C4E9D" w:rsidRPr="006254E4">
        <w:rPr>
          <w:rFonts w:ascii="Century Gothic" w:hAnsi="Century Gothic" w:cstheme="minorHAnsi"/>
          <w:b/>
          <w:sz w:val="20"/>
          <w:szCs w:val="20"/>
        </w:rPr>
        <w:t xml:space="preserve"> DA REABERTURA DA SESSÃO PÚBLICA</w:t>
      </w:r>
    </w:p>
    <w:p w14:paraId="4C7A55A8" w14:textId="50716DC8" w:rsidR="001C4E9D" w:rsidRPr="006254E4" w:rsidRDefault="00E20691"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19</w:t>
      </w:r>
      <w:r w:rsidR="001C4E9D" w:rsidRPr="006254E4">
        <w:rPr>
          <w:rFonts w:ascii="Century Gothic" w:hAnsi="Century Gothic" w:cstheme="minorHAnsi"/>
          <w:b/>
          <w:sz w:val="20"/>
          <w:szCs w:val="20"/>
        </w:rPr>
        <w:t>.1</w:t>
      </w:r>
      <w:r w:rsidRPr="006254E4">
        <w:rPr>
          <w:rFonts w:ascii="Century Gothic" w:hAnsi="Century Gothic" w:cstheme="minorHAnsi"/>
          <w:b/>
          <w:sz w:val="20"/>
          <w:szCs w:val="20"/>
        </w:rPr>
        <w:t>.</w:t>
      </w:r>
      <w:r w:rsidR="001C4E9D" w:rsidRPr="006254E4">
        <w:rPr>
          <w:rFonts w:ascii="Century Gothic" w:hAnsi="Century Gothic" w:cstheme="minorHAnsi"/>
          <w:b/>
          <w:sz w:val="20"/>
          <w:szCs w:val="20"/>
        </w:rPr>
        <w:t xml:space="preserve"> </w:t>
      </w:r>
      <w:r w:rsidR="001C4E9D" w:rsidRPr="006254E4">
        <w:rPr>
          <w:rFonts w:ascii="Century Gothic" w:hAnsi="Century Gothic" w:cstheme="minorHAnsi"/>
          <w:sz w:val="20"/>
          <w:szCs w:val="20"/>
        </w:rPr>
        <w:t>A sessão pública poderá ser reaberta:</w:t>
      </w:r>
    </w:p>
    <w:p w14:paraId="0C34D900" w14:textId="2C690B89" w:rsidR="001C4E9D" w:rsidRPr="006254E4" w:rsidRDefault="00E20691"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19</w:t>
      </w:r>
      <w:r w:rsidR="001C4E9D" w:rsidRPr="006254E4">
        <w:rPr>
          <w:rFonts w:ascii="Century Gothic" w:hAnsi="Century Gothic" w:cstheme="minorHAnsi"/>
          <w:b/>
          <w:sz w:val="20"/>
          <w:szCs w:val="20"/>
        </w:rPr>
        <w:t>.1.1</w:t>
      </w:r>
      <w:r w:rsidRPr="006254E4">
        <w:rPr>
          <w:rFonts w:ascii="Century Gothic" w:hAnsi="Century Gothic" w:cstheme="minorHAnsi"/>
          <w:b/>
          <w:sz w:val="20"/>
          <w:szCs w:val="20"/>
        </w:rPr>
        <w:t xml:space="preserve">. </w:t>
      </w:r>
      <w:r w:rsidR="001C4E9D" w:rsidRPr="006254E4">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62759164" w14:textId="267F4119" w:rsidR="001C4E9D" w:rsidRPr="006254E4" w:rsidRDefault="00E20691"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19</w:t>
      </w:r>
      <w:r w:rsidR="001C4E9D" w:rsidRPr="006254E4">
        <w:rPr>
          <w:rFonts w:ascii="Century Gothic" w:hAnsi="Century Gothic" w:cstheme="minorHAnsi"/>
          <w:b/>
          <w:sz w:val="20"/>
          <w:szCs w:val="20"/>
        </w:rPr>
        <w:t>.1.2</w:t>
      </w:r>
      <w:r w:rsidRPr="006254E4">
        <w:rPr>
          <w:rFonts w:ascii="Century Gothic" w:hAnsi="Century Gothic" w:cstheme="minorHAnsi"/>
          <w:b/>
          <w:sz w:val="20"/>
          <w:szCs w:val="20"/>
        </w:rPr>
        <w:t>.</w:t>
      </w:r>
      <w:r w:rsidR="001C4E9D" w:rsidRPr="006254E4">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357929A" w14:textId="7ED42255" w:rsidR="001C4E9D" w:rsidRPr="006254E4" w:rsidRDefault="00E20691"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19.2.</w:t>
      </w:r>
      <w:r w:rsidR="001C4E9D" w:rsidRPr="006254E4">
        <w:rPr>
          <w:rFonts w:ascii="Century Gothic" w:hAnsi="Century Gothic" w:cstheme="minorHAnsi"/>
          <w:sz w:val="20"/>
          <w:szCs w:val="20"/>
        </w:rPr>
        <w:t xml:space="preserve"> Todos os licitantes remanescentes deverão ser convocados para acompanhar a sessão reaberta.</w:t>
      </w:r>
    </w:p>
    <w:p w14:paraId="619FFFA6" w14:textId="0D6EF02E" w:rsidR="001C4E9D" w:rsidRPr="006254E4" w:rsidRDefault="00E20691"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19.2.1.</w:t>
      </w:r>
      <w:r w:rsidR="001C4E9D" w:rsidRPr="006254E4">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521F7E1D" w14:textId="77777777" w:rsidR="001C4E9D" w:rsidRPr="006254E4" w:rsidRDefault="001C4E9D" w:rsidP="001C4E9D">
      <w:pPr>
        <w:spacing w:after="0"/>
        <w:jc w:val="both"/>
        <w:rPr>
          <w:rFonts w:ascii="Century Gothic" w:hAnsi="Century Gothic" w:cstheme="minorHAnsi"/>
          <w:sz w:val="20"/>
          <w:szCs w:val="20"/>
        </w:rPr>
      </w:pPr>
    </w:p>
    <w:p w14:paraId="1D35ED36" w14:textId="6CCC5452" w:rsidR="001C4E9D" w:rsidRPr="006254E4" w:rsidRDefault="001C4E9D" w:rsidP="001C4E9D">
      <w:pPr>
        <w:spacing w:after="0"/>
        <w:jc w:val="both"/>
        <w:rPr>
          <w:rFonts w:ascii="Century Gothic" w:hAnsi="Century Gothic" w:cstheme="minorHAnsi"/>
          <w:b/>
          <w:sz w:val="20"/>
          <w:szCs w:val="20"/>
        </w:rPr>
      </w:pPr>
      <w:r w:rsidRPr="006254E4">
        <w:rPr>
          <w:rFonts w:ascii="Century Gothic" w:hAnsi="Century Gothic" w:cstheme="minorHAnsi"/>
          <w:b/>
          <w:sz w:val="20"/>
          <w:szCs w:val="20"/>
        </w:rPr>
        <w:t>2</w:t>
      </w:r>
      <w:r w:rsidR="00E20691" w:rsidRPr="006254E4">
        <w:rPr>
          <w:rFonts w:ascii="Century Gothic" w:hAnsi="Century Gothic" w:cstheme="minorHAnsi"/>
          <w:b/>
          <w:sz w:val="20"/>
          <w:szCs w:val="20"/>
        </w:rPr>
        <w:t>0.</w:t>
      </w:r>
      <w:r w:rsidRPr="006254E4">
        <w:rPr>
          <w:rFonts w:ascii="Century Gothic" w:hAnsi="Century Gothic" w:cstheme="minorHAnsi"/>
          <w:b/>
          <w:sz w:val="20"/>
          <w:szCs w:val="20"/>
        </w:rPr>
        <w:t xml:space="preserve"> DA ADJUDICAÇÃO E HOMOLOGAÇÃO</w:t>
      </w:r>
    </w:p>
    <w:p w14:paraId="38D9FFD1" w14:textId="71D7AB0C" w:rsidR="001C4E9D" w:rsidRPr="006254E4" w:rsidRDefault="001C4E9D"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2</w:t>
      </w:r>
      <w:r w:rsidR="00E20691" w:rsidRPr="006254E4">
        <w:rPr>
          <w:rFonts w:ascii="Century Gothic" w:hAnsi="Century Gothic" w:cstheme="minorHAnsi"/>
          <w:b/>
          <w:sz w:val="20"/>
          <w:szCs w:val="20"/>
        </w:rPr>
        <w:t>0.1.</w:t>
      </w:r>
      <w:r w:rsidRPr="006254E4">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1E37CE8B" w14:textId="04F9E82F" w:rsidR="001C4E9D" w:rsidRPr="006254E4" w:rsidRDefault="001C4E9D" w:rsidP="001C4E9D">
      <w:pPr>
        <w:spacing w:after="0"/>
        <w:jc w:val="both"/>
        <w:rPr>
          <w:rFonts w:ascii="Century Gothic" w:hAnsi="Century Gothic" w:cstheme="minorHAnsi"/>
          <w:sz w:val="20"/>
          <w:szCs w:val="20"/>
        </w:rPr>
      </w:pPr>
      <w:r w:rsidRPr="006254E4">
        <w:rPr>
          <w:rFonts w:ascii="Century Gothic" w:hAnsi="Century Gothic" w:cstheme="minorHAnsi"/>
          <w:b/>
          <w:sz w:val="20"/>
          <w:szCs w:val="20"/>
        </w:rPr>
        <w:t>2</w:t>
      </w:r>
      <w:r w:rsidR="00E20691" w:rsidRPr="006254E4">
        <w:rPr>
          <w:rFonts w:ascii="Century Gothic" w:hAnsi="Century Gothic" w:cstheme="minorHAnsi"/>
          <w:b/>
          <w:sz w:val="20"/>
          <w:szCs w:val="20"/>
        </w:rPr>
        <w:t>0.2.</w:t>
      </w:r>
      <w:r w:rsidRPr="006254E4">
        <w:rPr>
          <w:rFonts w:ascii="Century Gothic" w:hAnsi="Century Gothic" w:cstheme="minorHAnsi"/>
          <w:sz w:val="20"/>
          <w:szCs w:val="20"/>
        </w:rPr>
        <w:t xml:space="preserve"> Decididos os recursos </w:t>
      </w:r>
      <w:proofErr w:type="gramStart"/>
      <w:r w:rsidRPr="006254E4">
        <w:rPr>
          <w:rFonts w:ascii="Century Gothic" w:hAnsi="Century Gothic" w:cstheme="minorHAnsi"/>
          <w:sz w:val="20"/>
          <w:szCs w:val="20"/>
        </w:rPr>
        <w:t>porventura interpostos, e constatada</w:t>
      </w:r>
      <w:proofErr w:type="gramEnd"/>
      <w:r w:rsidRPr="006254E4">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5DFB6743" w14:textId="77777777" w:rsidR="001C4E9D" w:rsidRPr="006254E4" w:rsidRDefault="001C4E9D" w:rsidP="001C4E9D">
      <w:pPr>
        <w:spacing w:after="0"/>
        <w:jc w:val="both"/>
        <w:rPr>
          <w:rFonts w:ascii="Century Gothic" w:hAnsi="Century Gothic" w:cstheme="minorHAnsi"/>
          <w:sz w:val="20"/>
          <w:szCs w:val="20"/>
        </w:rPr>
      </w:pPr>
    </w:p>
    <w:p w14:paraId="10B55B18" w14:textId="7C655246" w:rsidR="001C4E9D" w:rsidRPr="006254E4" w:rsidRDefault="001C4E9D" w:rsidP="001C4E9D">
      <w:pPr>
        <w:pStyle w:val="PargrafodaLista"/>
        <w:spacing w:before="1"/>
        <w:ind w:left="0" w:right="-2"/>
        <w:jc w:val="both"/>
        <w:rPr>
          <w:rFonts w:ascii="Century Gothic" w:hAnsi="Century Gothic"/>
          <w:b/>
          <w:sz w:val="20"/>
        </w:rPr>
      </w:pPr>
      <w:r w:rsidRPr="006254E4">
        <w:rPr>
          <w:rFonts w:ascii="Century Gothic" w:hAnsi="Century Gothic"/>
          <w:b/>
          <w:sz w:val="20"/>
        </w:rPr>
        <w:t>2</w:t>
      </w:r>
      <w:r w:rsidR="00B17CC1" w:rsidRPr="006254E4">
        <w:rPr>
          <w:rFonts w:ascii="Century Gothic" w:hAnsi="Century Gothic"/>
          <w:b/>
          <w:sz w:val="20"/>
        </w:rPr>
        <w:t>1</w:t>
      </w:r>
      <w:r w:rsidRPr="006254E4">
        <w:rPr>
          <w:rFonts w:ascii="Century Gothic" w:hAnsi="Century Gothic"/>
          <w:b/>
          <w:sz w:val="20"/>
        </w:rPr>
        <w:t>. DAS OBRIGAÇÕES PERTINENTES À LGPD:</w:t>
      </w:r>
    </w:p>
    <w:p w14:paraId="187474D3" w14:textId="169500B4" w:rsidR="001C4E9D" w:rsidRPr="006254E4" w:rsidRDefault="001C4E9D" w:rsidP="001C4E9D">
      <w:pPr>
        <w:pStyle w:val="PargrafodaLista"/>
        <w:spacing w:before="1"/>
        <w:ind w:left="0" w:right="-2"/>
        <w:jc w:val="both"/>
        <w:rPr>
          <w:rFonts w:ascii="Century Gothic" w:hAnsi="Century Gothic"/>
          <w:sz w:val="20"/>
        </w:rPr>
      </w:pPr>
      <w:r w:rsidRPr="006254E4">
        <w:rPr>
          <w:rFonts w:ascii="Century Gothic" w:hAnsi="Century Gothic"/>
          <w:b/>
          <w:sz w:val="20"/>
        </w:rPr>
        <w:lastRenderedPageBreak/>
        <w:t>2</w:t>
      </w:r>
      <w:r w:rsidR="00B17CC1" w:rsidRPr="006254E4">
        <w:rPr>
          <w:rFonts w:ascii="Century Gothic" w:hAnsi="Century Gothic"/>
          <w:b/>
          <w:sz w:val="20"/>
        </w:rPr>
        <w:t>1</w:t>
      </w:r>
      <w:r w:rsidRPr="006254E4">
        <w:rPr>
          <w:rFonts w:ascii="Century Gothic" w:hAnsi="Century Gothic"/>
          <w:b/>
          <w:sz w:val="20"/>
        </w:rPr>
        <w:t>.1.</w:t>
      </w:r>
      <w:r w:rsidRPr="006254E4">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46B2729B" w14:textId="176D3A36" w:rsidR="001C4E9D" w:rsidRPr="006254E4" w:rsidRDefault="001C4E9D" w:rsidP="001C4E9D">
      <w:pPr>
        <w:pStyle w:val="PargrafodaLista"/>
        <w:spacing w:before="1"/>
        <w:ind w:left="0" w:right="-2"/>
        <w:jc w:val="both"/>
        <w:rPr>
          <w:rFonts w:ascii="Century Gothic" w:hAnsi="Century Gothic"/>
          <w:sz w:val="20"/>
        </w:rPr>
      </w:pPr>
      <w:r w:rsidRPr="006254E4">
        <w:rPr>
          <w:rFonts w:ascii="Century Gothic" w:hAnsi="Century Gothic"/>
          <w:b/>
          <w:sz w:val="20"/>
        </w:rPr>
        <w:t>2</w:t>
      </w:r>
      <w:r w:rsidR="00B17CC1" w:rsidRPr="006254E4">
        <w:rPr>
          <w:rFonts w:ascii="Century Gothic" w:hAnsi="Century Gothic"/>
          <w:b/>
          <w:sz w:val="20"/>
        </w:rPr>
        <w:t>1</w:t>
      </w:r>
      <w:r w:rsidRPr="006254E4">
        <w:rPr>
          <w:rFonts w:ascii="Century Gothic" w:hAnsi="Century Gothic"/>
          <w:b/>
          <w:sz w:val="20"/>
        </w:rPr>
        <w:t>.2.</w:t>
      </w:r>
      <w:r w:rsidRPr="006254E4">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46E387BD" w14:textId="5973CF70" w:rsidR="001C4E9D" w:rsidRPr="006254E4" w:rsidRDefault="001C4E9D" w:rsidP="001C4E9D">
      <w:pPr>
        <w:pStyle w:val="PargrafodaLista"/>
        <w:spacing w:before="1"/>
        <w:ind w:left="0" w:right="-2"/>
        <w:jc w:val="both"/>
        <w:rPr>
          <w:rFonts w:ascii="Century Gothic" w:hAnsi="Century Gothic"/>
          <w:sz w:val="20"/>
        </w:rPr>
      </w:pPr>
      <w:r w:rsidRPr="006254E4">
        <w:rPr>
          <w:rFonts w:ascii="Century Gothic" w:hAnsi="Century Gothic"/>
          <w:b/>
          <w:sz w:val="20"/>
        </w:rPr>
        <w:t>2</w:t>
      </w:r>
      <w:r w:rsidR="00B17CC1" w:rsidRPr="006254E4">
        <w:rPr>
          <w:rFonts w:ascii="Century Gothic" w:hAnsi="Century Gothic"/>
          <w:b/>
          <w:sz w:val="20"/>
        </w:rPr>
        <w:t>1</w:t>
      </w:r>
      <w:r w:rsidRPr="006254E4">
        <w:rPr>
          <w:rFonts w:ascii="Century Gothic" w:hAnsi="Century Gothic"/>
          <w:b/>
          <w:sz w:val="20"/>
        </w:rPr>
        <w:t>.3.</w:t>
      </w:r>
      <w:r w:rsidRPr="006254E4">
        <w:rPr>
          <w:rFonts w:ascii="Century Gothic" w:hAnsi="Century Gothic"/>
          <w:sz w:val="20"/>
        </w:rPr>
        <w:t xml:space="preserve"> É vedado o compartilhamento com terceiros de qualquer dado obtido, fora das hipóteses permitidas em Lei.</w:t>
      </w:r>
    </w:p>
    <w:p w14:paraId="21DB38ED" w14:textId="08696571" w:rsidR="001C4E9D" w:rsidRPr="006254E4" w:rsidRDefault="001C4E9D" w:rsidP="001C4E9D">
      <w:pPr>
        <w:pStyle w:val="PargrafodaLista"/>
        <w:spacing w:before="1"/>
        <w:ind w:left="0" w:right="-2"/>
        <w:jc w:val="both"/>
        <w:rPr>
          <w:rFonts w:ascii="Century Gothic" w:hAnsi="Century Gothic"/>
          <w:sz w:val="20"/>
        </w:rPr>
      </w:pPr>
      <w:r w:rsidRPr="006254E4">
        <w:rPr>
          <w:rFonts w:ascii="Century Gothic" w:hAnsi="Century Gothic"/>
          <w:b/>
          <w:sz w:val="20"/>
        </w:rPr>
        <w:t>2</w:t>
      </w:r>
      <w:r w:rsidR="00B17CC1" w:rsidRPr="006254E4">
        <w:rPr>
          <w:rFonts w:ascii="Century Gothic" w:hAnsi="Century Gothic"/>
          <w:b/>
          <w:sz w:val="20"/>
        </w:rPr>
        <w:t>1</w:t>
      </w:r>
      <w:r w:rsidRPr="006254E4">
        <w:rPr>
          <w:rFonts w:ascii="Century Gothic" w:hAnsi="Century Gothic"/>
          <w:b/>
          <w:sz w:val="20"/>
        </w:rPr>
        <w:t>.4.</w:t>
      </w:r>
      <w:r w:rsidRPr="006254E4">
        <w:rPr>
          <w:rFonts w:ascii="Century Gothic" w:hAnsi="Century Gothic"/>
          <w:sz w:val="20"/>
        </w:rPr>
        <w:t xml:space="preserve"> Outras obrigações estabelecidas e relacionadas na Minuta da Ata de Registro de Preços.</w:t>
      </w:r>
    </w:p>
    <w:p w14:paraId="722398B6" w14:textId="77777777" w:rsidR="001C4E9D" w:rsidRPr="006254E4" w:rsidRDefault="001C4E9D" w:rsidP="001C4E9D">
      <w:pPr>
        <w:spacing w:after="0"/>
        <w:jc w:val="both"/>
        <w:rPr>
          <w:rFonts w:ascii="Century Gothic" w:hAnsi="Century Gothic" w:cstheme="minorHAnsi"/>
          <w:sz w:val="20"/>
          <w:szCs w:val="20"/>
        </w:rPr>
      </w:pPr>
    </w:p>
    <w:p w14:paraId="5AA67C4C" w14:textId="42799C51" w:rsidR="001C4E9D" w:rsidRPr="006254E4" w:rsidRDefault="001C4E9D" w:rsidP="001C4E9D">
      <w:pPr>
        <w:pStyle w:val="Cabealho"/>
        <w:tabs>
          <w:tab w:val="num" w:pos="0"/>
          <w:tab w:val="left" w:pos="3583"/>
        </w:tabs>
        <w:jc w:val="both"/>
        <w:rPr>
          <w:rFonts w:ascii="Century Gothic" w:hAnsi="Century Gothic" w:cstheme="minorHAnsi"/>
          <w:b/>
          <w:sz w:val="20"/>
          <w:szCs w:val="20"/>
        </w:rPr>
      </w:pPr>
      <w:r w:rsidRPr="006254E4">
        <w:rPr>
          <w:rFonts w:ascii="Century Gothic" w:hAnsi="Century Gothic" w:cstheme="minorHAnsi"/>
          <w:b/>
          <w:sz w:val="20"/>
          <w:szCs w:val="20"/>
        </w:rPr>
        <w:t>2</w:t>
      </w:r>
      <w:r w:rsidR="00B17CC1" w:rsidRPr="006254E4">
        <w:rPr>
          <w:rFonts w:ascii="Century Gothic" w:hAnsi="Century Gothic" w:cstheme="minorHAnsi"/>
          <w:b/>
          <w:sz w:val="20"/>
          <w:szCs w:val="20"/>
        </w:rPr>
        <w:t>2.</w:t>
      </w:r>
      <w:r w:rsidRPr="006254E4">
        <w:rPr>
          <w:rFonts w:ascii="Century Gothic" w:hAnsi="Century Gothic" w:cstheme="minorHAnsi"/>
          <w:b/>
          <w:sz w:val="20"/>
          <w:szCs w:val="20"/>
        </w:rPr>
        <w:t xml:space="preserve"> DAS DISPOSIÇÕES GERAIS:</w:t>
      </w:r>
      <w:r w:rsidRPr="006254E4">
        <w:rPr>
          <w:rFonts w:ascii="Century Gothic" w:hAnsi="Century Gothic" w:cstheme="minorHAnsi"/>
          <w:b/>
          <w:sz w:val="20"/>
          <w:szCs w:val="20"/>
        </w:rPr>
        <w:tab/>
      </w:r>
    </w:p>
    <w:p w14:paraId="3FFB44F4" w14:textId="036F4943"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.1</w:t>
      </w:r>
      <w:r w:rsidRPr="006254E4">
        <w:rPr>
          <w:rFonts w:ascii="Century Gothic" w:hAnsi="Century Gothic"/>
        </w:rPr>
        <w:t xml:space="preserve"> - Será divulgada ata da sessão pública no sistema eletrônico.</w:t>
      </w:r>
    </w:p>
    <w:p w14:paraId="25911A36" w14:textId="75AC1F78"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.2.</w:t>
      </w:r>
      <w:r w:rsidRPr="006254E4">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A74DBA" w14:textId="23351235"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.3.</w:t>
      </w:r>
      <w:r w:rsidRPr="006254E4">
        <w:rPr>
          <w:rFonts w:ascii="Century Gothic" w:hAnsi="Century Gothic"/>
        </w:rPr>
        <w:t xml:space="preserve"> Todas as referências de tempo no Edital, no aviso e durante a sessão pública observarão o horário de Brasília - DF.</w:t>
      </w:r>
    </w:p>
    <w:p w14:paraId="0F5DB6AF" w14:textId="46E68036"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.4.</w:t>
      </w:r>
      <w:r w:rsidRPr="006254E4">
        <w:rPr>
          <w:rFonts w:ascii="Century Gothic" w:hAnsi="Century Gothic"/>
        </w:rPr>
        <w:t xml:space="preserve"> A homologação do resultado desta licitação não implicará direito à contratação.</w:t>
      </w:r>
    </w:p>
    <w:p w14:paraId="19361073" w14:textId="669B346C"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.5.</w:t>
      </w:r>
      <w:r w:rsidRPr="006254E4">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A21BA15" w14:textId="3790484A"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.6.</w:t>
      </w:r>
      <w:r w:rsidRPr="006254E4">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AEC9B36" w14:textId="5A08AFA0"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.7.</w:t>
      </w:r>
      <w:r w:rsidRPr="006254E4">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320B2974" w14:textId="77777777"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25.8.</w:t>
      </w:r>
      <w:r w:rsidRPr="006254E4">
        <w:rPr>
          <w:rFonts w:ascii="Century Gothic" w:hAnsi="Century Gothic"/>
        </w:rPr>
        <w:t xml:space="preserve"> O desatendimento de exigências formais não essenciais não importará o afastamento do licitante, desde que seja possível o aproveitamento do ato, </w:t>
      </w:r>
      <w:proofErr w:type="gramStart"/>
      <w:r w:rsidRPr="006254E4">
        <w:rPr>
          <w:rFonts w:ascii="Century Gothic" w:hAnsi="Century Gothic"/>
        </w:rPr>
        <w:t>observados</w:t>
      </w:r>
      <w:proofErr w:type="gramEnd"/>
      <w:r w:rsidRPr="006254E4">
        <w:rPr>
          <w:rFonts w:ascii="Century Gothic" w:hAnsi="Century Gothic"/>
        </w:rPr>
        <w:t xml:space="preserve"> os princípios da isonomia e do interesse público.</w:t>
      </w:r>
    </w:p>
    <w:p w14:paraId="714221E0" w14:textId="1ACED90F"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.9.</w:t>
      </w:r>
      <w:r w:rsidRPr="006254E4">
        <w:rPr>
          <w:rFonts w:ascii="Century Gothic" w:hAnsi="Century Gothic"/>
        </w:rPr>
        <w:t xml:space="preserve"> Em caso de divergência entre disposições deste Edital e de seus anexos ou demais peças que compõem o processo, prevalecerá as deste Edital.</w:t>
      </w:r>
    </w:p>
    <w:p w14:paraId="111A8D4F" w14:textId="536C46A5" w:rsidR="001C4E9D" w:rsidRPr="006254E4" w:rsidRDefault="001C4E9D" w:rsidP="001C4E9D">
      <w:pPr>
        <w:pStyle w:val="Nivel2"/>
        <w:numPr>
          <w:ilvl w:val="0"/>
          <w:numId w:val="0"/>
        </w:numPr>
        <w:spacing w:before="0" w:after="0" w:line="240" w:lineRule="auto"/>
        <w:rPr>
          <w:rFonts w:ascii="Century Gothic" w:hAnsi="Century Gothic"/>
        </w:rPr>
      </w:pPr>
      <w:r w:rsidRPr="006254E4">
        <w:rPr>
          <w:rFonts w:ascii="Century Gothic" w:hAnsi="Century Gothic"/>
          <w:b/>
        </w:rPr>
        <w:t>2</w:t>
      </w:r>
      <w:r w:rsidR="00B17CC1" w:rsidRPr="006254E4">
        <w:rPr>
          <w:rFonts w:ascii="Century Gothic" w:hAnsi="Century Gothic"/>
          <w:b/>
        </w:rPr>
        <w:t>2</w:t>
      </w:r>
      <w:r w:rsidRPr="006254E4">
        <w:rPr>
          <w:rFonts w:ascii="Century Gothic" w:hAnsi="Century Gothic"/>
          <w:b/>
        </w:rPr>
        <w:t>.10.</w:t>
      </w:r>
      <w:r w:rsidRPr="006254E4">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Pr="006254E4">
        <w:rPr>
          <w:rStyle w:val="Hyperlink"/>
          <w:rFonts w:ascii="Century Gothic" w:eastAsia="SimSun" w:hAnsi="Century Gothic" w:cs="Calibri"/>
          <w:b/>
          <w:kern w:val="3"/>
          <w:lang w:eastAsia="en-US"/>
        </w:rPr>
        <w:t>https</w:t>
      </w:r>
      <w:proofErr w:type="gramEnd"/>
      <w:r w:rsidRPr="006254E4">
        <w:rPr>
          <w:rStyle w:val="Hyperlink"/>
          <w:rFonts w:ascii="Century Gothic" w:eastAsia="SimSun" w:hAnsi="Century Gothic" w:cs="Calibri"/>
          <w:b/>
          <w:kern w:val="3"/>
          <w:lang w:eastAsia="en-US"/>
        </w:rPr>
        <w:t>://www.lobato.pr.gov.br/</w:t>
      </w:r>
      <w:r w:rsidRPr="006254E4">
        <w:rPr>
          <w:rFonts w:ascii="Century Gothic" w:hAnsi="Century Gothic"/>
        </w:rPr>
        <w:t xml:space="preserve">  e na Plataforma BLL, através do endereço eletrônico </w:t>
      </w:r>
      <w:r w:rsidRPr="006254E4">
        <w:rPr>
          <w:rStyle w:val="Hyperlink"/>
          <w:rFonts w:ascii="Century Gothic" w:eastAsia="SimSun" w:hAnsi="Century Gothic" w:cs="Calibri"/>
          <w:b/>
          <w:kern w:val="3"/>
          <w:lang w:eastAsia="en-US"/>
        </w:rPr>
        <w:t>https://bllcompras.com/Home/Login.</w:t>
      </w:r>
    </w:p>
    <w:p w14:paraId="22ECF718" w14:textId="77777777" w:rsidR="002B25BC" w:rsidRPr="006254E4" w:rsidRDefault="002B25BC" w:rsidP="001C4E9D">
      <w:pPr>
        <w:tabs>
          <w:tab w:val="left" w:pos="622"/>
        </w:tabs>
        <w:jc w:val="right"/>
        <w:rPr>
          <w:rFonts w:ascii="Century Gothic" w:eastAsia="Arial" w:hAnsi="Century Gothic" w:cs="Arial"/>
          <w:sz w:val="20"/>
          <w:szCs w:val="20"/>
          <w:lang w:eastAsia="pt-BR"/>
        </w:rPr>
      </w:pPr>
    </w:p>
    <w:p w14:paraId="42ABB7A3" w14:textId="104610B3" w:rsidR="001C4E9D" w:rsidRPr="006254E4" w:rsidRDefault="001C4E9D" w:rsidP="001C4E9D">
      <w:pPr>
        <w:tabs>
          <w:tab w:val="left" w:pos="622"/>
        </w:tabs>
        <w:jc w:val="right"/>
        <w:rPr>
          <w:rFonts w:ascii="Century Gothic" w:eastAsia="Arial" w:hAnsi="Century Gothic" w:cs="Arial"/>
          <w:b/>
          <w:sz w:val="20"/>
          <w:szCs w:val="20"/>
          <w:lang w:eastAsia="pt-BR"/>
        </w:rPr>
      </w:pPr>
      <w:r w:rsidRPr="006254E4">
        <w:rPr>
          <w:rFonts w:ascii="Century Gothic" w:eastAsia="Arial" w:hAnsi="Century Gothic" w:cs="Arial"/>
          <w:sz w:val="20"/>
          <w:szCs w:val="20"/>
          <w:lang w:eastAsia="pt-BR"/>
        </w:rPr>
        <w:t>Lobato,</w:t>
      </w:r>
      <w:r w:rsidR="00661D8B" w:rsidRPr="006254E4">
        <w:rPr>
          <w:rFonts w:ascii="Century Gothic" w:eastAsia="Arial" w:hAnsi="Century Gothic" w:cs="Arial"/>
          <w:sz w:val="20"/>
          <w:szCs w:val="20"/>
          <w:lang w:eastAsia="pt-BR"/>
        </w:rPr>
        <w:t xml:space="preserve"> 16</w:t>
      </w:r>
      <w:r w:rsidR="004A067C" w:rsidRPr="006254E4">
        <w:rPr>
          <w:rFonts w:ascii="Century Gothic" w:eastAsia="Arial" w:hAnsi="Century Gothic" w:cs="Arial"/>
          <w:sz w:val="20"/>
          <w:szCs w:val="20"/>
          <w:lang w:eastAsia="pt-BR"/>
        </w:rPr>
        <w:t xml:space="preserve"> </w:t>
      </w:r>
      <w:r w:rsidR="00356B82" w:rsidRPr="006254E4">
        <w:rPr>
          <w:rFonts w:ascii="Century Gothic" w:eastAsia="Arial" w:hAnsi="Century Gothic" w:cs="Arial"/>
          <w:sz w:val="20"/>
          <w:szCs w:val="20"/>
          <w:lang w:eastAsia="pt-BR"/>
        </w:rPr>
        <w:t xml:space="preserve">de </w:t>
      </w:r>
      <w:r w:rsidR="00661D8B" w:rsidRPr="006254E4">
        <w:rPr>
          <w:rFonts w:ascii="Century Gothic" w:eastAsia="Arial" w:hAnsi="Century Gothic" w:cs="Arial"/>
          <w:sz w:val="20"/>
          <w:szCs w:val="20"/>
          <w:lang w:eastAsia="pt-BR"/>
        </w:rPr>
        <w:t>setembro</w:t>
      </w:r>
      <w:r w:rsidRPr="006254E4">
        <w:rPr>
          <w:rFonts w:ascii="Century Gothic" w:eastAsia="Arial" w:hAnsi="Century Gothic" w:cs="Arial"/>
          <w:sz w:val="20"/>
          <w:szCs w:val="20"/>
          <w:lang w:eastAsia="pt-BR"/>
        </w:rPr>
        <w:t xml:space="preserve"> de 2024</w:t>
      </w:r>
      <w:r w:rsidRPr="006254E4">
        <w:rPr>
          <w:rFonts w:ascii="Century Gothic" w:eastAsia="Arial" w:hAnsi="Century Gothic" w:cs="Arial"/>
          <w:b/>
          <w:sz w:val="20"/>
          <w:szCs w:val="20"/>
          <w:lang w:eastAsia="pt-BR"/>
        </w:rPr>
        <w:t>.</w:t>
      </w:r>
    </w:p>
    <w:p w14:paraId="50B0BAEF" w14:textId="77777777" w:rsidR="001C4E9D" w:rsidRPr="006254E4" w:rsidRDefault="001C4E9D" w:rsidP="006D7ABC">
      <w:pPr>
        <w:jc w:val="center"/>
        <w:rPr>
          <w:rFonts w:ascii="Century Gothic" w:hAnsi="Century Gothic" w:cs="Arial"/>
          <w:b/>
          <w:sz w:val="20"/>
          <w:szCs w:val="20"/>
          <w:u w:val="single"/>
          <w:lang w:eastAsia="ar-SA"/>
        </w:rPr>
      </w:pPr>
    </w:p>
    <w:p w14:paraId="2700510C" w14:textId="77777777" w:rsidR="001C4E9D" w:rsidRPr="006254E4" w:rsidRDefault="001C4E9D" w:rsidP="006D7ABC">
      <w:pPr>
        <w:jc w:val="center"/>
        <w:rPr>
          <w:rFonts w:ascii="Century Gothic" w:hAnsi="Century Gothic" w:cs="Arial"/>
          <w:b/>
          <w:sz w:val="20"/>
          <w:szCs w:val="20"/>
          <w:u w:val="single"/>
          <w:lang w:eastAsia="ar-SA"/>
        </w:rPr>
      </w:pPr>
    </w:p>
    <w:p w14:paraId="5231F441" w14:textId="2A7C6B80" w:rsidR="001C4E9D" w:rsidRPr="006254E4" w:rsidRDefault="002B25BC" w:rsidP="002B25BC">
      <w:pPr>
        <w:spacing w:after="0"/>
        <w:jc w:val="center"/>
        <w:rPr>
          <w:rFonts w:ascii="Century Gothic" w:hAnsi="Century Gothic" w:cs="Arial"/>
          <w:b/>
          <w:sz w:val="20"/>
          <w:szCs w:val="20"/>
          <w:u w:val="single"/>
          <w:lang w:eastAsia="ar-SA"/>
        </w:rPr>
      </w:pPr>
      <w:r w:rsidRPr="006254E4">
        <w:rPr>
          <w:rFonts w:ascii="Century Gothic" w:hAnsi="Century Gothic" w:cs="Arial"/>
          <w:b/>
          <w:sz w:val="20"/>
          <w:szCs w:val="20"/>
          <w:u w:val="single"/>
          <w:lang w:eastAsia="ar-SA"/>
        </w:rPr>
        <w:t>__________________________</w:t>
      </w:r>
    </w:p>
    <w:p w14:paraId="6174329C" w14:textId="4AC75B48" w:rsidR="001C4E9D" w:rsidRPr="006254E4" w:rsidRDefault="00661D8B" w:rsidP="002B25BC">
      <w:pPr>
        <w:spacing w:after="0"/>
        <w:jc w:val="center"/>
        <w:rPr>
          <w:rFonts w:ascii="Century Gothic" w:hAnsi="Century Gothic" w:cs="Arial"/>
          <w:b/>
          <w:sz w:val="20"/>
          <w:szCs w:val="20"/>
          <w:lang w:eastAsia="ar-SA"/>
        </w:rPr>
      </w:pPr>
      <w:r w:rsidRPr="006254E4">
        <w:rPr>
          <w:rFonts w:ascii="Century Gothic" w:hAnsi="Century Gothic" w:cs="Arial"/>
          <w:b/>
          <w:sz w:val="20"/>
          <w:szCs w:val="20"/>
          <w:lang w:eastAsia="ar-SA"/>
        </w:rPr>
        <w:t>MILTON KASUYUKI INOUE</w:t>
      </w:r>
    </w:p>
    <w:p w14:paraId="763B3CCD" w14:textId="256F2EF4" w:rsidR="00583001" w:rsidRPr="006254E4" w:rsidRDefault="002B25BC" w:rsidP="006254E4">
      <w:pPr>
        <w:spacing w:after="0"/>
        <w:jc w:val="center"/>
        <w:rPr>
          <w:rFonts w:ascii="Century Gothic" w:hAnsi="Century Gothic" w:cs="Arial"/>
          <w:bCs/>
          <w:sz w:val="20"/>
          <w:szCs w:val="20"/>
          <w:lang w:eastAsia="ar-SA"/>
        </w:rPr>
      </w:pPr>
      <w:r w:rsidRPr="006254E4">
        <w:rPr>
          <w:rFonts w:ascii="Century Gothic" w:hAnsi="Century Gothic" w:cs="Arial"/>
          <w:bCs/>
          <w:sz w:val="20"/>
          <w:szCs w:val="20"/>
          <w:lang w:eastAsia="ar-SA"/>
        </w:rPr>
        <w:t>Prefeito Municipal</w:t>
      </w:r>
      <w:r w:rsidR="00336194" w:rsidRPr="006254E4">
        <w:rPr>
          <w:rFonts w:ascii="Century Gothic" w:hAnsi="Century Gothic" w:cs="Arial"/>
          <w:bCs/>
          <w:sz w:val="20"/>
          <w:szCs w:val="20"/>
          <w:lang w:eastAsia="ar-SA"/>
        </w:rPr>
        <w:t xml:space="preserve"> em exercício</w:t>
      </w:r>
    </w:p>
    <w:p w14:paraId="223D1826" w14:textId="77777777" w:rsidR="00583001" w:rsidRPr="00D07A24" w:rsidRDefault="00583001" w:rsidP="00661D8B">
      <w:pPr>
        <w:rPr>
          <w:rFonts w:ascii="Century Gothic" w:hAnsi="Century Gothic" w:cs="Arial"/>
          <w:b/>
          <w:u w:val="single"/>
          <w:lang w:eastAsia="ar-SA"/>
        </w:rPr>
      </w:pPr>
    </w:p>
    <w:p w14:paraId="7078D584" w14:textId="77777777" w:rsidR="00D07A24" w:rsidRPr="00BB66C2" w:rsidRDefault="00D07A24" w:rsidP="006D7ABC">
      <w:pPr>
        <w:jc w:val="center"/>
        <w:rPr>
          <w:rFonts w:ascii="Century Gothic" w:hAnsi="Century Gothic" w:cs="Arial"/>
          <w:b/>
          <w:sz w:val="20"/>
          <w:szCs w:val="20"/>
          <w:u w:val="single"/>
          <w:lang w:eastAsia="ar-SA"/>
        </w:rPr>
      </w:pPr>
    </w:p>
    <w:p w14:paraId="5F0DCE41" w14:textId="77777777" w:rsidR="00813741" w:rsidRPr="004F653C" w:rsidRDefault="00813741" w:rsidP="00813741">
      <w:pPr>
        <w:spacing w:after="0"/>
        <w:jc w:val="center"/>
        <w:rPr>
          <w:rFonts w:ascii="Century Gothic" w:hAnsi="Century Gothic" w:cs="Calibri"/>
          <w:b/>
          <w:sz w:val="20"/>
          <w:szCs w:val="20"/>
        </w:rPr>
      </w:pPr>
      <w:r w:rsidRPr="004F653C">
        <w:rPr>
          <w:rFonts w:ascii="Century Gothic" w:hAnsi="Century Gothic" w:cs="Calibri"/>
          <w:b/>
          <w:bCs/>
          <w:sz w:val="20"/>
          <w:szCs w:val="20"/>
        </w:rPr>
        <w:lastRenderedPageBreak/>
        <w:t xml:space="preserve">PROCESSO ADMINISTRATIVO Nº </w:t>
      </w:r>
      <w:r>
        <w:rPr>
          <w:rFonts w:ascii="Century Gothic" w:hAnsi="Century Gothic" w:cs="Calibri"/>
          <w:b/>
          <w:sz w:val="20"/>
          <w:szCs w:val="20"/>
        </w:rPr>
        <w:t>75</w:t>
      </w:r>
      <w:r w:rsidRPr="004F653C">
        <w:rPr>
          <w:rFonts w:ascii="Century Gothic" w:hAnsi="Century Gothic" w:cs="Calibri"/>
          <w:b/>
          <w:sz w:val="20"/>
          <w:szCs w:val="20"/>
        </w:rPr>
        <w:t>/2024</w:t>
      </w:r>
    </w:p>
    <w:p w14:paraId="2FAE8581" w14:textId="77777777" w:rsidR="00813741" w:rsidRPr="004F653C" w:rsidRDefault="00813741" w:rsidP="00813741">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MODALIDADE: </w:t>
      </w:r>
      <w:r w:rsidRPr="004F653C">
        <w:rPr>
          <w:rFonts w:ascii="Century Gothic" w:hAnsi="Century Gothic" w:cs="Calibri"/>
          <w:b/>
          <w:sz w:val="20"/>
          <w:szCs w:val="20"/>
        </w:rPr>
        <w:t>PREGÃO ELETRÔNICO</w:t>
      </w:r>
    </w:p>
    <w:p w14:paraId="5544834C" w14:textId="77777777" w:rsidR="00813741" w:rsidRPr="004F653C" w:rsidRDefault="00813741" w:rsidP="00813741">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TIPO: </w:t>
      </w:r>
      <w:r w:rsidRPr="004F653C">
        <w:rPr>
          <w:rFonts w:ascii="Century Gothic" w:hAnsi="Century Gothic" w:cs="Calibri"/>
          <w:b/>
          <w:sz w:val="20"/>
          <w:szCs w:val="20"/>
        </w:rPr>
        <w:t>MENOR PREÇO POR ITEM</w:t>
      </w:r>
    </w:p>
    <w:p w14:paraId="406DE7DB" w14:textId="77777777" w:rsidR="00813741" w:rsidRPr="004F653C" w:rsidRDefault="00813741" w:rsidP="00813741">
      <w:pPr>
        <w:spacing w:after="0"/>
        <w:jc w:val="center"/>
        <w:rPr>
          <w:rFonts w:ascii="Century Gothic" w:hAnsi="Century Gothic" w:cs="Calibri"/>
          <w:b/>
          <w:sz w:val="20"/>
          <w:szCs w:val="20"/>
        </w:rPr>
      </w:pPr>
      <w:r w:rsidRPr="004F653C">
        <w:rPr>
          <w:rFonts w:ascii="Century Gothic" w:hAnsi="Century Gothic" w:cs="Calibri"/>
          <w:b/>
          <w:sz w:val="20"/>
          <w:szCs w:val="20"/>
        </w:rPr>
        <w:t>SISTEMA DE REGISTRO DE PREÇO</w:t>
      </w:r>
    </w:p>
    <w:p w14:paraId="53648FF4" w14:textId="77777777" w:rsidR="00813741" w:rsidRDefault="00813741" w:rsidP="006D7ABC">
      <w:pPr>
        <w:jc w:val="center"/>
        <w:rPr>
          <w:rFonts w:ascii="Century Gothic" w:hAnsi="Century Gothic" w:cs="Arial"/>
          <w:b/>
          <w:sz w:val="20"/>
          <w:szCs w:val="20"/>
          <w:u w:val="single"/>
          <w:lang w:eastAsia="ar-SA"/>
        </w:rPr>
      </w:pPr>
    </w:p>
    <w:p w14:paraId="1F68E147" w14:textId="15972CC6" w:rsidR="001C4E9D" w:rsidRPr="00BB66C2" w:rsidRDefault="001C4E9D" w:rsidP="006D7ABC">
      <w:pPr>
        <w:jc w:val="center"/>
        <w:rPr>
          <w:rFonts w:ascii="Century Gothic" w:hAnsi="Century Gothic" w:cs="Arial"/>
          <w:b/>
          <w:sz w:val="20"/>
          <w:szCs w:val="20"/>
          <w:u w:val="single"/>
          <w:lang w:eastAsia="ar-SA"/>
        </w:rPr>
      </w:pPr>
      <w:r w:rsidRPr="00BB66C2">
        <w:rPr>
          <w:rFonts w:ascii="Century Gothic" w:hAnsi="Century Gothic" w:cs="Arial"/>
          <w:b/>
          <w:sz w:val="20"/>
          <w:szCs w:val="20"/>
          <w:u w:val="single"/>
          <w:lang w:eastAsia="ar-SA"/>
        </w:rPr>
        <w:t>ANEXO 01</w:t>
      </w:r>
    </w:p>
    <w:p w14:paraId="3DE481BC" w14:textId="77777777" w:rsidR="00325F2A" w:rsidRPr="00BB66C2" w:rsidRDefault="00325F2A" w:rsidP="006D7ABC">
      <w:pPr>
        <w:jc w:val="center"/>
        <w:rPr>
          <w:rFonts w:ascii="Century Gothic" w:hAnsi="Century Gothic" w:cs="Arial"/>
          <w:b/>
          <w:sz w:val="20"/>
          <w:szCs w:val="20"/>
          <w:u w:val="single"/>
          <w:lang w:eastAsia="ar-SA"/>
        </w:rPr>
      </w:pPr>
    </w:p>
    <w:p w14:paraId="428CE5AC" w14:textId="77777777" w:rsidR="00DA06B7" w:rsidRPr="00BB66C2" w:rsidRDefault="00DA06B7" w:rsidP="00DA06B7">
      <w:pPr>
        <w:jc w:val="center"/>
        <w:rPr>
          <w:rFonts w:ascii="Century Gothic" w:eastAsia="Century Gothic" w:hAnsi="Century Gothic" w:cs="Century Gothic"/>
          <w:b/>
          <w:sz w:val="20"/>
          <w:szCs w:val="20"/>
          <w:u w:val="single"/>
        </w:rPr>
      </w:pPr>
      <w:r w:rsidRPr="00BB66C2">
        <w:rPr>
          <w:rFonts w:ascii="Century Gothic" w:eastAsia="Century Gothic" w:hAnsi="Century Gothic" w:cs="Century Gothic"/>
          <w:b/>
          <w:sz w:val="20"/>
          <w:szCs w:val="20"/>
          <w:u w:val="single"/>
        </w:rPr>
        <w:t>TERMO DE REFERÊNCIA</w:t>
      </w:r>
    </w:p>
    <w:p w14:paraId="3253D419" w14:textId="77777777" w:rsidR="00DA06B7" w:rsidRPr="00BB66C2" w:rsidRDefault="00DA06B7" w:rsidP="00DA06B7">
      <w:pPr>
        <w:spacing w:after="0"/>
        <w:jc w:val="center"/>
        <w:rPr>
          <w:rFonts w:ascii="Century Gothic" w:eastAsia="Century Gothic" w:hAnsi="Century Gothic" w:cs="Century Gothic"/>
          <w:b/>
          <w:sz w:val="20"/>
          <w:szCs w:val="20"/>
          <w:u w:val="single"/>
        </w:rPr>
      </w:pPr>
    </w:p>
    <w:p w14:paraId="54FC8A0A" w14:textId="77777777" w:rsidR="00DA06B7" w:rsidRPr="00BB66C2" w:rsidRDefault="00DA06B7" w:rsidP="00DA06B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szCs w:val="20"/>
        </w:rPr>
      </w:pPr>
      <w:r w:rsidRPr="00BB66C2">
        <w:rPr>
          <w:rFonts w:ascii="Century Gothic" w:eastAsia="Century Gothic" w:hAnsi="Century Gothic" w:cs="Century Gothic"/>
          <w:b/>
          <w:sz w:val="20"/>
          <w:szCs w:val="20"/>
        </w:rPr>
        <w:t>1. INTRODUÇÃO</w:t>
      </w:r>
    </w:p>
    <w:p w14:paraId="77487BFE" w14:textId="77777777" w:rsidR="00DA06B7" w:rsidRPr="00BB66C2" w:rsidRDefault="00DA06B7" w:rsidP="00DA06B7">
      <w:pPr>
        <w:spacing w:after="0"/>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1.1.</w:t>
      </w:r>
      <w:r w:rsidRPr="00BB66C2">
        <w:rPr>
          <w:rFonts w:ascii="Century Gothic" w:eastAsia="Century Gothic" w:hAnsi="Century Gothic" w:cs="Century Gothic"/>
          <w:sz w:val="20"/>
          <w:szCs w:val="20"/>
        </w:rPr>
        <w:t xml:space="preserve"> 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32C9C1BA" w14:textId="77777777" w:rsidR="00DA06B7" w:rsidRPr="00BB66C2" w:rsidRDefault="00DA06B7" w:rsidP="00DA06B7">
      <w:pPr>
        <w:spacing w:after="0"/>
        <w:ind w:firstLine="567"/>
        <w:jc w:val="both"/>
        <w:rPr>
          <w:rFonts w:ascii="Century Gothic" w:eastAsia="Century Gothic" w:hAnsi="Century Gothic" w:cs="Century Gothic"/>
          <w:sz w:val="20"/>
          <w:szCs w:val="20"/>
        </w:rPr>
      </w:pPr>
    </w:p>
    <w:p w14:paraId="0119B931" w14:textId="77777777" w:rsidR="00DA06B7" w:rsidRPr="00BB66C2" w:rsidRDefault="00DA06B7" w:rsidP="00DA06B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 xml:space="preserve">2. DEFINIÇÃO DO OBJETO, INCLUÍDOS SUA NATUREZA, OS QUANTITATIVOS, O PRAZO DO CONTRATO E, SE FOR O CASO, A POSSIBILIDADE DE SUA PRORROGAÇÃO. </w:t>
      </w:r>
      <w:r w:rsidRPr="00BB66C2">
        <w:rPr>
          <w:rFonts w:ascii="Century Gothic" w:eastAsia="Century Gothic" w:hAnsi="Century Gothic" w:cs="Century Gothic"/>
          <w:sz w:val="20"/>
          <w:szCs w:val="20"/>
        </w:rPr>
        <w:t>Art. 6º, XXIII, “a” da Lei Federal nº 14.133, de 2021 c/c Art. 6º, I, “a” do Decreto Municipal.</w:t>
      </w:r>
    </w:p>
    <w:p w14:paraId="52E23E41" w14:textId="77777777" w:rsidR="00DA06B7" w:rsidRPr="00BB66C2" w:rsidRDefault="00DA06B7" w:rsidP="00DA06B7">
      <w:pPr>
        <w:widowControl w:val="0"/>
        <w:jc w:val="both"/>
        <w:rPr>
          <w:rFonts w:ascii="Century Gothic" w:eastAsia="Century Gothic" w:hAnsi="Century Gothic" w:cs="Century Gothic"/>
          <w:b/>
          <w:sz w:val="20"/>
          <w:szCs w:val="20"/>
        </w:rPr>
      </w:pPr>
      <w:r w:rsidRPr="00BB66C2">
        <w:rPr>
          <w:rFonts w:ascii="Century Gothic" w:eastAsia="Century Gothic" w:hAnsi="Century Gothic" w:cs="Century Gothic"/>
          <w:b/>
          <w:sz w:val="20"/>
          <w:szCs w:val="20"/>
        </w:rPr>
        <w:t>2.1.</w:t>
      </w:r>
      <w:r w:rsidRPr="00BB66C2">
        <w:rPr>
          <w:rFonts w:ascii="Century Gothic" w:eastAsia="Century Gothic" w:hAnsi="Century Gothic" w:cs="Century Gothic"/>
          <w:sz w:val="20"/>
          <w:szCs w:val="20"/>
        </w:rPr>
        <w:t xml:space="preserve"> OBJETO: </w:t>
      </w:r>
      <w:r w:rsidRPr="00BB66C2">
        <w:rPr>
          <w:rFonts w:ascii="Century Gothic" w:eastAsia="Century Gothic" w:hAnsi="Century Gothic" w:cs="Century Gothic"/>
          <w:b/>
          <w:bCs/>
          <w:sz w:val="20"/>
          <w:szCs w:val="20"/>
        </w:rPr>
        <w:t>REGISTRO DE PREÇOS VISANDO FUTURA E EVENTUAL AQUISIÇÃO DE CARNES: BOVINA, FRANGO, SUÍNOS E EMBUTIDOS, DESTINADOS À MERENDA ESCOLAR, CAFÉ MATINAL E DEMAIS SECRETARIAS DO MUNICÍPIO DE LOBATO/PR.</w:t>
      </w:r>
    </w:p>
    <w:p w14:paraId="4C7B18F5" w14:textId="3F4BD3C9" w:rsidR="00DA06B7" w:rsidRPr="00BB66C2" w:rsidRDefault="00DA06B7" w:rsidP="00DA06B7">
      <w:pPr>
        <w:widowControl w:val="0"/>
        <w:jc w:val="both"/>
        <w:rPr>
          <w:rFonts w:ascii="Century Gothic" w:eastAsia="Century Gothic" w:hAnsi="Century Gothic" w:cs="Century Gothic"/>
          <w:b/>
          <w:sz w:val="20"/>
          <w:szCs w:val="20"/>
        </w:rPr>
      </w:pPr>
      <w:r w:rsidRPr="00BB66C2">
        <w:rPr>
          <w:rFonts w:ascii="Century Gothic" w:eastAsia="Century Gothic" w:hAnsi="Century Gothic" w:cs="Century Gothic"/>
          <w:b/>
          <w:sz w:val="20"/>
          <w:szCs w:val="20"/>
        </w:rPr>
        <w:t>2.2.</w:t>
      </w:r>
      <w:r w:rsidRPr="00BB66C2">
        <w:rPr>
          <w:rFonts w:ascii="Century Gothic" w:eastAsia="Century Gothic" w:hAnsi="Century Gothic" w:cs="Century Gothic"/>
          <w:sz w:val="20"/>
          <w:szCs w:val="20"/>
        </w:rPr>
        <w:t xml:space="preserve"> Valor máximo estimado da licitação </w:t>
      </w:r>
      <w:r w:rsidRPr="00BB66C2">
        <w:rPr>
          <w:rFonts w:ascii="Century Gothic" w:eastAsia="Century Gothic" w:hAnsi="Century Gothic" w:cs="Century Gothic"/>
          <w:b/>
          <w:sz w:val="20"/>
          <w:szCs w:val="20"/>
        </w:rPr>
        <w:t>R$ 619.437,40 (SEISCENTOS E DEZENOVE MIL QUATROCENTOS E TRINTA E SETE REAIS E QUARENTA CENTAVOS).</w:t>
      </w:r>
    </w:p>
    <w:tbl>
      <w:tblPr>
        <w:tblW w:w="9524"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851"/>
        <w:gridCol w:w="3118"/>
        <w:gridCol w:w="1701"/>
        <w:gridCol w:w="1869"/>
      </w:tblGrid>
      <w:tr w:rsidR="00DA06B7" w:rsidRPr="00DA06B7" w14:paraId="03DFE8C2" w14:textId="77777777" w:rsidTr="00DA06B7">
        <w:trPr>
          <w:trHeight w:val="367"/>
          <w:jc w:val="center"/>
        </w:trPr>
        <w:tc>
          <w:tcPr>
            <w:tcW w:w="851" w:type="dxa"/>
          </w:tcPr>
          <w:p w14:paraId="132D41B8"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ITEM</w:t>
            </w:r>
          </w:p>
        </w:tc>
        <w:tc>
          <w:tcPr>
            <w:tcW w:w="1134" w:type="dxa"/>
          </w:tcPr>
          <w:p w14:paraId="4A3EE03F"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QUANT.</w:t>
            </w:r>
          </w:p>
        </w:tc>
        <w:tc>
          <w:tcPr>
            <w:tcW w:w="851" w:type="dxa"/>
          </w:tcPr>
          <w:p w14:paraId="692DB7C3"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UNID.</w:t>
            </w:r>
          </w:p>
        </w:tc>
        <w:tc>
          <w:tcPr>
            <w:tcW w:w="3118" w:type="dxa"/>
          </w:tcPr>
          <w:p w14:paraId="19EF9CBE"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DESCRIÇÃO DO PRODUTO</w:t>
            </w:r>
          </w:p>
        </w:tc>
        <w:tc>
          <w:tcPr>
            <w:tcW w:w="1701" w:type="dxa"/>
          </w:tcPr>
          <w:p w14:paraId="185CE3E4"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VALOR UNITÁRIO</w:t>
            </w:r>
          </w:p>
        </w:tc>
        <w:tc>
          <w:tcPr>
            <w:tcW w:w="1869" w:type="dxa"/>
          </w:tcPr>
          <w:p w14:paraId="3E9F6484" w14:textId="77777777" w:rsidR="00DA06B7" w:rsidRPr="00DA06B7" w:rsidRDefault="00DA06B7" w:rsidP="00DA06B7">
            <w:pPr>
              <w:jc w:val="center"/>
              <w:rPr>
                <w:rFonts w:ascii="Century Gothic" w:eastAsia="Century Gothic" w:hAnsi="Century Gothic" w:cs="Century Gothic"/>
                <w:b/>
                <w:sz w:val="16"/>
                <w:szCs w:val="16"/>
              </w:rPr>
            </w:pPr>
            <w:r w:rsidRPr="00DA06B7">
              <w:rPr>
                <w:rFonts w:ascii="Century Gothic" w:eastAsia="Century Gothic" w:hAnsi="Century Gothic" w:cs="Century Gothic"/>
                <w:b/>
                <w:sz w:val="16"/>
                <w:szCs w:val="16"/>
              </w:rPr>
              <w:t>TOTAL</w:t>
            </w:r>
          </w:p>
        </w:tc>
      </w:tr>
      <w:tr w:rsidR="00DA06B7" w:rsidRPr="00DA06B7" w14:paraId="2C017371" w14:textId="77777777" w:rsidTr="00DA06B7">
        <w:trPr>
          <w:trHeight w:val="847"/>
          <w:jc w:val="center"/>
        </w:trPr>
        <w:tc>
          <w:tcPr>
            <w:tcW w:w="851" w:type="dxa"/>
            <w:vAlign w:val="center"/>
          </w:tcPr>
          <w:p w14:paraId="3FF114EC"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01</w:t>
            </w:r>
          </w:p>
        </w:tc>
        <w:tc>
          <w:tcPr>
            <w:tcW w:w="1134" w:type="dxa"/>
            <w:vAlign w:val="center"/>
          </w:tcPr>
          <w:p w14:paraId="1EBC6F4A"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2.900</w:t>
            </w:r>
          </w:p>
        </w:tc>
        <w:tc>
          <w:tcPr>
            <w:tcW w:w="851" w:type="dxa"/>
            <w:vAlign w:val="center"/>
          </w:tcPr>
          <w:p w14:paraId="3E061D49"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0B9E443A"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 xml:space="preserve">CARNE BOVINA EM PEDAÇOS, COM </w:t>
            </w:r>
            <w:proofErr w:type="gramStart"/>
            <w:r w:rsidRPr="00DA06B7">
              <w:rPr>
                <w:rFonts w:ascii="Century Gothic" w:eastAsia="Century Gothic" w:hAnsi="Century Gothic" w:cs="Century Gothic"/>
                <w:sz w:val="16"/>
                <w:szCs w:val="16"/>
                <w:highlight w:val="white"/>
              </w:rPr>
              <w:t>CERCA DE 05</w:t>
            </w:r>
            <w:proofErr w:type="gramEnd"/>
            <w:r w:rsidRPr="00DA06B7">
              <w:rPr>
                <w:rFonts w:ascii="Century Gothic" w:eastAsia="Century Gothic" w:hAnsi="Century Gothic" w:cs="Century Gothic"/>
                <w:sz w:val="16"/>
                <w:szCs w:val="16"/>
                <w:highlight w:val="white"/>
              </w:rPr>
              <w:t xml:space="preserve"> CM, DE ABATE RECENTE, RESFRIADA, COM NO MÁXIMO 10% DE GORDURA, NÃO APRESENTANDO OSSOS OU CARTILAGENS, EMBALADA EM SACO PLÁSTICO ATÓXICO COM CAPACIDADE DE 02 A 05 KG (TIPO: ACÉM)</w:t>
            </w:r>
          </w:p>
        </w:tc>
        <w:tc>
          <w:tcPr>
            <w:tcW w:w="1701" w:type="dxa"/>
            <w:vAlign w:val="center"/>
          </w:tcPr>
          <w:p w14:paraId="51AC1C37" w14:textId="689972D5"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R$ 27,09</w:t>
            </w:r>
          </w:p>
        </w:tc>
        <w:tc>
          <w:tcPr>
            <w:tcW w:w="1869" w:type="dxa"/>
            <w:vAlign w:val="center"/>
          </w:tcPr>
          <w:p w14:paraId="52C35E32" w14:textId="1C4E8E90"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R$ 78.561,00</w:t>
            </w:r>
          </w:p>
        </w:tc>
      </w:tr>
      <w:tr w:rsidR="00DA06B7" w:rsidRPr="00DA06B7" w14:paraId="1A5C681D" w14:textId="77777777" w:rsidTr="00DA06B7">
        <w:trPr>
          <w:jc w:val="center"/>
        </w:trPr>
        <w:tc>
          <w:tcPr>
            <w:tcW w:w="851" w:type="dxa"/>
            <w:vAlign w:val="center"/>
          </w:tcPr>
          <w:p w14:paraId="4EB67045"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47FDE613"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3.000</w:t>
            </w:r>
          </w:p>
        </w:tc>
        <w:tc>
          <w:tcPr>
            <w:tcW w:w="851" w:type="dxa"/>
            <w:vAlign w:val="center"/>
          </w:tcPr>
          <w:p w14:paraId="72704D07"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5947F57C"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CARNE BOVINA MOÍDA, DE ABATE RECENTE, RESFRIADO, COM NO MÁXIMO 10% GORDURA, NÃO APRESENTAR OSSOS OU CARTILAGENS, EMBALADA EM SACO PLÁSTICO ATÓXICO COM CAPACIDADE DE 02 A 05 KG (TIPO: ACÉM</w:t>
            </w:r>
            <w:proofErr w:type="gramStart"/>
            <w:r w:rsidRPr="00DA06B7">
              <w:rPr>
                <w:rFonts w:ascii="Century Gothic" w:eastAsia="Century Gothic" w:hAnsi="Century Gothic" w:cs="Century Gothic"/>
                <w:sz w:val="16"/>
                <w:szCs w:val="16"/>
                <w:highlight w:val="white"/>
              </w:rPr>
              <w:t>)</w:t>
            </w:r>
            <w:proofErr w:type="gramEnd"/>
          </w:p>
        </w:tc>
        <w:tc>
          <w:tcPr>
            <w:tcW w:w="1701" w:type="dxa"/>
            <w:vAlign w:val="center"/>
          </w:tcPr>
          <w:p w14:paraId="38A17E46" w14:textId="283E9C3F"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R$ 25,89</w:t>
            </w:r>
          </w:p>
        </w:tc>
        <w:tc>
          <w:tcPr>
            <w:tcW w:w="1869" w:type="dxa"/>
            <w:vAlign w:val="center"/>
          </w:tcPr>
          <w:p w14:paraId="2676104F" w14:textId="77C8ACC8"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R$ 77.670,00</w:t>
            </w:r>
            <w:proofErr w:type="gramStart"/>
            <w:r w:rsidRPr="00DA06B7">
              <w:rPr>
                <w:rFonts w:ascii="Century Gothic" w:eastAsia="Century Gothic" w:hAnsi="Century Gothic" w:cs="Century Gothic"/>
                <w:sz w:val="16"/>
                <w:szCs w:val="16"/>
              </w:rPr>
              <w:t xml:space="preserve">  </w:t>
            </w:r>
          </w:p>
        </w:tc>
        <w:proofErr w:type="gramEnd"/>
      </w:tr>
      <w:tr w:rsidR="00DA06B7" w:rsidRPr="00DA06B7" w14:paraId="5ED3BA33" w14:textId="77777777" w:rsidTr="00DA06B7">
        <w:trPr>
          <w:jc w:val="center"/>
        </w:trPr>
        <w:tc>
          <w:tcPr>
            <w:tcW w:w="851" w:type="dxa"/>
            <w:vAlign w:val="center"/>
          </w:tcPr>
          <w:p w14:paraId="6612E9F6"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7EA682DE"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2.000</w:t>
            </w:r>
          </w:p>
        </w:tc>
        <w:tc>
          <w:tcPr>
            <w:tcW w:w="851" w:type="dxa"/>
            <w:vAlign w:val="center"/>
          </w:tcPr>
          <w:p w14:paraId="54F76C31"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32FE8338"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 xml:space="preserve">FRANGO RESFRIADO INTEIRO (KG). SENDO TOLERADA A VARIAÇÃO DE ATÉ 8% NO PESO LIQUIDO DO </w:t>
            </w:r>
            <w:r w:rsidRPr="00DA06B7">
              <w:rPr>
                <w:rFonts w:ascii="Century Gothic" w:eastAsia="Century Gothic" w:hAnsi="Century Gothic" w:cs="Century Gothic"/>
                <w:sz w:val="16"/>
                <w:szCs w:val="16"/>
                <w:highlight w:val="white"/>
              </w:rPr>
              <w:lastRenderedPageBreak/>
              <w:t>PRODUTO DESCONGELADO EM RELAÇÃO AO PESO TOTAL. INSPECIONADO PELO MINISTÉRIO DA AGRICULTURA (SIF OU SIE).</w:t>
            </w:r>
          </w:p>
        </w:tc>
        <w:tc>
          <w:tcPr>
            <w:tcW w:w="1701" w:type="dxa"/>
            <w:vAlign w:val="center"/>
          </w:tcPr>
          <w:p w14:paraId="68FCD900" w14:textId="2F5A4F32"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lastRenderedPageBreak/>
              <w:t>R$ 11,82</w:t>
            </w:r>
          </w:p>
        </w:tc>
        <w:tc>
          <w:tcPr>
            <w:tcW w:w="1869" w:type="dxa"/>
            <w:vAlign w:val="center"/>
          </w:tcPr>
          <w:p w14:paraId="471DD726" w14:textId="3FD34D05"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R$ 23.640,00</w:t>
            </w:r>
          </w:p>
        </w:tc>
      </w:tr>
      <w:tr w:rsidR="00DA06B7" w:rsidRPr="00DA06B7" w14:paraId="2203938B" w14:textId="77777777" w:rsidTr="00DA06B7">
        <w:trPr>
          <w:jc w:val="center"/>
        </w:trPr>
        <w:tc>
          <w:tcPr>
            <w:tcW w:w="851" w:type="dxa"/>
            <w:vAlign w:val="center"/>
          </w:tcPr>
          <w:p w14:paraId="7B9B17DB"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07EF2AE4"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4.000</w:t>
            </w:r>
          </w:p>
        </w:tc>
        <w:tc>
          <w:tcPr>
            <w:tcW w:w="851" w:type="dxa"/>
            <w:vAlign w:val="center"/>
          </w:tcPr>
          <w:p w14:paraId="7D4D29E4"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144D1175"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CARNE DE FRANGO, DO TIPO COXA E SOBRECOXA (CORTES RESFRIADO E NÃO TEMPERADOS, ACONDICIONADOS EM EMBALAGEM PLÁSTICA). SENDO TOLERADA A VARIAÇÃO DE ATÉ 8% NO PESO LÍQUIDO DO PRODUTO DESCONGELADO EM RELAÇÃO AO PESO TOTAL. IINSPECIONADO PELO MINISTÉRIO DA AGRICULTURA (SIF OU SIE)</w:t>
            </w:r>
          </w:p>
        </w:tc>
        <w:tc>
          <w:tcPr>
            <w:tcW w:w="1701" w:type="dxa"/>
            <w:vAlign w:val="center"/>
          </w:tcPr>
          <w:p w14:paraId="6BA37245" w14:textId="62813FC0"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R$ 9,67</w:t>
            </w:r>
          </w:p>
        </w:tc>
        <w:tc>
          <w:tcPr>
            <w:tcW w:w="1869" w:type="dxa"/>
            <w:vAlign w:val="center"/>
          </w:tcPr>
          <w:p w14:paraId="7863A6D1" w14:textId="6E438536"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R$ 38.680,00</w:t>
            </w:r>
          </w:p>
        </w:tc>
      </w:tr>
      <w:tr w:rsidR="00DA06B7" w:rsidRPr="00DA06B7" w14:paraId="657FC320" w14:textId="77777777" w:rsidTr="00DA06B7">
        <w:trPr>
          <w:jc w:val="center"/>
        </w:trPr>
        <w:tc>
          <w:tcPr>
            <w:tcW w:w="851" w:type="dxa"/>
            <w:vAlign w:val="center"/>
          </w:tcPr>
          <w:p w14:paraId="7E3FF975"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77520605"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3.000</w:t>
            </w:r>
          </w:p>
        </w:tc>
        <w:tc>
          <w:tcPr>
            <w:tcW w:w="851" w:type="dxa"/>
            <w:vAlign w:val="center"/>
          </w:tcPr>
          <w:p w14:paraId="20BDEC39"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311C0AAB"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PEITO DE FRANGO (CORTES RESFRIADOS E NÃO TEMPERADOS, ACONDICIONADOS EM EMBALAGEM PLÁSTICA). SENDO TOLERADA A VARIAÇÃO DE ATÉ 8% NO PESO LÍQUIDO DO PRODUTO DESCONGELADO EM RELAÇÃO AO PESO TOTAL. INSPECIONADO PELO MINISTÉRIO DA AGRICULTURA (SIF OU SIE)</w:t>
            </w:r>
          </w:p>
        </w:tc>
        <w:tc>
          <w:tcPr>
            <w:tcW w:w="1701" w:type="dxa"/>
            <w:vAlign w:val="center"/>
          </w:tcPr>
          <w:p w14:paraId="1BD2124C" w14:textId="71E55BC5"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R$ 15,13</w:t>
            </w:r>
          </w:p>
        </w:tc>
        <w:tc>
          <w:tcPr>
            <w:tcW w:w="1869" w:type="dxa"/>
            <w:vAlign w:val="center"/>
          </w:tcPr>
          <w:p w14:paraId="6514AEB8" w14:textId="6F7E7CA9"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R$ 45.390,00</w:t>
            </w:r>
          </w:p>
        </w:tc>
      </w:tr>
      <w:tr w:rsidR="00DA06B7" w:rsidRPr="00DA06B7" w14:paraId="71E1B133" w14:textId="77777777" w:rsidTr="00DA06B7">
        <w:trPr>
          <w:jc w:val="center"/>
        </w:trPr>
        <w:tc>
          <w:tcPr>
            <w:tcW w:w="851" w:type="dxa"/>
            <w:vAlign w:val="center"/>
          </w:tcPr>
          <w:p w14:paraId="716D8D3F"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12D095F0"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2.400</w:t>
            </w:r>
          </w:p>
        </w:tc>
        <w:tc>
          <w:tcPr>
            <w:tcW w:w="851" w:type="dxa"/>
            <w:vAlign w:val="center"/>
          </w:tcPr>
          <w:p w14:paraId="6714C8F7"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236E8F16"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MORTADELA DEFUMADA - FATIADA (EMBUTIDO DE CARNE SUINA COM CUBOS DE GORDURA, TEMPERADA COM PRIMENTA PRETA MURTA, NÓZ MOSCADA E COENTRO) PRÓPRIA PARA CONSUMO HUMANO.</w:t>
            </w:r>
          </w:p>
        </w:tc>
        <w:tc>
          <w:tcPr>
            <w:tcW w:w="1701" w:type="dxa"/>
            <w:vAlign w:val="center"/>
          </w:tcPr>
          <w:p w14:paraId="63741349" w14:textId="7B77A43A"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R$ 23,21</w:t>
            </w:r>
          </w:p>
        </w:tc>
        <w:tc>
          <w:tcPr>
            <w:tcW w:w="1869" w:type="dxa"/>
            <w:vAlign w:val="center"/>
          </w:tcPr>
          <w:p w14:paraId="7714BE9E" w14:textId="2B7CE83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R$ 55.704,00</w:t>
            </w:r>
          </w:p>
        </w:tc>
      </w:tr>
      <w:tr w:rsidR="00DA06B7" w:rsidRPr="00DA06B7" w14:paraId="3706ABEE" w14:textId="77777777" w:rsidTr="00DA06B7">
        <w:trPr>
          <w:jc w:val="center"/>
        </w:trPr>
        <w:tc>
          <w:tcPr>
            <w:tcW w:w="851" w:type="dxa"/>
            <w:vAlign w:val="center"/>
          </w:tcPr>
          <w:p w14:paraId="7A57F0D4"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1ABEE63C"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150</w:t>
            </w:r>
          </w:p>
        </w:tc>
        <w:tc>
          <w:tcPr>
            <w:tcW w:w="851" w:type="dxa"/>
            <w:vAlign w:val="center"/>
          </w:tcPr>
          <w:p w14:paraId="289350F5"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36959395"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 xml:space="preserve">LINGUIÇA, DO </w:t>
            </w:r>
            <w:proofErr w:type="gramStart"/>
            <w:r w:rsidRPr="00DA06B7">
              <w:rPr>
                <w:rFonts w:ascii="Century Gothic" w:eastAsia="Century Gothic" w:hAnsi="Century Gothic" w:cs="Century Gothic"/>
                <w:sz w:val="16"/>
                <w:szCs w:val="16"/>
                <w:highlight w:val="white"/>
              </w:rPr>
              <w:t>TIPO CALABRESA</w:t>
            </w:r>
            <w:proofErr w:type="gramEnd"/>
            <w:r w:rsidRPr="00DA06B7">
              <w:rPr>
                <w:rFonts w:ascii="Century Gothic" w:eastAsia="Century Gothic" w:hAnsi="Century Gothic" w:cs="Century Gothic"/>
                <w:sz w:val="16"/>
                <w:szCs w:val="16"/>
                <w:highlight w:val="white"/>
              </w:rPr>
              <w:t>, CARNES DE PRIMEIRA LINHA, COM CUBOS DE GORDURA REDUZIDOS, PRÓPRIA PARA CONSUMO HUMANO</w:t>
            </w:r>
          </w:p>
        </w:tc>
        <w:tc>
          <w:tcPr>
            <w:tcW w:w="1701" w:type="dxa"/>
            <w:vAlign w:val="center"/>
          </w:tcPr>
          <w:p w14:paraId="234B8709" w14:textId="35395659"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R$ 23.62</w:t>
            </w:r>
          </w:p>
        </w:tc>
        <w:tc>
          <w:tcPr>
            <w:tcW w:w="1869" w:type="dxa"/>
            <w:vAlign w:val="center"/>
          </w:tcPr>
          <w:p w14:paraId="238817D2" w14:textId="6D37BDDA"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R$ 3.543,00</w:t>
            </w:r>
          </w:p>
        </w:tc>
      </w:tr>
      <w:tr w:rsidR="00DA06B7" w:rsidRPr="00DA06B7" w14:paraId="156EC159" w14:textId="77777777" w:rsidTr="00DA06B7">
        <w:trPr>
          <w:jc w:val="center"/>
        </w:trPr>
        <w:tc>
          <w:tcPr>
            <w:tcW w:w="851" w:type="dxa"/>
            <w:vAlign w:val="center"/>
          </w:tcPr>
          <w:p w14:paraId="15FE9EBB"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641C3A88"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5.000</w:t>
            </w:r>
          </w:p>
        </w:tc>
        <w:tc>
          <w:tcPr>
            <w:tcW w:w="851" w:type="dxa"/>
            <w:vAlign w:val="center"/>
          </w:tcPr>
          <w:p w14:paraId="29FE6201"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1F0277BD"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CARNE SUÍNA, TIPO PERNIL, EM CUBOS, COM NO MÁXIMO 2% DE GORDURA, DESOSSADA E RESFRIADA, ASPECTO PRÓPRIO. Embalagens plástica flexível, atóxica, resistente, transparente, pacotes com 01 kg. Rótulo contendo o nome do fabricante, identificação do produto, informações nutricionais, carimbos do SIF, SIE ou SIM. Deverá apresentar cor, odor e sabor característico de produto adequado ao consumo humano. O transporte deverá ser realizado em veículo adequado, limpo e em temperatura ideal para sua conservação. CERTIFICADO DE INSPEÇÃO SANITÁRIA. ENTREGA EM KG</w:t>
            </w:r>
          </w:p>
        </w:tc>
        <w:tc>
          <w:tcPr>
            <w:tcW w:w="1701" w:type="dxa"/>
            <w:vAlign w:val="center"/>
          </w:tcPr>
          <w:p w14:paraId="3CB84A0E" w14:textId="6922A716"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R$ 15,71</w:t>
            </w:r>
          </w:p>
        </w:tc>
        <w:tc>
          <w:tcPr>
            <w:tcW w:w="1869" w:type="dxa"/>
            <w:vAlign w:val="center"/>
          </w:tcPr>
          <w:p w14:paraId="04FDBE00" w14:textId="10A2162C"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R$ 78.550,00</w:t>
            </w:r>
          </w:p>
        </w:tc>
      </w:tr>
      <w:tr w:rsidR="00DA06B7" w:rsidRPr="00DA06B7" w14:paraId="57AFF757" w14:textId="77777777" w:rsidTr="00DA06B7">
        <w:trPr>
          <w:jc w:val="center"/>
        </w:trPr>
        <w:tc>
          <w:tcPr>
            <w:tcW w:w="851" w:type="dxa"/>
            <w:vAlign w:val="center"/>
          </w:tcPr>
          <w:p w14:paraId="54FC2169"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679AAE2E"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4.000</w:t>
            </w:r>
          </w:p>
        </w:tc>
        <w:tc>
          <w:tcPr>
            <w:tcW w:w="851" w:type="dxa"/>
            <w:vAlign w:val="center"/>
          </w:tcPr>
          <w:p w14:paraId="34191046"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4092270B"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 xml:space="preserve">CARNE DE AVE IN NATURA TIPO ANIMAL; FRANGO, TIPO/CORTE </w:t>
            </w:r>
            <w:r w:rsidRPr="00DA06B7">
              <w:rPr>
                <w:rFonts w:ascii="Century Gothic" w:eastAsia="Century Gothic" w:hAnsi="Century Gothic" w:cs="Century Gothic"/>
                <w:sz w:val="16"/>
                <w:szCs w:val="16"/>
                <w:highlight w:val="white"/>
              </w:rPr>
              <w:lastRenderedPageBreak/>
              <w:t xml:space="preserve">COXINHA DA ASA (DRUMETE), APRESENTAÇÃO; INTEIRO, ESTADO </w:t>
            </w:r>
            <w:proofErr w:type="gramStart"/>
            <w:r w:rsidRPr="00DA06B7">
              <w:rPr>
                <w:rFonts w:ascii="Century Gothic" w:eastAsia="Century Gothic" w:hAnsi="Century Gothic" w:cs="Century Gothic"/>
                <w:sz w:val="16"/>
                <w:szCs w:val="16"/>
                <w:highlight w:val="white"/>
              </w:rPr>
              <w:t>CONGELADO(</w:t>
            </w:r>
            <w:proofErr w:type="gramEnd"/>
            <w:r w:rsidRPr="00DA06B7">
              <w:rPr>
                <w:rFonts w:ascii="Century Gothic" w:eastAsia="Century Gothic" w:hAnsi="Century Gothic" w:cs="Century Gothic"/>
                <w:sz w:val="16"/>
                <w:szCs w:val="16"/>
                <w:highlight w:val="white"/>
              </w:rPr>
              <w:t>A), PROCESSAMENTO; COM PELE, COM OSSO.</w:t>
            </w:r>
          </w:p>
        </w:tc>
        <w:tc>
          <w:tcPr>
            <w:tcW w:w="1701" w:type="dxa"/>
            <w:vAlign w:val="center"/>
          </w:tcPr>
          <w:p w14:paraId="41F0B420" w14:textId="3929501F"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lastRenderedPageBreak/>
              <w:t>R$ 14,87</w:t>
            </w:r>
          </w:p>
        </w:tc>
        <w:tc>
          <w:tcPr>
            <w:tcW w:w="1869" w:type="dxa"/>
            <w:vAlign w:val="center"/>
          </w:tcPr>
          <w:p w14:paraId="4A3B1561" w14:textId="1AE548B2"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R$ 59.480,00</w:t>
            </w:r>
          </w:p>
        </w:tc>
      </w:tr>
      <w:tr w:rsidR="00DA06B7" w:rsidRPr="00DA06B7" w14:paraId="4239DA1E" w14:textId="77777777" w:rsidTr="00DA06B7">
        <w:trPr>
          <w:jc w:val="center"/>
        </w:trPr>
        <w:tc>
          <w:tcPr>
            <w:tcW w:w="851" w:type="dxa"/>
            <w:vAlign w:val="center"/>
          </w:tcPr>
          <w:p w14:paraId="14B09AED"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5634332A" w14:textId="77777777"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color w:val="000000"/>
                <w:sz w:val="16"/>
                <w:szCs w:val="16"/>
              </w:rPr>
              <w:t>2.000</w:t>
            </w:r>
          </w:p>
        </w:tc>
        <w:tc>
          <w:tcPr>
            <w:tcW w:w="851" w:type="dxa"/>
            <w:vAlign w:val="center"/>
          </w:tcPr>
          <w:p w14:paraId="2B9BAD86"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0E5CAA4D" w14:textId="77777777"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highlight w:val="white"/>
              </w:rPr>
              <w:t xml:space="preserve">CARNE BOVINA IN NATURA TIPO CORTE COSTELA MINGA, ESTADO DE CONSERVAÇÃO; </w:t>
            </w:r>
            <w:proofErr w:type="gramStart"/>
            <w:r w:rsidRPr="00DA06B7">
              <w:rPr>
                <w:rFonts w:ascii="Century Gothic" w:eastAsia="Century Gothic" w:hAnsi="Century Gothic" w:cs="Century Gothic"/>
                <w:sz w:val="16"/>
                <w:szCs w:val="16"/>
                <w:highlight w:val="white"/>
              </w:rPr>
              <w:t>RESFRIADO(</w:t>
            </w:r>
            <w:proofErr w:type="gramEnd"/>
            <w:r w:rsidRPr="00DA06B7">
              <w:rPr>
                <w:rFonts w:ascii="Century Gothic" w:eastAsia="Century Gothic" w:hAnsi="Century Gothic" w:cs="Century Gothic"/>
                <w:sz w:val="16"/>
                <w:szCs w:val="16"/>
                <w:highlight w:val="white"/>
              </w:rPr>
              <w:t>A), APRESENTAÇÃO CORTADA EM CUBO OU INTEIRA</w:t>
            </w:r>
            <w:r w:rsidRPr="00DA06B7">
              <w:rPr>
                <w:rFonts w:ascii="Century Gothic" w:eastAsia="Century Gothic" w:hAnsi="Century Gothic" w:cs="Century Gothic"/>
                <w:sz w:val="16"/>
                <w:szCs w:val="16"/>
              </w:rPr>
              <w:t>.</w:t>
            </w:r>
          </w:p>
        </w:tc>
        <w:tc>
          <w:tcPr>
            <w:tcW w:w="1701" w:type="dxa"/>
            <w:vAlign w:val="center"/>
          </w:tcPr>
          <w:p w14:paraId="13FDFD6E" w14:textId="2972D27F"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R$ 21,01</w:t>
            </w:r>
          </w:p>
        </w:tc>
        <w:tc>
          <w:tcPr>
            <w:tcW w:w="1869" w:type="dxa"/>
            <w:vAlign w:val="center"/>
          </w:tcPr>
          <w:p w14:paraId="11F013F2" w14:textId="2C4A4AEE"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R$ 42.020,00</w:t>
            </w:r>
          </w:p>
        </w:tc>
      </w:tr>
      <w:tr w:rsidR="00DA06B7" w:rsidRPr="00DA06B7" w14:paraId="23D2C6FE" w14:textId="77777777" w:rsidTr="00DA06B7">
        <w:trPr>
          <w:jc w:val="center"/>
        </w:trPr>
        <w:tc>
          <w:tcPr>
            <w:tcW w:w="851" w:type="dxa"/>
            <w:vAlign w:val="center"/>
          </w:tcPr>
          <w:p w14:paraId="40719B5F"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6162699F"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260</w:t>
            </w:r>
          </w:p>
        </w:tc>
        <w:tc>
          <w:tcPr>
            <w:tcW w:w="851" w:type="dxa"/>
            <w:vAlign w:val="center"/>
          </w:tcPr>
          <w:p w14:paraId="177AD800"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5EBD264E" w14:textId="77777777" w:rsidR="00DA06B7" w:rsidRPr="00DA06B7" w:rsidRDefault="00DA06B7" w:rsidP="00DA06B7">
            <w:pPr>
              <w:jc w:val="both"/>
              <w:rPr>
                <w:rFonts w:ascii="Century Gothic" w:eastAsia="Century Gothic" w:hAnsi="Century Gothic" w:cs="Century Gothic"/>
                <w:sz w:val="16"/>
                <w:szCs w:val="16"/>
                <w:highlight w:val="white"/>
              </w:rPr>
            </w:pPr>
            <w:r w:rsidRPr="00DA06B7">
              <w:rPr>
                <w:rFonts w:ascii="Century Gothic" w:hAnsi="Century Gothic"/>
                <w:sz w:val="16"/>
                <w:szCs w:val="16"/>
              </w:rPr>
              <w:t>BACON-BACON SUÍNO DEFUMADO DE PRIMEIRA QUALIDADE, EM MANTAS, LIMPO, POUCA GORDURA, RESFRIADO, ISENTO DE ADITIVOS OU SUBSTÂNCIAS ESTRANHAS AO PRODUTO, QUE SEJAM IMPRÓPRIAS AO CONSUMO E QUE ALTEREM SUAS CARACTERÍSTICAS NATURAIS (</w:t>
            </w:r>
            <w:proofErr w:type="gramStart"/>
            <w:r w:rsidRPr="00DA06B7">
              <w:rPr>
                <w:rFonts w:ascii="Century Gothic" w:hAnsi="Century Gothic"/>
                <w:sz w:val="16"/>
                <w:szCs w:val="16"/>
              </w:rPr>
              <w:t>FÍSICAS, QUÍMICAS</w:t>
            </w:r>
            <w:proofErr w:type="gramEnd"/>
            <w:r w:rsidRPr="00DA06B7">
              <w:rPr>
                <w:rFonts w:ascii="Century Gothic" w:hAnsi="Century Gothic"/>
                <w:sz w:val="16"/>
                <w:szCs w:val="16"/>
              </w:rPr>
              <w:t xml:space="preserve"> E ORGANOLÉPTICAS). INSPECIONADO PELO MINISTÉRIO DA AGRICULTURA.</w:t>
            </w:r>
          </w:p>
        </w:tc>
        <w:tc>
          <w:tcPr>
            <w:tcW w:w="1701" w:type="dxa"/>
            <w:vAlign w:val="center"/>
          </w:tcPr>
          <w:p w14:paraId="197361EB" w14:textId="7E133B74"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R$ 30,34</w:t>
            </w:r>
          </w:p>
        </w:tc>
        <w:tc>
          <w:tcPr>
            <w:tcW w:w="1869" w:type="dxa"/>
            <w:vAlign w:val="center"/>
          </w:tcPr>
          <w:p w14:paraId="7A803734" w14:textId="28DFB6C1"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R$ 7.888,40</w:t>
            </w:r>
          </w:p>
        </w:tc>
      </w:tr>
      <w:tr w:rsidR="00DA06B7" w:rsidRPr="00DA06B7" w14:paraId="779DAD1D" w14:textId="77777777" w:rsidTr="00DA06B7">
        <w:trPr>
          <w:jc w:val="center"/>
        </w:trPr>
        <w:tc>
          <w:tcPr>
            <w:tcW w:w="851" w:type="dxa"/>
            <w:vAlign w:val="center"/>
          </w:tcPr>
          <w:p w14:paraId="6828D6E9"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01C9A448"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150</w:t>
            </w:r>
          </w:p>
        </w:tc>
        <w:tc>
          <w:tcPr>
            <w:tcW w:w="851" w:type="dxa"/>
            <w:vAlign w:val="center"/>
          </w:tcPr>
          <w:p w14:paraId="2FB00665"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0EF218EE" w14:textId="77777777" w:rsidR="00DA06B7" w:rsidRPr="00DA06B7" w:rsidRDefault="00DA06B7" w:rsidP="00DA06B7">
            <w:pPr>
              <w:jc w:val="both"/>
              <w:rPr>
                <w:rFonts w:ascii="Century Gothic" w:eastAsia="Century Gothic" w:hAnsi="Century Gothic" w:cs="Century Gothic"/>
                <w:sz w:val="16"/>
                <w:szCs w:val="16"/>
                <w:highlight w:val="white"/>
              </w:rPr>
            </w:pPr>
            <w:r w:rsidRPr="00DA06B7">
              <w:rPr>
                <w:rFonts w:ascii="Century Gothic" w:hAnsi="Century Gothic"/>
                <w:sz w:val="16"/>
                <w:szCs w:val="16"/>
              </w:rPr>
              <w:t>CHARQUE (JERKED BEEF DIANTEIRO EMBALADO A VÁCUO) EMBALAGEM 1 KG-INGREDIENTES BÁSICOS: CARNE BOVINA SALGADA E DESSECADA. CARNE BOVINA DE PRIMEIRA QUALIDADE, LIMPA, SEM OSSOS, SEM PELE, POUCA GORDURA, SEM PELANCAS, EMBALADA À VÁCUO, RESFRIADA, ISENTA DE ADITIVOS OU SUBSTÂNCIAS ESTRANHAS AO PRODUTO, QUE SEJAM IMPRÓPRIAS AO CONSUMO E QUE ALTEREM SUAS CARACTERÍSTICAS NATURAIS (</w:t>
            </w:r>
            <w:proofErr w:type="gramStart"/>
            <w:r w:rsidRPr="00DA06B7">
              <w:rPr>
                <w:rFonts w:ascii="Century Gothic" w:hAnsi="Century Gothic"/>
                <w:sz w:val="16"/>
                <w:szCs w:val="16"/>
              </w:rPr>
              <w:t>FÍSICAS, QUÍMICAS</w:t>
            </w:r>
            <w:proofErr w:type="gramEnd"/>
            <w:r w:rsidRPr="00DA06B7">
              <w:rPr>
                <w:rFonts w:ascii="Century Gothic" w:hAnsi="Century Gothic"/>
                <w:sz w:val="16"/>
                <w:szCs w:val="16"/>
              </w:rPr>
              <w:t xml:space="preserve"> E ORGANOLÉPTICAS). INSPECIONADA PELO MINISTÉRIO DA AGRICULTURA.</w:t>
            </w:r>
          </w:p>
        </w:tc>
        <w:tc>
          <w:tcPr>
            <w:tcW w:w="1701" w:type="dxa"/>
            <w:vAlign w:val="center"/>
          </w:tcPr>
          <w:p w14:paraId="78B30A78" w14:textId="301F035D"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R$ 44,87</w:t>
            </w:r>
          </w:p>
        </w:tc>
        <w:tc>
          <w:tcPr>
            <w:tcW w:w="1869" w:type="dxa"/>
            <w:vAlign w:val="center"/>
          </w:tcPr>
          <w:p w14:paraId="07A59DA6" w14:textId="547A9782"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R$ 6.730,50</w:t>
            </w:r>
          </w:p>
        </w:tc>
      </w:tr>
      <w:tr w:rsidR="00DA06B7" w:rsidRPr="00DA06B7" w14:paraId="2B39DA6B" w14:textId="77777777" w:rsidTr="00DA06B7">
        <w:trPr>
          <w:jc w:val="center"/>
        </w:trPr>
        <w:tc>
          <w:tcPr>
            <w:tcW w:w="851" w:type="dxa"/>
            <w:vAlign w:val="center"/>
          </w:tcPr>
          <w:p w14:paraId="77071A22"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66827A11"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750</w:t>
            </w:r>
          </w:p>
        </w:tc>
        <w:tc>
          <w:tcPr>
            <w:tcW w:w="851" w:type="dxa"/>
            <w:vAlign w:val="center"/>
          </w:tcPr>
          <w:p w14:paraId="3691D7C9"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14100C4B" w14:textId="77777777" w:rsidR="00DA06B7" w:rsidRPr="00DA06B7" w:rsidRDefault="00DA06B7" w:rsidP="00DA06B7">
            <w:pPr>
              <w:jc w:val="both"/>
              <w:rPr>
                <w:rFonts w:ascii="Century Gothic" w:eastAsia="Century Gothic" w:hAnsi="Century Gothic" w:cs="Century Gothic"/>
                <w:sz w:val="16"/>
                <w:szCs w:val="16"/>
                <w:highlight w:val="white"/>
              </w:rPr>
            </w:pPr>
            <w:r w:rsidRPr="00DA06B7">
              <w:rPr>
                <w:rFonts w:ascii="Century Gothic" w:hAnsi="Century Gothic"/>
                <w:sz w:val="16"/>
                <w:szCs w:val="16"/>
              </w:rPr>
              <w:t xml:space="preserve">LINGUIÇA TOSCANA Kg- EMBUTIDO, TIPO LINGUIÇA TOSCANA, TAMANHO GROSSA, TIPO PREPARAÇÃO FRESCA, ESTADO DE CONSERVAÇÃO RESFRIADO, EM SACOS DE POLIETILENO, COM ETIQUETAS DE IDENTIFICAÇÃO, E VALIDADE, PROCEDÊNCIA E Nº DE REGISTRO NO SIF. </w:t>
            </w:r>
          </w:p>
        </w:tc>
        <w:tc>
          <w:tcPr>
            <w:tcW w:w="1701" w:type="dxa"/>
            <w:vAlign w:val="center"/>
          </w:tcPr>
          <w:p w14:paraId="46B45DA8" w14:textId="70B62E9B"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R$ 20,07</w:t>
            </w:r>
          </w:p>
        </w:tc>
        <w:tc>
          <w:tcPr>
            <w:tcW w:w="1869" w:type="dxa"/>
            <w:vAlign w:val="center"/>
          </w:tcPr>
          <w:p w14:paraId="1079C9A8" w14:textId="547BE578"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R$ 15.052,50</w:t>
            </w:r>
          </w:p>
        </w:tc>
      </w:tr>
      <w:tr w:rsidR="00DA06B7" w:rsidRPr="00DA06B7" w14:paraId="71733D71" w14:textId="77777777" w:rsidTr="00DA06B7">
        <w:trPr>
          <w:jc w:val="center"/>
        </w:trPr>
        <w:tc>
          <w:tcPr>
            <w:tcW w:w="851" w:type="dxa"/>
            <w:vAlign w:val="center"/>
          </w:tcPr>
          <w:p w14:paraId="657D1109"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0A038221"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1.000</w:t>
            </w:r>
          </w:p>
        </w:tc>
        <w:tc>
          <w:tcPr>
            <w:tcW w:w="851" w:type="dxa"/>
            <w:vAlign w:val="center"/>
          </w:tcPr>
          <w:p w14:paraId="43A3E921"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02337939" w14:textId="77777777" w:rsidR="00DA06B7" w:rsidRPr="00DA06B7" w:rsidRDefault="00DA06B7" w:rsidP="00DA06B7">
            <w:pPr>
              <w:jc w:val="both"/>
              <w:rPr>
                <w:rFonts w:ascii="Century Gothic" w:eastAsia="Century Gothic" w:hAnsi="Century Gothic" w:cs="Century Gothic"/>
                <w:sz w:val="16"/>
                <w:szCs w:val="16"/>
                <w:highlight w:val="white"/>
              </w:rPr>
            </w:pPr>
            <w:r w:rsidRPr="00DA06B7">
              <w:rPr>
                <w:rFonts w:ascii="Century Gothic" w:hAnsi="Century Gothic"/>
                <w:sz w:val="16"/>
                <w:szCs w:val="16"/>
              </w:rPr>
              <w:t xml:space="preserve">PRESUNTO </w:t>
            </w:r>
            <w:proofErr w:type="gramStart"/>
            <w:r w:rsidRPr="00DA06B7">
              <w:rPr>
                <w:rFonts w:ascii="Century Gothic" w:hAnsi="Century Gothic"/>
                <w:sz w:val="16"/>
                <w:szCs w:val="16"/>
              </w:rPr>
              <w:t>FATIADO FRIOS</w:t>
            </w:r>
            <w:proofErr w:type="gramEnd"/>
            <w:r w:rsidRPr="00DA06B7">
              <w:rPr>
                <w:rFonts w:ascii="Century Gothic" w:hAnsi="Century Gothic"/>
                <w:sz w:val="16"/>
                <w:szCs w:val="16"/>
              </w:rPr>
              <w:t>, VARIEDADE PRESUNTO DE PERNIL, TIPO PREPARAÇÃO COZIDO, COMPOSIÇÃO SEM CAPA DE GORDURA, APRESENTAÇÃO FATIADO, ESTADO DE CONSERVAÇÃO RESFRIADO.</w:t>
            </w:r>
          </w:p>
        </w:tc>
        <w:tc>
          <w:tcPr>
            <w:tcW w:w="1701" w:type="dxa"/>
            <w:vAlign w:val="center"/>
          </w:tcPr>
          <w:p w14:paraId="0BBE3835" w14:textId="6C6F6B46"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R$ 33,40</w:t>
            </w:r>
          </w:p>
        </w:tc>
        <w:tc>
          <w:tcPr>
            <w:tcW w:w="1869" w:type="dxa"/>
            <w:vAlign w:val="center"/>
          </w:tcPr>
          <w:p w14:paraId="1B7EFB16" w14:textId="29D52341"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R$ 33.400,00</w:t>
            </w:r>
          </w:p>
        </w:tc>
      </w:tr>
      <w:tr w:rsidR="00DA06B7" w:rsidRPr="00DA06B7" w14:paraId="1533FC01" w14:textId="77777777" w:rsidTr="00DA06B7">
        <w:trPr>
          <w:jc w:val="center"/>
        </w:trPr>
        <w:tc>
          <w:tcPr>
            <w:tcW w:w="851" w:type="dxa"/>
            <w:vAlign w:val="center"/>
          </w:tcPr>
          <w:p w14:paraId="6D090D6C"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0F54EA17"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1.000</w:t>
            </w:r>
          </w:p>
        </w:tc>
        <w:tc>
          <w:tcPr>
            <w:tcW w:w="851" w:type="dxa"/>
            <w:vAlign w:val="center"/>
          </w:tcPr>
          <w:p w14:paraId="47A51F97"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tcPr>
          <w:p w14:paraId="24B9B647" w14:textId="77777777" w:rsidR="00DA06B7" w:rsidRPr="00DA06B7" w:rsidRDefault="00DA06B7" w:rsidP="00DA06B7">
            <w:pPr>
              <w:jc w:val="both"/>
              <w:rPr>
                <w:rFonts w:ascii="Century Gothic" w:eastAsia="Century Gothic" w:hAnsi="Century Gothic" w:cs="Century Gothic"/>
                <w:sz w:val="16"/>
                <w:szCs w:val="16"/>
                <w:highlight w:val="white"/>
              </w:rPr>
            </w:pPr>
            <w:r w:rsidRPr="00DA06B7">
              <w:rPr>
                <w:rFonts w:ascii="Century Gothic" w:hAnsi="Century Gothic"/>
                <w:sz w:val="16"/>
                <w:szCs w:val="16"/>
              </w:rPr>
              <w:t xml:space="preserve">QUEIJO TIPO MUÇARELA FATIADO KG-DERIVADO DE LEITE DE PRIMEIRA QUALIDADE, EM FATIAS RESFRIADAS. </w:t>
            </w:r>
            <w:r w:rsidRPr="00DA06B7">
              <w:rPr>
                <w:rFonts w:ascii="Century Gothic" w:hAnsi="Century Gothic"/>
                <w:sz w:val="16"/>
                <w:szCs w:val="16"/>
              </w:rPr>
              <w:lastRenderedPageBreak/>
              <w:t xml:space="preserve">ISENTO DE ADITIVOS OU SUBSTÂNCIAS ESTRANHAS AO PRODUTO, QUE SEJAM IMPRÓPRIAS AO CONSUMO E QUE ALTEREM SUAS CARACTERÍSTICAS NATURAIS (FÍSICAS QUÍMICAS E ORGANOLÉPTICAS). INSPECIONADO PELO MINISTÉRIO DA AGRICULTURA. </w:t>
            </w:r>
          </w:p>
        </w:tc>
        <w:tc>
          <w:tcPr>
            <w:tcW w:w="1701" w:type="dxa"/>
            <w:vAlign w:val="center"/>
          </w:tcPr>
          <w:p w14:paraId="03929425" w14:textId="19FBD036"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lastRenderedPageBreak/>
              <w:t>R$ 43,58</w:t>
            </w:r>
          </w:p>
        </w:tc>
        <w:tc>
          <w:tcPr>
            <w:tcW w:w="1869" w:type="dxa"/>
            <w:vAlign w:val="center"/>
          </w:tcPr>
          <w:p w14:paraId="2949F475" w14:textId="215A9169"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R$ 43.580,00</w:t>
            </w:r>
          </w:p>
        </w:tc>
      </w:tr>
      <w:tr w:rsidR="00DA06B7" w:rsidRPr="00DA06B7" w14:paraId="60FD2421" w14:textId="77777777" w:rsidTr="00DA06B7">
        <w:trPr>
          <w:jc w:val="center"/>
        </w:trPr>
        <w:tc>
          <w:tcPr>
            <w:tcW w:w="851" w:type="dxa"/>
            <w:vAlign w:val="center"/>
          </w:tcPr>
          <w:p w14:paraId="0657817E" w14:textId="77777777" w:rsidR="00DA06B7" w:rsidRPr="00DA06B7" w:rsidRDefault="00DA06B7" w:rsidP="000C2B48">
            <w:pPr>
              <w:pStyle w:val="PargrafodaLista"/>
              <w:numPr>
                <w:ilvl w:val="0"/>
                <w:numId w:val="35"/>
              </w:numPr>
              <w:contextualSpacing/>
              <w:jc w:val="center"/>
              <w:rPr>
                <w:rFonts w:ascii="Century Gothic" w:eastAsia="Century Gothic" w:hAnsi="Century Gothic" w:cs="Century Gothic"/>
                <w:sz w:val="16"/>
                <w:szCs w:val="16"/>
              </w:rPr>
            </w:pPr>
          </w:p>
        </w:tc>
        <w:tc>
          <w:tcPr>
            <w:tcW w:w="1134" w:type="dxa"/>
            <w:vAlign w:val="center"/>
          </w:tcPr>
          <w:p w14:paraId="660F6B0E" w14:textId="77777777" w:rsidR="00DA06B7" w:rsidRPr="00DA06B7" w:rsidRDefault="00DA06B7" w:rsidP="00DA06B7">
            <w:pPr>
              <w:jc w:val="center"/>
              <w:rPr>
                <w:rFonts w:ascii="Century Gothic" w:eastAsia="Century Gothic" w:hAnsi="Century Gothic" w:cs="Century Gothic"/>
                <w:color w:val="000000"/>
                <w:sz w:val="16"/>
                <w:szCs w:val="16"/>
              </w:rPr>
            </w:pPr>
            <w:r w:rsidRPr="00DA06B7">
              <w:rPr>
                <w:rFonts w:ascii="Century Gothic" w:eastAsia="Century Gothic" w:hAnsi="Century Gothic" w:cs="Century Gothic"/>
                <w:color w:val="000000"/>
                <w:sz w:val="16"/>
                <w:szCs w:val="16"/>
              </w:rPr>
              <w:t>700</w:t>
            </w:r>
          </w:p>
        </w:tc>
        <w:tc>
          <w:tcPr>
            <w:tcW w:w="851" w:type="dxa"/>
            <w:vAlign w:val="center"/>
          </w:tcPr>
          <w:p w14:paraId="788ADF56"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eastAsia="Century Gothic" w:hAnsi="Century Gothic" w:cs="Century Gothic"/>
                <w:sz w:val="16"/>
                <w:szCs w:val="16"/>
                <w:highlight w:val="white"/>
              </w:rPr>
              <w:t>KG</w:t>
            </w:r>
          </w:p>
        </w:tc>
        <w:tc>
          <w:tcPr>
            <w:tcW w:w="3118" w:type="dxa"/>
            <w:vAlign w:val="center"/>
          </w:tcPr>
          <w:p w14:paraId="02A6CBA0" w14:textId="77777777" w:rsidR="00DA06B7" w:rsidRPr="00DA06B7" w:rsidRDefault="00DA06B7" w:rsidP="00DA06B7">
            <w:pPr>
              <w:jc w:val="center"/>
              <w:rPr>
                <w:rFonts w:ascii="Century Gothic" w:eastAsia="Century Gothic" w:hAnsi="Century Gothic" w:cs="Century Gothic"/>
                <w:sz w:val="16"/>
                <w:szCs w:val="16"/>
                <w:highlight w:val="white"/>
              </w:rPr>
            </w:pPr>
            <w:r w:rsidRPr="00DA06B7">
              <w:rPr>
                <w:rFonts w:ascii="Century Gothic" w:hAnsi="Century Gothic"/>
                <w:sz w:val="16"/>
                <w:szCs w:val="16"/>
              </w:rPr>
              <w:t>SALSICHA, CARNE BOVINA/</w:t>
            </w:r>
            <w:proofErr w:type="gramStart"/>
            <w:r w:rsidRPr="00DA06B7">
              <w:rPr>
                <w:rFonts w:ascii="Century Gothic" w:hAnsi="Century Gothic"/>
                <w:sz w:val="16"/>
                <w:szCs w:val="16"/>
              </w:rPr>
              <w:t>SUÍNA.</w:t>
            </w:r>
            <w:proofErr w:type="gramEnd"/>
            <w:r w:rsidRPr="00DA06B7">
              <w:rPr>
                <w:rFonts w:ascii="Century Gothic" w:hAnsi="Century Gothic"/>
                <w:sz w:val="16"/>
                <w:szCs w:val="16"/>
              </w:rPr>
              <w:t>- EMBUTIDO, TIPO SALSICHA HOT DOG, TIPO PREPARAÇÃO COZIDA, ESTADO DE CONSERVAÇÃO RESFRIADO. COM REGISTRO NO SIF, CONTENDO INFORMAÇÕES DE IDENTIFICAÇÃO E PRAZO DE VALIDADE.</w:t>
            </w:r>
          </w:p>
        </w:tc>
        <w:tc>
          <w:tcPr>
            <w:tcW w:w="1701" w:type="dxa"/>
            <w:vAlign w:val="center"/>
          </w:tcPr>
          <w:p w14:paraId="53DE6375" w14:textId="76BD5BF6"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R$13,64</w:t>
            </w:r>
          </w:p>
        </w:tc>
        <w:tc>
          <w:tcPr>
            <w:tcW w:w="1869" w:type="dxa"/>
            <w:vAlign w:val="center"/>
          </w:tcPr>
          <w:p w14:paraId="159A7166" w14:textId="402AE493" w:rsidR="00DA06B7" w:rsidRPr="00DA06B7" w:rsidRDefault="00DA06B7" w:rsidP="00DA06B7">
            <w:pPr>
              <w:jc w:val="center"/>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R$ 9.548,00</w:t>
            </w:r>
          </w:p>
        </w:tc>
      </w:tr>
      <w:tr w:rsidR="00DA06B7" w:rsidRPr="00DA06B7" w14:paraId="03C976CD" w14:textId="77777777" w:rsidTr="00DA06B7">
        <w:trPr>
          <w:jc w:val="center"/>
        </w:trPr>
        <w:tc>
          <w:tcPr>
            <w:tcW w:w="2836" w:type="dxa"/>
            <w:gridSpan w:val="3"/>
          </w:tcPr>
          <w:p w14:paraId="6A5FEA2A" w14:textId="77777777" w:rsidR="00DA06B7" w:rsidRPr="00DA06B7" w:rsidRDefault="00DA06B7" w:rsidP="00DA06B7">
            <w:pPr>
              <w:jc w:val="right"/>
              <w:rPr>
                <w:rFonts w:ascii="Century Gothic" w:eastAsia="Century Gothic" w:hAnsi="Century Gothic" w:cs="Century Gothic"/>
                <w:sz w:val="16"/>
                <w:szCs w:val="16"/>
              </w:rPr>
            </w:pPr>
          </w:p>
        </w:tc>
        <w:tc>
          <w:tcPr>
            <w:tcW w:w="4819" w:type="dxa"/>
            <w:gridSpan w:val="2"/>
          </w:tcPr>
          <w:p w14:paraId="7CA747D6" w14:textId="77777777" w:rsidR="00DA06B7" w:rsidRPr="00DA06B7" w:rsidRDefault="00DA06B7" w:rsidP="00DA06B7">
            <w:pPr>
              <w:jc w:val="right"/>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VALOR TOTAL</w:t>
            </w:r>
          </w:p>
        </w:tc>
        <w:tc>
          <w:tcPr>
            <w:tcW w:w="1869" w:type="dxa"/>
          </w:tcPr>
          <w:p w14:paraId="387BE33D" w14:textId="205F8BC3" w:rsidR="00DA06B7" w:rsidRPr="00DA06B7" w:rsidRDefault="00DA06B7" w:rsidP="00DA06B7">
            <w:pPr>
              <w:jc w:val="both"/>
              <w:rPr>
                <w:rFonts w:ascii="Century Gothic" w:eastAsia="Century Gothic" w:hAnsi="Century Gothic" w:cs="Century Gothic"/>
                <w:sz w:val="16"/>
                <w:szCs w:val="16"/>
              </w:rPr>
            </w:pPr>
            <w:r w:rsidRPr="00DA06B7">
              <w:rPr>
                <w:rFonts w:ascii="Century Gothic" w:eastAsia="Century Gothic" w:hAnsi="Century Gothic" w:cs="Century Gothic"/>
                <w:sz w:val="16"/>
                <w:szCs w:val="16"/>
              </w:rPr>
              <w:t>R$ 619.437,40</w:t>
            </w:r>
          </w:p>
        </w:tc>
      </w:tr>
    </w:tbl>
    <w:p w14:paraId="683523EE" w14:textId="77777777" w:rsidR="005D4A46" w:rsidRPr="00DA06B7" w:rsidRDefault="005D4A46" w:rsidP="00DA06B7">
      <w:pPr>
        <w:pBdr>
          <w:bar w:val="single" w:sz="4" w:color="auto"/>
        </w:pBdr>
        <w:ind w:right="-711"/>
        <w:contextualSpacing/>
        <w:jc w:val="both"/>
        <w:rPr>
          <w:rFonts w:ascii="Century Gothic" w:hAnsi="Century Gothic" w:cs="Arial"/>
        </w:rPr>
      </w:pPr>
    </w:p>
    <w:p w14:paraId="4D9A3410" w14:textId="77777777" w:rsidR="00325F2A" w:rsidRDefault="00325F2A" w:rsidP="009A7662">
      <w:pPr>
        <w:pBdr>
          <w:bar w:val="single" w:sz="4" w:color="auto"/>
        </w:pBdr>
        <w:ind w:right="-711"/>
        <w:contextualSpacing/>
        <w:jc w:val="center"/>
        <w:rPr>
          <w:rFonts w:ascii="Century Gothic" w:hAnsi="Century Gothic" w:cs="Arial"/>
          <w:lang w:val="it-IT"/>
        </w:rPr>
      </w:pPr>
    </w:p>
    <w:p w14:paraId="37C3CB9E" w14:textId="77777777" w:rsidR="00DA06B7" w:rsidRPr="00BB66C2" w:rsidRDefault="00DA06B7" w:rsidP="00DA06B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 xml:space="preserve">3. FUNDAMENTAÇÃO E DESCRIÇÃO DA NECESSIDADE DA CONTRATAÇÃO - </w:t>
      </w:r>
      <w:r w:rsidRPr="00BB66C2">
        <w:rPr>
          <w:rFonts w:ascii="Century Gothic" w:eastAsia="Century Gothic" w:hAnsi="Century Gothic" w:cs="Century Gothic"/>
          <w:sz w:val="20"/>
          <w:szCs w:val="20"/>
        </w:rPr>
        <w:t>Art. 6º, XXIII, “b” da Lei Federal nº 14.133, de 2021.</w:t>
      </w:r>
    </w:p>
    <w:p w14:paraId="6D67318E" w14:textId="55C9745F"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3.1.</w:t>
      </w:r>
      <w:r w:rsidRPr="00BB66C2">
        <w:rPr>
          <w:rFonts w:ascii="Century Gothic" w:eastAsia="Century Gothic" w:hAnsi="Century Gothic" w:cs="Century Gothic"/>
          <w:sz w:val="20"/>
          <w:szCs w:val="20"/>
        </w:rPr>
        <w:t xml:space="preserve"> A presente necessidade se baseia na aquisição de carnes do tipo bovina, </w:t>
      </w:r>
      <w:proofErr w:type="gramStart"/>
      <w:r w:rsidRPr="00BB66C2">
        <w:rPr>
          <w:rFonts w:ascii="Century Gothic" w:eastAsia="Century Gothic" w:hAnsi="Century Gothic" w:cs="Century Gothic"/>
          <w:sz w:val="20"/>
          <w:szCs w:val="20"/>
        </w:rPr>
        <w:t>frango suínos e embutidos, destinados</w:t>
      </w:r>
      <w:proofErr w:type="gramEnd"/>
      <w:r w:rsidRPr="00BB66C2">
        <w:rPr>
          <w:rFonts w:ascii="Century Gothic" w:eastAsia="Century Gothic" w:hAnsi="Century Gothic" w:cs="Century Gothic"/>
          <w:sz w:val="20"/>
          <w:szCs w:val="20"/>
        </w:rPr>
        <w:t xml:space="preserve"> à merenda escolar, para compor a alimentação escolar, se justifica a fundamentação em atendimento ao Programa Nacional de Alimentação Escolar – PNAE, nos termos da lei nº 11.947/2009 e da resolução FNDE/CD nº06/2020, para os alunos matriculados na rede de ensino público do Município de Lobato.</w:t>
      </w:r>
    </w:p>
    <w:p w14:paraId="2AE50787"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3.2.</w:t>
      </w:r>
      <w:r w:rsidRPr="00BB66C2">
        <w:rPr>
          <w:rFonts w:ascii="Century Gothic" w:eastAsia="Century Gothic" w:hAnsi="Century Gothic" w:cs="Century Gothic"/>
          <w:sz w:val="20"/>
          <w:szCs w:val="20"/>
        </w:rPr>
        <w:t xml:space="preserve"> Considerando que a alimentação escolar é uma das grandes incentivadoras de participação dos alunos nas escolas por ser, em muitos casos, a única alimentação balanceada ingerida durante o dia, principalmente de áreas periféricas e famílias de baixo poder aquisitivo. Cuja falta de alimentação na escola pode provocar evasão e outras consequências imensuráveis que a falta dessa merenda. </w:t>
      </w:r>
    </w:p>
    <w:p w14:paraId="2F5E9219"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3.3.</w:t>
      </w:r>
      <w:r w:rsidRPr="00BB66C2">
        <w:rPr>
          <w:rFonts w:ascii="Century Gothic" w:eastAsia="Century Gothic" w:hAnsi="Century Gothic" w:cs="Century Gothic"/>
          <w:sz w:val="20"/>
          <w:szCs w:val="20"/>
        </w:rPr>
        <w:t xml:space="preserve"> Considerando que a alimentação balanceada desde a infância favorece os níveis ideais de saúde, crescimento e desenvolvimento intelectual. Uma alimentação adequada atua diretamente na melhoria do nível educacional, reduzindo os transtornos de aprendizado causados por deficiências nutricionais como anemia e desnutrição e evita ainda o aparecimento de obesidade, distúrbios alimentares cáries dentárias e a falta da mesma pode provocar a evasão e outras consequências.</w:t>
      </w:r>
    </w:p>
    <w:p w14:paraId="5A178A91" w14:textId="720869F9"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3.4.</w:t>
      </w:r>
      <w:r w:rsidRPr="00BB66C2">
        <w:rPr>
          <w:rFonts w:ascii="Century Gothic" w:eastAsia="Century Gothic" w:hAnsi="Century Gothic" w:cs="Century Gothic"/>
          <w:sz w:val="20"/>
          <w:szCs w:val="20"/>
        </w:rPr>
        <w:t xml:space="preserve"> Além disso, a alimentação de qualquer indivíduo deve ser variada e equilibrada, no intuito de consumir diferentes tipos de alimentos (nutrientes) e quantidade suficientes com finalidade de garantir o perfeito crescimento e regeneração do organismo, atender as necessidades básicas a preservação da vida saudável, da fortificação do corpo humano, em especial para o desempenho e desenvolvimento dos alunos, portanto, a nutrição adequada equilibrada e diversificada é essencial para o bom rendimento escolar dos alunos.</w:t>
      </w:r>
    </w:p>
    <w:p w14:paraId="542BD370"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3.5.</w:t>
      </w:r>
      <w:r w:rsidRPr="00BB66C2">
        <w:rPr>
          <w:rFonts w:ascii="Century Gothic" w:eastAsia="Century Gothic" w:hAnsi="Century Gothic" w:cs="Century Gothic"/>
          <w:sz w:val="20"/>
          <w:szCs w:val="20"/>
        </w:rPr>
        <w:t xml:space="preserve"> A aquisição de carnes se justifica pela promoção da saúde e nutrição adequada das crianças que são atendidas nas unidades das redes de ensino. As carnes são fontes importantes de proteínas, vitaminas e minerais essenciais para o crescimento e desenvolvimento saudável das crianças. Uma dieta equilibrada, que inclui proteínas de qualidade, contribui para o bom funcionamento do organismo, fortalece o sistema imunológico e melhora o desempenho cognitivo dos estudantes. </w:t>
      </w:r>
    </w:p>
    <w:p w14:paraId="305B45B5"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3.6.</w:t>
      </w:r>
      <w:r w:rsidRPr="00BB66C2">
        <w:rPr>
          <w:rFonts w:ascii="Century Gothic" w:eastAsia="Century Gothic" w:hAnsi="Century Gothic" w:cs="Century Gothic"/>
          <w:sz w:val="20"/>
          <w:szCs w:val="20"/>
        </w:rPr>
        <w:t xml:space="preserve"> Além disso, oferecer uma variedade de alimentos aos alunos é fundamental para promover hábitos alimentares saudáveis e evitar a monotonia nas refeições. As carnes </w:t>
      </w:r>
      <w:r w:rsidRPr="00BB66C2">
        <w:rPr>
          <w:rFonts w:ascii="Century Gothic" w:eastAsia="Century Gothic" w:hAnsi="Century Gothic" w:cs="Century Gothic"/>
          <w:sz w:val="20"/>
          <w:szCs w:val="20"/>
        </w:rPr>
        <w:lastRenderedPageBreak/>
        <w:t>proporcionam opções versáteis de preparo e podem ser integradas em diferentes pratos, enriquecendo o cardápio escolar.</w:t>
      </w:r>
    </w:p>
    <w:p w14:paraId="388DF850" w14:textId="77777777" w:rsidR="00DA06B7" w:rsidRPr="00BB66C2" w:rsidRDefault="00DA06B7" w:rsidP="00DA06B7">
      <w:pPr>
        <w:spacing w:after="0" w:line="240" w:lineRule="auto"/>
        <w:ind w:right="51"/>
        <w:jc w:val="both"/>
        <w:rPr>
          <w:rFonts w:ascii="Century Gothic" w:eastAsia="Century Gothic" w:hAnsi="Century Gothic" w:cs="Century Gothic"/>
          <w:sz w:val="20"/>
          <w:szCs w:val="20"/>
        </w:rPr>
      </w:pPr>
    </w:p>
    <w:p w14:paraId="397BDA72" w14:textId="77777777" w:rsidR="00DA06B7" w:rsidRPr="00BB66C2" w:rsidRDefault="00DA06B7" w:rsidP="00DA06B7">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 xml:space="preserve">4. DESCRIÇÃO DA SOLUÇÃO COMO UM TODO - </w:t>
      </w:r>
      <w:r w:rsidRPr="00BB66C2">
        <w:rPr>
          <w:rFonts w:ascii="Century Gothic" w:eastAsia="Century Gothic" w:hAnsi="Century Gothic" w:cs="Century Gothic"/>
          <w:sz w:val="20"/>
          <w:szCs w:val="20"/>
        </w:rPr>
        <w:t>Art. 6º, XXIII, “c” da Lei Federal nº 14.133, de 2021.</w:t>
      </w:r>
    </w:p>
    <w:p w14:paraId="5F7828E5" w14:textId="04EBFA14"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4.1.</w:t>
      </w:r>
      <w:r w:rsidRPr="00BB66C2">
        <w:rPr>
          <w:rFonts w:ascii="Century Gothic" w:eastAsia="Century Gothic" w:hAnsi="Century Gothic" w:cs="Century Gothic"/>
          <w:sz w:val="20"/>
          <w:szCs w:val="20"/>
        </w:rPr>
        <w:t xml:space="preserve"> Diante dessa necessidade, a alternativa mais viável é o REGISTRO DE PREÇOS VISANDO FUTURA E EVENTUAL AQUISIÇÃO DE CARNES: BOVINA, FRANGO, SUÍNOS E EMBUTIDOS, DESTINADOS À MERENDA ESCOLAR, CAFÉ MATINAL E DEMAIS SECRETARIAS DO MUNICÍPIO DE LOBATO/PR.</w:t>
      </w:r>
    </w:p>
    <w:p w14:paraId="1FC5BF19"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4.2.</w:t>
      </w:r>
      <w:r w:rsidRPr="00BB66C2">
        <w:rPr>
          <w:rFonts w:ascii="Century Gothic" w:eastAsia="Century Gothic" w:hAnsi="Century Gothic" w:cs="Century Gothic"/>
          <w:sz w:val="20"/>
          <w:szCs w:val="20"/>
        </w:rPr>
        <w:t xml:space="preserve"> A solução a ser adotada pelo Município de Lobato Paraná é de ser </w:t>
      </w:r>
      <w:proofErr w:type="gramStart"/>
      <w:r w:rsidRPr="00BB66C2">
        <w:rPr>
          <w:rFonts w:ascii="Century Gothic" w:eastAsia="Century Gothic" w:hAnsi="Century Gothic" w:cs="Century Gothic"/>
          <w:sz w:val="20"/>
          <w:szCs w:val="20"/>
        </w:rPr>
        <w:t>adquirido os alimentos perecíveis mediante PREGÃO ELETRÔNICO, através de registro de preços, sendo mais vantajosa para a Administração a competição através do processo licitatório</w:t>
      </w:r>
      <w:proofErr w:type="gramEnd"/>
      <w:r w:rsidRPr="00BB66C2">
        <w:rPr>
          <w:rFonts w:ascii="Century Gothic" w:eastAsia="Century Gothic" w:hAnsi="Century Gothic" w:cs="Century Gothic"/>
          <w:sz w:val="20"/>
          <w:szCs w:val="20"/>
        </w:rPr>
        <w:t>.</w:t>
      </w:r>
    </w:p>
    <w:p w14:paraId="0040D6C3"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4.3.</w:t>
      </w:r>
      <w:r w:rsidRPr="00BB66C2">
        <w:rPr>
          <w:rFonts w:ascii="Century Gothic" w:eastAsia="Century Gothic" w:hAnsi="Century Gothic" w:cs="Century Gothic"/>
          <w:sz w:val="20"/>
          <w:szCs w:val="20"/>
        </w:rPr>
        <w:t xml:space="preserve"> A Ata de Registro de Preços resultante deste certame terá vigência de 12 (doze) meses, a partir da data da sua assinatura.</w:t>
      </w:r>
    </w:p>
    <w:p w14:paraId="527B9E8D"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sz w:val="20"/>
          <w:szCs w:val="20"/>
        </w:rPr>
        <w:t>4.4. Ressalta-se que não foram identificados requisitos que restrinjam a competitividade de mercado. Com isso, a solução encontrada resume-se à contratação do objeto na forma acima descrita.</w:t>
      </w:r>
    </w:p>
    <w:p w14:paraId="6B7E6B67"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4.5.</w:t>
      </w:r>
      <w:r w:rsidRPr="00BB66C2">
        <w:rPr>
          <w:rFonts w:ascii="Century Gothic" w:eastAsia="Century Gothic" w:hAnsi="Century Gothic" w:cs="Century Gothic"/>
          <w:sz w:val="20"/>
          <w:szCs w:val="20"/>
        </w:rPr>
        <w:t xml:space="preserve"> A entrega do objeto/serviços deverá ser realizada no local e data previamente estipulados pela Prefeitura, respeitando o cronograma estipulado pela mesma, bem como atender todos os requisitos descritos no Termo de Referência.</w:t>
      </w:r>
    </w:p>
    <w:p w14:paraId="6BEB3105"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4.6.</w:t>
      </w:r>
      <w:r w:rsidRPr="00BB66C2">
        <w:rPr>
          <w:rFonts w:ascii="Century Gothic" w:eastAsia="Century Gothic" w:hAnsi="Century Gothic" w:cs="Century Gothic"/>
          <w:sz w:val="20"/>
          <w:szCs w:val="20"/>
        </w:rPr>
        <w:t xml:space="preserve"> Diante do exposto podemos identificar que se faz necessário a presente solicitação, e que, para que não </w:t>
      </w:r>
      <w:proofErr w:type="gramStart"/>
      <w:r w:rsidRPr="00BB66C2">
        <w:rPr>
          <w:rFonts w:ascii="Century Gothic" w:eastAsia="Century Gothic" w:hAnsi="Century Gothic" w:cs="Century Gothic"/>
          <w:sz w:val="20"/>
          <w:szCs w:val="20"/>
        </w:rPr>
        <w:t>ocorra</w:t>
      </w:r>
      <w:proofErr w:type="gramEnd"/>
      <w:r w:rsidRPr="00BB66C2">
        <w:rPr>
          <w:rFonts w:ascii="Century Gothic" w:eastAsia="Century Gothic" w:hAnsi="Century Gothic" w:cs="Century Gothic"/>
          <w:sz w:val="20"/>
          <w:szCs w:val="20"/>
        </w:rPr>
        <w:t xml:space="preserve"> prejuízos a esta administração a melhor solução é que o pedido seja realizado através de Registro de Preço, com participação </w:t>
      </w:r>
      <w:r w:rsidRPr="00BB66C2">
        <w:rPr>
          <w:rFonts w:ascii="Century Gothic" w:hAnsi="Century Gothic"/>
          <w:b/>
          <w:bCs/>
          <w:sz w:val="20"/>
          <w:szCs w:val="20"/>
          <w:u w:val="single"/>
          <w:lang w:eastAsia="x-none"/>
        </w:rPr>
        <w:t>EXCLUSIVAMENTE</w:t>
      </w:r>
      <w:r w:rsidRPr="00BB66C2">
        <w:rPr>
          <w:rFonts w:ascii="Century Gothic" w:hAnsi="Century Gothic"/>
          <w:sz w:val="20"/>
          <w:szCs w:val="20"/>
          <w:lang w:eastAsia="x-none"/>
        </w:rPr>
        <w:t xml:space="preserve"> </w:t>
      </w:r>
      <w:r w:rsidRPr="00BB66C2">
        <w:rPr>
          <w:rFonts w:ascii="Century Gothic" w:hAnsi="Century Gothic"/>
          <w:b/>
          <w:bCs/>
          <w:sz w:val="20"/>
          <w:szCs w:val="20"/>
        </w:rPr>
        <w:t>MICROEMPRESAS - ME E EMPRESAS DE PEQUENO PORTE – EPP</w:t>
      </w:r>
      <w:r w:rsidRPr="00BB66C2">
        <w:rPr>
          <w:rFonts w:ascii="Century Gothic" w:hAnsi="Century Gothic"/>
          <w:sz w:val="20"/>
          <w:szCs w:val="20"/>
          <w:lang w:eastAsia="x-none"/>
        </w:rPr>
        <w:t xml:space="preserve">, </w:t>
      </w:r>
      <w:r w:rsidRPr="00BB66C2">
        <w:rPr>
          <w:rFonts w:ascii="Century Gothic" w:hAnsi="Century Gothic"/>
          <w:b/>
          <w:bCs/>
          <w:sz w:val="20"/>
          <w:szCs w:val="20"/>
          <w:u w:val="single"/>
          <w:lang w:eastAsia="x-none"/>
        </w:rPr>
        <w:t>SEDIADAS NO LIMITE GEOGRÁFICO DO MUNICÍPIO DE LOBATO/PR</w:t>
      </w:r>
      <w:r w:rsidRPr="00BB66C2">
        <w:rPr>
          <w:rFonts w:ascii="Century Gothic" w:hAnsi="Century Gothic"/>
          <w:sz w:val="20"/>
          <w:szCs w:val="20"/>
          <w:lang w:eastAsia="x-none"/>
        </w:rPr>
        <w:t>.</w:t>
      </w:r>
    </w:p>
    <w:p w14:paraId="38C48E85" w14:textId="77777777" w:rsidR="00DA06B7" w:rsidRPr="00BB66C2" w:rsidRDefault="00DA06B7" w:rsidP="00DA06B7">
      <w:pP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4.7.</w:t>
      </w:r>
      <w:r w:rsidRPr="00BB66C2">
        <w:rPr>
          <w:rFonts w:ascii="Century Gothic" w:eastAsia="Century Gothic" w:hAnsi="Century Gothic" w:cs="Century Gothic"/>
          <w:sz w:val="20"/>
          <w:szCs w:val="20"/>
        </w:rPr>
        <w:t xml:space="preserve"> Os produtos que não atenderem as referências exigidas não serão aceitos, </w:t>
      </w:r>
      <w:proofErr w:type="gramStart"/>
      <w:r w:rsidRPr="00BB66C2">
        <w:rPr>
          <w:rFonts w:ascii="Century Gothic" w:eastAsia="Century Gothic" w:hAnsi="Century Gothic" w:cs="Century Gothic"/>
          <w:sz w:val="20"/>
          <w:szCs w:val="20"/>
        </w:rPr>
        <w:t>sob pena</w:t>
      </w:r>
      <w:proofErr w:type="gramEnd"/>
      <w:r w:rsidRPr="00BB66C2">
        <w:rPr>
          <w:rFonts w:ascii="Century Gothic" w:eastAsia="Century Gothic" w:hAnsi="Century Gothic" w:cs="Century Gothic"/>
          <w:sz w:val="20"/>
          <w:szCs w:val="20"/>
        </w:rPr>
        <w:t xml:space="preserve"> de rescisão contratual, bem como eventuais penalidades aplicáveis na forma da legislação vigente.</w:t>
      </w:r>
    </w:p>
    <w:p w14:paraId="679C47F9" w14:textId="77777777" w:rsidR="00DA06B7" w:rsidRPr="00BB66C2" w:rsidRDefault="00DA06B7" w:rsidP="00DA06B7">
      <w:pPr>
        <w:jc w:val="both"/>
        <w:rPr>
          <w:rFonts w:ascii="Century Gothic" w:eastAsia="Century Gothic" w:hAnsi="Century Gothic" w:cs="Century Gothic"/>
          <w:sz w:val="20"/>
          <w:szCs w:val="20"/>
        </w:rPr>
      </w:pPr>
    </w:p>
    <w:p w14:paraId="71821C7B" w14:textId="77777777" w:rsidR="00DA06B7" w:rsidRPr="00BB66C2" w:rsidRDefault="00DA06B7" w:rsidP="00DA06B7">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 xml:space="preserve">5. DOS REQUISITOS DA CONTRATAÇÃO - </w:t>
      </w:r>
      <w:r w:rsidRPr="00BB66C2">
        <w:rPr>
          <w:rFonts w:ascii="Century Gothic" w:eastAsia="Century Gothic" w:hAnsi="Century Gothic" w:cs="Century Gothic"/>
          <w:sz w:val="20"/>
          <w:szCs w:val="20"/>
        </w:rPr>
        <w:t>Art. 6º, XXIII, “d” da Lei Federal nº 14.133, de 2021.</w:t>
      </w:r>
    </w:p>
    <w:p w14:paraId="278B92A5" w14:textId="77777777" w:rsidR="00DA06B7" w:rsidRPr="00BB66C2" w:rsidRDefault="00DA06B7" w:rsidP="00DA06B7">
      <w:pPr>
        <w:jc w:val="both"/>
        <w:rPr>
          <w:rFonts w:ascii="Century Gothic" w:hAnsi="Century Gothic"/>
          <w:b/>
          <w:bCs/>
          <w:sz w:val="20"/>
          <w:szCs w:val="20"/>
          <w:lang w:eastAsia="x-none"/>
        </w:rPr>
      </w:pPr>
      <w:bookmarkStart w:id="17" w:name="_heading=h.30j0zll" w:colFirst="0" w:colLast="0"/>
      <w:bookmarkEnd w:id="17"/>
      <w:r w:rsidRPr="00BB66C2">
        <w:rPr>
          <w:rFonts w:ascii="Century Gothic" w:hAnsi="Century Gothic" w:cs="Arial"/>
          <w:b/>
          <w:bCs/>
          <w:sz w:val="20"/>
          <w:szCs w:val="20"/>
        </w:rPr>
        <w:t>5.1.</w:t>
      </w:r>
      <w:r w:rsidRPr="00BB66C2">
        <w:rPr>
          <w:rFonts w:ascii="Century Gothic" w:hAnsi="Century Gothic" w:cs="Arial"/>
          <w:sz w:val="20"/>
          <w:szCs w:val="20"/>
        </w:rPr>
        <w:t xml:space="preserve"> </w:t>
      </w:r>
      <w:bookmarkStart w:id="18" w:name="_Hlk158188293"/>
      <w:r w:rsidRPr="00BB66C2">
        <w:rPr>
          <w:rFonts w:ascii="Century Gothic" w:hAnsi="Century Gothic"/>
          <w:sz w:val="20"/>
          <w:szCs w:val="20"/>
          <w:lang w:eastAsia="x-none"/>
        </w:rPr>
        <w:t xml:space="preserve"> Poderão participar desta Licitação </w:t>
      </w:r>
      <w:r w:rsidRPr="00BB66C2">
        <w:rPr>
          <w:rFonts w:ascii="Century Gothic" w:hAnsi="Century Gothic"/>
          <w:b/>
          <w:bCs/>
          <w:sz w:val="20"/>
          <w:szCs w:val="20"/>
          <w:u w:val="single"/>
          <w:lang w:eastAsia="x-none"/>
        </w:rPr>
        <w:t>EXCLUSIVAMENTE</w:t>
      </w:r>
      <w:r w:rsidRPr="00BB66C2">
        <w:rPr>
          <w:rFonts w:ascii="Century Gothic" w:hAnsi="Century Gothic"/>
          <w:sz w:val="20"/>
          <w:szCs w:val="20"/>
          <w:lang w:eastAsia="x-none"/>
        </w:rPr>
        <w:t xml:space="preserve"> </w:t>
      </w:r>
      <w:r w:rsidRPr="00BB66C2">
        <w:rPr>
          <w:rFonts w:ascii="Century Gothic" w:hAnsi="Century Gothic"/>
          <w:b/>
          <w:bCs/>
          <w:sz w:val="20"/>
          <w:szCs w:val="20"/>
        </w:rPr>
        <w:t>MICROEMPRESAS - ME E EMPRESAS DE PEQUENO PORTE – EPP</w:t>
      </w:r>
      <w:r w:rsidRPr="00BB66C2">
        <w:rPr>
          <w:rFonts w:ascii="Century Gothic" w:hAnsi="Century Gothic"/>
          <w:sz w:val="20"/>
          <w:szCs w:val="20"/>
          <w:lang w:eastAsia="x-none"/>
        </w:rPr>
        <w:t xml:space="preserve">, </w:t>
      </w:r>
      <w:r w:rsidRPr="00BB66C2">
        <w:rPr>
          <w:rFonts w:ascii="Century Gothic" w:hAnsi="Century Gothic"/>
          <w:b/>
          <w:bCs/>
          <w:sz w:val="20"/>
          <w:szCs w:val="20"/>
          <w:u w:val="single"/>
          <w:lang w:eastAsia="x-none"/>
        </w:rPr>
        <w:t>SEDIADAS NO LIMITE GEOGRÁFICO DO MUNICÍPIO DE LOBATO/PR</w:t>
      </w:r>
      <w:r w:rsidRPr="00BB66C2">
        <w:rPr>
          <w:rFonts w:ascii="Century Gothic" w:hAnsi="Century Gothic"/>
          <w:sz w:val="20"/>
          <w:szCs w:val="20"/>
          <w:lang w:eastAsia="x-none"/>
        </w:rPr>
        <w:t xml:space="preserve">, observando o disposto no artigo 48, I, e art. 49, IV da Lei Complementar nº 147, de 7/8/2014, que alterou a Lei Complementar nº123, de 14/12/2006 </w:t>
      </w:r>
      <w:r w:rsidRPr="00BB66C2">
        <w:rPr>
          <w:rFonts w:ascii="Century Gothic" w:hAnsi="Century Gothic"/>
          <w:b/>
          <w:bCs/>
          <w:sz w:val="20"/>
          <w:szCs w:val="20"/>
          <w:lang w:eastAsia="x-none"/>
        </w:rPr>
        <w:t>e art. 2°, §1, inciso I do Decreto Municipal Nº 155/2022, de 08 de setembro de 2022.</w:t>
      </w:r>
    </w:p>
    <w:p w14:paraId="30859670"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 xml:space="preserve">Visando promover o desenvolvimento econômico no âmbito </w:t>
      </w:r>
      <w:r w:rsidRPr="00BB66C2">
        <w:rPr>
          <w:rFonts w:ascii="Century Gothic" w:hAnsi="Century Gothic"/>
          <w:b/>
          <w:bCs/>
          <w:sz w:val="20"/>
          <w:szCs w:val="20"/>
          <w:lang w:eastAsia="x-none"/>
        </w:rPr>
        <w:t>LOCAL</w:t>
      </w:r>
      <w:r w:rsidRPr="00BB66C2">
        <w:rPr>
          <w:rFonts w:ascii="Century Gothic" w:hAnsi="Century Gothic"/>
          <w:sz w:val="20"/>
          <w:szCs w:val="20"/>
          <w:lang w:eastAsia="x-none"/>
        </w:rPr>
        <w:t xml:space="preserve">, será permitida </w:t>
      </w:r>
      <w:r w:rsidRPr="00BB66C2">
        <w:rPr>
          <w:rFonts w:ascii="Century Gothic" w:hAnsi="Century Gothic"/>
          <w:b/>
          <w:bCs/>
          <w:sz w:val="20"/>
          <w:szCs w:val="20"/>
          <w:lang w:eastAsia="x-none"/>
        </w:rPr>
        <w:t>EXCLUSIVAMENTE</w:t>
      </w:r>
      <w:r w:rsidRPr="00BB66C2">
        <w:rPr>
          <w:rFonts w:ascii="Century Gothic" w:hAnsi="Century Gothic"/>
          <w:sz w:val="20"/>
          <w:szCs w:val="20"/>
          <w:lang w:eastAsia="x-none"/>
        </w:rPr>
        <w:t xml:space="preserve"> a participação das </w:t>
      </w:r>
      <w:r w:rsidRPr="00BB66C2">
        <w:rPr>
          <w:rFonts w:ascii="Century Gothic" w:hAnsi="Century Gothic"/>
          <w:b/>
          <w:bCs/>
          <w:sz w:val="20"/>
          <w:szCs w:val="20"/>
          <w:lang w:eastAsia="x-none"/>
        </w:rPr>
        <w:t>MICRO-EMPRESAS E EMPRESAS DE PEQUENO PORTE, MEI</w:t>
      </w:r>
      <w:r w:rsidRPr="00BB66C2">
        <w:rPr>
          <w:rFonts w:ascii="Century Gothic" w:hAnsi="Century Gothic"/>
          <w:sz w:val="20"/>
          <w:szCs w:val="20"/>
          <w:lang w:eastAsia="x-none"/>
        </w:rPr>
        <w:t xml:space="preserve"> que possuem suas sedes no limite geográfico do Município de Lobato/PR, de acordo com o Decreto Municipal n° 155/2022.</w:t>
      </w:r>
    </w:p>
    <w:p w14:paraId="0FE92001"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Diante da Exclusividade, aplica-se o Art. 2°, §1, inciso I, no qual dispõe:</w:t>
      </w:r>
    </w:p>
    <w:p w14:paraId="7D7D8D9E"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 xml:space="preserve">Art. 2° O Município de Lobato poderá elaborar editais de licitações com restrição de participação para empresas tratadas neste Decreto que sejam sediadas local ou regionalmente, com vistas ao desenvolvimento socioeconômico e de </w:t>
      </w:r>
      <w:proofErr w:type="gramStart"/>
      <w:r w:rsidRPr="00BB66C2">
        <w:rPr>
          <w:rFonts w:ascii="Century Gothic" w:hAnsi="Century Gothic"/>
          <w:i/>
          <w:iCs/>
          <w:sz w:val="20"/>
          <w:szCs w:val="20"/>
          <w:lang w:eastAsia="x-none"/>
        </w:rPr>
        <w:t>implementação</w:t>
      </w:r>
      <w:proofErr w:type="gramEnd"/>
      <w:r w:rsidRPr="00BB66C2">
        <w:rPr>
          <w:rFonts w:ascii="Century Gothic" w:hAnsi="Century Gothic"/>
          <w:i/>
          <w:iCs/>
          <w:sz w:val="20"/>
          <w:szCs w:val="20"/>
          <w:lang w:eastAsia="x-none"/>
        </w:rPr>
        <w:t xml:space="preserve"> de políticas públicas para fomentar a economia, conforme previsto no art. 179 da Constituição Federal, no art. 47 da Lei Complementar n° 123/06, no art. 34 da Lei </w:t>
      </w:r>
      <w:r w:rsidRPr="00BB66C2">
        <w:rPr>
          <w:rFonts w:ascii="Century Gothic" w:hAnsi="Century Gothic"/>
          <w:i/>
          <w:iCs/>
          <w:sz w:val="20"/>
          <w:szCs w:val="20"/>
          <w:lang w:eastAsia="x-none"/>
        </w:rPr>
        <w:lastRenderedPageBreak/>
        <w:t>Municipal n° 610/2007, e no Prejulgado n° 27 do Tribunal de Contas do Estado do Paraná (Acórdão n° 2122/19-TP).</w:t>
      </w:r>
    </w:p>
    <w:p w14:paraId="54AEDCA2"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 xml:space="preserve"> § 1° Para os efeitos desta Lei, considera-se como:</w:t>
      </w:r>
    </w:p>
    <w:p w14:paraId="535324F7"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I - âmbito local - limite geográfico do Município de Lobato.</w:t>
      </w:r>
    </w:p>
    <w:p w14:paraId="37BE0A12"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w:t>
      </w:r>
    </w:p>
    <w:p w14:paraId="1095356D"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 xml:space="preserve">§ 3ª Tanto no âmbito local, quanto no regional, deverá existir no mínimo </w:t>
      </w:r>
      <w:proofErr w:type="gramStart"/>
      <w:r w:rsidRPr="00BB66C2">
        <w:rPr>
          <w:rFonts w:ascii="Century Gothic" w:hAnsi="Century Gothic"/>
          <w:i/>
          <w:iCs/>
          <w:sz w:val="20"/>
          <w:szCs w:val="20"/>
          <w:lang w:eastAsia="x-none"/>
        </w:rPr>
        <w:t>3</w:t>
      </w:r>
      <w:proofErr w:type="gramEnd"/>
      <w:r w:rsidRPr="00BB66C2">
        <w:rPr>
          <w:rFonts w:ascii="Century Gothic" w:hAnsi="Century Gothic"/>
          <w:i/>
          <w:iCs/>
          <w:sz w:val="20"/>
          <w:szCs w:val="20"/>
          <w:lang w:eastAsia="x-none"/>
        </w:rPr>
        <w:t xml:space="preserve"> (três) fornecedores ou prestadores de serviços competitivos relacionados como microempresa ou empresa de pequeno porte.</w:t>
      </w:r>
    </w:p>
    <w:p w14:paraId="472F44C1" w14:textId="77777777" w:rsidR="00DA06B7" w:rsidRPr="00BB66C2" w:rsidRDefault="00DA06B7" w:rsidP="00DA06B7">
      <w:pPr>
        <w:spacing w:after="0"/>
        <w:ind w:left="2268"/>
        <w:jc w:val="both"/>
        <w:rPr>
          <w:rFonts w:ascii="Century Gothic" w:hAnsi="Century Gothic"/>
          <w:i/>
          <w:iCs/>
          <w:sz w:val="20"/>
          <w:szCs w:val="20"/>
          <w:lang w:eastAsia="x-none"/>
        </w:rPr>
      </w:pPr>
      <w:r w:rsidRPr="00BB66C2">
        <w:rPr>
          <w:rFonts w:ascii="Century Gothic" w:hAnsi="Century Gothic"/>
          <w:i/>
          <w:iCs/>
          <w:sz w:val="20"/>
          <w:szCs w:val="20"/>
          <w:lang w:eastAsia="x-none"/>
        </w:rPr>
        <w:t xml:space="preserve">§ 4° Não é necessária a efetiva participação de no mínimo </w:t>
      </w:r>
      <w:proofErr w:type="gramStart"/>
      <w:r w:rsidRPr="00BB66C2">
        <w:rPr>
          <w:rFonts w:ascii="Century Gothic" w:hAnsi="Century Gothic"/>
          <w:i/>
          <w:iCs/>
          <w:sz w:val="20"/>
          <w:szCs w:val="20"/>
          <w:lang w:eastAsia="x-none"/>
        </w:rPr>
        <w:t>3</w:t>
      </w:r>
      <w:proofErr w:type="gramEnd"/>
      <w:r w:rsidRPr="00BB66C2">
        <w:rPr>
          <w:rFonts w:ascii="Century Gothic" w:hAnsi="Century Gothic"/>
          <w:i/>
          <w:iCs/>
          <w:sz w:val="20"/>
          <w:szCs w:val="20"/>
          <w:lang w:eastAsia="x-none"/>
        </w:rPr>
        <w:t xml:space="preserve">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7B6D75C1" w14:textId="77777777" w:rsidR="00DA06B7" w:rsidRPr="00BB66C2" w:rsidRDefault="00DA06B7" w:rsidP="00DA06B7">
      <w:pPr>
        <w:spacing w:after="0"/>
        <w:ind w:left="2268"/>
        <w:jc w:val="both"/>
        <w:rPr>
          <w:rFonts w:ascii="Century Gothic" w:hAnsi="Century Gothic"/>
          <w:i/>
          <w:iCs/>
          <w:sz w:val="20"/>
          <w:szCs w:val="20"/>
          <w:lang w:eastAsia="x-none"/>
        </w:rPr>
      </w:pPr>
    </w:p>
    <w:p w14:paraId="314B5E8E"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 xml:space="preserve">Assim, conforme Prejulgado nº 27  </w:t>
      </w:r>
      <w:hyperlink r:id="rId32" w:history="1">
        <w:r w:rsidRPr="00BB66C2">
          <w:rPr>
            <w:rStyle w:val="Hyperlink"/>
            <w:rFonts w:ascii="Century Gothic" w:hAnsi="Century Gothic"/>
            <w:sz w:val="20"/>
            <w:szCs w:val="20"/>
            <w:lang w:eastAsia="x-none"/>
          </w:rPr>
          <w:t>https://www1.tce.pr.gov.br/multimidia/2020/5/pdf/00344760.pdf</w:t>
        </w:r>
      </w:hyperlink>
      <w:r w:rsidRPr="00BB66C2">
        <w:rPr>
          <w:rFonts w:ascii="Century Gothic" w:hAnsi="Century Gothic"/>
          <w:sz w:val="20"/>
          <w:szCs w:val="20"/>
          <w:lang w:eastAsia="x-none"/>
        </w:rPr>
        <w:t xml:space="preserve"> o Tribunal de Contas do Estado do Paraná</w:t>
      </w:r>
      <w:proofErr w:type="gramStart"/>
      <w:r w:rsidRPr="00BB66C2">
        <w:rPr>
          <w:rFonts w:ascii="Century Gothic" w:hAnsi="Century Gothic"/>
          <w:sz w:val="20"/>
          <w:szCs w:val="20"/>
          <w:lang w:eastAsia="x-none"/>
        </w:rPr>
        <w:t xml:space="preserve">  </w:t>
      </w:r>
      <w:proofErr w:type="gramEnd"/>
      <w:r w:rsidRPr="00BB66C2">
        <w:rPr>
          <w:rFonts w:ascii="Century Gothic" w:hAnsi="Century Gothic"/>
          <w:sz w:val="20"/>
          <w:szCs w:val="20"/>
          <w:lang w:eastAsia="x-none"/>
        </w:rPr>
        <w:t>(TCE-PR), houve a consolidação do entendimento de que é possível, mediante expressa previsão em lei local ou no instrumento convocatório, realizar licitações exclusivas a microempresas (</w:t>
      </w:r>
      <w:proofErr w:type="spellStart"/>
      <w:r w:rsidRPr="00BB66C2">
        <w:rPr>
          <w:rFonts w:ascii="Century Gothic" w:hAnsi="Century Gothic"/>
          <w:sz w:val="20"/>
          <w:szCs w:val="20"/>
          <w:lang w:eastAsia="x-none"/>
        </w:rPr>
        <w:t>MEs</w:t>
      </w:r>
      <w:proofErr w:type="spellEnd"/>
      <w:r w:rsidRPr="00BB66C2">
        <w:rPr>
          <w:rFonts w:ascii="Century Gothic" w:hAnsi="Century Gothic"/>
          <w:sz w:val="20"/>
          <w:szCs w:val="20"/>
          <w:lang w:eastAsia="x-none"/>
        </w:rPr>
        <w:t>) e empresas de pequeno porte (</w:t>
      </w:r>
      <w:proofErr w:type="spellStart"/>
      <w:r w:rsidRPr="00BB66C2">
        <w:rPr>
          <w:rFonts w:ascii="Century Gothic" w:hAnsi="Century Gothic"/>
          <w:sz w:val="20"/>
          <w:szCs w:val="20"/>
          <w:lang w:eastAsia="x-none"/>
        </w:rPr>
        <w:t>EPPs</w:t>
      </w:r>
      <w:proofErr w:type="spellEnd"/>
      <w:r w:rsidRPr="00BB66C2">
        <w:rPr>
          <w:rFonts w:ascii="Century Gothic" w:hAnsi="Century Gothic"/>
          <w:sz w:val="20"/>
          <w:szCs w:val="20"/>
          <w:lang w:eastAsia="x-none"/>
        </w:rPr>
        <w:t>) sediadas em determinado local/regional, em virtude da implementação dos objetivos propostos no artigo 47 da Lei Complementar (LC) nº 123/2006 (Estatuto Nacional da ME e da EPP), desde que devidamente justificado.</w:t>
      </w:r>
    </w:p>
    <w:p w14:paraId="337747BA" w14:textId="77777777" w:rsidR="00DA06B7" w:rsidRPr="00BB66C2" w:rsidRDefault="00DA06B7" w:rsidP="00DA06B7">
      <w:pPr>
        <w:ind w:firstLine="708"/>
        <w:jc w:val="both"/>
        <w:rPr>
          <w:rFonts w:ascii="Century Gothic" w:hAnsi="Century Gothic"/>
          <w:color w:val="000000" w:themeColor="text1"/>
          <w:sz w:val="20"/>
          <w:szCs w:val="20"/>
          <w:lang w:eastAsia="x-none"/>
        </w:rPr>
      </w:pPr>
      <w:r w:rsidRPr="00BB66C2">
        <w:rPr>
          <w:rFonts w:ascii="Century Gothic" w:hAnsi="Century Gothic"/>
          <w:sz w:val="20"/>
          <w:szCs w:val="20"/>
          <w:lang w:eastAsia="x-none"/>
        </w:rPr>
        <w:t>Conforme consulta ao cadastro de empresas com suas sedes no âmbito do município de Lobato, e que atendem ao objeto solicitado em edital, durante a pesquisa de mercado, foi identificado o número mínimo exigido pela legislação de microempresas e empresas de pequeno porte sediadas localmente capazes de cumprir as exigências do instrumento c</w:t>
      </w:r>
      <w:r w:rsidRPr="00BB66C2">
        <w:rPr>
          <w:rFonts w:ascii="Century Gothic" w:hAnsi="Century Gothic"/>
          <w:color w:val="000000" w:themeColor="text1"/>
          <w:sz w:val="20"/>
          <w:szCs w:val="20"/>
          <w:lang w:eastAsia="x-none"/>
        </w:rPr>
        <w:t xml:space="preserve">onvocatório, conforme </w:t>
      </w:r>
      <w:proofErr w:type="gramStart"/>
      <w:r w:rsidRPr="00BB66C2">
        <w:rPr>
          <w:rFonts w:ascii="Century Gothic" w:hAnsi="Century Gothic"/>
          <w:color w:val="000000" w:themeColor="text1"/>
          <w:sz w:val="20"/>
          <w:szCs w:val="20"/>
          <w:lang w:eastAsia="x-none"/>
        </w:rPr>
        <w:t>pode-se</w:t>
      </w:r>
      <w:proofErr w:type="gramEnd"/>
      <w:r w:rsidRPr="00BB66C2">
        <w:rPr>
          <w:rFonts w:ascii="Century Gothic" w:hAnsi="Century Gothic"/>
          <w:color w:val="000000" w:themeColor="text1"/>
          <w:sz w:val="20"/>
          <w:szCs w:val="20"/>
          <w:lang w:eastAsia="x-none"/>
        </w:rPr>
        <w:t xml:space="preserve"> verificar abaixo:</w:t>
      </w:r>
    </w:p>
    <w:p w14:paraId="020771C2" w14:textId="77777777" w:rsidR="00DA06B7" w:rsidRPr="00BB66C2" w:rsidRDefault="00DA06B7" w:rsidP="00DA06B7">
      <w:pPr>
        <w:ind w:left="709"/>
        <w:jc w:val="both"/>
        <w:rPr>
          <w:rFonts w:ascii="Century Gothic" w:hAnsi="Century Gothic"/>
          <w:color w:val="000000" w:themeColor="text1"/>
          <w:sz w:val="20"/>
          <w:szCs w:val="20"/>
          <w:lang w:eastAsia="x-none"/>
        </w:rPr>
      </w:pPr>
      <w:r w:rsidRPr="00BB66C2">
        <w:rPr>
          <w:rFonts w:ascii="Century Gothic" w:hAnsi="Century Gothic"/>
          <w:color w:val="000000" w:themeColor="text1"/>
          <w:sz w:val="20"/>
          <w:szCs w:val="20"/>
          <w:lang w:eastAsia="x-none"/>
        </w:rPr>
        <w:t>a) P S Da Silva Comercio de Alimentos – CNPJ – 41.875.911/0001-40</w:t>
      </w:r>
    </w:p>
    <w:p w14:paraId="72A3C204" w14:textId="77777777" w:rsidR="00DA06B7" w:rsidRPr="00BB66C2" w:rsidRDefault="00DA06B7" w:rsidP="00DA06B7">
      <w:pPr>
        <w:ind w:left="709"/>
        <w:jc w:val="both"/>
        <w:rPr>
          <w:rFonts w:ascii="Century Gothic" w:hAnsi="Century Gothic"/>
          <w:color w:val="000000" w:themeColor="text1"/>
          <w:sz w:val="20"/>
          <w:szCs w:val="20"/>
          <w:lang w:eastAsia="x-none"/>
        </w:rPr>
      </w:pPr>
      <w:r w:rsidRPr="00BB66C2">
        <w:rPr>
          <w:rFonts w:ascii="Century Gothic" w:hAnsi="Century Gothic"/>
          <w:color w:val="000000" w:themeColor="text1"/>
          <w:sz w:val="20"/>
          <w:szCs w:val="20"/>
          <w:lang w:eastAsia="x-none"/>
        </w:rPr>
        <w:t xml:space="preserve">b) </w:t>
      </w:r>
      <w:proofErr w:type="spellStart"/>
      <w:r w:rsidRPr="00BB66C2">
        <w:rPr>
          <w:rFonts w:ascii="Century Gothic" w:hAnsi="Century Gothic"/>
          <w:color w:val="000000" w:themeColor="text1"/>
          <w:sz w:val="20"/>
          <w:szCs w:val="20"/>
          <w:lang w:eastAsia="x-none"/>
        </w:rPr>
        <w:t>Super</w:t>
      </w:r>
      <w:proofErr w:type="spellEnd"/>
      <w:r w:rsidRPr="00BB66C2">
        <w:rPr>
          <w:rFonts w:ascii="Century Gothic" w:hAnsi="Century Gothic"/>
          <w:color w:val="000000" w:themeColor="text1"/>
          <w:sz w:val="20"/>
          <w:szCs w:val="20"/>
          <w:lang w:eastAsia="x-none"/>
        </w:rPr>
        <w:t xml:space="preserve"> Mercado </w:t>
      </w:r>
      <w:proofErr w:type="spellStart"/>
      <w:r w:rsidRPr="00BB66C2">
        <w:rPr>
          <w:rFonts w:ascii="Century Gothic" w:hAnsi="Century Gothic"/>
          <w:color w:val="000000" w:themeColor="text1"/>
          <w:sz w:val="20"/>
          <w:szCs w:val="20"/>
          <w:lang w:eastAsia="x-none"/>
        </w:rPr>
        <w:t>Mercolombo</w:t>
      </w:r>
      <w:proofErr w:type="spellEnd"/>
      <w:r w:rsidRPr="00BB66C2">
        <w:rPr>
          <w:rFonts w:ascii="Century Gothic" w:hAnsi="Century Gothic"/>
          <w:color w:val="000000" w:themeColor="text1"/>
          <w:sz w:val="20"/>
          <w:szCs w:val="20"/>
          <w:lang w:eastAsia="x-none"/>
        </w:rPr>
        <w:t xml:space="preserve"> Lobato </w:t>
      </w:r>
      <w:proofErr w:type="spellStart"/>
      <w:r w:rsidRPr="00BB66C2">
        <w:rPr>
          <w:rFonts w:ascii="Century Gothic" w:hAnsi="Century Gothic"/>
          <w:color w:val="000000" w:themeColor="text1"/>
          <w:sz w:val="20"/>
          <w:szCs w:val="20"/>
          <w:lang w:eastAsia="x-none"/>
        </w:rPr>
        <w:t>Ltda</w:t>
      </w:r>
      <w:proofErr w:type="spellEnd"/>
      <w:r w:rsidRPr="00BB66C2">
        <w:rPr>
          <w:rFonts w:ascii="Century Gothic" w:hAnsi="Century Gothic"/>
          <w:color w:val="000000" w:themeColor="text1"/>
          <w:sz w:val="20"/>
          <w:szCs w:val="20"/>
          <w:lang w:eastAsia="x-none"/>
        </w:rPr>
        <w:t xml:space="preserve"> – CNPJ -17.525.968/0001-34</w:t>
      </w:r>
    </w:p>
    <w:p w14:paraId="0F57098C" w14:textId="23637B0B" w:rsidR="00DA06B7" w:rsidRPr="00BB66C2" w:rsidRDefault="00DA06B7" w:rsidP="00DA06B7">
      <w:pPr>
        <w:pStyle w:val="Commarcadores"/>
        <w:numPr>
          <w:ilvl w:val="0"/>
          <w:numId w:val="0"/>
        </w:numPr>
        <w:ind w:left="709"/>
        <w:rPr>
          <w:rFonts w:ascii="Century Gothic" w:eastAsiaTheme="minorHAnsi" w:hAnsi="Century Gothic" w:cstheme="minorBidi"/>
          <w:color w:val="000000" w:themeColor="text1"/>
          <w:sz w:val="20"/>
          <w:szCs w:val="20"/>
          <w:lang w:eastAsia="x-none"/>
        </w:rPr>
      </w:pPr>
      <w:r w:rsidRPr="00BB66C2">
        <w:rPr>
          <w:rFonts w:ascii="Century Gothic" w:eastAsiaTheme="minorHAnsi" w:hAnsi="Century Gothic" w:cstheme="minorBidi"/>
          <w:color w:val="000000" w:themeColor="text1"/>
          <w:sz w:val="20"/>
          <w:szCs w:val="20"/>
          <w:lang w:eastAsia="x-none"/>
        </w:rPr>
        <w:t xml:space="preserve">c) </w:t>
      </w:r>
      <w:proofErr w:type="spellStart"/>
      <w:r w:rsidRPr="00BB66C2">
        <w:rPr>
          <w:rFonts w:ascii="Century Gothic" w:eastAsiaTheme="minorHAnsi" w:hAnsi="Century Gothic" w:cstheme="minorBidi"/>
          <w:color w:val="000000" w:themeColor="text1"/>
          <w:sz w:val="20"/>
          <w:szCs w:val="20"/>
          <w:lang w:eastAsia="x-none"/>
        </w:rPr>
        <w:t>Rosseti</w:t>
      </w:r>
      <w:proofErr w:type="spellEnd"/>
      <w:r w:rsidRPr="00BB66C2">
        <w:rPr>
          <w:rFonts w:ascii="Century Gothic" w:eastAsiaTheme="minorHAnsi" w:hAnsi="Century Gothic" w:cstheme="minorBidi"/>
          <w:color w:val="000000" w:themeColor="text1"/>
          <w:sz w:val="20"/>
          <w:szCs w:val="20"/>
          <w:lang w:eastAsia="x-none"/>
        </w:rPr>
        <w:t xml:space="preserve"> Supermercado </w:t>
      </w:r>
      <w:proofErr w:type="spellStart"/>
      <w:r w:rsidRPr="00BB66C2">
        <w:rPr>
          <w:rFonts w:ascii="Century Gothic" w:eastAsiaTheme="minorHAnsi" w:hAnsi="Century Gothic" w:cstheme="minorBidi"/>
          <w:color w:val="000000" w:themeColor="text1"/>
          <w:sz w:val="20"/>
          <w:szCs w:val="20"/>
          <w:lang w:eastAsia="x-none"/>
        </w:rPr>
        <w:t>Ltda</w:t>
      </w:r>
      <w:proofErr w:type="spellEnd"/>
      <w:r w:rsidRPr="00BB66C2">
        <w:rPr>
          <w:rFonts w:ascii="Century Gothic" w:eastAsiaTheme="minorHAnsi" w:hAnsi="Century Gothic" w:cstheme="minorBidi"/>
          <w:color w:val="000000" w:themeColor="text1"/>
          <w:sz w:val="20"/>
          <w:szCs w:val="20"/>
          <w:lang w:eastAsia="x-none"/>
        </w:rPr>
        <w:t xml:space="preserve"> – CNPJ – 00.247.299/0003-45</w:t>
      </w:r>
    </w:p>
    <w:p w14:paraId="1915EE3E" w14:textId="77777777" w:rsidR="00DA06B7" w:rsidRPr="00BB66C2" w:rsidRDefault="00DA06B7" w:rsidP="00DA06B7">
      <w:pPr>
        <w:pStyle w:val="Commarcadores"/>
        <w:numPr>
          <w:ilvl w:val="0"/>
          <w:numId w:val="0"/>
        </w:numPr>
        <w:ind w:left="709"/>
        <w:rPr>
          <w:rFonts w:ascii="Century Gothic" w:eastAsiaTheme="minorHAnsi" w:hAnsi="Century Gothic" w:cstheme="minorBidi"/>
          <w:color w:val="000000" w:themeColor="text1"/>
          <w:sz w:val="20"/>
          <w:szCs w:val="20"/>
          <w:lang w:eastAsia="x-none"/>
        </w:rPr>
      </w:pPr>
    </w:p>
    <w:p w14:paraId="796184B4" w14:textId="611BAAAA" w:rsidR="00DA06B7" w:rsidRPr="00BB66C2" w:rsidRDefault="00DA06B7" w:rsidP="00DA06B7">
      <w:pPr>
        <w:pStyle w:val="Commarcadores"/>
        <w:numPr>
          <w:ilvl w:val="0"/>
          <w:numId w:val="0"/>
        </w:numPr>
        <w:ind w:left="709"/>
        <w:rPr>
          <w:rFonts w:ascii="Century Gothic" w:eastAsiaTheme="minorHAnsi" w:hAnsi="Century Gothic" w:cstheme="minorBidi"/>
          <w:color w:val="000000" w:themeColor="text1"/>
          <w:sz w:val="20"/>
          <w:szCs w:val="20"/>
          <w:lang w:eastAsia="x-none"/>
        </w:rPr>
      </w:pPr>
      <w:r w:rsidRPr="00BB66C2">
        <w:rPr>
          <w:rFonts w:ascii="Century Gothic" w:eastAsiaTheme="minorHAnsi" w:hAnsi="Century Gothic" w:cstheme="minorBidi"/>
          <w:color w:val="000000" w:themeColor="text1"/>
          <w:sz w:val="20"/>
          <w:szCs w:val="20"/>
          <w:lang w:eastAsia="x-none"/>
        </w:rPr>
        <w:t xml:space="preserve">d) </w:t>
      </w:r>
      <w:proofErr w:type="spellStart"/>
      <w:r w:rsidRPr="00BB66C2">
        <w:rPr>
          <w:rFonts w:ascii="Century Gothic" w:eastAsiaTheme="minorHAnsi" w:hAnsi="Century Gothic" w:cstheme="minorBidi"/>
          <w:color w:val="000000" w:themeColor="text1"/>
          <w:sz w:val="20"/>
          <w:szCs w:val="20"/>
          <w:lang w:eastAsia="x-none"/>
        </w:rPr>
        <w:t>Sugihara</w:t>
      </w:r>
      <w:proofErr w:type="spellEnd"/>
      <w:r w:rsidRPr="00BB66C2">
        <w:rPr>
          <w:rFonts w:ascii="Century Gothic" w:eastAsiaTheme="minorHAnsi" w:hAnsi="Century Gothic" w:cstheme="minorBidi"/>
          <w:color w:val="000000" w:themeColor="text1"/>
          <w:sz w:val="20"/>
          <w:szCs w:val="20"/>
          <w:lang w:eastAsia="x-none"/>
        </w:rPr>
        <w:t xml:space="preserve"> e Honda </w:t>
      </w:r>
      <w:proofErr w:type="spellStart"/>
      <w:r w:rsidRPr="00BB66C2">
        <w:rPr>
          <w:rFonts w:ascii="Century Gothic" w:eastAsiaTheme="minorHAnsi" w:hAnsi="Century Gothic" w:cstheme="minorBidi"/>
          <w:color w:val="000000" w:themeColor="text1"/>
          <w:sz w:val="20"/>
          <w:szCs w:val="20"/>
          <w:lang w:eastAsia="x-none"/>
        </w:rPr>
        <w:t>Ltda</w:t>
      </w:r>
      <w:proofErr w:type="spellEnd"/>
      <w:r w:rsidRPr="00BB66C2">
        <w:rPr>
          <w:rFonts w:ascii="Century Gothic" w:eastAsiaTheme="minorHAnsi" w:hAnsi="Century Gothic" w:cstheme="minorBidi"/>
          <w:color w:val="000000" w:themeColor="text1"/>
          <w:sz w:val="20"/>
          <w:szCs w:val="20"/>
          <w:lang w:eastAsia="x-none"/>
        </w:rPr>
        <w:t xml:space="preserve"> – CNPJ – 18.112.692/0001-25</w:t>
      </w:r>
    </w:p>
    <w:p w14:paraId="2D2CF8D5" w14:textId="2BCEAC7B" w:rsidR="00DA06B7" w:rsidRPr="00BB66C2" w:rsidRDefault="00DA06B7" w:rsidP="00DA06B7">
      <w:pPr>
        <w:ind w:firstLine="709"/>
        <w:jc w:val="both"/>
        <w:rPr>
          <w:rFonts w:ascii="Century Gothic" w:hAnsi="Century Gothic"/>
          <w:color w:val="000000" w:themeColor="text1"/>
          <w:sz w:val="20"/>
          <w:szCs w:val="20"/>
          <w:lang w:eastAsia="x-none"/>
        </w:rPr>
      </w:pPr>
      <w:r w:rsidRPr="00BB66C2">
        <w:rPr>
          <w:rFonts w:ascii="Century Gothic" w:hAnsi="Century Gothic"/>
          <w:color w:val="000000" w:themeColor="text1"/>
          <w:sz w:val="20"/>
          <w:szCs w:val="20"/>
          <w:lang w:eastAsia="x-none"/>
        </w:rPr>
        <w:t>Esta Administração tem cumprido as determinações de ampla divulgação dos processos licitatórios, portal de transparência, mural de licitações TCE-PR, mais a divulgação no site oficial do Município, buscando assim maior competitividade e retorno financeiro nos processos licitatórios, assegurando assim os princípios da isonomia e da competitividade desejadas.</w:t>
      </w:r>
    </w:p>
    <w:p w14:paraId="3152DE91"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Além disso, o município possui serviço de apoio às Micro e Pequenas Empresas 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w:t>
      </w:r>
      <w:proofErr w:type="spellStart"/>
      <w:r w:rsidRPr="00BB66C2">
        <w:rPr>
          <w:rFonts w:ascii="Century Gothic" w:hAnsi="Century Gothic"/>
          <w:sz w:val="20"/>
          <w:szCs w:val="20"/>
          <w:lang w:eastAsia="x-none"/>
        </w:rPr>
        <w:t>Instagram</w:t>
      </w:r>
      <w:proofErr w:type="spellEnd"/>
      <w:r w:rsidRPr="00BB66C2">
        <w:rPr>
          <w:rFonts w:ascii="Century Gothic" w:hAnsi="Century Gothic"/>
          <w:sz w:val="20"/>
          <w:szCs w:val="20"/>
          <w:lang w:eastAsia="x-none"/>
        </w:rPr>
        <w:t xml:space="preserve">) e de seu Portal da </w:t>
      </w:r>
      <w:r w:rsidRPr="00BB66C2">
        <w:rPr>
          <w:rFonts w:ascii="Century Gothic" w:hAnsi="Century Gothic"/>
          <w:sz w:val="20"/>
          <w:szCs w:val="20"/>
          <w:lang w:eastAsia="x-none"/>
        </w:rPr>
        <w:lastRenderedPageBreak/>
        <w:t xml:space="preserve">Transparência no endereço: </w:t>
      </w:r>
      <w:hyperlink r:id="rId33" w:history="1">
        <w:r w:rsidRPr="00BB66C2">
          <w:rPr>
            <w:rStyle w:val="Hyperlink"/>
            <w:rFonts w:ascii="Century Gothic" w:hAnsi="Century Gothic"/>
            <w:sz w:val="20"/>
            <w:szCs w:val="20"/>
            <w:lang w:eastAsia="x-none"/>
          </w:rPr>
          <w:t>https://lobato.pr.gov.br/?meio=171598</w:t>
        </w:r>
      </w:hyperlink>
      <w:r w:rsidRPr="00BB66C2">
        <w:rPr>
          <w:rFonts w:ascii="Century Gothic" w:hAnsi="Century Gothic"/>
          <w:sz w:val="20"/>
          <w:szCs w:val="20"/>
          <w:lang w:eastAsia="x-none"/>
        </w:rPr>
        <w:t xml:space="preserve">, o município promove capacitações, informação e atendimento aos Micro e pequenos empreendedores. </w:t>
      </w:r>
    </w:p>
    <w:p w14:paraId="53313CB0"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 xml:space="preserve"> É importante aqui frisar que vários são os aspectos que podem ensejar vantagens em uma determinada contratação, como por exemplo, incentivar a geração de empregos, pois quanto mais a atividade comercial em uma localidade maior é a geração e oportunidades de emprego, além de incentivar a formalização de novos empreendimentos. Outro ponto a ser considerado é o desenvolvimento econômico e social, visto que a entrega do serviço/produto para a Prefeitura se torna um canal de receita para complementar o negócio, possibilitando uma renda extra com garantia de recebimento para os pequenos negócios e consequente renda no mercado local.</w:t>
      </w:r>
    </w:p>
    <w:p w14:paraId="22F207E0" w14:textId="77777777" w:rsidR="00DA06B7" w:rsidRPr="00BB66C2" w:rsidRDefault="00DA06B7" w:rsidP="00DA06B7">
      <w:pPr>
        <w:ind w:firstLine="708"/>
        <w:jc w:val="both"/>
        <w:rPr>
          <w:rFonts w:ascii="Century Gothic" w:hAnsi="Century Gothic" w:cs="Arial"/>
          <w:sz w:val="20"/>
          <w:szCs w:val="20"/>
        </w:rPr>
      </w:pPr>
      <w:r w:rsidRPr="00BB66C2">
        <w:rPr>
          <w:rFonts w:ascii="Century Gothic" w:hAnsi="Century Gothic" w:cs="Arial"/>
          <w:sz w:val="20"/>
          <w:szCs w:val="20"/>
        </w:rPr>
        <w:t xml:space="preserve">Vale ressaltar também que em razão da necessidade de solicitação frequente dos itens, objeto desta licitação e da necessidade de entrega parcelada, justifica-se a exclusividade de contratação com as empresas locais, pois tratam- se de produtos destinados à MERENDA ESCOLAR, ou seja: Carnes, Bovinas, Suínas, Frango, frios, </w:t>
      </w:r>
      <w:proofErr w:type="spellStart"/>
      <w:r w:rsidRPr="00BB66C2">
        <w:rPr>
          <w:rFonts w:ascii="Century Gothic" w:hAnsi="Century Gothic" w:cs="Arial"/>
          <w:sz w:val="20"/>
          <w:szCs w:val="20"/>
        </w:rPr>
        <w:t>etc</w:t>
      </w:r>
      <w:proofErr w:type="spellEnd"/>
      <w:r w:rsidRPr="00BB66C2">
        <w:rPr>
          <w:rFonts w:ascii="Century Gothic" w:hAnsi="Century Gothic" w:cs="Arial"/>
          <w:sz w:val="20"/>
          <w:szCs w:val="20"/>
        </w:rPr>
        <w:t xml:space="preserve"> produtos que deverão chegar  </w:t>
      </w:r>
      <w:proofErr w:type="gramStart"/>
      <w:r w:rsidRPr="00BB66C2">
        <w:rPr>
          <w:rFonts w:ascii="Century Gothic" w:hAnsi="Century Gothic" w:cs="Arial"/>
          <w:sz w:val="20"/>
          <w:szCs w:val="20"/>
        </w:rPr>
        <w:t>em</w:t>
      </w:r>
      <w:proofErr w:type="gramEnd"/>
      <w:r w:rsidRPr="00BB66C2">
        <w:rPr>
          <w:rFonts w:ascii="Century Gothic" w:hAnsi="Century Gothic" w:cs="Arial"/>
          <w:sz w:val="20"/>
          <w:szCs w:val="20"/>
        </w:rPr>
        <w:t xml:space="preserve"> sua maior parte resfriados e não congelados, portanto as Empresas locais tem mais condição de atendimento em função da logística.</w:t>
      </w:r>
    </w:p>
    <w:p w14:paraId="3A24F158" w14:textId="77777777" w:rsidR="00DA06B7" w:rsidRPr="00BB66C2" w:rsidRDefault="00DA06B7" w:rsidP="00DA06B7">
      <w:pPr>
        <w:ind w:firstLine="708"/>
        <w:jc w:val="both"/>
        <w:rPr>
          <w:rFonts w:ascii="Century Gothic" w:hAnsi="Century Gothic" w:cs="Arial"/>
          <w:sz w:val="20"/>
          <w:szCs w:val="20"/>
        </w:rPr>
      </w:pPr>
      <w:r w:rsidRPr="00BB66C2">
        <w:rPr>
          <w:rFonts w:ascii="Century Gothic" w:hAnsi="Century Gothic" w:cs="Arial"/>
          <w:sz w:val="20"/>
          <w:szCs w:val="20"/>
        </w:rPr>
        <w:t>Outro fator que no caso é de suma importância é que as quantidades solicitadas são sempre em pequenas quantidades, ou seja. O suficiente para o preparo da merenda da semana, pois a Prefeitura não possui local adequado e nem freezers suficientes para o armazenamento de tais produtos.</w:t>
      </w:r>
    </w:p>
    <w:p w14:paraId="364B960F" w14:textId="77777777" w:rsidR="00DA06B7" w:rsidRPr="00BB66C2" w:rsidRDefault="00DA06B7" w:rsidP="00DA06B7">
      <w:pPr>
        <w:ind w:firstLine="708"/>
        <w:jc w:val="both"/>
        <w:rPr>
          <w:rFonts w:ascii="Century Gothic" w:hAnsi="Century Gothic"/>
          <w:sz w:val="20"/>
          <w:szCs w:val="20"/>
          <w:lang w:eastAsia="x-none"/>
        </w:rPr>
      </w:pPr>
      <w:r w:rsidRPr="00BB66C2">
        <w:rPr>
          <w:rFonts w:ascii="Century Gothic" w:hAnsi="Century Gothic"/>
          <w:sz w:val="20"/>
          <w:szCs w:val="20"/>
          <w:lang w:eastAsia="x-none"/>
        </w:rPr>
        <w:t xml:space="preserve">Além do mais, a contratação de fornecedores locais poderá facilitar as tratativas e diminuição do prazo de entrega, garantindo </w:t>
      </w:r>
      <w:proofErr w:type="gramStart"/>
      <w:r w:rsidRPr="00BB66C2">
        <w:rPr>
          <w:rFonts w:ascii="Century Gothic" w:hAnsi="Century Gothic"/>
          <w:sz w:val="20"/>
          <w:szCs w:val="20"/>
          <w:lang w:eastAsia="x-none"/>
        </w:rPr>
        <w:t>a administração a entrega</w:t>
      </w:r>
      <w:proofErr w:type="gramEnd"/>
      <w:r w:rsidRPr="00BB66C2">
        <w:rPr>
          <w:rFonts w:ascii="Century Gothic" w:hAnsi="Century Gothic"/>
          <w:sz w:val="20"/>
          <w:szCs w:val="20"/>
          <w:lang w:eastAsia="x-none"/>
        </w:rPr>
        <w:t xml:space="preserve"> dentro do prazo estabelecido, pois as demandas acontecem gradualmente e aos poucos,  conforme a necessidade das Secretarias, sendo assim a comunicação rápida  com empresas da sede local tendem a facilitar os serviços públicos, bem como propiciar relevante redução de tempo para entrega dos produtos, tornando a administração eficaz nas suas atividades e promovendo assim a continuidade do fornecimento da merenda ofertados para as Escolas e Creche, serviços que não podem ser interrompidos por atrasos em determinadas entregas.</w:t>
      </w:r>
    </w:p>
    <w:p w14:paraId="0CC8962B" w14:textId="77777777" w:rsidR="00DA06B7" w:rsidRPr="00BB66C2" w:rsidRDefault="00DA06B7" w:rsidP="00DA06B7">
      <w:pPr>
        <w:ind w:firstLine="709"/>
        <w:jc w:val="both"/>
        <w:rPr>
          <w:rFonts w:ascii="Century Gothic" w:hAnsi="Century Gothic"/>
          <w:sz w:val="20"/>
          <w:szCs w:val="20"/>
          <w:lang w:eastAsia="x-none"/>
        </w:rPr>
      </w:pPr>
      <w:r w:rsidRPr="00BB66C2">
        <w:rPr>
          <w:rFonts w:ascii="Century Gothic" w:hAnsi="Century Gothic"/>
          <w:sz w:val="20"/>
          <w:szCs w:val="20"/>
          <w:lang w:eastAsia="x-none"/>
        </w:rPr>
        <w:t xml:space="preserve">Também </w:t>
      </w:r>
      <w:proofErr w:type="gramStart"/>
      <w:r w:rsidRPr="00BB66C2">
        <w:rPr>
          <w:rFonts w:ascii="Century Gothic" w:hAnsi="Century Gothic"/>
          <w:sz w:val="20"/>
          <w:szCs w:val="20"/>
          <w:lang w:eastAsia="x-none"/>
        </w:rPr>
        <w:t>deve-se</w:t>
      </w:r>
      <w:proofErr w:type="gramEnd"/>
      <w:r w:rsidRPr="00BB66C2">
        <w:rPr>
          <w:rFonts w:ascii="Century Gothic" w:hAnsi="Century Gothic"/>
          <w:sz w:val="20"/>
          <w:szCs w:val="20"/>
          <w:lang w:eastAsia="x-none"/>
        </w:rPr>
        <w:t xml:space="preserve"> observar que a redução dos custos de logística induz à economicidade, já que a logística é essencial para a atividade de qualquer empresa, e  pode gerar  gastos que podem ser significativos no valor final da proposta da empresa. </w:t>
      </w:r>
    </w:p>
    <w:p w14:paraId="0635A580" w14:textId="77777777" w:rsidR="00DA06B7" w:rsidRPr="00BB66C2" w:rsidRDefault="00DA06B7" w:rsidP="00DA06B7">
      <w:pPr>
        <w:ind w:firstLine="709"/>
        <w:jc w:val="both"/>
        <w:rPr>
          <w:rFonts w:ascii="Century Gothic" w:hAnsi="Century Gothic"/>
          <w:sz w:val="20"/>
          <w:szCs w:val="20"/>
          <w:lang w:eastAsia="x-none"/>
        </w:rPr>
      </w:pPr>
      <w:r w:rsidRPr="00BB66C2">
        <w:rPr>
          <w:rFonts w:ascii="Century Gothic" w:hAnsi="Century Gothic"/>
          <w:sz w:val="20"/>
          <w:szCs w:val="20"/>
          <w:lang w:eastAsia="x-none"/>
        </w:rPr>
        <w:t xml:space="preserve">Logo, com base no exposto acima, fica demonstrado </w:t>
      </w:r>
      <w:proofErr w:type="gramStart"/>
      <w:r w:rsidRPr="00BB66C2">
        <w:rPr>
          <w:rFonts w:ascii="Century Gothic" w:hAnsi="Century Gothic"/>
          <w:sz w:val="20"/>
          <w:szCs w:val="20"/>
          <w:lang w:eastAsia="x-none"/>
        </w:rPr>
        <w:t>a</w:t>
      </w:r>
      <w:proofErr w:type="gramEnd"/>
      <w:r w:rsidRPr="00BB66C2">
        <w:rPr>
          <w:rFonts w:ascii="Century Gothic" w:hAnsi="Century Gothic"/>
          <w:sz w:val="20"/>
          <w:szCs w:val="20"/>
          <w:lang w:eastAsia="x-none"/>
        </w:rPr>
        <w:t xml:space="preserve"> viabilidade da participação </w:t>
      </w:r>
      <w:r w:rsidRPr="00BB66C2">
        <w:rPr>
          <w:rFonts w:ascii="Century Gothic" w:hAnsi="Century Gothic"/>
          <w:b/>
          <w:bCs/>
          <w:sz w:val="20"/>
          <w:szCs w:val="20"/>
          <w:lang w:eastAsia="x-none"/>
        </w:rPr>
        <w:t>EXCLUSIVA</w:t>
      </w:r>
      <w:r w:rsidRPr="00BB66C2">
        <w:rPr>
          <w:rFonts w:ascii="Century Gothic" w:hAnsi="Century Gothic"/>
          <w:sz w:val="20"/>
          <w:szCs w:val="20"/>
          <w:lang w:eastAsia="x-none"/>
        </w:rPr>
        <w:t xml:space="preserve"> das </w:t>
      </w:r>
      <w:r w:rsidRPr="00BB66C2">
        <w:rPr>
          <w:rFonts w:ascii="Century Gothic" w:hAnsi="Century Gothic"/>
          <w:b/>
          <w:bCs/>
          <w:sz w:val="20"/>
          <w:szCs w:val="20"/>
          <w:lang w:eastAsia="x-none"/>
        </w:rPr>
        <w:t>MICRO-EMPRESAS E EMPRESAS DE PEQUENO PORTE</w:t>
      </w:r>
      <w:r w:rsidRPr="00BB66C2">
        <w:rPr>
          <w:rFonts w:ascii="Century Gothic" w:hAnsi="Century Gothic"/>
          <w:sz w:val="20"/>
          <w:szCs w:val="20"/>
          <w:lang w:eastAsia="x-none"/>
        </w:rPr>
        <w:t xml:space="preserve"> que possuem suas sedes no </w:t>
      </w:r>
      <w:r w:rsidRPr="00BB66C2">
        <w:rPr>
          <w:rFonts w:ascii="Century Gothic" w:hAnsi="Century Gothic"/>
          <w:b/>
          <w:bCs/>
          <w:sz w:val="20"/>
          <w:szCs w:val="20"/>
          <w:lang w:eastAsia="x-none"/>
        </w:rPr>
        <w:t>ÂMBITO LOCAL</w:t>
      </w:r>
      <w:r w:rsidRPr="00BB66C2">
        <w:rPr>
          <w:rFonts w:ascii="Century Gothic" w:hAnsi="Century Gothic"/>
          <w:sz w:val="20"/>
          <w:szCs w:val="20"/>
          <w:lang w:eastAsia="x-none"/>
        </w:rPr>
        <w:t>, nos termos do Decreto Municipal n° 155/2022 e prejulgado n°.27, no Tribunal de Contas Do Estado do Paraná.</w:t>
      </w:r>
    </w:p>
    <w:p w14:paraId="531AC39D" w14:textId="77777777" w:rsidR="00DA06B7" w:rsidRPr="00BB66C2" w:rsidRDefault="00DA06B7" w:rsidP="00DA06B7">
      <w:pPr>
        <w:rPr>
          <w:rFonts w:ascii="Century Gothic" w:hAnsi="Century Gothic" w:cs="Arial"/>
          <w:sz w:val="20"/>
          <w:szCs w:val="20"/>
        </w:rPr>
      </w:pPr>
      <w:r w:rsidRPr="00BB66C2">
        <w:rPr>
          <w:rFonts w:ascii="Century Gothic" w:hAnsi="Century Gothic" w:cs="Arial"/>
          <w:b/>
          <w:bCs/>
          <w:sz w:val="20"/>
          <w:szCs w:val="20"/>
        </w:rPr>
        <w:t xml:space="preserve">5.2. </w:t>
      </w:r>
      <w:r w:rsidRPr="00BB66C2">
        <w:rPr>
          <w:rFonts w:ascii="Century Gothic" w:hAnsi="Century Gothic" w:cs="Arial"/>
          <w:sz w:val="20"/>
          <w:szCs w:val="20"/>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bookmarkEnd w:id="18"/>
    </w:p>
    <w:p w14:paraId="4C468F10" w14:textId="77777777" w:rsidR="00BB66C2" w:rsidRPr="00BB66C2" w:rsidRDefault="00DA06B7" w:rsidP="00BB66C2">
      <w:pPr>
        <w:widowControl w:val="0"/>
        <w:autoSpaceDE w:val="0"/>
        <w:autoSpaceDN w:val="0"/>
        <w:spacing w:after="0" w:line="240" w:lineRule="auto"/>
        <w:ind w:right="-142"/>
        <w:jc w:val="both"/>
        <w:rPr>
          <w:rFonts w:ascii="Century Gothic" w:hAnsi="Century Gothic" w:cs="Arial"/>
          <w:sz w:val="20"/>
          <w:szCs w:val="20"/>
        </w:rPr>
      </w:pPr>
      <w:bookmarkStart w:id="19" w:name="_Hlk158188303"/>
      <w:r w:rsidRPr="00BB66C2">
        <w:rPr>
          <w:rFonts w:ascii="Century Gothic" w:hAnsi="Century Gothic" w:cs="Arial"/>
          <w:b/>
          <w:bCs/>
          <w:sz w:val="20"/>
          <w:szCs w:val="20"/>
        </w:rPr>
        <w:t>5.2.1.</w:t>
      </w:r>
      <w:r w:rsidRPr="00BB66C2">
        <w:rPr>
          <w:rFonts w:ascii="Century Gothic" w:hAnsi="Century Gothic" w:cs="Arial"/>
          <w:sz w:val="20"/>
          <w:szCs w:val="20"/>
        </w:rPr>
        <w:t xml:space="preserve"> </w:t>
      </w:r>
      <w:bookmarkEnd w:id="19"/>
      <w:r w:rsidR="00BB66C2" w:rsidRPr="00BB66C2">
        <w:rPr>
          <w:rFonts w:ascii="Century Gothic" w:hAnsi="Century Gothic" w:cs="Arial"/>
          <w:sz w:val="20"/>
          <w:szCs w:val="20"/>
        </w:rPr>
        <w:t xml:space="preserve">Como condição prévia ao exame da documentação de habilitação do fornecedor detentor da proposta classificada em primeiro lugar, será </w:t>
      </w:r>
      <w:proofErr w:type="gramStart"/>
      <w:r w:rsidR="00BB66C2" w:rsidRPr="00BB66C2">
        <w:rPr>
          <w:rFonts w:ascii="Century Gothic" w:hAnsi="Century Gothic" w:cs="Arial"/>
          <w:sz w:val="20"/>
          <w:szCs w:val="20"/>
        </w:rPr>
        <w:t>verificado</w:t>
      </w:r>
      <w:proofErr w:type="gramEnd"/>
      <w:r w:rsidR="00BB66C2" w:rsidRPr="00BB66C2">
        <w:rPr>
          <w:rFonts w:ascii="Century Gothic" w:hAnsi="Century Gothic" w:cs="Arial"/>
          <w:sz w:val="20"/>
          <w:szCs w:val="20"/>
        </w:rPr>
        <w:t xml:space="preserve"> o eventual descumprimento das condições de participação, especialmente quanto à existência de sanção que impeça a participação no</w:t>
      </w:r>
      <w:r w:rsidR="00BB66C2" w:rsidRPr="00BB66C2">
        <w:rPr>
          <w:rFonts w:ascii="Century Gothic" w:hAnsi="Century Gothic" w:cs="Arial"/>
          <w:spacing w:val="40"/>
          <w:sz w:val="20"/>
          <w:szCs w:val="20"/>
        </w:rPr>
        <w:t xml:space="preserve"> </w:t>
      </w:r>
      <w:r w:rsidR="00BB66C2" w:rsidRPr="00BB66C2">
        <w:rPr>
          <w:rFonts w:ascii="Century Gothic" w:hAnsi="Century Gothic" w:cs="Arial"/>
          <w:sz w:val="20"/>
          <w:szCs w:val="20"/>
        </w:rPr>
        <w:t>certame ou a futura contratação, mediante a consulta aos seguintes cadastros:</w:t>
      </w:r>
    </w:p>
    <w:p w14:paraId="49EB2D55" w14:textId="77777777" w:rsidR="00BB66C2" w:rsidRPr="00BB66C2" w:rsidRDefault="00BB66C2" w:rsidP="000C2B48">
      <w:pPr>
        <w:pStyle w:val="PargrafodaLista"/>
        <w:numPr>
          <w:ilvl w:val="0"/>
          <w:numId w:val="39"/>
        </w:numPr>
        <w:tabs>
          <w:tab w:val="left" w:pos="993"/>
        </w:tabs>
        <w:ind w:left="426" w:right="208" w:firstLine="0"/>
        <w:jc w:val="both"/>
        <w:rPr>
          <w:rFonts w:ascii="Century Gothic" w:hAnsi="Century Gothic" w:cs="Arial"/>
          <w:b/>
          <w:sz w:val="20"/>
        </w:rPr>
      </w:pPr>
      <w:r w:rsidRPr="00BB66C2">
        <w:rPr>
          <w:rFonts w:ascii="Century Gothic" w:hAnsi="Century Gothic" w:cs="Arial"/>
          <w:b/>
          <w:sz w:val="20"/>
        </w:rPr>
        <w:lastRenderedPageBreak/>
        <w:t>Sistema de Certidões da Controladoria-Geral da União</w:t>
      </w:r>
    </w:p>
    <w:p w14:paraId="5E36EB85" w14:textId="77777777" w:rsidR="00BB66C2" w:rsidRPr="00BB66C2" w:rsidRDefault="00BB66C2" w:rsidP="00BB66C2">
      <w:pPr>
        <w:tabs>
          <w:tab w:val="left" w:pos="993"/>
        </w:tabs>
        <w:spacing w:after="0" w:line="240" w:lineRule="auto"/>
        <w:ind w:left="426" w:right="208"/>
        <w:jc w:val="both"/>
        <w:rPr>
          <w:rFonts w:ascii="Century Gothic" w:hAnsi="Century Gothic" w:cs="Arial"/>
          <w:sz w:val="20"/>
          <w:szCs w:val="20"/>
        </w:rPr>
      </w:pPr>
      <w:r w:rsidRPr="00BB66C2">
        <w:rPr>
          <w:rFonts w:ascii="Century Gothic" w:hAnsi="Century Gothic" w:cs="Arial"/>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BB66C2">
        <w:rPr>
          <w:rFonts w:ascii="Century Gothic" w:hAnsi="Century Gothic" w:cs="Arial"/>
          <w:sz w:val="20"/>
          <w:szCs w:val="20"/>
        </w:rPr>
        <w:t>)</w:t>
      </w:r>
      <w:proofErr w:type="gramEnd"/>
    </w:p>
    <w:p w14:paraId="7BF63EC1" w14:textId="77777777" w:rsidR="00BB66C2" w:rsidRPr="00BB66C2" w:rsidRDefault="0095794F" w:rsidP="00BB66C2">
      <w:pPr>
        <w:tabs>
          <w:tab w:val="left" w:pos="993"/>
        </w:tabs>
        <w:spacing w:after="0" w:line="240" w:lineRule="auto"/>
        <w:ind w:left="426" w:right="208"/>
        <w:jc w:val="both"/>
        <w:rPr>
          <w:rFonts w:ascii="Century Gothic" w:hAnsi="Century Gothic" w:cs="Arial"/>
          <w:sz w:val="20"/>
          <w:szCs w:val="20"/>
        </w:rPr>
      </w:pPr>
      <w:hyperlink r:id="rId34" w:history="1">
        <w:r w:rsidR="00BB66C2" w:rsidRPr="00BB66C2">
          <w:rPr>
            <w:rStyle w:val="Hyperlink"/>
            <w:rFonts w:ascii="Century Gothic" w:hAnsi="Century Gothic" w:cs="Arial"/>
            <w:sz w:val="20"/>
            <w:szCs w:val="20"/>
          </w:rPr>
          <w:t>https://certidoes.cgu.gov.br/</w:t>
        </w:r>
      </w:hyperlink>
    </w:p>
    <w:p w14:paraId="30D27277" w14:textId="77777777" w:rsidR="00BB66C2" w:rsidRPr="00BB66C2" w:rsidRDefault="00BB66C2" w:rsidP="00BB66C2">
      <w:pPr>
        <w:ind w:left="426"/>
        <w:jc w:val="both"/>
        <w:rPr>
          <w:rFonts w:ascii="Century Gothic" w:hAnsi="Century Gothic" w:cs="Arial"/>
          <w:b/>
          <w:bCs/>
          <w:sz w:val="20"/>
          <w:szCs w:val="20"/>
        </w:rPr>
      </w:pPr>
    </w:p>
    <w:p w14:paraId="147E1EEB" w14:textId="77777777" w:rsidR="00BB66C2" w:rsidRPr="00BB66C2" w:rsidRDefault="00BB66C2" w:rsidP="000C2B48">
      <w:pPr>
        <w:pStyle w:val="PargrafodaLista"/>
        <w:numPr>
          <w:ilvl w:val="0"/>
          <w:numId w:val="39"/>
        </w:numPr>
        <w:ind w:left="426" w:firstLine="0"/>
        <w:jc w:val="both"/>
        <w:rPr>
          <w:rStyle w:val="Hyperlink"/>
          <w:rFonts w:ascii="Century Gothic" w:hAnsi="Century Gothic" w:cs="Calibri"/>
          <w:sz w:val="20"/>
        </w:rPr>
      </w:pPr>
      <w:r w:rsidRPr="00BB66C2">
        <w:rPr>
          <w:rFonts w:ascii="Century Gothic" w:hAnsi="Century Gothic" w:cs="Arial"/>
          <w:b/>
          <w:bCs/>
          <w:sz w:val="20"/>
        </w:rPr>
        <w:t>Consulta Consolidada de Pessoa Jurídica do Tribunal de Contas da União</w:t>
      </w:r>
      <w:r w:rsidRPr="00BB66C2">
        <w:rPr>
          <w:rFonts w:ascii="Century Gothic" w:hAnsi="Century Gothic" w:cs="Arial"/>
          <w:sz w:val="20"/>
        </w:rPr>
        <w:t xml:space="preserve"> </w:t>
      </w:r>
      <w:hyperlink r:id="rId35" w:history="1">
        <w:r w:rsidRPr="00BB66C2">
          <w:rPr>
            <w:rStyle w:val="Hyperlink"/>
            <w:rFonts w:ascii="Century Gothic" w:hAnsi="Century Gothic" w:cs="Arial"/>
            <w:sz w:val="20"/>
          </w:rPr>
          <w:t>https://certidoes-apf.apps.tcu.gov.br/</w:t>
        </w:r>
      </w:hyperlink>
      <w:r w:rsidRPr="00BB66C2">
        <w:rPr>
          <w:rFonts w:ascii="Century Gothic" w:hAnsi="Century Gothic" w:cs="Arial"/>
          <w:sz w:val="20"/>
        </w:rPr>
        <w:t xml:space="preserve">. </w:t>
      </w:r>
      <w:r w:rsidRPr="00BB66C2">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627870EA" w14:textId="67FF6806" w:rsidR="00DA06B7" w:rsidRPr="00BB66C2" w:rsidRDefault="00DA06B7" w:rsidP="00BB66C2">
      <w:pPr>
        <w:spacing w:after="0"/>
        <w:jc w:val="both"/>
        <w:rPr>
          <w:rFonts w:ascii="Century Gothic" w:hAnsi="Century Gothic" w:cs="Arial"/>
          <w:sz w:val="20"/>
          <w:szCs w:val="20"/>
        </w:rPr>
      </w:pPr>
    </w:p>
    <w:p w14:paraId="4190AC28" w14:textId="77777777" w:rsidR="00DA06B7" w:rsidRPr="00BB66C2" w:rsidRDefault="00DA06B7" w:rsidP="00DA06B7">
      <w:pPr>
        <w:pStyle w:val="PargrafodaLista"/>
        <w:ind w:left="720" w:hanging="720"/>
        <w:jc w:val="both"/>
        <w:rPr>
          <w:rFonts w:ascii="Century Gothic" w:hAnsi="Century Gothic" w:cs="Arial"/>
          <w:sz w:val="20"/>
        </w:rPr>
      </w:pPr>
      <w:r w:rsidRPr="00BB66C2">
        <w:rPr>
          <w:rFonts w:ascii="Century Gothic" w:hAnsi="Century Gothic"/>
          <w:b/>
          <w:bCs/>
          <w:sz w:val="20"/>
        </w:rPr>
        <w:t>5.2.2. PARA FINS DE HABILITAÇÃO JURÍDICA</w:t>
      </w:r>
      <w:r w:rsidRPr="00BB66C2">
        <w:rPr>
          <w:rFonts w:ascii="Century Gothic" w:hAnsi="Century Gothic"/>
          <w:sz w:val="20"/>
        </w:rPr>
        <w:t>, se faz necessária:</w:t>
      </w:r>
    </w:p>
    <w:p w14:paraId="66294AA1" w14:textId="77777777" w:rsidR="00DA06B7" w:rsidRPr="00BB66C2" w:rsidRDefault="00DA06B7" w:rsidP="000C2B48">
      <w:pPr>
        <w:pStyle w:val="PargrafodaLista"/>
        <w:numPr>
          <w:ilvl w:val="0"/>
          <w:numId w:val="36"/>
        </w:numPr>
        <w:ind w:left="0" w:firstLine="0"/>
        <w:jc w:val="both"/>
        <w:rPr>
          <w:rFonts w:ascii="Century Gothic" w:hAnsi="Century Gothic" w:cs="Arial"/>
          <w:sz w:val="20"/>
        </w:rPr>
      </w:pPr>
      <w:r w:rsidRPr="00BB66C2">
        <w:rPr>
          <w:rFonts w:ascii="Century Gothic" w:hAnsi="Century Gothic"/>
          <w:sz w:val="20"/>
        </w:rPr>
        <w:t xml:space="preserve">Prova de inscrição no </w:t>
      </w:r>
      <w:r w:rsidRPr="00BB66C2">
        <w:rPr>
          <w:rFonts w:ascii="Century Gothic" w:hAnsi="Century Gothic"/>
          <w:sz w:val="20"/>
          <w:u w:val="single"/>
        </w:rPr>
        <w:t>Cadastro Nacional de Pessoa Jurídica (CNPJ)</w:t>
      </w:r>
      <w:r w:rsidRPr="00BB66C2">
        <w:rPr>
          <w:rFonts w:ascii="Century Gothic" w:hAnsi="Century Gothic"/>
          <w:sz w:val="20"/>
        </w:rPr>
        <w:t xml:space="preserve">, emitido no ano em curso. </w:t>
      </w:r>
    </w:p>
    <w:p w14:paraId="6391D820" w14:textId="77777777" w:rsidR="00813741" w:rsidRPr="00813741" w:rsidRDefault="00DA06B7" w:rsidP="000C2B48">
      <w:pPr>
        <w:pStyle w:val="PargrafodaLista"/>
        <w:numPr>
          <w:ilvl w:val="0"/>
          <w:numId w:val="36"/>
        </w:numPr>
        <w:ind w:left="0" w:firstLine="0"/>
        <w:jc w:val="both"/>
        <w:rPr>
          <w:rFonts w:ascii="Century Gothic" w:hAnsi="Century Gothic" w:cs="Arial"/>
          <w:sz w:val="20"/>
        </w:rPr>
      </w:pPr>
      <w:r w:rsidRPr="00BB66C2">
        <w:rPr>
          <w:rFonts w:ascii="Century Gothic" w:hAnsi="Century Gothic"/>
          <w:sz w:val="20"/>
        </w:rPr>
        <w:t xml:space="preserve">Em se tratando de microempreendedor individual – MEI: </w:t>
      </w:r>
      <w:r w:rsidRPr="00BB66C2">
        <w:rPr>
          <w:rFonts w:ascii="Century Gothic" w:hAnsi="Century Gothic"/>
          <w:sz w:val="20"/>
          <w:u w:val="single"/>
        </w:rPr>
        <w:t>Certificado da Condição de Microempreendedor Individual – CCMEI</w:t>
      </w:r>
      <w:r w:rsidRPr="00BB66C2">
        <w:rPr>
          <w:rFonts w:ascii="Century Gothic" w:hAnsi="Century Gothic"/>
          <w:sz w:val="20"/>
        </w:rPr>
        <w:t xml:space="preserve">, cuja aceitação ficará condicionada à verificação da autenticidade no sítio www.portaldoempreendedor.gov.br; </w:t>
      </w:r>
      <w:r w:rsidRPr="00BB66C2">
        <w:rPr>
          <w:rFonts w:ascii="Century Gothic" w:hAnsi="Century Gothic"/>
          <w:sz w:val="20"/>
          <w:u w:val="single"/>
        </w:rPr>
        <w:t>Ato Constitutivo, Estatuto ou Contrato Social em vigor</w:t>
      </w:r>
      <w:r w:rsidRPr="00BB66C2">
        <w:rPr>
          <w:rFonts w:ascii="Century Gothic" w:hAnsi="Century Gothic"/>
          <w:sz w:val="20"/>
        </w:rPr>
        <w:t xml:space="preserve">, devidamente registrado, em se tratando de sociedade comercial, no caso de sociedade por ações, acompanhado de documentos de eleição dos seus administradores, ou </w:t>
      </w:r>
      <w:r w:rsidRPr="00BB66C2">
        <w:rPr>
          <w:rFonts w:ascii="Century Gothic" w:hAnsi="Century Gothic"/>
          <w:sz w:val="20"/>
          <w:u w:val="single"/>
        </w:rPr>
        <w:t>Registro Comercial</w:t>
      </w:r>
      <w:r w:rsidRPr="00BB66C2">
        <w:rPr>
          <w:rFonts w:ascii="Century Gothic" w:hAnsi="Century Gothic"/>
          <w:sz w:val="20"/>
        </w:rPr>
        <w:t xml:space="preserve"> no caso de empresa individual; </w:t>
      </w:r>
      <w:r w:rsidRPr="00BB66C2">
        <w:rPr>
          <w:rFonts w:ascii="Century Gothic" w:hAnsi="Century Gothic"/>
          <w:sz w:val="20"/>
          <w:u w:val="single"/>
        </w:rPr>
        <w:t>Decreto de autorização</w:t>
      </w:r>
      <w:r w:rsidRPr="00BB66C2">
        <w:rPr>
          <w:rFonts w:ascii="Century Gothic" w:hAnsi="Century Gothic"/>
          <w:sz w:val="20"/>
        </w:rPr>
        <w:t xml:space="preserve">, em se tratando de empresa ou sociedade estrangeira em funcionamento no País, e </w:t>
      </w:r>
      <w:r w:rsidRPr="00BB66C2">
        <w:rPr>
          <w:rFonts w:ascii="Century Gothic" w:hAnsi="Century Gothic"/>
          <w:sz w:val="20"/>
          <w:u w:val="single"/>
        </w:rPr>
        <w:t>ato de registro ou autorização para funcionamento expedido pelo órgão competente</w:t>
      </w:r>
      <w:r w:rsidRPr="00BB66C2">
        <w:rPr>
          <w:rFonts w:ascii="Century Gothic" w:hAnsi="Century Gothic"/>
          <w:sz w:val="20"/>
        </w:rPr>
        <w:t xml:space="preserve">, quando a atividade assim o exigir; </w:t>
      </w:r>
      <w:r w:rsidRPr="00BB66C2">
        <w:rPr>
          <w:rFonts w:ascii="Century Gothic" w:hAnsi="Century Gothic"/>
          <w:sz w:val="20"/>
          <w:u w:val="single"/>
        </w:rPr>
        <w:t>Inscrição do ato constitutivo</w:t>
      </w:r>
      <w:r w:rsidRPr="00BB66C2">
        <w:rPr>
          <w:rFonts w:ascii="Century Gothic" w:hAnsi="Century Gothic"/>
          <w:sz w:val="20"/>
        </w:rPr>
        <w:t xml:space="preserve">, no caso de sociedade civil, acompanhada de prova de diretoria em exercício; No caso de sociedade simples: </w:t>
      </w:r>
      <w:r w:rsidRPr="00BB66C2">
        <w:rPr>
          <w:rFonts w:ascii="Century Gothic" w:hAnsi="Century Gothic"/>
          <w:sz w:val="20"/>
          <w:u w:val="single"/>
        </w:rPr>
        <w:t xml:space="preserve">inscrição do ato constitutivo no Registro Civil das Pessoas Jurídicas </w:t>
      </w:r>
      <w:r w:rsidRPr="00BB66C2">
        <w:rPr>
          <w:rFonts w:ascii="Century Gothic" w:hAnsi="Century Gothic"/>
          <w:sz w:val="20"/>
        </w:rPr>
        <w:t xml:space="preserve">do local de sua sede, acompanhada de prova da indicação dos seus administradores; No caso de cooperativa: </w:t>
      </w:r>
      <w:r w:rsidRPr="00BB66C2">
        <w:rPr>
          <w:rFonts w:ascii="Century Gothic" w:hAnsi="Century Gothic"/>
          <w:sz w:val="20"/>
          <w:u w:val="single"/>
        </w:rPr>
        <w:t>ata de fundação e estatuto social em vigor</w:t>
      </w:r>
      <w:r w:rsidRPr="00BB66C2">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BB66C2">
        <w:rPr>
          <w:rFonts w:ascii="Century Gothic" w:hAnsi="Century Gothic"/>
          <w:sz w:val="20"/>
          <w:u w:val="single"/>
        </w:rPr>
        <w:t>matrícula no Cadastro Específico do INSS – CEI</w:t>
      </w:r>
      <w:r w:rsidRPr="00BB66C2">
        <w:rPr>
          <w:rFonts w:ascii="Century Gothic" w:hAnsi="Century Gothic"/>
          <w:sz w:val="20"/>
        </w:rPr>
        <w:t>, que comprove a qualificação como produtor rural pessoa física, nos termos da Instrução Normativa RFB n. 971, de 2009 (</w:t>
      </w:r>
      <w:proofErr w:type="spellStart"/>
      <w:r w:rsidRPr="00BB66C2">
        <w:rPr>
          <w:rFonts w:ascii="Century Gothic" w:hAnsi="Century Gothic"/>
          <w:sz w:val="20"/>
        </w:rPr>
        <w:t>arts</w:t>
      </w:r>
      <w:proofErr w:type="spellEnd"/>
      <w:r w:rsidRPr="00BB66C2">
        <w:rPr>
          <w:rFonts w:ascii="Century Gothic" w:hAnsi="Century Gothic"/>
          <w:sz w:val="20"/>
        </w:rPr>
        <w:t>. 17 a 19 e 165); Todos os documentos deverão estar acompanhados de todas as alterações ou da consolidação respectiva;</w:t>
      </w:r>
    </w:p>
    <w:p w14:paraId="488D10E1" w14:textId="77777777" w:rsidR="00813741" w:rsidRPr="00813741" w:rsidRDefault="00813741" w:rsidP="00813741">
      <w:pPr>
        <w:pStyle w:val="PargrafodaLista"/>
        <w:numPr>
          <w:ilvl w:val="0"/>
          <w:numId w:val="36"/>
        </w:numPr>
        <w:ind w:left="0" w:firstLine="0"/>
        <w:jc w:val="both"/>
        <w:rPr>
          <w:rFonts w:ascii="Century Gothic" w:hAnsi="Century Gothic" w:cs="Arial"/>
          <w:sz w:val="20"/>
        </w:rPr>
      </w:pPr>
      <w:r w:rsidRPr="00813741">
        <w:rPr>
          <w:rFonts w:ascii="Century Gothic" w:hAnsi="Century Gothic"/>
          <w:sz w:val="20"/>
        </w:rPr>
        <w:t>CI/RG e CPF/MF do representa</w:t>
      </w:r>
      <w:r>
        <w:rPr>
          <w:rFonts w:ascii="Century Gothic" w:hAnsi="Century Gothic"/>
          <w:sz w:val="20"/>
        </w:rPr>
        <w:t>nte</w:t>
      </w:r>
      <w:r w:rsidRPr="00813741">
        <w:rPr>
          <w:rFonts w:ascii="Century Gothic" w:hAnsi="Century Gothic"/>
          <w:sz w:val="20"/>
        </w:rPr>
        <w:t xml:space="preserve"> legal e do(s) sócio(s) gerente(s</w:t>
      </w:r>
      <w:proofErr w:type="gramStart"/>
      <w:r w:rsidRPr="00813741">
        <w:rPr>
          <w:rFonts w:ascii="Century Gothic" w:hAnsi="Century Gothic"/>
          <w:sz w:val="20"/>
        </w:rPr>
        <w:t>)</w:t>
      </w:r>
      <w:proofErr w:type="gramEnd"/>
      <w:r w:rsidRPr="00813741">
        <w:rPr>
          <w:rFonts w:ascii="Century Gothic" w:hAnsi="Century Gothic"/>
          <w:sz w:val="20"/>
        </w:rPr>
        <w:t>/administrador(es).</w:t>
      </w:r>
    </w:p>
    <w:p w14:paraId="2748839B" w14:textId="77777777" w:rsidR="00813741" w:rsidRDefault="00813741" w:rsidP="00813741">
      <w:pPr>
        <w:jc w:val="both"/>
        <w:rPr>
          <w:rFonts w:ascii="Century Gothic" w:hAnsi="Century Gothic"/>
          <w:sz w:val="20"/>
        </w:rPr>
      </w:pPr>
    </w:p>
    <w:p w14:paraId="5920E2FF" w14:textId="62C47EFC" w:rsidR="00DA06B7" w:rsidRPr="00813741" w:rsidRDefault="00813741" w:rsidP="00813741">
      <w:pPr>
        <w:jc w:val="both"/>
        <w:rPr>
          <w:rFonts w:ascii="Century Gothic" w:hAnsi="Century Gothic" w:cs="Arial"/>
          <w:sz w:val="20"/>
        </w:rPr>
      </w:pPr>
      <w:r w:rsidRPr="00813741">
        <w:rPr>
          <w:rFonts w:ascii="Century Gothic" w:hAnsi="Century Gothic"/>
          <w:sz w:val="20"/>
        </w:rPr>
        <w:t>OBS: Os documentos de habilitação jurídica deverão expressar objeto social pertinente e/ou compatível com o objeto da licitação.</w:t>
      </w:r>
      <w:r w:rsidR="00DA06B7" w:rsidRPr="00813741">
        <w:rPr>
          <w:rFonts w:ascii="Century Gothic" w:hAnsi="Century Gothic"/>
          <w:sz w:val="20"/>
        </w:rPr>
        <w:t xml:space="preserve"> </w:t>
      </w:r>
    </w:p>
    <w:p w14:paraId="5DB128AD" w14:textId="77777777" w:rsidR="00DA06B7" w:rsidRPr="00BB66C2" w:rsidRDefault="00DA06B7" w:rsidP="00DA06B7">
      <w:pPr>
        <w:pStyle w:val="PargrafodaLista"/>
        <w:ind w:left="567"/>
        <w:jc w:val="both"/>
        <w:rPr>
          <w:rFonts w:ascii="Century Gothic" w:hAnsi="Century Gothic" w:cs="Arial"/>
          <w:sz w:val="20"/>
        </w:rPr>
      </w:pPr>
    </w:p>
    <w:p w14:paraId="70725F18" w14:textId="6E604251" w:rsidR="00DA06B7" w:rsidRPr="00BB66C2" w:rsidRDefault="00DA06B7" w:rsidP="00BB66C2">
      <w:pPr>
        <w:spacing w:after="0"/>
        <w:jc w:val="both"/>
        <w:rPr>
          <w:rFonts w:ascii="Century Gothic" w:hAnsi="Century Gothic" w:cs="Arial"/>
          <w:sz w:val="20"/>
          <w:szCs w:val="20"/>
        </w:rPr>
      </w:pPr>
      <w:r w:rsidRPr="00BB66C2">
        <w:rPr>
          <w:rFonts w:ascii="Century Gothic" w:hAnsi="Century Gothic"/>
          <w:b/>
          <w:bCs/>
          <w:sz w:val="20"/>
          <w:szCs w:val="20"/>
        </w:rPr>
        <w:t>5.2.3. PARA FINS DE COMPROVAÇÃO DE</w:t>
      </w:r>
      <w:r w:rsidRPr="00BB66C2">
        <w:rPr>
          <w:rFonts w:ascii="Century Gothic" w:hAnsi="Century Gothic"/>
          <w:sz w:val="20"/>
          <w:szCs w:val="20"/>
        </w:rPr>
        <w:t xml:space="preserve"> </w:t>
      </w:r>
      <w:r w:rsidRPr="00BB66C2">
        <w:rPr>
          <w:rFonts w:ascii="Century Gothic" w:hAnsi="Century Gothic"/>
          <w:b/>
          <w:bCs/>
          <w:sz w:val="20"/>
          <w:szCs w:val="20"/>
        </w:rPr>
        <w:t>REGULARIDADE FISCAL</w:t>
      </w:r>
      <w:r w:rsidR="00BB66C2" w:rsidRPr="00BB66C2">
        <w:rPr>
          <w:rFonts w:ascii="Century Gothic" w:hAnsi="Century Gothic"/>
          <w:b/>
          <w:bCs/>
          <w:sz w:val="20"/>
          <w:szCs w:val="20"/>
        </w:rPr>
        <w:t>, SOCIAL</w:t>
      </w:r>
      <w:r w:rsidRPr="00BB66C2">
        <w:rPr>
          <w:rFonts w:ascii="Century Gothic" w:hAnsi="Century Gothic"/>
          <w:b/>
          <w:bCs/>
          <w:sz w:val="20"/>
          <w:szCs w:val="20"/>
        </w:rPr>
        <w:t xml:space="preserve"> E TRABALHISTA</w:t>
      </w:r>
      <w:r w:rsidRPr="00BB66C2">
        <w:rPr>
          <w:rFonts w:ascii="Century Gothic" w:hAnsi="Century Gothic"/>
          <w:sz w:val="20"/>
          <w:szCs w:val="20"/>
        </w:rPr>
        <w:t>:</w:t>
      </w:r>
    </w:p>
    <w:p w14:paraId="6EB70B49" w14:textId="77777777" w:rsidR="00DA06B7" w:rsidRPr="00BB66C2" w:rsidRDefault="00DA06B7" w:rsidP="000C2B48">
      <w:pPr>
        <w:pStyle w:val="PargrafodaLista"/>
        <w:numPr>
          <w:ilvl w:val="0"/>
          <w:numId w:val="37"/>
        </w:numPr>
        <w:ind w:left="0" w:firstLine="0"/>
        <w:jc w:val="both"/>
        <w:rPr>
          <w:rFonts w:ascii="Century Gothic" w:eastAsia="Arial Unicode MS" w:hAnsi="Century Gothic" w:cs="Arial"/>
          <w:sz w:val="20"/>
        </w:rPr>
      </w:pPr>
      <w:r w:rsidRPr="00BB66C2">
        <w:rPr>
          <w:rFonts w:ascii="Century Gothic" w:hAnsi="Century Gothic" w:cs="Arial"/>
          <w:b/>
          <w:bCs/>
          <w:sz w:val="20"/>
        </w:rPr>
        <w:t>Prova de regularidade fiscal perante a Fazenda Nacional</w:t>
      </w:r>
      <w:r w:rsidRPr="00BB66C2">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F38DB30" w14:textId="77777777" w:rsidR="00DA06B7" w:rsidRPr="00BB66C2" w:rsidRDefault="00DA06B7" w:rsidP="000C2B48">
      <w:pPr>
        <w:pStyle w:val="PargrafodaLista"/>
        <w:numPr>
          <w:ilvl w:val="0"/>
          <w:numId w:val="37"/>
        </w:numPr>
        <w:ind w:left="0" w:firstLine="0"/>
        <w:jc w:val="both"/>
        <w:rPr>
          <w:rFonts w:ascii="Century Gothic" w:eastAsia="Arial Unicode MS" w:hAnsi="Century Gothic" w:cs="Arial"/>
          <w:sz w:val="20"/>
        </w:rPr>
      </w:pPr>
      <w:r w:rsidRPr="00BB66C2">
        <w:rPr>
          <w:rFonts w:ascii="Century Gothic" w:hAnsi="Century Gothic" w:cs="Arial"/>
          <w:b/>
          <w:bCs/>
          <w:sz w:val="20"/>
        </w:rPr>
        <w:lastRenderedPageBreak/>
        <w:t>Prova de regularidade para com a Fazenda Estadual</w:t>
      </w:r>
      <w:r w:rsidRPr="00BB66C2">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14:paraId="433DC164" w14:textId="77777777" w:rsidR="00DA06B7" w:rsidRPr="00BB66C2" w:rsidRDefault="00DA06B7" w:rsidP="000C2B48">
      <w:pPr>
        <w:pStyle w:val="PargrafodaLista"/>
        <w:numPr>
          <w:ilvl w:val="0"/>
          <w:numId w:val="37"/>
        </w:numPr>
        <w:ind w:left="0" w:firstLine="0"/>
        <w:jc w:val="both"/>
        <w:rPr>
          <w:rFonts w:ascii="Century Gothic" w:eastAsia="Arial Unicode MS" w:hAnsi="Century Gothic" w:cs="Arial"/>
          <w:sz w:val="20"/>
        </w:rPr>
      </w:pPr>
      <w:r w:rsidRPr="00BB66C2">
        <w:rPr>
          <w:rFonts w:ascii="Century Gothic" w:hAnsi="Century Gothic" w:cs="Arial"/>
          <w:b/>
          <w:bCs/>
          <w:sz w:val="20"/>
        </w:rPr>
        <w:t>Prova de Regularidade com o Fundo de Garantia do Tempo de Serviços</w:t>
      </w:r>
      <w:r w:rsidRPr="00BB66C2">
        <w:rPr>
          <w:rFonts w:ascii="Century Gothic" w:hAnsi="Century Gothic" w:cs="Arial"/>
          <w:sz w:val="20"/>
        </w:rPr>
        <w:t xml:space="preserve"> (FGTS)</w:t>
      </w:r>
      <w:r w:rsidRPr="00BB66C2">
        <w:rPr>
          <w:sz w:val="20"/>
        </w:rPr>
        <w:t xml:space="preserve"> </w:t>
      </w:r>
      <w:r w:rsidRPr="00BB66C2">
        <w:rPr>
          <w:rFonts w:ascii="Century Gothic" w:hAnsi="Century Gothic" w:cs="Arial"/>
          <w:sz w:val="20"/>
        </w:rPr>
        <w:t>– Certidão de Regularidade Fiscal (CRF).</w:t>
      </w:r>
    </w:p>
    <w:p w14:paraId="3330E408" w14:textId="77777777" w:rsidR="00DA06B7" w:rsidRPr="00BB66C2" w:rsidRDefault="00DA06B7" w:rsidP="000C2B48">
      <w:pPr>
        <w:pStyle w:val="PargrafodaLista"/>
        <w:numPr>
          <w:ilvl w:val="0"/>
          <w:numId w:val="37"/>
        </w:numPr>
        <w:ind w:left="0" w:firstLine="0"/>
        <w:jc w:val="both"/>
        <w:rPr>
          <w:rFonts w:ascii="Century Gothic" w:eastAsia="Arial Unicode MS" w:hAnsi="Century Gothic" w:cs="Arial"/>
          <w:sz w:val="20"/>
        </w:rPr>
      </w:pPr>
      <w:r w:rsidRPr="00BB66C2">
        <w:rPr>
          <w:rFonts w:ascii="Century Gothic" w:hAnsi="Century Gothic" w:cs="Arial"/>
          <w:b/>
          <w:bCs/>
          <w:sz w:val="20"/>
        </w:rPr>
        <w:t>Prova de Regularidade com a Corregedoria-Geral da Justiça e Trabalho</w:t>
      </w:r>
      <w:r w:rsidRPr="00BB66C2">
        <w:rPr>
          <w:rFonts w:ascii="Century Gothic" w:hAnsi="Century Gothic" w:cs="Arial"/>
          <w:sz w:val="20"/>
        </w:rPr>
        <w:t xml:space="preserve"> (CNDT).</w:t>
      </w:r>
    </w:p>
    <w:p w14:paraId="75A8E46A" w14:textId="77777777" w:rsidR="00DA06B7" w:rsidRPr="00BB66C2" w:rsidRDefault="00DA06B7" w:rsidP="000C2B48">
      <w:pPr>
        <w:pStyle w:val="PargrafodaLista"/>
        <w:numPr>
          <w:ilvl w:val="0"/>
          <w:numId w:val="37"/>
        </w:numPr>
        <w:ind w:left="0" w:firstLine="0"/>
        <w:jc w:val="both"/>
        <w:rPr>
          <w:rFonts w:ascii="Century Gothic" w:eastAsia="Arial Unicode MS" w:hAnsi="Century Gothic" w:cs="Arial"/>
          <w:sz w:val="20"/>
        </w:rPr>
      </w:pPr>
      <w:r w:rsidRPr="00BB66C2">
        <w:rPr>
          <w:rFonts w:ascii="Century Gothic" w:eastAsia="Arial Unicode MS" w:hAnsi="Century Gothic" w:cs="Arial"/>
          <w:b/>
          <w:bCs/>
          <w:sz w:val="20"/>
        </w:rPr>
        <w:t>Prova de regularidade para com a Fazenda Municipal</w:t>
      </w:r>
      <w:r w:rsidRPr="00BB66C2">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14:paraId="6B4FAAB8" w14:textId="77777777" w:rsidR="00DA06B7" w:rsidRPr="00BB66C2" w:rsidRDefault="00DA06B7" w:rsidP="00DA06B7">
      <w:pPr>
        <w:spacing w:after="0"/>
        <w:ind w:left="567"/>
        <w:jc w:val="both"/>
        <w:rPr>
          <w:rFonts w:ascii="Century Gothic" w:eastAsia="Arial Unicode MS" w:hAnsi="Century Gothic" w:cs="Arial"/>
          <w:sz w:val="20"/>
          <w:szCs w:val="20"/>
        </w:rPr>
      </w:pPr>
    </w:p>
    <w:p w14:paraId="55DCC8E3" w14:textId="77777777" w:rsidR="00BB66C2" w:rsidRPr="00BB66C2" w:rsidRDefault="00DA06B7" w:rsidP="000C2B48">
      <w:pPr>
        <w:pStyle w:val="PargrafodaLista"/>
        <w:numPr>
          <w:ilvl w:val="2"/>
          <w:numId w:val="40"/>
        </w:numPr>
        <w:ind w:left="0" w:firstLine="0"/>
        <w:jc w:val="both"/>
        <w:rPr>
          <w:rFonts w:ascii="Century Gothic" w:hAnsi="Century Gothic"/>
          <w:b/>
          <w:bCs/>
          <w:sz w:val="20"/>
        </w:rPr>
      </w:pPr>
      <w:r w:rsidRPr="00BB66C2">
        <w:rPr>
          <w:rFonts w:ascii="Century Gothic" w:hAnsi="Century Gothic"/>
          <w:b/>
          <w:bCs/>
          <w:sz w:val="20"/>
        </w:rPr>
        <w:t xml:space="preserve">5.2.4. </w:t>
      </w:r>
      <w:r w:rsidR="00BB66C2" w:rsidRPr="00BB66C2">
        <w:rPr>
          <w:rFonts w:ascii="Century Gothic" w:hAnsi="Century Gothic"/>
          <w:b/>
          <w:bCs/>
          <w:sz w:val="20"/>
        </w:rPr>
        <w:t>PARA FINS DE</w:t>
      </w:r>
      <w:r w:rsidR="00BB66C2" w:rsidRPr="00BB66C2">
        <w:rPr>
          <w:rFonts w:ascii="Century Gothic" w:hAnsi="Century Gothic"/>
          <w:sz w:val="20"/>
        </w:rPr>
        <w:t xml:space="preserve"> </w:t>
      </w:r>
      <w:r w:rsidR="00BB66C2" w:rsidRPr="00BB66C2">
        <w:rPr>
          <w:rFonts w:ascii="Century Gothic" w:hAnsi="Century Gothic"/>
          <w:b/>
          <w:bCs/>
          <w:sz w:val="20"/>
        </w:rPr>
        <w:t>QUALIFICAÇÃO TÉCNICA:</w:t>
      </w:r>
    </w:p>
    <w:p w14:paraId="121385B5" w14:textId="77777777" w:rsidR="00BB66C2" w:rsidRPr="00BB66C2" w:rsidRDefault="00BB66C2" w:rsidP="00BB66C2">
      <w:pPr>
        <w:widowControl w:val="0"/>
        <w:suppressAutoHyphens/>
        <w:autoSpaceDN w:val="0"/>
        <w:spacing w:after="0" w:line="240" w:lineRule="auto"/>
        <w:jc w:val="both"/>
        <w:textAlignment w:val="baseline"/>
        <w:rPr>
          <w:sz w:val="20"/>
          <w:szCs w:val="20"/>
        </w:rPr>
      </w:pPr>
      <w:proofErr w:type="gramStart"/>
      <w:r w:rsidRPr="00BB66C2">
        <w:rPr>
          <w:rFonts w:ascii="Century Gothic" w:eastAsia="Arial Unicode MS" w:hAnsi="Century Gothic" w:cs="Arial"/>
          <w:b/>
          <w:sz w:val="20"/>
          <w:szCs w:val="20"/>
        </w:rPr>
        <w:t>a</w:t>
      </w:r>
      <w:proofErr w:type="gramEnd"/>
      <w:r w:rsidRPr="00BB66C2">
        <w:rPr>
          <w:rFonts w:ascii="Century Gothic" w:eastAsia="Arial Unicode MS" w:hAnsi="Century Gothic" w:cs="Arial"/>
          <w:b/>
          <w:sz w:val="20"/>
          <w:szCs w:val="20"/>
        </w:rPr>
        <w:t>)</w:t>
      </w:r>
      <w:r w:rsidRPr="00BB66C2">
        <w:rPr>
          <w:rFonts w:ascii="Century Gothic" w:eastAsia="Arial Unicode MS" w:hAnsi="Century Gothic" w:cs="Arial"/>
          <w:sz w:val="20"/>
          <w:szCs w:val="20"/>
        </w:rPr>
        <w:tab/>
        <w:t xml:space="preserve">Apresentação de no mínimo </w:t>
      </w:r>
      <w:r w:rsidRPr="00BB66C2">
        <w:rPr>
          <w:rFonts w:ascii="Century Gothic" w:eastAsia="Arial Unicode MS" w:hAnsi="Century Gothic" w:cs="Arial"/>
          <w:b/>
          <w:bCs/>
          <w:sz w:val="20"/>
          <w:szCs w:val="20"/>
        </w:rPr>
        <w:t>01 (um) atestado de capacidade técnica</w:t>
      </w:r>
      <w:r w:rsidRPr="00BB66C2">
        <w:rPr>
          <w:rFonts w:ascii="Century Gothic" w:eastAsia="Arial Unicode MS" w:hAnsi="Century Gothic" w:cs="Arial"/>
          <w:sz w:val="20"/>
          <w:szCs w:val="20"/>
        </w:rPr>
        <w:t xml:space="preserve"> expedido por órgão de administração pública direta ou indireta, e/ou por instituições/empresas privadas demonstrando que a licitante possui aptidão para a efetivação dos serviços do objeto licitado. </w:t>
      </w:r>
      <w:r w:rsidRPr="00BB66C2">
        <w:rPr>
          <w:rFonts w:ascii="Century Gothic" w:hAnsi="Century Gothic" w:cs="Calibri"/>
          <w:sz w:val="20"/>
          <w:szCs w:val="20"/>
        </w:rPr>
        <w:t xml:space="preserve">Na descrição deverão conter informações que permitam o entendimento dos fornecimentos realizados, bem como </w:t>
      </w:r>
      <w:r w:rsidRPr="00BB66C2">
        <w:rPr>
          <w:rFonts w:ascii="Century Gothic" w:hAnsi="Century Gothic" w:cs="Calibri"/>
          <w:b/>
          <w:bCs/>
          <w:sz w:val="20"/>
          <w:szCs w:val="20"/>
        </w:rPr>
        <w:t>deverão conter</w:t>
      </w:r>
      <w:r w:rsidRPr="00BB66C2">
        <w:rPr>
          <w:rFonts w:ascii="Century Gothic" w:hAnsi="Century Gothic" w:cs="Calibri"/>
          <w:sz w:val="20"/>
          <w:szCs w:val="20"/>
        </w:rPr>
        <w:t> algumas </w:t>
      </w:r>
      <w:r w:rsidRPr="00BB66C2">
        <w:rPr>
          <w:rFonts w:ascii="Century Gothic" w:hAnsi="Century Gothic" w:cs="Calibri"/>
          <w:b/>
          <w:bCs/>
          <w:sz w:val="20"/>
          <w:szCs w:val="20"/>
        </w:rPr>
        <w:t>informações</w:t>
      </w:r>
      <w:r w:rsidRPr="00BB66C2">
        <w:rPr>
          <w:rFonts w:ascii="Century Gothic" w:hAnsi="Century Gothic" w:cs="Calibri"/>
          <w:sz w:val="20"/>
          <w:szCs w:val="20"/>
        </w:rPr>
        <w:t> específicas:</w:t>
      </w:r>
    </w:p>
    <w:p w14:paraId="11FD310C"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A assinatura do responsável da empresa privada ou órgão público que está emitindo o atestado;</w:t>
      </w:r>
    </w:p>
    <w:p w14:paraId="394F46FE"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Razão social da empresa privada ou órgão público que está emitindo o atestado;</w:t>
      </w:r>
    </w:p>
    <w:p w14:paraId="31634981"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CNPJ da empresa privada ou órgão público que está emitindo o atestado;</w:t>
      </w:r>
    </w:p>
    <w:p w14:paraId="49079B6D"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Endereço da empresa privada ou órgão público que está emitindo o atestado;</w:t>
      </w:r>
    </w:p>
    <w:p w14:paraId="43E27BF7"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Razão social da empresa licitante;</w:t>
      </w:r>
    </w:p>
    <w:p w14:paraId="62BA84A0"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CNPJ da empresa licitante;</w:t>
      </w:r>
    </w:p>
    <w:p w14:paraId="287EDC6C"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Endereço da empresa licitante;</w:t>
      </w:r>
    </w:p>
    <w:p w14:paraId="25DADD19"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Lista dos produtos que a empresa licitante forneceu ou dos serviços que a empresa licitante executou para empresa privada/órgão público emissor do atestado;</w:t>
      </w:r>
    </w:p>
    <w:p w14:paraId="5860D4F5"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E-mail e telefone de contato da empresa privada ou órgão público que está emitindo o atestado;</w:t>
      </w:r>
    </w:p>
    <w:p w14:paraId="15D6A2C8"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O grau de satisfação da empresa privada ou órgão público que está emitindo o atestado.</w:t>
      </w:r>
    </w:p>
    <w:p w14:paraId="662F9C15" w14:textId="77777777" w:rsidR="00BB66C2" w:rsidRPr="00BB66C2" w:rsidRDefault="00BB66C2" w:rsidP="000C2B48">
      <w:pPr>
        <w:pStyle w:val="Corpodetexto"/>
        <w:numPr>
          <w:ilvl w:val="0"/>
          <w:numId w:val="41"/>
        </w:numPr>
        <w:ind w:left="567" w:firstLine="0"/>
        <w:rPr>
          <w:rFonts w:ascii="Century Gothic" w:hAnsi="Century Gothic" w:cs="Calibri"/>
          <w:sz w:val="20"/>
        </w:rPr>
      </w:pPr>
      <w:r w:rsidRPr="00BB66C2">
        <w:rPr>
          <w:rFonts w:ascii="Century Gothic" w:hAnsi="Century Gothic" w:cs="Calibri"/>
          <w:sz w:val="20"/>
        </w:rPr>
        <w:t>O atestado de capacidade técnica deverá ser fornecido preferencialmente em papel timbrado da empresa privada ou órgão público que está emitindo o atestado.</w:t>
      </w:r>
    </w:p>
    <w:p w14:paraId="4B83D221" w14:textId="77777777" w:rsidR="00BB66C2" w:rsidRPr="00BB66C2" w:rsidRDefault="00BB66C2" w:rsidP="00BB66C2">
      <w:pPr>
        <w:ind w:left="567"/>
        <w:jc w:val="both"/>
        <w:rPr>
          <w:rFonts w:ascii="Century Gothic" w:eastAsia="Arial Unicode MS" w:hAnsi="Century Gothic"/>
          <w:sz w:val="20"/>
          <w:szCs w:val="20"/>
          <w:lang w:val="x-none"/>
        </w:rPr>
      </w:pPr>
    </w:p>
    <w:p w14:paraId="1B212989" w14:textId="77777777" w:rsidR="00BB66C2" w:rsidRPr="00BB66C2" w:rsidRDefault="00BB66C2" w:rsidP="00BB66C2">
      <w:pPr>
        <w:tabs>
          <w:tab w:val="left" w:pos="933"/>
        </w:tabs>
        <w:spacing w:after="0"/>
        <w:jc w:val="both"/>
        <w:rPr>
          <w:rFonts w:ascii="Century Gothic" w:hAnsi="Century Gothic" w:cstheme="minorHAnsi"/>
          <w:b/>
          <w:sz w:val="20"/>
          <w:szCs w:val="20"/>
        </w:rPr>
      </w:pPr>
      <w:r w:rsidRPr="00BB66C2">
        <w:rPr>
          <w:rFonts w:ascii="Century Gothic" w:hAnsi="Century Gothic" w:cstheme="minorHAnsi"/>
          <w:b/>
          <w:sz w:val="20"/>
          <w:szCs w:val="20"/>
        </w:rPr>
        <w:t>5.1.5. QUALIFICAÇÃO ECONÔMICO-FINANCEIRA</w:t>
      </w:r>
    </w:p>
    <w:p w14:paraId="624335AC" w14:textId="77777777" w:rsidR="00BB66C2" w:rsidRPr="00BB66C2" w:rsidRDefault="00BB66C2" w:rsidP="00BB66C2">
      <w:pPr>
        <w:tabs>
          <w:tab w:val="left" w:pos="933"/>
        </w:tabs>
        <w:spacing w:after="0"/>
        <w:jc w:val="both"/>
        <w:rPr>
          <w:rFonts w:ascii="Century Gothic" w:hAnsi="Century Gothic" w:cstheme="minorHAnsi"/>
          <w:sz w:val="20"/>
          <w:szCs w:val="20"/>
        </w:rPr>
      </w:pPr>
      <w:proofErr w:type="gramStart"/>
      <w:r w:rsidRPr="00BB66C2">
        <w:rPr>
          <w:rFonts w:ascii="Century Gothic" w:hAnsi="Century Gothic" w:cstheme="minorHAnsi"/>
          <w:b/>
          <w:sz w:val="20"/>
          <w:szCs w:val="20"/>
        </w:rPr>
        <w:t>a</w:t>
      </w:r>
      <w:proofErr w:type="gramEnd"/>
      <w:r w:rsidRPr="00BB66C2">
        <w:rPr>
          <w:rFonts w:ascii="Century Gothic" w:hAnsi="Century Gothic" w:cstheme="minorHAnsi"/>
          <w:b/>
          <w:sz w:val="20"/>
          <w:szCs w:val="20"/>
        </w:rPr>
        <w:t>)</w:t>
      </w:r>
      <w:r w:rsidRPr="00BB66C2">
        <w:rPr>
          <w:rFonts w:ascii="Century Gothic" w:hAnsi="Century Gothic" w:cstheme="minorHAnsi"/>
          <w:b/>
          <w:sz w:val="20"/>
          <w:szCs w:val="20"/>
        </w:rPr>
        <w:tab/>
        <w:t>Certidão Negativa de Falência</w:t>
      </w:r>
      <w:r w:rsidRPr="00BB66C2">
        <w:rPr>
          <w:rFonts w:ascii="Century Gothic" w:hAnsi="Century Gothic" w:cstheme="minorHAnsi"/>
          <w:sz w:val="20"/>
          <w:szCs w:val="20"/>
        </w:rPr>
        <w:t>, expedida pelo distribuidor da comarca da sede da pessoa jurídica, expedida até 180 (cento e oitenta) dias da abertura da sessão virtual.</w:t>
      </w:r>
    </w:p>
    <w:p w14:paraId="476EFD92" w14:textId="77777777" w:rsidR="00BB66C2" w:rsidRPr="00BB66C2" w:rsidRDefault="00BB66C2" w:rsidP="00BB66C2">
      <w:pPr>
        <w:tabs>
          <w:tab w:val="left" w:pos="933"/>
        </w:tabs>
        <w:spacing w:after="0"/>
        <w:jc w:val="both"/>
        <w:rPr>
          <w:rFonts w:ascii="Century Gothic" w:hAnsi="Century Gothic" w:cstheme="minorHAnsi"/>
          <w:sz w:val="20"/>
          <w:szCs w:val="20"/>
        </w:rPr>
      </w:pPr>
      <w:proofErr w:type="gramStart"/>
      <w:r w:rsidRPr="00BB66C2">
        <w:rPr>
          <w:rFonts w:ascii="Century Gothic" w:hAnsi="Century Gothic" w:cstheme="minorHAnsi"/>
          <w:b/>
          <w:sz w:val="20"/>
          <w:szCs w:val="20"/>
        </w:rPr>
        <w:t>b)</w:t>
      </w:r>
      <w:proofErr w:type="gramEnd"/>
      <w:r w:rsidRPr="00BB66C2">
        <w:rPr>
          <w:rFonts w:ascii="Century Gothic" w:hAnsi="Century Gothic" w:cstheme="minorHAnsi"/>
          <w:b/>
          <w:sz w:val="20"/>
          <w:szCs w:val="20"/>
        </w:rPr>
        <w:tab/>
        <w:t xml:space="preserve">Balanço Patrimonial, demonstração de resultado de exercício e demais demonstrações contábeis </w:t>
      </w:r>
      <w:r w:rsidRPr="00BB66C2">
        <w:rPr>
          <w:rFonts w:ascii="Century Gothic" w:hAnsi="Century Gothic" w:cstheme="minorHAnsi"/>
          <w:b/>
          <w:color w:val="66FF33"/>
          <w:sz w:val="20"/>
          <w:szCs w:val="20"/>
          <w:highlight w:val="black"/>
        </w:rPr>
        <w:t>dos 2 (dois) últimos exercícios sociais (2022 e 2023)</w:t>
      </w:r>
      <w:r w:rsidRPr="00BB66C2">
        <w:rPr>
          <w:rFonts w:ascii="Century Gothic" w:hAnsi="Century Gothic" w:cstheme="minorHAnsi"/>
          <w:b/>
          <w:color w:val="66FF33"/>
          <w:sz w:val="20"/>
          <w:szCs w:val="20"/>
        </w:rPr>
        <w:t>,</w:t>
      </w:r>
      <w:r w:rsidRPr="00BB66C2">
        <w:rPr>
          <w:rFonts w:ascii="Century Gothic" w:hAnsi="Century Gothic" w:cstheme="minorHAnsi"/>
          <w:sz w:val="20"/>
          <w:szCs w:val="20"/>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14.133/2021).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 </w:t>
      </w:r>
      <w:r w:rsidRPr="00BB66C2">
        <w:rPr>
          <w:rFonts w:ascii="Century Gothic" w:hAnsi="Century Gothic" w:cstheme="minorHAnsi"/>
          <w:b/>
          <w:color w:val="00FF00"/>
          <w:sz w:val="20"/>
          <w:szCs w:val="20"/>
          <w:highlight w:val="black"/>
        </w:rPr>
        <w:t xml:space="preserve">dos </w:t>
      </w:r>
      <w:proofErr w:type="gramStart"/>
      <w:r w:rsidRPr="00BB66C2">
        <w:rPr>
          <w:rFonts w:ascii="Century Gothic" w:hAnsi="Century Gothic" w:cstheme="minorHAnsi"/>
          <w:b/>
          <w:color w:val="00FF00"/>
          <w:sz w:val="20"/>
          <w:szCs w:val="20"/>
          <w:highlight w:val="black"/>
        </w:rPr>
        <w:t>2</w:t>
      </w:r>
      <w:proofErr w:type="gramEnd"/>
      <w:r w:rsidRPr="00BB66C2">
        <w:rPr>
          <w:rFonts w:ascii="Century Gothic" w:hAnsi="Century Gothic" w:cstheme="minorHAnsi"/>
          <w:b/>
          <w:color w:val="00FF00"/>
          <w:sz w:val="20"/>
          <w:szCs w:val="20"/>
          <w:highlight w:val="black"/>
        </w:rPr>
        <w:t xml:space="preserve"> (dois) últimos exercícios sociais (2022 e 2023)</w:t>
      </w:r>
    </w:p>
    <w:p w14:paraId="0802AE12" w14:textId="77777777" w:rsidR="00BB66C2" w:rsidRPr="00BB66C2" w:rsidRDefault="00BB66C2" w:rsidP="00BB66C2">
      <w:pPr>
        <w:tabs>
          <w:tab w:val="left" w:pos="933"/>
        </w:tabs>
        <w:spacing w:after="0"/>
        <w:ind w:firstLine="284"/>
        <w:jc w:val="both"/>
        <w:rPr>
          <w:rFonts w:ascii="Century Gothic" w:hAnsi="Century Gothic" w:cstheme="minorHAnsi"/>
          <w:sz w:val="20"/>
          <w:szCs w:val="20"/>
        </w:rPr>
      </w:pPr>
      <w:proofErr w:type="gramStart"/>
      <w:r w:rsidRPr="00BB66C2">
        <w:rPr>
          <w:rFonts w:ascii="Century Gothic" w:hAnsi="Century Gothic" w:cstheme="minorHAnsi"/>
          <w:b/>
          <w:sz w:val="20"/>
          <w:szCs w:val="20"/>
        </w:rPr>
        <w:t>b.</w:t>
      </w:r>
      <w:proofErr w:type="gramEnd"/>
      <w:r w:rsidRPr="00BB66C2">
        <w:rPr>
          <w:rFonts w:ascii="Century Gothic" w:hAnsi="Century Gothic" w:cstheme="minorHAnsi"/>
          <w:b/>
          <w:sz w:val="20"/>
          <w:szCs w:val="20"/>
        </w:rPr>
        <w:t>1)</w:t>
      </w:r>
      <w:r w:rsidRPr="00BB66C2">
        <w:rPr>
          <w:rFonts w:ascii="Century Gothic" w:hAnsi="Century Gothic" w:cstheme="minorHAnsi"/>
          <w:b/>
          <w:sz w:val="20"/>
          <w:szCs w:val="20"/>
        </w:rPr>
        <w:tab/>
      </w:r>
      <w:r w:rsidRPr="00BB66C2">
        <w:rPr>
          <w:rFonts w:ascii="Century Gothic" w:hAnsi="Century Gothic" w:cstheme="minorHAnsi"/>
          <w:sz w:val="20"/>
          <w:szCs w:val="20"/>
        </w:rPr>
        <w:t xml:space="preserve">Serão considerados aceitos como na forma da lei o Balanço Patrimonial </w:t>
      </w:r>
      <w:r w:rsidRPr="00BB66C2">
        <w:rPr>
          <w:rFonts w:ascii="Century Gothic" w:hAnsi="Century Gothic" w:cstheme="minorHAnsi"/>
          <w:b/>
          <w:sz w:val="20"/>
          <w:szCs w:val="20"/>
        </w:rPr>
        <w:t>(inclusive o de abertura</w:t>
      </w:r>
      <w:r w:rsidRPr="00BB66C2">
        <w:rPr>
          <w:rFonts w:ascii="Century Gothic" w:hAnsi="Century Gothic" w:cstheme="minorHAnsi"/>
          <w:sz w:val="20"/>
          <w:szCs w:val="20"/>
        </w:rPr>
        <w:t xml:space="preserve">) e demonstrações contábeis assim apresentados: </w:t>
      </w:r>
    </w:p>
    <w:p w14:paraId="69DCAED2" w14:textId="77777777" w:rsidR="00BB66C2" w:rsidRPr="00BB66C2" w:rsidRDefault="00BB66C2" w:rsidP="00BB66C2">
      <w:pPr>
        <w:tabs>
          <w:tab w:val="left" w:pos="933"/>
        </w:tabs>
        <w:spacing w:after="0"/>
        <w:ind w:left="567"/>
        <w:jc w:val="both"/>
        <w:rPr>
          <w:rFonts w:ascii="Century Gothic" w:hAnsi="Century Gothic" w:cstheme="minorHAnsi"/>
          <w:sz w:val="20"/>
          <w:szCs w:val="20"/>
        </w:rPr>
      </w:pPr>
      <w:r w:rsidRPr="00BB66C2">
        <w:rPr>
          <w:rFonts w:ascii="Century Gothic" w:hAnsi="Century Gothic" w:cstheme="minorHAnsi"/>
          <w:sz w:val="20"/>
          <w:szCs w:val="20"/>
        </w:rPr>
        <w:t>•</w:t>
      </w:r>
      <w:r w:rsidRPr="00BB66C2">
        <w:rPr>
          <w:rFonts w:ascii="Century Gothic" w:hAnsi="Century Gothic" w:cstheme="minorHAnsi"/>
          <w:sz w:val="20"/>
          <w:szCs w:val="20"/>
        </w:rPr>
        <w:tab/>
        <w:t xml:space="preserve">publicados em Diário Oficial; </w:t>
      </w:r>
      <w:proofErr w:type="gramStart"/>
      <w:r w:rsidRPr="00BB66C2">
        <w:rPr>
          <w:rFonts w:ascii="Century Gothic" w:hAnsi="Century Gothic" w:cstheme="minorHAnsi"/>
          <w:sz w:val="20"/>
          <w:szCs w:val="20"/>
        </w:rPr>
        <w:t>ou</w:t>
      </w:r>
      <w:proofErr w:type="gramEnd"/>
      <w:r w:rsidRPr="00BB66C2">
        <w:rPr>
          <w:rFonts w:ascii="Century Gothic" w:hAnsi="Century Gothic" w:cstheme="minorHAnsi"/>
          <w:sz w:val="20"/>
          <w:szCs w:val="20"/>
        </w:rPr>
        <w:t xml:space="preserve"> </w:t>
      </w:r>
    </w:p>
    <w:p w14:paraId="522B96AA" w14:textId="77777777" w:rsidR="00BB66C2" w:rsidRPr="00BB66C2" w:rsidRDefault="00BB66C2" w:rsidP="00BB66C2">
      <w:pPr>
        <w:tabs>
          <w:tab w:val="left" w:pos="933"/>
        </w:tabs>
        <w:spacing w:after="0"/>
        <w:ind w:left="567"/>
        <w:jc w:val="both"/>
        <w:rPr>
          <w:rFonts w:ascii="Century Gothic" w:hAnsi="Century Gothic" w:cstheme="minorHAnsi"/>
          <w:sz w:val="20"/>
          <w:szCs w:val="20"/>
        </w:rPr>
      </w:pPr>
      <w:r w:rsidRPr="00BB66C2">
        <w:rPr>
          <w:rFonts w:ascii="Century Gothic" w:hAnsi="Century Gothic" w:cstheme="minorHAnsi"/>
          <w:sz w:val="20"/>
          <w:szCs w:val="20"/>
        </w:rPr>
        <w:lastRenderedPageBreak/>
        <w:t>•</w:t>
      </w:r>
      <w:r w:rsidRPr="00BB66C2">
        <w:rPr>
          <w:rFonts w:ascii="Century Gothic" w:hAnsi="Century Gothic" w:cstheme="minorHAnsi"/>
          <w:sz w:val="20"/>
          <w:szCs w:val="20"/>
        </w:rPr>
        <w:tab/>
        <w:t xml:space="preserve">publicados em Jornal; </w:t>
      </w:r>
      <w:proofErr w:type="gramStart"/>
      <w:r w:rsidRPr="00BB66C2">
        <w:rPr>
          <w:rFonts w:ascii="Century Gothic" w:hAnsi="Century Gothic" w:cstheme="minorHAnsi"/>
          <w:sz w:val="20"/>
          <w:szCs w:val="20"/>
        </w:rPr>
        <w:t>ou</w:t>
      </w:r>
      <w:proofErr w:type="gramEnd"/>
      <w:r w:rsidRPr="00BB66C2">
        <w:rPr>
          <w:rFonts w:ascii="Century Gothic" w:hAnsi="Century Gothic" w:cstheme="minorHAnsi"/>
          <w:sz w:val="20"/>
          <w:szCs w:val="20"/>
        </w:rPr>
        <w:t xml:space="preserve"> </w:t>
      </w:r>
    </w:p>
    <w:p w14:paraId="6D3FD292" w14:textId="77777777" w:rsidR="00BB66C2" w:rsidRPr="00BB66C2" w:rsidRDefault="00BB66C2" w:rsidP="00BB66C2">
      <w:pPr>
        <w:tabs>
          <w:tab w:val="left" w:pos="933"/>
        </w:tabs>
        <w:spacing w:after="0"/>
        <w:ind w:left="567"/>
        <w:jc w:val="both"/>
        <w:rPr>
          <w:rFonts w:ascii="Century Gothic" w:hAnsi="Century Gothic" w:cstheme="minorHAnsi"/>
          <w:sz w:val="20"/>
          <w:szCs w:val="20"/>
        </w:rPr>
      </w:pPr>
      <w:r w:rsidRPr="00BB66C2">
        <w:rPr>
          <w:rFonts w:ascii="Century Gothic" w:hAnsi="Century Gothic" w:cstheme="minorHAnsi"/>
          <w:sz w:val="20"/>
          <w:szCs w:val="20"/>
        </w:rPr>
        <w:t>•</w:t>
      </w:r>
      <w:r w:rsidRPr="00BB66C2">
        <w:rPr>
          <w:rFonts w:ascii="Century Gothic" w:hAnsi="Century Gothic" w:cstheme="minorHAnsi"/>
          <w:sz w:val="20"/>
          <w:szCs w:val="20"/>
        </w:rPr>
        <w:tab/>
        <w:t xml:space="preserve">por cópia ou fotocópia </w:t>
      </w:r>
      <w:r w:rsidRPr="00BB66C2">
        <w:rPr>
          <w:rFonts w:ascii="Century Gothic" w:hAnsi="Century Gothic" w:cstheme="minorHAnsi"/>
          <w:b/>
          <w:sz w:val="20"/>
          <w:szCs w:val="20"/>
        </w:rPr>
        <w:t>registrada ou autenticada na Junta Comercial da sede</w:t>
      </w:r>
      <w:r w:rsidRPr="00BB66C2">
        <w:rPr>
          <w:rFonts w:ascii="Century Gothic" w:hAnsi="Century Gothic" w:cstheme="minorHAnsi"/>
          <w:sz w:val="20"/>
          <w:szCs w:val="20"/>
        </w:rPr>
        <w:t xml:space="preserve"> ou domicílio da proponente; </w:t>
      </w:r>
      <w:proofErr w:type="gramStart"/>
      <w:r w:rsidRPr="00BB66C2">
        <w:rPr>
          <w:rFonts w:ascii="Century Gothic" w:hAnsi="Century Gothic" w:cstheme="minorHAnsi"/>
          <w:sz w:val="20"/>
          <w:szCs w:val="20"/>
        </w:rPr>
        <w:t>ou</w:t>
      </w:r>
      <w:proofErr w:type="gramEnd"/>
      <w:r w:rsidRPr="00BB66C2">
        <w:rPr>
          <w:rFonts w:ascii="Century Gothic" w:hAnsi="Century Gothic" w:cstheme="minorHAnsi"/>
          <w:sz w:val="20"/>
          <w:szCs w:val="20"/>
        </w:rPr>
        <w:t xml:space="preserve"> </w:t>
      </w:r>
    </w:p>
    <w:p w14:paraId="447E0A93" w14:textId="77777777" w:rsidR="00BB66C2" w:rsidRPr="00BB66C2" w:rsidRDefault="00BB66C2" w:rsidP="00BB66C2">
      <w:pPr>
        <w:tabs>
          <w:tab w:val="left" w:pos="933"/>
        </w:tabs>
        <w:spacing w:after="0"/>
        <w:ind w:left="567"/>
        <w:jc w:val="both"/>
        <w:rPr>
          <w:rFonts w:ascii="Century Gothic" w:hAnsi="Century Gothic" w:cstheme="minorHAnsi"/>
          <w:sz w:val="20"/>
          <w:szCs w:val="20"/>
        </w:rPr>
      </w:pPr>
      <w:r w:rsidRPr="00BB66C2">
        <w:rPr>
          <w:rFonts w:ascii="Century Gothic" w:hAnsi="Century Gothic" w:cstheme="minorHAnsi"/>
          <w:sz w:val="20"/>
          <w:szCs w:val="20"/>
        </w:rPr>
        <w:t>•</w:t>
      </w:r>
      <w:r w:rsidRPr="00BB66C2">
        <w:rPr>
          <w:rFonts w:ascii="Century Gothic" w:hAnsi="Century Gothic" w:cstheme="minorHAnsi"/>
          <w:sz w:val="20"/>
          <w:szCs w:val="20"/>
        </w:rPr>
        <w:tab/>
        <w:t>por cópia ou fotocópia do livro Diário, devidamente autenticado na Junta Comercial da sede ou domicílio da proponente ou em outro órgão equivalente, inclusive com os Termos de Abertura e de Encerramento.</w:t>
      </w:r>
    </w:p>
    <w:p w14:paraId="326873A8" w14:textId="77777777" w:rsidR="00BB66C2" w:rsidRPr="00BB66C2" w:rsidRDefault="00BB66C2" w:rsidP="00BB66C2">
      <w:pPr>
        <w:tabs>
          <w:tab w:val="left" w:pos="933"/>
        </w:tabs>
        <w:spacing w:after="0"/>
        <w:ind w:firstLine="284"/>
        <w:jc w:val="both"/>
        <w:rPr>
          <w:rFonts w:ascii="Century Gothic" w:hAnsi="Century Gothic" w:cstheme="minorHAnsi"/>
          <w:sz w:val="20"/>
          <w:szCs w:val="20"/>
        </w:rPr>
      </w:pPr>
      <w:proofErr w:type="gramStart"/>
      <w:r w:rsidRPr="00BB66C2">
        <w:rPr>
          <w:rFonts w:ascii="Century Gothic" w:hAnsi="Century Gothic" w:cstheme="minorHAnsi"/>
          <w:b/>
          <w:sz w:val="20"/>
          <w:szCs w:val="20"/>
        </w:rPr>
        <w:t>b.</w:t>
      </w:r>
      <w:proofErr w:type="gramEnd"/>
      <w:r w:rsidRPr="00BB66C2">
        <w:rPr>
          <w:rFonts w:ascii="Century Gothic" w:hAnsi="Century Gothic" w:cstheme="minorHAnsi"/>
          <w:b/>
          <w:sz w:val="20"/>
          <w:szCs w:val="20"/>
        </w:rPr>
        <w:t>2)</w:t>
      </w:r>
      <w:r w:rsidRPr="00BB66C2">
        <w:rPr>
          <w:rFonts w:ascii="Century Gothic" w:hAnsi="Century Gothic" w:cstheme="minorHAnsi"/>
          <w:b/>
          <w:sz w:val="20"/>
          <w:szCs w:val="20"/>
        </w:rPr>
        <w:tab/>
      </w:r>
      <w:r w:rsidRPr="00BB66C2">
        <w:rPr>
          <w:rFonts w:ascii="Century Gothic" w:hAnsi="Century Gothic" w:cstheme="minorHAnsi"/>
          <w:sz w:val="20"/>
          <w:szCs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BB66C2">
        <w:rPr>
          <w:rFonts w:ascii="Century Gothic" w:hAnsi="Century Gothic" w:cstheme="minorHAnsi"/>
          <w:sz w:val="20"/>
          <w:szCs w:val="20"/>
        </w:rPr>
        <w:t>Sped</w:t>
      </w:r>
      <w:proofErr w:type="spellEnd"/>
      <w:r w:rsidRPr="00BB66C2">
        <w:rPr>
          <w:rFonts w:ascii="Century Gothic" w:hAnsi="Century Gothic" w:cstheme="minorHAnsi"/>
          <w:sz w:val="20"/>
          <w:szCs w:val="20"/>
        </w:rPr>
        <w:t>, conforme Decreto nº 8.683 de 25 de fevereiro de 2016, e ainda deverá atender as prerrogativas do Conselho Federal de Contabilidade no que se refere às demonstrações contábeis.</w:t>
      </w:r>
    </w:p>
    <w:p w14:paraId="6C29CE18" w14:textId="77777777" w:rsidR="00BB66C2" w:rsidRPr="00BB66C2" w:rsidRDefault="00BB66C2" w:rsidP="00BB66C2">
      <w:pPr>
        <w:tabs>
          <w:tab w:val="left" w:pos="933"/>
        </w:tabs>
        <w:ind w:firstLine="284"/>
        <w:jc w:val="both"/>
        <w:rPr>
          <w:rFonts w:ascii="Century Gothic" w:hAnsi="Century Gothic" w:cstheme="minorHAnsi"/>
          <w:b/>
          <w:sz w:val="20"/>
          <w:szCs w:val="20"/>
        </w:rPr>
      </w:pPr>
      <w:proofErr w:type="gramStart"/>
      <w:r w:rsidRPr="00BB66C2">
        <w:rPr>
          <w:rFonts w:ascii="Century Gothic" w:hAnsi="Century Gothic" w:cstheme="minorHAnsi"/>
          <w:b/>
          <w:sz w:val="20"/>
          <w:szCs w:val="20"/>
        </w:rPr>
        <w:t>b.</w:t>
      </w:r>
      <w:proofErr w:type="gramEnd"/>
      <w:r w:rsidRPr="00BB66C2">
        <w:rPr>
          <w:rFonts w:ascii="Century Gothic" w:hAnsi="Century Gothic" w:cstheme="minorHAnsi"/>
          <w:b/>
          <w:sz w:val="20"/>
          <w:szCs w:val="20"/>
        </w:rPr>
        <w:t xml:space="preserve">3) </w:t>
      </w:r>
      <w:r w:rsidRPr="00BB66C2">
        <w:rPr>
          <w:rFonts w:ascii="Century Gothic" w:hAnsi="Century Gothic" w:cstheme="minorHAnsi"/>
          <w:b/>
          <w:sz w:val="20"/>
          <w:szCs w:val="20"/>
        </w:rPr>
        <w:tab/>
        <w:t>A empresa que tiver iniciado suas atividades no ano exercício deste certame, ou tenha iniciado suas atividades há menos de 01 (um) ano, deverá apresentar apenas o Balanço Patrimonial de Abertura devidamente registrado na Junta Comercial.</w:t>
      </w:r>
    </w:p>
    <w:p w14:paraId="4889496F" w14:textId="77777777" w:rsidR="00BB66C2" w:rsidRDefault="00BB66C2" w:rsidP="00BB66C2">
      <w:pPr>
        <w:tabs>
          <w:tab w:val="left" w:pos="933"/>
        </w:tabs>
        <w:spacing w:after="0"/>
        <w:jc w:val="both"/>
        <w:rPr>
          <w:rFonts w:ascii="Century Gothic" w:hAnsi="Century Gothic" w:cstheme="minorHAnsi"/>
          <w:b/>
          <w:sz w:val="20"/>
          <w:szCs w:val="20"/>
        </w:rPr>
      </w:pPr>
      <w:r w:rsidRPr="00BB66C2">
        <w:rPr>
          <w:rFonts w:ascii="Century Gothic" w:hAnsi="Century Gothic" w:cstheme="minorHAnsi"/>
          <w:b/>
          <w:sz w:val="20"/>
          <w:szCs w:val="20"/>
        </w:rPr>
        <w:t>5.1.6. OUTRAS DECLARAÇÕES/DOCUMENTOS:</w:t>
      </w:r>
    </w:p>
    <w:p w14:paraId="7BA4791E" w14:textId="5344C99A" w:rsidR="00B96F94" w:rsidRPr="00B96F94" w:rsidRDefault="00B96F94" w:rsidP="00B96F94">
      <w:pPr>
        <w:tabs>
          <w:tab w:val="left" w:pos="933"/>
        </w:tabs>
        <w:spacing w:after="0"/>
        <w:jc w:val="both"/>
        <w:rPr>
          <w:rFonts w:ascii="Century Gothic" w:hAnsi="Century Gothic" w:cstheme="minorHAnsi"/>
          <w:sz w:val="20"/>
          <w:szCs w:val="20"/>
        </w:rPr>
      </w:pPr>
      <w:r>
        <w:rPr>
          <w:rFonts w:ascii="Century Gothic" w:hAnsi="Century Gothic" w:cstheme="minorHAnsi"/>
          <w:b/>
          <w:sz w:val="20"/>
          <w:szCs w:val="20"/>
        </w:rPr>
        <w:t xml:space="preserve">5.1.6.1. </w:t>
      </w:r>
      <w:r w:rsidRPr="00B96F94">
        <w:rPr>
          <w:rFonts w:ascii="Century Gothic" w:hAnsi="Century Gothic" w:cstheme="minorHAnsi"/>
          <w:b/>
          <w:sz w:val="20"/>
          <w:szCs w:val="20"/>
        </w:rPr>
        <w:t xml:space="preserve">Alvará de funcionamento e localização, </w:t>
      </w:r>
      <w:r w:rsidRPr="00B96F94">
        <w:rPr>
          <w:rFonts w:ascii="Century Gothic" w:hAnsi="Century Gothic" w:cstheme="minorHAnsi"/>
          <w:sz w:val="20"/>
          <w:szCs w:val="20"/>
        </w:rPr>
        <w:t>válido para o ano vigente (documento a ser emitido pelo Órgão Municipal competente), autorizando a exercer atividades compatíveis com objetos desta licitação.</w:t>
      </w:r>
    </w:p>
    <w:p w14:paraId="38254B7E" w14:textId="56323BFF" w:rsidR="00B96F94" w:rsidRPr="00B96F94" w:rsidRDefault="00B96F94" w:rsidP="00B96F94">
      <w:pPr>
        <w:tabs>
          <w:tab w:val="left" w:pos="933"/>
        </w:tabs>
        <w:spacing w:after="0"/>
        <w:jc w:val="both"/>
        <w:rPr>
          <w:rFonts w:ascii="Century Gothic" w:hAnsi="Century Gothic" w:cstheme="minorHAnsi"/>
          <w:sz w:val="20"/>
          <w:szCs w:val="20"/>
        </w:rPr>
      </w:pPr>
      <w:r w:rsidRPr="00B96F94">
        <w:rPr>
          <w:rFonts w:ascii="Century Gothic" w:hAnsi="Century Gothic" w:cstheme="minorHAnsi"/>
          <w:b/>
          <w:sz w:val="20"/>
          <w:szCs w:val="20"/>
        </w:rPr>
        <w:t>5.</w:t>
      </w:r>
      <w:r>
        <w:rPr>
          <w:rFonts w:ascii="Century Gothic" w:hAnsi="Century Gothic" w:cstheme="minorHAnsi"/>
          <w:b/>
          <w:sz w:val="20"/>
          <w:szCs w:val="20"/>
        </w:rPr>
        <w:t>1.6.2.</w:t>
      </w:r>
      <w:r w:rsidRPr="00B96F94">
        <w:rPr>
          <w:rFonts w:ascii="Century Gothic" w:hAnsi="Century Gothic" w:cstheme="minorHAnsi"/>
          <w:b/>
          <w:sz w:val="20"/>
          <w:szCs w:val="20"/>
        </w:rPr>
        <w:t xml:space="preserve"> Licença sanitária da empresa licitante, </w:t>
      </w:r>
      <w:r w:rsidRPr="00B96F94">
        <w:rPr>
          <w:rFonts w:ascii="Century Gothic" w:hAnsi="Century Gothic" w:cstheme="minorHAnsi"/>
          <w:sz w:val="20"/>
          <w:szCs w:val="20"/>
        </w:rPr>
        <w:t>devidamente atualizada pelo órgão sanitário do local competente, autorizando-a exercer atividades de comercialização e venda dos itens objetos desse certame.</w:t>
      </w:r>
    </w:p>
    <w:p w14:paraId="53EE6C46" w14:textId="60348DEF" w:rsidR="00BB66C2" w:rsidRPr="00BB66C2" w:rsidRDefault="00B96F94" w:rsidP="00BB66C2">
      <w:pPr>
        <w:spacing w:after="0" w:line="240" w:lineRule="auto"/>
        <w:jc w:val="both"/>
        <w:rPr>
          <w:rFonts w:ascii="Century Gothic" w:hAnsi="Century Gothic" w:cs="Arial"/>
          <w:sz w:val="20"/>
          <w:szCs w:val="20"/>
        </w:rPr>
      </w:pPr>
      <w:bookmarkStart w:id="20" w:name="_heading=h.3znysh7" w:colFirst="0" w:colLast="0"/>
      <w:bookmarkEnd w:id="20"/>
      <w:r>
        <w:rPr>
          <w:rFonts w:ascii="Century Gothic" w:hAnsi="Century Gothic" w:cstheme="minorHAnsi"/>
          <w:b/>
          <w:sz w:val="20"/>
          <w:szCs w:val="20"/>
        </w:rPr>
        <w:t xml:space="preserve">5.1.6.3. </w:t>
      </w:r>
      <w:r w:rsidR="00BB66C2" w:rsidRPr="00BB66C2">
        <w:rPr>
          <w:rFonts w:ascii="Century Gothic" w:hAnsi="Century Gothic" w:cstheme="minorHAnsi"/>
          <w:b/>
          <w:sz w:val="20"/>
          <w:szCs w:val="20"/>
        </w:rPr>
        <w:t>Anexo 02</w:t>
      </w:r>
      <w:r w:rsidR="00BB66C2" w:rsidRPr="00BB66C2">
        <w:rPr>
          <w:rFonts w:ascii="Century Gothic" w:hAnsi="Century Gothic" w:cstheme="minorHAnsi"/>
          <w:sz w:val="20"/>
          <w:szCs w:val="20"/>
        </w:rPr>
        <w:t xml:space="preserve"> – </w:t>
      </w:r>
      <w:r w:rsidR="00BB66C2" w:rsidRPr="00BB66C2">
        <w:rPr>
          <w:rFonts w:ascii="Century Gothic" w:hAnsi="Century Gothic" w:cs="Arial"/>
          <w:sz w:val="20"/>
          <w:szCs w:val="20"/>
        </w:rPr>
        <w:t xml:space="preserve">Modelo de Carta Proposta Comercial </w:t>
      </w:r>
      <w:r w:rsidR="00BB66C2" w:rsidRPr="00BB66C2">
        <w:rPr>
          <w:rFonts w:ascii="Century Gothic" w:hAnsi="Century Gothic" w:cs="Arial"/>
          <w:b/>
          <w:color w:val="00FF00"/>
          <w:sz w:val="20"/>
          <w:szCs w:val="20"/>
          <w:highlight w:val="black"/>
        </w:rPr>
        <w:t>(obrigatório somente para os licitantes vencedores)</w:t>
      </w:r>
    </w:p>
    <w:p w14:paraId="7CBCAA1E" w14:textId="5B360408" w:rsidR="00BB66C2" w:rsidRPr="00BB66C2" w:rsidRDefault="00B96F94" w:rsidP="00BB66C2">
      <w:pPr>
        <w:spacing w:after="0" w:line="240" w:lineRule="auto"/>
        <w:jc w:val="both"/>
        <w:rPr>
          <w:rFonts w:ascii="Century Gothic" w:hAnsi="Century Gothic" w:cs="Calibri"/>
          <w:sz w:val="20"/>
          <w:szCs w:val="20"/>
        </w:rPr>
      </w:pPr>
      <w:r>
        <w:rPr>
          <w:rFonts w:ascii="Century Gothic" w:hAnsi="Century Gothic" w:cs="Calibri"/>
          <w:b/>
          <w:sz w:val="20"/>
          <w:szCs w:val="20"/>
        </w:rPr>
        <w:t xml:space="preserve">5.1.6.4. </w:t>
      </w:r>
      <w:r w:rsidR="00BB66C2" w:rsidRPr="00BB66C2">
        <w:rPr>
          <w:rFonts w:ascii="Century Gothic" w:hAnsi="Century Gothic" w:cs="Calibri"/>
          <w:b/>
          <w:sz w:val="20"/>
          <w:szCs w:val="20"/>
        </w:rPr>
        <w:t>Anexo 03</w:t>
      </w:r>
      <w:r w:rsidR="00BB66C2">
        <w:rPr>
          <w:rFonts w:ascii="Century Gothic" w:hAnsi="Century Gothic" w:cs="Calibri"/>
          <w:sz w:val="20"/>
          <w:szCs w:val="20"/>
        </w:rPr>
        <w:t xml:space="preserve"> – Declaração Unificada.</w:t>
      </w:r>
    </w:p>
    <w:p w14:paraId="1B8B43C7" w14:textId="77777777" w:rsidR="00DA06B7" w:rsidRDefault="00DA06B7" w:rsidP="00DA06B7">
      <w:pPr>
        <w:spacing w:after="0"/>
        <w:rPr>
          <w:rFonts w:ascii="Century Gothic" w:eastAsia="Century Gothic" w:hAnsi="Century Gothic" w:cs="Century Gothic"/>
          <w:sz w:val="20"/>
          <w:szCs w:val="20"/>
        </w:rPr>
      </w:pPr>
    </w:p>
    <w:p w14:paraId="48B3EA2E" w14:textId="77777777" w:rsidR="00DA06B7" w:rsidRDefault="00DA06B7" w:rsidP="00DA06B7">
      <w:pPr>
        <w:pBdr>
          <w:top w:val="single" w:sz="4" w:space="1" w:color="000000"/>
          <w:left w:val="single" w:sz="4" w:space="4" w:color="000000"/>
          <w:bottom w:val="single" w:sz="4" w:space="1" w:color="000000"/>
          <w:right w:val="single" w:sz="4" w:space="4" w:color="000000"/>
        </w:pBdr>
        <w:shd w:val="clear" w:color="auto" w:fill="E6E6E6"/>
        <w:ind w:hanging="1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6. CRITÉRIOS E PRÁTICAS SUSTENTÁVEIS</w:t>
      </w:r>
    </w:p>
    <w:p w14:paraId="392BCC17" w14:textId="77777777" w:rsidR="00DA06B7" w:rsidRDefault="00DA06B7" w:rsidP="00BB66C2">
      <w:pPr>
        <w:spacing w:after="0"/>
        <w:ind w:hanging="11"/>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6.1.</w:t>
      </w:r>
      <w:r>
        <w:rPr>
          <w:rFonts w:ascii="Century Gothic" w:eastAsia="Century Gothic" w:hAnsi="Century Gothic" w:cs="Century Gothic"/>
          <w:sz w:val="20"/>
          <w:szCs w:val="20"/>
        </w:rPr>
        <w:t xml:space="preserve"> Todas as medidas sustentáveis devem estar alinhadas com os objetivos de desenvolvimento sustentável (ODS) estipulados pela Organização das Nações Unidas (ONU) e com a Política Nacional de Resíduos </w:t>
      </w:r>
      <w:proofErr w:type="gramStart"/>
      <w:r>
        <w:rPr>
          <w:rFonts w:ascii="Century Gothic" w:eastAsia="Century Gothic" w:hAnsi="Century Gothic" w:cs="Century Gothic"/>
          <w:sz w:val="20"/>
          <w:szCs w:val="20"/>
        </w:rPr>
        <w:t>Sólidos (PNRS) estabelecida</w:t>
      </w:r>
      <w:proofErr w:type="gramEnd"/>
      <w:r>
        <w:rPr>
          <w:rFonts w:ascii="Century Gothic" w:eastAsia="Century Gothic" w:hAnsi="Century Gothic" w:cs="Century Gothic"/>
          <w:sz w:val="20"/>
          <w:szCs w:val="20"/>
        </w:rPr>
        <w:t xml:space="preserve"> pela Lei n° 12.305/2010.</w:t>
      </w:r>
    </w:p>
    <w:p w14:paraId="60415EFA" w14:textId="77777777" w:rsidR="00DA06B7" w:rsidRDefault="00DA06B7" w:rsidP="00BB66C2">
      <w:pPr>
        <w:spacing w:after="0"/>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6.2.</w:t>
      </w:r>
      <w:r>
        <w:rPr>
          <w:rFonts w:ascii="Century Gothic" w:eastAsia="Century Gothic" w:hAnsi="Century Gothic" w:cs="Century Gothic"/>
          <w:sz w:val="20"/>
          <w:szCs w:val="20"/>
        </w:rPr>
        <w:t xml:space="preserve"> A contratação quando for o caso, deverá considerar critérios e práticas sustentáveis, como a utilização de materiais recicláveis, biodegradáveis ou de menor impacto ambiental, a redução do consumo de energia nos processos e serviços, a adoção de tecnologias limpas e a </w:t>
      </w:r>
      <w:proofErr w:type="gramStart"/>
      <w:r>
        <w:rPr>
          <w:rFonts w:ascii="Century Gothic" w:eastAsia="Century Gothic" w:hAnsi="Century Gothic" w:cs="Century Gothic"/>
          <w:sz w:val="20"/>
          <w:szCs w:val="20"/>
        </w:rPr>
        <w:t>implementação</w:t>
      </w:r>
      <w:proofErr w:type="gramEnd"/>
      <w:r>
        <w:rPr>
          <w:rFonts w:ascii="Century Gothic" w:eastAsia="Century Gothic" w:hAnsi="Century Gothic" w:cs="Century Gothic"/>
          <w:sz w:val="20"/>
          <w:szCs w:val="20"/>
        </w:rPr>
        <w:t xml:space="preserve"> de sistemas de gestão ambiental pelos fornecedores e prestadores de serviços.</w:t>
      </w:r>
    </w:p>
    <w:p w14:paraId="46E587BE" w14:textId="77777777" w:rsidR="00DA06B7" w:rsidRDefault="00DA06B7" w:rsidP="00BB66C2">
      <w:pPr>
        <w:spacing w:after="0"/>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6.3.</w:t>
      </w:r>
      <w:r>
        <w:rPr>
          <w:rFonts w:ascii="Century Gothic" w:eastAsia="Century Gothic" w:hAnsi="Century Gothic" w:cs="Century Gothic"/>
          <w:sz w:val="20"/>
          <w:szCs w:val="20"/>
        </w:rPr>
        <w:t xml:space="preserve"> A contratação deve atender aos requisitos legais e regulatórios aplicáveis como a Lei 14.133/21, e outras legislações e regulamentações aplicáveis ao objeto da contratação.</w:t>
      </w:r>
    </w:p>
    <w:p w14:paraId="6E956594" w14:textId="77777777" w:rsidR="00DA06B7" w:rsidRDefault="00DA06B7" w:rsidP="00BB66C2">
      <w:pPr>
        <w:spacing w:after="0"/>
        <w:jc w:val="both"/>
        <w:rPr>
          <w:rFonts w:ascii="Century Gothic" w:eastAsia="Century Gothic" w:hAnsi="Century Gothic" w:cs="Century Gothic"/>
          <w:sz w:val="20"/>
          <w:szCs w:val="20"/>
        </w:rPr>
      </w:pPr>
    </w:p>
    <w:p w14:paraId="7466CBA2" w14:textId="77777777" w:rsidR="00DA06B7" w:rsidRDefault="00DA06B7" w:rsidP="00BB66C2">
      <w:pPr>
        <w:pBdr>
          <w:top w:val="single" w:sz="4" w:space="1" w:color="000000"/>
          <w:left w:val="single" w:sz="4" w:space="4" w:color="000000"/>
          <w:bottom w:val="single" w:sz="4" w:space="1" w:color="000000"/>
          <w:right w:val="single" w:sz="4" w:space="4" w:color="000000"/>
        </w:pBdr>
        <w:shd w:val="clear" w:color="auto" w:fill="E6E6E6"/>
        <w:spacing w:after="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7. CRITÉRIOS DE MEDIÇÃO E PAGAMENTO</w:t>
      </w:r>
    </w:p>
    <w:p w14:paraId="269F0335" w14:textId="77777777" w:rsidR="00DA06B7" w:rsidRDefault="00DA06B7" w:rsidP="00BB66C2">
      <w:pPr>
        <w:spacing w:after="0" w:line="240" w:lineRule="auto"/>
        <w:jc w:val="both"/>
        <w:rPr>
          <w:rFonts w:ascii="Century Gothic" w:eastAsia="Century Gothic" w:hAnsi="Century Gothic" w:cs="Century Gothic"/>
          <w:sz w:val="20"/>
          <w:szCs w:val="20"/>
          <w:highlight w:val="white"/>
        </w:rPr>
      </w:pPr>
      <w:r w:rsidRPr="00BB66C2">
        <w:rPr>
          <w:rFonts w:ascii="Century Gothic" w:eastAsia="Century Gothic" w:hAnsi="Century Gothic" w:cs="Century Gothic"/>
          <w:b/>
          <w:sz w:val="20"/>
          <w:szCs w:val="20"/>
        </w:rPr>
        <w:t>7.1.</w:t>
      </w:r>
      <w:r>
        <w:rPr>
          <w:rFonts w:ascii="Century Gothic" w:eastAsia="Century Gothic" w:hAnsi="Century Gothic" w:cs="Century Gothic"/>
          <w:sz w:val="20"/>
          <w:szCs w:val="20"/>
        </w:rPr>
        <w:t xml:space="preserve"> </w:t>
      </w:r>
      <w:r w:rsidRPr="005F1C34">
        <w:rPr>
          <w:rFonts w:ascii="Century Gothic" w:eastAsia="Century Gothic" w:hAnsi="Century Gothic" w:cs="Century Gothic"/>
          <w:sz w:val="20"/>
          <w:szCs w:val="20"/>
        </w:rPr>
        <w:t>Os pagamentos serão realizados após o recebimento dos serviços/produtos, mediante atesto da Nota Fiscal de Serviços/produtos, pela secretaria demandante, em até 30 (trinta) dias após a apresentação dos documentos comprobatórios de acordo com a legislação aplicável.</w:t>
      </w:r>
    </w:p>
    <w:p w14:paraId="3D4ADDBF" w14:textId="75D4363D" w:rsidR="00DA06B7" w:rsidRDefault="00BB66C2" w:rsidP="00BB66C2">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BB66C2">
        <w:rPr>
          <w:rFonts w:ascii="Century Gothic" w:eastAsia="Century Gothic" w:hAnsi="Century Gothic" w:cs="Century Gothic"/>
          <w:b/>
          <w:sz w:val="20"/>
          <w:szCs w:val="20"/>
        </w:rPr>
        <w:t>7.2</w:t>
      </w:r>
      <w:r w:rsidR="00DA06B7" w:rsidRPr="00BB66C2">
        <w:rPr>
          <w:rFonts w:ascii="Century Gothic" w:eastAsia="Century Gothic" w:hAnsi="Century Gothic" w:cs="Century Gothic"/>
          <w:b/>
          <w:sz w:val="20"/>
          <w:szCs w:val="20"/>
        </w:rPr>
        <w:t>.</w:t>
      </w:r>
      <w:r w:rsidR="00DA06B7">
        <w:rPr>
          <w:rFonts w:ascii="Century Gothic" w:eastAsia="Century Gothic" w:hAnsi="Century Gothic" w:cs="Century Gothic"/>
          <w:sz w:val="20"/>
          <w:szCs w:val="20"/>
        </w:rPr>
        <w:t xml:space="preserve"> </w:t>
      </w:r>
      <w:r w:rsidR="00DA06B7">
        <w:rPr>
          <w:rFonts w:ascii="Century Gothic" w:eastAsia="Century Gothic" w:hAnsi="Century Gothic" w:cs="Century Gothic"/>
          <w:color w:val="000000"/>
          <w:sz w:val="20"/>
          <w:szCs w:val="20"/>
        </w:rPr>
        <w:t>A Nota Fiscal ou Fatura deverá ser obrigatoriamente acompanhada da comprovação da regularidade fiscal.</w:t>
      </w:r>
    </w:p>
    <w:p w14:paraId="7C29CBE3" w14:textId="45D3062E" w:rsidR="00DA06B7" w:rsidRDefault="00BB66C2" w:rsidP="00BB66C2">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BB66C2">
        <w:rPr>
          <w:rFonts w:ascii="Century Gothic" w:eastAsia="Century Gothic" w:hAnsi="Century Gothic" w:cs="Century Gothic"/>
          <w:b/>
          <w:sz w:val="20"/>
          <w:szCs w:val="20"/>
        </w:rPr>
        <w:lastRenderedPageBreak/>
        <w:t>7.3</w:t>
      </w:r>
      <w:r w:rsidR="00DA06B7" w:rsidRPr="00BB66C2">
        <w:rPr>
          <w:rFonts w:ascii="Century Gothic" w:eastAsia="Century Gothic" w:hAnsi="Century Gothic" w:cs="Century Gothic"/>
          <w:b/>
          <w:sz w:val="20"/>
          <w:szCs w:val="20"/>
        </w:rPr>
        <w:t>.</w:t>
      </w:r>
      <w:r w:rsidR="00DA06B7">
        <w:rPr>
          <w:rFonts w:ascii="Century Gothic" w:eastAsia="Century Gothic" w:hAnsi="Century Gothic" w:cs="Century Gothic"/>
          <w:sz w:val="20"/>
          <w:szCs w:val="20"/>
        </w:rPr>
        <w:t xml:space="preserve"> </w:t>
      </w:r>
      <w:r w:rsidR="00DA06B7">
        <w:rPr>
          <w:rFonts w:ascii="Century Gothic" w:eastAsia="Century Gothic" w:hAnsi="Century Gothic" w:cs="Century Gothic"/>
          <w:color w:val="000000"/>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A7FCC0F" w14:textId="77777777" w:rsidR="00DA06B7" w:rsidRDefault="00DA06B7" w:rsidP="00DA06B7">
      <w:pPr>
        <w:pBdr>
          <w:top w:val="nil"/>
          <w:left w:val="nil"/>
          <w:bottom w:val="nil"/>
          <w:right w:val="nil"/>
          <w:between w:val="nil"/>
        </w:pBdr>
        <w:spacing w:after="0" w:line="240" w:lineRule="auto"/>
        <w:ind w:left="1004"/>
        <w:jc w:val="both"/>
        <w:rPr>
          <w:rFonts w:ascii="Century Gothic" w:eastAsia="Century Gothic" w:hAnsi="Century Gothic" w:cs="Century Gothic"/>
          <w:color w:val="000000"/>
          <w:sz w:val="20"/>
          <w:szCs w:val="20"/>
        </w:rPr>
      </w:pPr>
    </w:p>
    <w:p w14:paraId="43C43A62" w14:textId="77777777" w:rsidR="00DA06B7" w:rsidRDefault="00DA06B7" w:rsidP="00105A1F">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8. </w:t>
      </w:r>
      <w:r>
        <w:rPr>
          <w:rFonts w:ascii="Century Gothic" w:eastAsia="Century Gothic" w:hAnsi="Century Gothic" w:cs="Century Gothic"/>
          <w:b/>
          <w:color w:val="000000"/>
          <w:sz w:val="20"/>
          <w:szCs w:val="20"/>
        </w:rPr>
        <w:t>FORMAS E CRITÉRIOS DE SELEÇÃO DO FORNECEDOR</w:t>
      </w:r>
    </w:p>
    <w:p w14:paraId="5A00A0C2"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8.1.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As formas e critérios de seleção do fornecedor, será aquele que apresentar </w:t>
      </w:r>
      <w:r>
        <w:rPr>
          <w:rFonts w:ascii="Century Gothic" w:eastAsia="Century Gothic" w:hAnsi="Century Gothic" w:cs="Century Gothic"/>
          <w:b/>
          <w:color w:val="000000"/>
          <w:sz w:val="20"/>
          <w:szCs w:val="20"/>
        </w:rPr>
        <w:t>MENOR PREÇO</w:t>
      </w:r>
      <w:proofErr w:type="gramStart"/>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 xml:space="preserve"> </w:t>
      </w:r>
      <w:proofErr w:type="gramEnd"/>
      <w:r>
        <w:rPr>
          <w:rFonts w:ascii="Century Gothic" w:eastAsia="Century Gothic" w:hAnsi="Century Gothic" w:cs="Century Gothic"/>
          <w:color w:val="000000"/>
          <w:sz w:val="20"/>
          <w:szCs w:val="20"/>
        </w:rPr>
        <w:t>obedecidas as exigências de suas habilitações e dos fornecimentos dos materiais/serviços conforme solicitado e descrito neste Termo de Referência.</w:t>
      </w:r>
    </w:p>
    <w:p w14:paraId="6524268A"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14:paraId="36E763D6" w14:textId="77777777" w:rsidR="00DA06B7" w:rsidRDefault="00DA06B7" w:rsidP="00105A1F">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9. </w:t>
      </w:r>
      <w:r>
        <w:rPr>
          <w:rFonts w:ascii="Century Gothic" w:eastAsia="Century Gothic" w:hAnsi="Century Gothic" w:cs="Century Gothic"/>
          <w:b/>
          <w:color w:val="000000"/>
          <w:sz w:val="20"/>
          <w:szCs w:val="20"/>
        </w:rPr>
        <w:t>MODELO DE GESTÃO DO CONTRATO</w:t>
      </w:r>
    </w:p>
    <w:p w14:paraId="65EDCB34"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9.1.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Ficará a cargo da fiscalização do Contrato a servidora Maria Aparecida </w:t>
      </w:r>
      <w:proofErr w:type="spellStart"/>
      <w:r>
        <w:rPr>
          <w:rFonts w:ascii="Century Gothic" w:eastAsia="Century Gothic" w:hAnsi="Century Gothic" w:cs="Century Gothic"/>
          <w:color w:val="000000"/>
          <w:sz w:val="20"/>
          <w:szCs w:val="20"/>
        </w:rPr>
        <w:t>Tolotto</w:t>
      </w:r>
      <w:proofErr w:type="spellEnd"/>
      <w:r>
        <w:rPr>
          <w:rFonts w:ascii="Century Gothic" w:eastAsia="Century Gothic" w:hAnsi="Century Gothic" w:cs="Century Gothic"/>
          <w:color w:val="000000"/>
          <w:sz w:val="20"/>
          <w:szCs w:val="20"/>
        </w:rPr>
        <w:t xml:space="preserve"> de carvalho, Secretária Municipal de Educação e Cultura, nomeada por meio do decreto nº 024/2024 de 12 de janeiro 2024, que deverá atestar a correta execução dos fornecimentos/serviços solicitados. </w:t>
      </w:r>
    </w:p>
    <w:p w14:paraId="6E996826"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9.2.</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0E3D66FB" w14:textId="77777777" w:rsidR="00DA06B7" w:rsidRDefault="00DA06B7" w:rsidP="00DA06B7">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14:paraId="64A45152" w14:textId="77777777" w:rsidR="00DA06B7" w:rsidRDefault="00DA06B7" w:rsidP="00DA06B7">
      <w:pPr>
        <w:pBdr>
          <w:top w:val="nil"/>
          <w:left w:val="nil"/>
          <w:bottom w:val="nil"/>
          <w:right w:val="nil"/>
          <w:between w:val="nil"/>
        </w:pBdr>
        <w:spacing w:after="0" w:line="240" w:lineRule="auto"/>
        <w:ind w:left="375"/>
        <w:jc w:val="both"/>
        <w:rPr>
          <w:rFonts w:ascii="Century Gothic" w:eastAsia="Century Gothic" w:hAnsi="Century Gothic" w:cs="Century Gothic"/>
          <w:color w:val="000000"/>
          <w:sz w:val="20"/>
          <w:szCs w:val="20"/>
        </w:rPr>
      </w:pPr>
    </w:p>
    <w:p w14:paraId="0ED0A217" w14:textId="77777777" w:rsidR="00DA06B7" w:rsidRDefault="00DA06B7" w:rsidP="00DA06B7">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10. </w:t>
      </w:r>
      <w:r>
        <w:rPr>
          <w:rFonts w:ascii="Century Gothic" w:eastAsia="Century Gothic" w:hAnsi="Century Gothic" w:cs="Century Gothic"/>
          <w:b/>
          <w:color w:val="000000"/>
          <w:sz w:val="20"/>
          <w:szCs w:val="20"/>
        </w:rPr>
        <w:t xml:space="preserve">DAS OBRIGAÇÕES </w:t>
      </w:r>
    </w:p>
    <w:p w14:paraId="74E70406"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5D9258CF"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O Contrato deverá ser executado fielmente pelas partes, de acordo com as cláusulas avençadas e as normas da Lei n° 14.133, de 2021, e cada parte </w:t>
      </w:r>
      <w:proofErr w:type="gramStart"/>
      <w:r>
        <w:rPr>
          <w:rFonts w:ascii="Century Gothic" w:eastAsia="Century Gothic" w:hAnsi="Century Gothic" w:cs="Century Gothic"/>
          <w:color w:val="000000"/>
          <w:sz w:val="20"/>
          <w:szCs w:val="20"/>
        </w:rPr>
        <w:t>responderá</w:t>
      </w:r>
      <w:proofErr w:type="gramEnd"/>
      <w:r>
        <w:rPr>
          <w:rFonts w:ascii="Century Gothic" w:eastAsia="Century Gothic" w:hAnsi="Century Gothic" w:cs="Century Gothic"/>
          <w:color w:val="000000"/>
          <w:sz w:val="20"/>
          <w:szCs w:val="20"/>
        </w:rPr>
        <w:t xml:space="preserve"> pelas consequências de sua inexecução total ou parcial (Lei n° 14.133/2021, art. 115, caput).</w:t>
      </w:r>
    </w:p>
    <w:p w14:paraId="5265D623"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10.2.</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7D4EDDC"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10.3.</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 execução do contrato deverá ser acompanhada e fiscalizada pelo(s) </w:t>
      </w:r>
      <w:proofErr w:type="gramStart"/>
      <w:r>
        <w:rPr>
          <w:rFonts w:ascii="Century Gothic" w:eastAsia="Century Gothic" w:hAnsi="Century Gothic" w:cs="Century Gothic"/>
          <w:color w:val="000000"/>
          <w:sz w:val="20"/>
          <w:szCs w:val="20"/>
        </w:rPr>
        <w:t>fiscal(</w:t>
      </w:r>
      <w:proofErr w:type="spellStart"/>
      <w:proofErr w:type="gramEnd"/>
      <w:r>
        <w:rPr>
          <w:rFonts w:ascii="Century Gothic" w:eastAsia="Century Gothic" w:hAnsi="Century Gothic" w:cs="Century Gothic"/>
          <w:color w:val="000000"/>
          <w:sz w:val="20"/>
          <w:szCs w:val="20"/>
        </w:rPr>
        <w:t>is</w:t>
      </w:r>
      <w:proofErr w:type="spellEnd"/>
      <w:r>
        <w:rPr>
          <w:rFonts w:ascii="Century Gothic" w:eastAsia="Century Gothic" w:hAnsi="Century Gothic" w:cs="Century Gothic"/>
          <w:color w:val="000000"/>
          <w:sz w:val="20"/>
          <w:szCs w:val="20"/>
        </w:rPr>
        <w:t xml:space="preserve">) do contrato, ou pelos respectivos substitutos (Lei n° 14.133/2021, art. 117, caput). </w:t>
      </w:r>
    </w:p>
    <w:p w14:paraId="2EB5CF0A"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10.4. </w:t>
      </w:r>
      <w:r>
        <w:rPr>
          <w:rFonts w:ascii="Century Gothic" w:eastAsia="Century Gothic" w:hAnsi="Century Gothic" w:cs="Century Gothic"/>
          <w:color w:val="000000"/>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0FD47C5E"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10.5.</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fiscal informará a seus superiores, em tempo hábil para a adoção das medidas convenientes, a situação demandar decisão ou providência que ultrapasse sua competência (Lei n° 14.133/2021, art. 117, 2°</w:t>
      </w:r>
      <w:proofErr w:type="gramStart"/>
      <w:r>
        <w:rPr>
          <w:rFonts w:ascii="Century Gothic" w:eastAsia="Century Gothic" w:hAnsi="Century Gothic" w:cs="Century Gothic"/>
          <w:color w:val="000000"/>
          <w:sz w:val="20"/>
          <w:szCs w:val="20"/>
        </w:rPr>
        <w:t>)</w:t>
      </w:r>
      <w:proofErr w:type="gramEnd"/>
    </w:p>
    <w:p w14:paraId="65B3CB6F"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10.6.</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3D903E63"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10.7.</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O contratado será responsável pelos danos causados diretamente à Administração ou a terceiros em razão da execução do contrato, e não excluirá nem reduzirá essa responsabilidade </w:t>
      </w:r>
      <w:proofErr w:type="gramStart"/>
      <w:r>
        <w:rPr>
          <w:rFonts w:ascii="Century Gothic" w:eastAsia="Century Gothic" w:hAnsi="Century Gothic" w:cs="Century Gothic"/>
          <w:color w:val="000000"/>
          <w:sz w:val="20"/>
          <w:szCs w:val="20"/>
        </w:rPr>
        <w:t>a</w:t>
      </w:r>
      <w:proofErr w:type="gramEnd"/>
      <w:r>
        <w:rPr>
          <w:rFonts w:ascii="Century Gothic" w:eastAsia="Century Gothic" w:hAnsi="Century Gothic" w:cs="Century Gothic"/>
          <w:color w:val="000000"/>
          <w:sz w:val="20"/>
          <w:szCs w:val="20"/>
        </w:rPr>
        <w:t xml:space="preserve"> fiscalização ou o acompanhamento pelo contratante (Lei n°14.133/2021, art. 120).</w:t>
      </w:r>
    </w:p>
    <w:p w14:paraId="61B6265E"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10.8.</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Somente o contratado será responsável pelos encargos trabalhistas, previdenciários, fiscais e comerciais resultantes da execução do contrato (Lei 14.133/21, art. 121, caput).</w:t>
      </w:r>
    </w:p>
    <w:p w14:paraId="23EACC27"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lastRenderedPageBreak/>
        <w:t>10.9.</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 inadimplência do contratado em relação aos encargos trabalhistas, fiscais e comerciais não transferirá à Administração a responsabilidade pelo seu pagamento e não poderá onerar o objeto do contrato (Lei n° 14.133/2021, art. 121, §1°).</w:t>
      </w:r>
    </w:p>
    <w:p w14:paraId="01A6AC25"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10.10.</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As comunicações entre o órgão ou entidade e a contratada devem ser realizadas por escrito sempre que o ato exigir tal formalidade, admitindo-se, excepcionalmente, o uso de mensagem eletrônica para esse fim (IN 5/2017, art. 44, §2°).</w:t>
      </w:r>
    </w:p>
    <w:p w14:paraId="7226AEDA"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10.11.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órgão ou entidade poderá convocar representante da empresa para adoção de providências que devam ser cumpridas de imediato (IN 5/2017, art. 44, §3°).</w:t>
      </w:r>
    </w:p>
    <w:p w14:paraId="510ECFDD"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10.12.</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 Contratada deve cumprir todas as obrigações constantes neste termo de referência, seus anexos, sua proposta e exigências </w:t>
      </w:r>
      <w:proofErr w:type="spellStart"/>
      <w:r>
        <w:rPr>
          <w:rFonts w:ascii="Century Gothic" w:eastAsia="Century Gothic" w:hAnsi="Century Gothic" w:cs="Century Gothic"/>
          <w:color w:val="000000"/>
          <w:sz w:val="20"/>
          <w:szCs w:val="20"/>
        </w:rPr>
        <w:t>editalícias</w:t>
      </w:r>
      <w:proofErr w:type="spellEnd"/>
      <w:r>
        <w:rPr>
          <w:rFonts w:ascii="Century Gothic" w:eastAsia="Century Gothic" w:hAnsi="Century Gothic" w:cs="Century Gothic"/>
          <w:color w:val="000000"/>
          <w:sz w:val="20"/>
          <w:szCs w:val="20"/>
        </w:rPr>
        <w:t>, assumindo como exclusivamente seus os riscos e as despesas decorrentes da boa e perfeita execução do objeto.</w:t>
      </w:r>
    </w:p>
    <w:p w14:paraId="4049419A" w14:textId="77777777" w:rsidR="00DA06B7" w:rsidRDefault="00DA06B7" w:rsidP="00DA06B7">
      <w:pPr>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55669580" w14:textId="77777777" w:rsidR="00DA06B7" w:rsidRDefault="00DA06B7" w:rsidP="00DA06B7">
      <w:pPr>
        <w:pBdr>
          <w:top w:val="nil"/>
          <w:left w:val="nil"/>
          <w:bottom w:val="nil"/>
          <w:right w:val="nil"/>
          <w:between w:val="nil"/>
        </w:pBdr>
        <w:spacing w:after="0" w:line="240" w:lineRule="auto"/>
        <w:ind w:left="1004"/>
        <w:jc w:val="both"/>
        <w:rPr>
          <w:rFonts w:ascii="Century Gothic" w:eastAsia="Century Gothic" w:hAnsi="Century Gothic" w:cs="Century Gothic"/>
          <w:color w:val="000000"/>
          <w:sz w:val="20"/>
          <w:szCs w:val="20"/>
        </w:rPr>
      </w:pPr>
    </w:p>
    <w:p w14:paraId="5B822032" w14:textId="77777777" w:rsidR="00DA06B7" w:rsidRPr="00105A1F" w:rsidRDefault="00DA06B7" w:rsidP="00DA06B7">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sidRPr="00105A1F">
        <w:rPr>
          <w:rFonts w:ascii="Century Gothic" w:eastAsia="Century Gothic" w:hAnsi="Century Gothic" w:cs="Century Gothic"/>
          <w:b/>
          <w:sz w:val="20"/>
          <w:szCs w:val="20"/>
        </w:rPr>
        <w:t>11.</w:t>
      </w:r>
      <w:r w:rsidRPr="00105A1F">
        <w:rPr>
          <w:rFonts w:ascii="Century Gothic" w:eastAsia="Century Gothic" w:hAnsi="Century Gothic" w:cs="Century Gothic"/>
          <w:b/>
          <w:color w:val="000000"/>
          <w:sz w:val="20"/>
          <w:szCs w:val="20"/>
        </w:rPr>
        <w:t xml:space="preserve"> DO RECEBIMENTO</w:t>
      </w:r>
    </w:p>
    <w:p w14:paraId="2A1A100F" w14:textId="77777777" w:rsidR="00DA06B7" w:rsidRPr="005F1C34"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11.1.</w:t>
      </w:r>
      <w:r>
        <w:rPr>
          <w:rFonts w:ascii="Century Gothic" w:eastAsia="Century Gothic" w:hAnsi="Century Gothic" w:cs="Century Gothic"/>
          <w:sz w:val="20"/>
          <w:szCs w:val="20"/>
        </w:rPr>
        <w:t xml:space="preserve"> </w:t>
      </w:r>
      <w:r w:rsidRPr="005F1C34">
        <w:rPr>
          <w:rFonts w:ascii="Century Gothic" w:eastAsia="Century Gothic" w:hAnsi="Century Gothic" w:cs="Century Gothic"/>
          <w:sz w:val="20"/>
          <w:szCs w:val="20"/>
        </w:rPr>
        <w:t>O objeto dessa licitação deverá ser entregue parceladamente, mediante a expedição de solicitação de fornecimento pelo Setor Competente, a qual deverá ser atendida no prazo de 05 (cinco) dias úteis a contar da data do recebimento da respectiva solicitação.</w:t>
      </w:r>
    </w:p>
    <w:p w14:paraId="44E6C686"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11.2.</w:t>
      </w:r>
      <w:r w:rsidRPr="005F1C34">
        <w:rPr>
          <w:rFonts w:ascii="Century Gothic" w:eastAsia="Century Gothic" w:hAnsi="Century Gothic" w:cs="Century Gothic"/>
          <w:sz w:val="20"/>
          <w:szCs w:val="20"/>
        </w:rPr>
        <w:t xml:space="preserve"> OBS: Transporte: os produtos deverão ser transportados em veículo com carroceria fechada, isotérmico e Certificado de Vistoria concedido pela Autoridade Sanitária (Artigo 453, parágrafo 4º do Decreto Estadual nº 12.342/78, Portaria 15 do Centro de Vigilância Sanitária e CVS </w:t>
      </w:r>
      <w:proofErr w:type="gramStart"/>
      <w:r w:rsidRPr="005F1C34">
        <w:rPr>
          <w:rFonts w:ascii="Century Gothic" w:eastAsia="Century Gothic" w:hAnsi="Century Gothic" w:cs="Century Gothic"/>
          <w:sz w:val="20"/>
          <w:szCs w:val="20"/>
        </w:rPr>
        <w:t>6</w:t>
      </w:r>
      <w:proofErr w:type="gramEnd"/>
      <w:r w:rsidRPr="005F1C34">
        <w:rPr>
          <w:rFonts w:ascii="Century Gothic" w:eastAsia="Century Gothic" w:hAnsi="Century Gothic" w:cs="Century Gothic"/>
          <w:sz w:val="20"/>
          <w:szCs w:val="20"/>
        </w:rPr>
        <w:t xml:space="preserve"> de 17/11/99 com a data de expedição não anterior a 1996). </w:t>
      </w:r>
    </w:p>
    <w:p w14:paraId="645AC98F" w14:textId="77777777" w:rsidR="00DA06B7" w:rsidRPr="005F1C34"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11.3.</w:t>
      </w:r>
      <w:r w:rsidRPr="005F1C34">
        <w:rPr>
          <w:rFonts w:ascii="Century Gothic" w:eastAsia="Century Gothic" w:hAnsi="Century Gothic" w:cs="Century Gothic"/>
          <w:sz w:val="20"/>
          <w:szCs w:val="20"/>
        </w:rPr>
        <w:t xml:space="preserve"> O ajudante de transporte deve estar devidamente uniformizado para a entrega na unidade. Uniforme: calça e jaleco com identificação do fornecedor, touca tipo rede </w:t>
      </w:r>
      <w:proofErr w:type="gramStart"/>
      <w:r w:rsidRPr="005F1C34">
        <w:rPr>
          <w:rFonts w:ascii="Century Gothic" w:eastAsia="Century Gothic" w:hAnsi="Century Gothic" w:cs="Century Gothic"/>
          <w:sz w:val="20"/>
          <w:szCs w:val="20"/>
        </w:rPr>
        <w:t>sob boné</w:t>
      </w:r>
      <w:proofErr w:type="gramEnd"/>
      <w:r w:rsidRPr="005F1C34">
        <w:rPr>
          <w:rFonts w:ascii="Century Gothic" w:eastAsia="Century Gothic" w:hAnsi="Century Gothic" w:cs="Century Gothic"/>
          <w:sz w:val="20"/>
          <w:szCs w:val="20"/>
        </w:rPr>
        <w:t xml:space="preserve"> ou gorro, sapatos fechados e com solado antiderrapante. </w:t>
      </w:r>
    </w:p>
    <w:p w14:paraId="09F36CB6" w14:textId="77777777" w:rsidR="00DA06B7" w:rsidRDefault="00DA06B7" w:rsidP="00105A1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105A1F">
        <w:rPr>
          <w:rFonts w:ascii="Century Gothic" w:eastAsia="Century Gothic" w:hAnsi="Century Gothic" w:cs="Century Gothic"/>
          <w:b/>
          <w:sz w:val="20"/>
          <w:szCs w:val="20"/>
        </w:rPr>
        <w:t>11.4.</w:t>
      </w:r>
      <w:r w:rsidRPr="005F1C34">
        <w:rPr>
          <w:rFonts w:ascii="Century Gothic" w:eastAsia="Century Gothic" w:hAnsi="Century Gothic" w:cs="Century Gothic"/>
          <w:sz w:val="20"/>
          <w:szCs w:val="20"/>
        </w:rPr>
        <w:t xml:space="preserve"> As entregas do objeto desta licitação deverão ser realizadas nas unidades administrativas e/ou escolares de acordo com a solicitação de fornecimento</w:t>
      </w:r>
    </w:p>
    <w:p w14:paraId="5A9E3BF6" w14:textId="77777777" w:rsidR="00DA06B7" w:rsidRDefault="00DA06B7" w:rsidP="00DA06B7">
      <w:pPr>
        <w:pBdr>
          <w:top w:val="nil"/>
          <w:left w:val="nil"/>
          <w:bottom w:val="nil"/>
          <w:right w:val="nil"/>
          <w:between w:val="nil"/>
        </w:pBdr>
        <w:spacing w:before="240" w:after="0" w:line="240" w:lineRule="auto"/>
        <w:jc w:val="both"/>
        <w:rPr>
          <w:rFonts w:ascii="Century Gothic" w:eastAsia="Century Gothic" w:hAnsi="Century Gothic" w:cs="Century Gothic"/>
          <w:sz w:val="20"/>
          <w:szCs w:val="20"/>
          <w:shd w:val="clear" w:color="auto" w:fill="B3B3B3"/>
        </w:rPr>
      </w:pPr>
    </w:p>
    <w:p w14:paraId="036F2EE7" w14:textId="77777777" w:rsidR="00DA06B7" w:rsidRDefault="00DA06B7" w:rsidP="00DA06B7">
      <w:pPr>
        <w:pBdr>
          <w:top w:val="single" w:sz="4" w:space="1" w:color="000000"/>
          <w:left w:val="single" w:sz="4" w:space="4" w:color="000000"/>
          <w:bottom w:val="single" w:sz="4" w:space="1" w:color="000000"/>
          <w:right w:val="single" w:sz="4" w:space="4" w:color="000000"/>
          <w:between w:val="nil"/>
        </w:pBdr>
        <w:shd w:val="clear" w:color="auto" w:fill="E6E6E6"/>
        <w:spacing w:after="24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12. </w:t>
      </w:r>
      <w:r>
        <w:rPr>
          <w:rFonts w:ascii="Century Gothic" w:eastAsia="Century Gothic" w:hAnsi="Century Gothic" w:cs="Century Gothic"/>
          <w:b/>
          <w:color w:val="000000"/>
          <w:sz w:val="20"/>
          <w:szCs w:val="20"/>
        </w:rPr>
        <w:t>DAS CONDIÇÕES DA CONTRATAÇÃO</w:t>
      </w:r>
    </w:p>
    <w:p w14:paraId="5B6701EC" w14:textId="77777777" w:rsidR="00DA06B7" w:rsidRDefault="00DA06B7" w:rsidP="00105A1F">
      <w:pPr>
        <w:spacing w:after="0"/>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12.1.</w:t>
      </w:r>
      <w:r>
        <w:rPr>
          <w:rFonts w:ascii="Century Gothic" w:eastAsia="Century Gothic" w:hAnsi="Century Gothic" w:cs="Century Gothic"/>
          <w:sz w:val="20"/>
          <w:szCs w:val="20"/>
        </w:rPr>
        <w:t xml:space="preserve"> Para efetiva contratação a empresa vencedora do certame deverá manter os mesmos requisitos de contratação e habilitação contidos no item </w:t>
      </w:r>
      <w:proofErr w:type="gramStart"/>
      <w:r>
        <w:rPr>
          <w:rFonts w:ascii="Century Gothic" w:eastAsia="Century Gothic" w:hAnsi="Century Gothic" w:cs="Century Gothic"/>
          <w:sz w:val="20"/>
          <w:szCs w:val="20"/>
        </w:rPr>
        <w:t>5</w:t>
      </w:r>
      <w:proofErr w:type="gramEnd"/>
      <w:r>
        <w:rPr>
          <w:rFonts w:ascii="Century Gothic" w:eastAsia="Century Gothic" w:hAnsi="Century Gothic" w:cs="Century Gothic"/>
          <w:sz w:val="20"/>
          <w:szCs w:val="20"/>
        </w:rPr>
        <w:t xml:space="preserve"> deste TR. </w:t>
      </w:r>
    </w:p>
    <w:p w14:paraId="19C1A8CF" w14:textId="77777777" w:rsidR="00DA06B7" w:rsidRDefault="00DA06B7" w:rsidP="00105A1F">
      <w:pPr>
        <w:spacing w:after="0"/>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12.2.</w:t>
      </w:r>
      <w:r>
        <w:rPr>
          <w:rFonts w:ascii="Century Gothic" w:eastAsia="Century Gothic" w:hAnsi="Century Gothic" w:cs="Century Gothic"/>
          <w:sz w:val="20"/>
          <w:szCs w:val="20"/>
        </w:rPr>
        <w:t xml:space="preserve"> A Contratada deverá estar regularizada quanto à emissão de nota fiscal de acordo com a legislação estadual.</w:t>
      </w:r>
    </w:p>
    <w:p w14:paraId="3575BA28" w14:textId="77777777" w:rsidR="00DA06B7" w:rsidRDefault="00DA06B7" w:rsidP="00105A1F">
      <w:pPr>
        <w:spacing w:after="0"/>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12.3.</w:t>
      </w:r>
      <w:r>
        <w:rPr>
          <w:rFonts w:ascii="Century Gothic" w:eastAsia="Century Gothic" w:hAnsi="Century Gothic" w:cs="Century Gothic"/>
          <w:sz w:val="20"/>
          <w:szCs w:val="20"/>
        </w:rPr>
        <w:t xml:space="preserve"> Os prestadores de serviços devem ser </w:t>
      </w:r>
      <w:proofErr w:type="gramStart"/>
      <w:r>
        <w:rPr>
          <w:rFonts w:ascii="Century Gothic" w:eastAsia="Century Gothic" w:hAnsi="Century Gothic" w:cs="Century Gothic"/>
          <w:sz w:val="20"/>
          <w:szCs w:val="20"/>
        </w:rPr>
        <w:t>capazes de executar os serviços ora descrito</w:t>
      </w:r>
      <w:proofErr w:type="gramEnd"/>
      <w:r>
        <w:rPr>
          <w:rFonts w:ascii="Century Gothic" w:eastAsia="Century Gothic" w:hAnsi="Century Gothic" w:cs="Century Gothic"/>
          <w:sz w:val="20"/>
          <w:szCs w:val="20"/>
        </w:rPr>
        <w:t xml:space="preserve">, conforme detalhado neste termo de referência, dentro dos padrões de qualidade. </w:t>
      </w:r>
    </w:p>
    <w:p w14:paraId="007369C6" w14:textId="77777777" w:rsidR="00DA06B7" w:rsidRDefault="00DA06B7" w:rsidP="00105A1F">
      <w:pPr>
        <w:spacing w:after="0"/>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12.4.</w:t>
      </w:r>
      <w:r>
        <w:rPr>
          <w:rFonts w:ascii="Century Gothic" w:eastAsia="Century Gothic" w:hAnsi="Century Gothic" w:cs="Century Gothic"/>
          <w:sz w:val="20"/>
          <w:szCs w:val="20"/>
        </w:rPr>
        <w:t xml:space="preserve"> O fornecedor deve ter capacidade logística para fornecer os serviços, de acordo com o cronograma estabelecido, e em quantidade e </w:t>
      </w:r>
      <w:proofErr w:type="gramStart"/>
      <w:r>
        <w:rPr>
          <w:rFonts w:ascii="Century Gothic" w:eastAsia="Century Gothic" w:hAnsi="Century Gothic" w:cs="Century Gothic"/>
          <w:sz w:val="20"/>
          <w:szCs w:val="20"/>
        </w:rPr>
        <w:t>qualidade adequadas ao solicitado</w:t>
      </w:r>
      <w:proofErr w:type="gramEnd"/>
      <w:r>
        <w:rPr>
          <w:rFonts w:ascii="Century Gothic" w:eastAsia="Century Gothic" w:hAnsi="Century Gothic" w:cs="Century Gothic"/>
          <w:sz w:val="20"/>
          <w:szCs w:val="20"/>
        </w:rPr>
        <w:t>. Deve também ser capaz de ajustar a entrega dos serviços de acordo com as flutuações da demanda.</w:t>
      </w:r>
    </w:p>
    <w:p w14:paraId="66AD9137" w14:textId="77777777" w:rsidR="00DA06B7" w:rsidRDefault="00DA06B7" w:rsidP="00105A1F">
      <w:pPr>
        <w:spacing w:after="0"/>
        <w:jc w:val="both"/>
        <w:rPr>
          <w:rFonts w:ascii="Century Gothic" w:eastAsia="Century Gothic" w:hAnsi="Century Gothic" w:cs="Century Gothic"/>
          <w:sz w:val="20"/>
          <w:szCs w:val="20"/>
        </w:rPr>
      </w:pPr>
      <w:r w:rsidRPr="00105A1F">
        <w:rPr>
          <w:rFonts w:ascii="Century Gothic" w:eastAsia="Century Gothic" w:hAnsi="Century Gothic" w:cs="Century Gothic"/>
          <w:b/>
          <w:sz w:val="20"/>
          <w:szCs w:val="20"/>
        </w:rPr>
        <w:t>12.5.</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 xml:space="preserve"> A Contratada arcará com todas as despesas decorrentes do deslocamento do pessoal de apoio, de coordenação e fiscalização, de transporte de todo o material relativo ao concurso, de postagem de comunicados, de taxas e tarifas bancárias, bem como encargos, impostos e outras despesas. </w:t>
      </w:r>
    </w:p>
    <w:p w14:paraId="2BA8E557" w14:textId="77777777" w:rsidR="00DA06B7" w:rsidRDefault="00DA06B7" w:rsidP="00DA06B7">
      <w:pPr>
        <w:jc w:val="both"/>
        <w:rPr>
          <w:rFonts w:ascii="Century Gothic" w:eastAsia="Century Gothic" w:hAnsi="Century Gothic" w:cs="Century Gothic"/>
          <w:sz w:val="20"/>
          <w:szCs w:val="20"/>
        </w:rPr>
      </w:pPr>
    </w:p>
    <w:p w14:paraId="0973114D" w14:textId="77777777" w:rsidR="00DA06B7" w:rsidRDefault="00DA06B7" w:rsidP="00DA06B7">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13. </w:t>
      </w:r>
      <w:r>
        <w:rPr>
          <w:rFonts w:ascii="Century Gothic" w:eastAsia="Century Gothic" w:hAnsi="Century Gothic" w:cs="Century Gothic"/>
          <w:b/>
          <w:color w:val="000000"/>
          <w:sz w:val="20"/>
          <w:szCs w:val="20"/>
        </w:rPr>
        <w:t>DAS DOTAÇÕES ORÇAMENTÁRIAS</w:t>
      </w:r>
    </w:p>
    <w:p w14:paraId="43CBA2FF" w14:textId="77777777" w:rsidR="00325F2A" w:rsidRDefault="00325F2A" w:rsidP="00DA06B7">
      <w:pPr>
        <w:pBdr>
          <w:bar w:val="single" w:sz="4" w:color="auto"/>
        </w:pBdr>
        <w:ind w:right="-711"/>
        <w:contextualSpacing/>
        <w:jc w:val="both"/>
        <w:rPr>
          <w:rFonts w:ascii="Century Gothic" w:hAnsi="Century Gothic" w:cs="Arial"/>
          <w:lang w:val="it-IT"/>
        </w:rPr>
      </w:pPr>
    </w:p>
    <w:p w14:paraId="6A0895C6" w14:textId="77777777" w:rsidR="00105A1F" w:rsidRDefault="00105A1F" w:rsidP="00105A1F">
      <w:pPr>
        <w:jc w:val="both"/>
        <w:rPr>
          <w:rFonts w:eastAsia="Times New Roman" w:cs="Calibri"/>
          <w:sz w:val="20"/>
          <w:szCs w:val="20"/>
        </w:rPr>
      </w:pPr>
      <w:r w:rsidRPr="00EB390B">
        <w:rPr>
          <w:rFonts w:ascii="Century Gothic" w:hAnsi="Century Gothic" w:cstheme="minorHAnsi"/>
          <w:b/>
          <w:sz w:val="20"/>
          <w:szCs w:val="20"/>
        </w:rPr>
        <w:t>13.1.</w:t>
      </w:r>
      <w:r w:rsidRPr="00EB390B">
        <w:rPr>
          <w:rFonts w:ascii="Century Gothic" w:hAnsi="Century Gothic" w:cstheme="minorHAnsi"/>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r w:rsidRPr="00EB390B">
        <w:rPr>
          <w:rFonts w:eastAsia="Times New Roman" w:cs="Calibr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106"/>
        <w:gridCol w:w="3009"/>
      </w:tblGrid>
      <w:tr w:rsidR="00B96F94" w14:paraId="78C96C36" w14:textId="77777777" w:rsidTr="007F33D8">
        <w:tc>
          <w:tcPr>
            <w:tcW w:w="0" w:type="auto"/>
            <w:tcBorders>
              <w:top w:val="single" w:sz="4" w:space="0" w:color="auto"/>
              <w:left w:val="single" w:sz="4" w:space="0" w:color="auto"/>
              <w:bottom w:val="single" w:sz="4" w:space="0" w:color="auto"/>
              <w:right w:val="single" w:sz="4" w:space="0" w:color="auto"/>
            </w:tcBorders>
            <w:hideMark/>
          </w:tcPr>
          <w:p w14:paraId="5941B51B" w14:textId="77777777" w:rsidR="00B96F94" w:rsidRDefault="00B96F94" w:rsidP="00B96F94">
            <w:pPr>
              <w:autoSpaceDE w:val="0"/>
              <w:adjustRightInd w:val="0"/>
              <w:jc w:val="both"/>
              <w:rPr>
                <w:rFonts w:ascii="Century Gothic" w:hAnsi="Century Gothic" w:cs="Calibri"/>
                <w:b/>
                <w:bCs/>
                <w:color w:val="000000"/>
                <w:sz w:val="16"/>
                <w:szCs w:val="16"/>
              </w:rPr>
            </w:pPr>
            <w:r>
              <w:rPr>
                <w:rFonts w:ascii="Century Gothic" w:eastAsia="Arial" w:hAnsi="Century Gothic" w:cs="Arial"/>
                <w:color w:val="000000"/>
                <w:sz w:val="16"/>
                <w:szCs w:val="16"/>
              </w:rPr>
              <w:lastRenderedPageBreak/>
              <w:t>Organograma</w:t>
            </w:r>
          </w:p>
        </w:tc>
        <w:tc>
          <w:tcPr>
            <w:tcW w:w="5106" w:type="dxa"/>
            <w:tcBorders>
              <w:top w:val="single" w:sz="4" w:space="0" w:color="auto"/>
              <w:left w:val="single" w:sz="4" w:space="0" w:color="auto"/>
              <w:bottom w:val="single" w:sz="4" w:space="0" w:color="auto"/>
              <w:right w:val="single" w:sz="4" w:space="0" w:color="auto"/>
            </w:tcBorders>
            <w:hideMark/>
          </w:tcPr>
          <w:p w14:paraId="48CDAB71" w14:textId="77777777" w:rsidR="00B96F94" w:rsidRDefault="00B96F94" w:rsidP="00B96F94">
            <w:pPr>
              <w:autoSpaceDE w:val="0"/>
              <w:adjustRightInd w:val="0"/>
              <w:jc w:val="both"/>
              <w:rPr>
                <w:rFonts w:ascii="Century Gothic" w:hAnsi="Century Gothic" w:cs="Calibri"/>
                <w:b/>
                <w:bCs/>
                <w:color w:val="000000"/>
                <w:sz w:val="16"/>
                <w:szCs w:val="16"/>
              </w:rPr>
            </w:pPr>
            <w:r>
              <w:rPr>
                <w:rFonts w:ascii="Century Gothic" w:eastAsia="Arial" w:hAnsi="Century Gothic" w:cs="Arial"/>
                <w:color w:val="000000"/>
                <w:sz w:val="16"/>
                <w:szCs w:val="16"/>
              </w:rPr>
              <w:t>Descrição da Despesa</w:t>
            </w:r>
          </w:p>
        </w:tc>
        <w:tc>
          <w:tcPr>
            <w:tcW w:w="3009" w:type="dxa"/>
            <w:tcBorders>
              <w:top w:val="single" w:sz="4" w:space="0" w:color="auto"/>
              <w:left w:val="single" w:sz="4" w:space="0" w:color="auto"/>
              <w:bottom w:val="single" w:sz="4" w:space="0" w:color="auto"/>
              <w:right w:val="single" w:sz="4" w:space="0" w:color="auto"/>
            </w:tcBorders>
            <w:hideMark/>
          </w:tcPr>
          <w:p w14:paraId="1536F7B4" w14:textId="77777777" w:rsidR="00B96F94" w:rsidRDefault="00B96F94" w:rsidP="00B96F94">
            <w:pPr>
              <w:autoSpaceDE w:val="0"/>
              <w:adjustRightInd w:val="0"/>
              <w:jc w:val="both"/>
              <w:rPr>
                <w:rFonts w:ascii="Century Gothic" w:hAnsi="Century Gothic" w:cs="Calibri"/>
                <w:b/>
                <w:bCs/>
                <w:color w:val="000000"/>
                <w:sz w:val="16"/>
                <w:szCs w:val="16"/>
              </w:rPr>
            </w:pPr>
            <w:r>
              <w:rPr>
                <w:rFonts w:ascii="Century Gothic" w:eastAsia="Arial" w:hAnsi="Century Gothic" w:cs="Arial"/>
                <w:color w:val="000000"/>
                <w:sz w:val="16"/>
                <w:szCs w:val="16"/>
              </w:rPr>
              <w:t>Máscara</w:t>
            </w:r>
          </w:p>
        </w:tc>
      </w:tr>
      <w:tr w:rsidR="00B96F94" w14:paraId="00BD3859" w14:textId="77777777" w:rsidTr="007F33D8">
        <w:tc>
          <w:tcPr>
            <w:tcW w:w="0" w:type="auto"/>
            <w:tcBorders>
              <w:top w:val="single" w:sz="4" w:space="0" w:color="auto"/>
              <w:left w:val="single" w:sz="4" w:space="0" w:color="auto"/>
              <w:bottom w:val="single" w:sz="4" w:space="0" w:color="auto"/>
              <w:right w:val="single" w:sz="4" w:space="0" w:color="auto"/>
            </w:tcBorders>
            <w:hideMark/>
          </w:tcPr>
          <w:p w14:paraId="624939D1" w14:textId="3B56B9B4" w:rsidR="00B96F94" w:rsidRDefault="00B96F94" w:rsidP="00B96F94">
            <w:pPr>
              <w:autoSpaceDE w:val="0"/>
              <w:adjustRightInd w:val="0"/>
              <w:jc w:val="both"/>
              <w:rPr>
                <w:rFonts w:ascii="Century Gothic" w:hAnsi="Century Gothic" w:cs="Calibri"/>
                <w:b/>
                <w:bCs/>
                <w:color w:val="000000"/>
                <w:sz w:val="16"/>
                <w:szCs w:val="16"/>
              </w:rPr>
            </w:pPr>
            <w:r>
              <w:rPr>
                <w:rFonts w:ascii="Century Gothic" w:hAnsi="Century Gothic"/>
                <w:sz w:val="16"/>
                <w:szCs w:val="16"/>
              </w:rPr>
              <w:t>06.003</w:t>
            </w:r>
          </w:p>
        </w:tc>
        <w:tc>
          <w:tcPr>
            <w:tcW w:w="5106" w:type="dxa"/>
            <w:tcBorders>
              <w:top w:val="single" w:sz="4" w:space="0" w:color="auto"/>
              <w:left w:val="single" w:sz="4" w:space="0" w:color="auto"/>
              <w:bottom w:val="single" w:sz="4" w:space="0" w:color="auto"/>
              <w:right w:val="single" w:sz="4" w:space="0" w:color="auto"/>
            </w:tcBorders>
            <w:hideMark/>
          </w:tcPr>
          <w:p w14:paraId="2E3BFDD7" w14:textId="6B84D699" w:rsidR="00B96F94" w:rsidRDefault="00B96F94" w:rsidP="00B96F94">
            <w:pPr>
              <w:autoSpaceDE w:val="0"/>
              <w:adjustRightInd w:val="0"/>
              <w:jc w:val="both"/>
              <w:rPr>
                <w:rFonts w:ascii="Century Gothic" w:eastAsia="Arial" w:hAnsi="Century Gothic" w:cs="Arial"/>
                <w:color w:val="000000"/>
                <w:sz w:val="16"/>
                <w:szCs w:val="16"/>
              </w:rPr>
            </w:pPr>
            <w:r w:rsidRPr="00B96F94">
              <w:rPr>
                <w:rFonts w:ascii="Century Gothic" w:eastAsia="Arial" w:hAnsi="Century Gothic" w:cs="Arial"/>
                <w:color w:val="000000"/>
                <w:sz w:val="16"/>
                <w:szCs w:val="16"/>
              </w:rPr>
              <w:t>MANUTENÇÃO DA REDE MUNICIPAL DE SAÚDE – ATENÇÃO BÁSICA</w:t>
            </w:r>
          </w:p>
        </w:tc>
        <w:tc>
          <w:tcPr>
            <w:tcW w:w="3009" w:type="dxa"/>
            <w:tcBorders>
              <w:top w:val="single" w:sz="4" w:space="0" w:color="auto"/>
              <w:left w:val="single" w:sz="4" w:space="0" w:color="auto"/>
              <w:bottom w:val="single" w:sz="4" w:space="0" w:color="auto"/>
              <w:right w:val="single" w:sz="4" w:space="0" w:color="auto"/>
            </w:tcBorders>
            <w:hideMark/>
          </w:tcPr>
          <w:p w14:paraId="4E85DEB2" w14:textId="69B7315C" w:rsidR="00B96F94" w:rsidRDefault="00B96F94" w:rsidP="00B96F94">
            <w:pPr>
              <w:autoSpaceDE w:val="0"/>
              <w:adjustRightInd w:val="0"/>
              <w:jc w:val="both"/>
              <w:rPr>
                <w:rFonts w:ascii="Century Gothic" w:eastAsia="Arial" w:hAnsi="Century Gothic" w:cs="Arial"/>
                <w:color w:val="000000"/>
                <w:sz w:val="16"/>
                <w:szCs w:val="16"/>
              </w:rPr>
            </w:pPr>
            <w:r w:rsidRPr="00B96F94">
              <w:rPr>
                <w:rFonts w:ascii="Century Gothic" w:eastAsia="Arial" w:hAnsi="Century Gothic" w:cs="Arial"/>
                <w:color w:val="000000"/>
                <w:sz w:val="16"/>
                <w:szCs w:val="16"/>
              </w:rPr>
              <w:t>06.003.10.301.0014.2047.3.3.90.30.00</w:t>
            </w:r>
          </w:p>
        </w:tc>
      </w:tr>
      <w:tr w:rsidR="00B96F94" w14:paraId="59500345" w14:textId="77777777" w:rsidTr="007F33D8">
        <w:tc>
          <w:tcPr>
            <w:tcW w:w="0" w:type="auto"/>
            <w:tcBorders>
              <w:top w:val="single" w:sz="4" w:space="0" w:color="auto"/>
              <w:left w:val="single" w:sz="4" w:space="0" w:color="auto"/>
              <w:bottom w:val="single" w:sz="4" w:space="0" w:color="auto"/>
              <w:right w:val="single" w:sz="4" w:space="0" w:color="auto"/>
            </w:tcBorders>
            <w:hideMark/>
          </w:tcPr>
          <w:p w14:paraId="76274E19" w14:textId="5E628266" w:rsidR="00B96F94" w:rsidRDefault="001E07B3" w:rsidP="00B96F94">
            <w:pPr>
              <w:autoSpaceDE w:val="0"/>
              <w:adjustRightInd w:val="0"/>
              <w:jc w:val="both"/>
              <w:rPr>
                <w:rFonts w:ascii="Century Gothic" w:hAnsi="Century Gothic"/>
                <w:sz w:val="16"/>
                <w:szCs w:val="16"/>
              </w:rPr>
            </w:pPr>
            <w:r>
              <w:rPr>
                <w:rFonts w:ascii="Century Gothic" w:hAnsi="Century Gothic"/>
                <w:sz w:val="16"/>
                <w:szCs w:val="16"/>
              </w:rPr>
              <w:t>07</w:t>
            </w:r>
            <w:r w:rsidR="00B96F94">
              <w:rPr>
                <w:rFonts w:ascii="Century Gothic" w:hAnsi="Century Gothic"/>
                <w:sz w:val="16"/>
                <w:szCs w:val="16"/>
              </w:rPr>
              <w:t>.001</w:t>
            </w:r>
          </w:p>
        </w:tc>
        <w:tc>
          <w:tcPr>
            <w:tcW w:w="5106" w:type="dxa"/>
            <w:tcBorders>
              <w:top w:val="single" w:sz="4" w:space="0" w:color="auto"/>
              <w:left w:val="single" w:sz="4" w:space="0" w:color="auto"/>
              <w:bottom w:val="single" w:sz="4" w:space="0" w:color="auto"/>
              <w:right w:val="single" w:sz="4" w:space="0" w:color="auto"/>
            </w:tcBorders>
            <w:hideMark/>
          </w:tcPr>
          <w:p w14:paraId="5CEC15E2" w14:textId="15317663" w:rsidR="00B96F94" w:rsidRDefault="001E07B3" w:rsidP="00B96F94">
            <w:pPr>
              <w:autoSpaceDE w:val="0"/>
              <w:adjustRightInd w:val="0"/>
              <w:jc w:val="both"/>
              <w:rPr>
                <w:rFonts w:ascii="Century Gothic" w:eastAsia="Arial" w:hAnsi="Century Gothic" w:cs="Arial"/>
                <w:color w:val="000000"/>
                <w:sz w:val="16"/>
                <w:szCs w:val="16"/>
              </w:rPr>
            </w:pPr>
            <w:r w:rsidRPr="001E07B3">
              <w:rPr>
                <w:rFonts w:ascii="Century Gothic" w:eastAsia="Arial" w:hAnsi="Century Gothic" w:cs="Arial"/>
                <w:color w:val="000000"/>
                <w:sz w:val="16"/>
                <w:szCs w:val="16"/>
              </w:rPr>
              <w:t>CAFÉ MATINAL PARA TRABALHADORES RURAIS</w:t>
            </w:r>
          </w:p>
        </w:tc>
        <w:tc>
          <w:tcPr>
            <w:tcW w:w="3009" w:type="dxa"/>
            <w:tcBorders>
              <w:top w:val="single" w:sz="4" w:space="0" w:color="auto"/>
              <w:left w:val="single" w:sz="4" w:space="0" w:color="auto"/>
              <w:bottom w:val="single" w:sz="4" w:space="0" w:color="auto"/>
              <w:right w:val="single" w:sz="4" w:space="0" w:color="auto"/>
            </w:tcBorders>
            <w:hideMark/>
          </w:tcPr>
          <w:p w14:paraId="68106DC5" w14:textId="4D6F0652" w:rsidR="00B96F94" w:rsidRDefault="001E07B3" w:rsidP="00B96F94">
            <w:pPr>
              <w:autoSpaceDE w:val="0"/>
              <w:adjustRightInd w:val="0"/>
              <w:jc w:val="both"/>
              <w:rPr>
                <w:rFonts w:ascii="Century Gothic" w:eastAsia="Arial" w:hAnsi="Century Gothic" w:cs="Arial"/>
                <w:color w:val="000000"/>
                <w:sz w:val="16"/>
                <w:szCs w:val="16"/>
              </w:rPr>
            </w:pPr>
            <w:r w:rsidRPr="001E07B3">
              <w:rPr>
                <w:rFonts w:ascii="Century Gothic" w:eastAsia="Arial" w:hAnsi="Century Gothic" w:cs="Arial"/>
                <w:color w:val="000000"/>
                <w:sz w:val="16"/>
                <w:szCs w:val="16"/>
              </w:rPr>
              <w:t>07.001.08.244.0002.2048.3.3.90.39.00</w:t>
            </w:r>
          </w:p>
        </w:tc>
      </w:tr>
      <w:tr w:rsidR="00B96F94" w14:paraId="79AFAFD9" w14:textId="77777777" w:rsidTr="007F33D8">
        <w:tc>
          <w:tcPr>
            <w:tcW w:w="0" w:type="auto"/>
            <w:tcBorders>
              <w:top w:val="single" w:sz="4" w:space="0" w:color="auto"/>
              <w:left w:val="single" w:sz="4" w:space="0" w:color="auto"/>
              <w:bottom w:val="single" w:sz="4" w:space="0" w:color="auto"/>
              <w:right w:val="single" w:sz="4" w:space="0" w:color="auto"/>
            </w:tcBorders>
          </w:tcPr>
          <w:p w14:paraId="6D9A4CB3" w14:textId="2FDB9288" w:rsidR="00B96F94" w:rsidRPr="007F33D8" w:rsidRDefault="001E07B3" w:rsidP="00B96F94">
            <w:pPr>
              <w:autoSpaceDE w:val="0"/>
              <w:adjustRightInd w:val="0"/>
              <w:jc w:val="both"/>
              <w:rPr>
                <w:rFonts w:ascii="Century Gothic" w:hAnsi="Century Gothic"/>
                <w:sz w:val="16"/>
                <w:szCs w:val="16"/>
              </w:rPr>
            </w:pPr>
            <w:r w:rsidRPr="007F33D8">
              <w:rPr>
                <w:rFonts w:ascii="Century Gothic" w:hAnsi="Century Gothic"/>
                <w:sz w:val="16"/>
                <w:szCs w:val="16"/>
              </w:rPr>
              <w:t>07.004</w:t>
            </w:r>
          </w:p>
        </w:tc>
        <w:tc>
          <w:tcPr>
            <w:tcW w:w="5106" w:type="dxa"/>
            <w:tcBorders>
              <w:top w:val="single" w:sz="4" w:space="0" w:color="auto"/>
              <w:left w:val="single" w:sz="4" w:space="0" w:color="auto"/>
              <w:bottom w:val="single" w:sz="4" w:space="0" w:color="auto"/>
              <w:right w:val="single" w:sz="4" w:space="0" w:color="auto"/>
            </w:tcBorders>
          </w:tcPr>
          <w:p w14:paraId="537D58AD" w14:textId="6EFD311F" w:rsidR="00B96F94" w:rsidRPr="007F33D8" w:rsidRDefault="001E07B3" w:rsidP="00B96F94">
            <w:pPr>
              <w:autoSpaceDE w:val="0"/>
              <w:adjustRightInd w:val="0"/>
              <w:jc w:val="both"/>
              <w:rPr>
                <w:rFonts w:ascii="Century Gothic" w:eastAsia="Arial" w:hAnsi="Century Gothic" w:cs="Arial"/>
                <w:color w:val="000000"/>
                <w:sz w:val="16"/>
                <w:szCs w:val="16"/>
              </w:rPr>
            </w:pPr>
            <w:r w:rsidRPr="007F33D8">
              <w:rPr>
                <w:rFonts w:ascii="ArialMT" w:hAnsi="ArialMT" w:cs="ArialMT"/>
                <w:sz w:val="16"/>
                <w:szCs w:val="16"/>
              </w:rPr>
              <w:t>AUXÍLIO ALIMENTAÇÃO</w:t>
            </w:r>
          </w:p>
        </w:tc>
        <w:tc>
          <w:tcPr>
            <w:tcW w:w="3009" w:type="dxa"/>
            <w:tcBorders>
              <w:top w:val="single" w:sz="4" w:space="0" w:color="auto"/>
              <w:left w:val="single" w:sz="4" w:space="0" w:color="auto"/>
              <w:bottom w:val="single" w:sz="4" w:space="0" w:color="auto"/>
              <w:right w:val="single" w:sz="4" w:space="0" w:color="auto"/>
            </w:tcBorders>
          </w:tcPr>
          <w:p w14:paraId="0ABFC330" w14:textId="77777777" w:rsidR="00B96F94" w:rsidRPr="007F33D8" w:rsidRDefault="00B96F94"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05.001.04.122.0020.2.016.3.3.90.39.00</w:t>
            </w:r>
          </w:p>
        </w:tc>
      </w:tr>
      <w:tr w:rsidR="00B96F94" w14:paraId="52C6D638" w14:textId="77777777" w:rsidTr="007F33D8">
        <w:tc>
          <w:tcPr>
            <w:tcW w:w="0" w:type="auto"/>
            <w:tcBorders>
              <w:top w:val="single" w:sz="4" w:space="0" w:color="auto"/>
              <w:left w:val="single" w:sz="4" w:space="0" w:color="auto"/>
              <w:bottom w:val="single" w:sz="4" w:space="0" w:color="auto"/>
              <w:right w:val="single" w:sz="4" w:space="0" w:color="auto"/>
            </w:tcBorders>
          </w:tcPr>
          <w:p w14:paraId="63FA0680" w14:textId="1661CD8F" w:rsidR="00B96F94" w:rsidRDefault="007F33D8" w:rsidP="00B96F94">
            <w:pPr>
              <w:autoSpaceDE w:val="0"/>
              <w:adjustRightInd w:val="0"/>
              <w:jc w:val="both"/>
              <w:rPr>
                <w:rFonts w:ascii="Century Gothic" w:hAnsi="Century Gothic"/>
                <w:sz w:val="16"/>
                <w:szCs w:val="16"/>
              </w:rPr>
            </w:pPr>
            <w:r>
              <w:rPr>
                <w:rFonts w:ascii="Century Gothic" w:hAnsi="Century Gothic"/>
                <w:sz w:val="16"/>
                <w:szCs w:val="16"/>
              </w:rPr>
              <w:t>07.006</w:t>
            </w:r>
          </w:p>
        </w:tc>
        <w:tc>
          <w:tcPr>
            <w:tcW w:w="5106" w:type="dxa"/>
            <w:tcBorders>
              <w:top w:val="single" w:sz="4" w:space="0" w:color="auto"/>
              <w:left w:val="single" w:sz="4" w:space="0" w:color="auto"/>
              <w:bottom w:val="single" w:sz="4" w:space="0" w:color="auto"/>
              <w:right w:val="single" w:sz="4" w:space="0" w:color="auto"/>
            </w:tcBorders>
          </w:tcPr>
          <w:p w14:paraId="09D84148" w14:textId="78BE8AA6" w:rsidR="00B96F94" w:rsidRDefault="007F33D8" w:rsidP="00B96F94">
            <w:pPr>
              <w:autoSpaceDE w:val="0"/>
              <w:adjustRightInd w:val="0"/>
              <w:jc w:val="both"/>
              <w:rPr>
                <w:rFonts w:ascii="Century Gothic" w:eastAsia="Arial" w:hAnsi="Century Gothic" w:cs="Arial"/>
                <w:color w:val="000000"/>
                <w:sz w:val="16"/>
                <w:szCs w:val="16"/>
              </w:rPr>
            </w:pPr>
            <w:r w:rsidRPr="007073AD">
              <w:rPr>
                <w:rFonts w:ascii="Century Gothic" w:hAnsi="Century Gothic" w:cs="ArialMT"/>
                <w:sz w:val="16"/>
                <w:szCs w:val="16"/>
              </w:rPr>
              <w:t>MANUTENÇÃO DO CENTRO DE CONVIVÊNCIA DA</w:t>
            </w:r>
            <w:r>
              <w:rPr>
                <w:rFonts w:ascii="Century Gothic" w:hAnsi="Century Gothic" w:cs="ArialMT"/>
                <w:sz w:val="16"/>
                <w:szCs w:val="16"/>
              </w:rPr>
              <w:t xml:space="preserve"> 3ª IDADE</w:t>
            </w:r>
          </w:p>
        </w:tc>
        <w:tc>
          <w:tcPr>
            <w:tcW w:w="3009" w:type="dxa"/>
            <w:tcBorders>
              <w:top w:val="single" w:sz="4" w:space="0" w:color="auto"/>
              <w:left w:val="single" w:sz="4" w:space="0" w:color="auto"/>
              <w:bottom w:val="single" w:sz="4" w:space="0" w:color="auto"/>
              <w:right w:val="single" w:sz="4" w:space="0" w:color="auto"/>
            </w:tcBorders>
          </w:tcPr>
          <w:p w14:paraId="484D2665" w14:textId="1B2C13D2"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07.006.08.241.0002.2085.3.3.90.30.00</w:t>
            </w:r>
          </w:p>
        </w:tc>
      </w:tr>
      <w:tr w:rsidR="00B96F94" w14:paraId="0F1F9D4C" w14:textId="77777777" w:rsidTr="007F33D8">
        <w:tc>
          <w:tcPr>
            <w:tcW w:w="0" w:type="auto"/>
            <w:tcBorders>
              <w:top w:val="single" w:sz="4" w:space="0" w:color="auto"/>
              <w:left w:val="single" w:sz="4" w:space="0" w:color="auto"/>
              <w:bottom w:val="single" w:sz="4" w:space="0" w:color="auto"/>
              <w:right w:val="single" w:sz="4" w:space="0" w:color="auto"/>
            </w:tcBorders>
          </w:tcPr>
          <w:p w14:paraId="311500E8" w14:textId="04005FA7" w:rsidR="00B96F94" w:rsidRDefault="007F33D8" w:rsidP="00B96F94">
            <w:pPr>
              <w:autoSpaceDE w:val="0"/>
              <w:adjustRightInd w:val="0"/>
              <w:jc w:val="both"/>
              <w:rPr>
                <w:rFonts w:ascii="Century Gothic" w:hAnsi="Century Gothic"/>
                <w:sz w:val="16"/>
                <w:szCs w:val="16"/>
              </w:rPr>
            </w:pPr>
            <w:r>
              <w:rPr>
                <w:rFonts w:ascii="Century Gothic" w:hAnsi="Century Gothic"/>
                <w:sz w:val="16"/>
                <w:szCs w:val="16"/>
              </w:rPr>
              <w:t>09.001</w:t>
            </w:r>
          </w:p>
        </w:tc>
        <w:tc>
          <w:tcPr>
            <w:tcW w:w="5106" w:type="dxa"/>
            <w:tcBorders>
              <w:top w:val="single" w:sz="4" w:space="0" w:color="auto"/>
              <w:left w:val="single" w:sz="4" w:space="0" w:color="auto"/>
              <w:bottom w:val="single" w:sz="4" w:space="0" w:color="auto"/>
              <w:right w:val="single" w:sz="4" w:space="0" w:color="auto"/>
            </w:tcBorders>
          </w:tcPr>
          <w:p w14:paraId="0DD0809A" w14:textId="6E8C9887"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DE ATIVIDADES DESPORTIVAS DO</w:t>
            </w:r>
            <w:r>
              <w:rPr>
                <w:rFonts w:ascii="Century Gothic" w:eastAsia="Arial" w:hAnsi="Century Gothic" w:cs="Arial"/>
                <w:color w:val="000000"/>
                <w:sz w:val="16"/>
                <w:szCs w:val="16"/>
              </w:rPr>
              <w:t xml:space="preserve"> MUNICÍPIO</w:t>
            </w:r>
          </w:p>
        </w:tc>
        <w:tc>
          <w:tcPr>
            <w:tcW w:w="3009" w:type="dxa"/>
            <w:tcBorders>
              <w:top w:val="single" w:sz="4" w:space="0" w:color="auto"/>
              <w:left w:val="single" w:sz="4" w:space="0" w:color="auto"/>
              <w:bottom w:val="single" w:sz="4" w:space="0" w:color="auto"/>
              <w:right w:val="single" w:sz="4" w:space="0" w:color="auto"/>
            </w:tcBorders>
          </w:tcPr>
          <w:p w14:paraId="12E24FE4" w14:textId="372EDB69"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09.001.27.812.0016.2042.3.3.90.30.00</w:t>
            </w:r>
          </w:p>
        </w:tc>
      </w:tr>
      <w:tr w:rsidR="00B96F94" w14:paraId="71D6EC6A" w14:textId="77777777" w:rsidTr="007F33D8">
        <w:tc>
          <w:tcPr>
            <w:tcW w:w="0" w:type="auto"/>
            <w:tcBorders>
              <w:top w:val="single" w:sz="4" w:space="0" w:color="auto"/>
              <w:left w:val="single" w:sz="4" w:space="0" w:color="auto"/>
              <w:bottom w:val="single" w:sz="4" w:space="0" w:color="auto"/>
              <w:right w:val="single" w:sz="4" w:space="0" w:color="auto"/>
            </w:tcBorders>
          </w:tcPr>
          <w:p w14:paraId="4AE21A51" w14:textId="26579B73" w:rsidR="00B96F94"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5F18679F" w14:textId="57BE1AFC"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w:t>
            </w:r>
            <w:r>
              <w:rPr>
                <w:rFonts w:ascii="Century Gothic" w:eastAsia="Arial" w:hAnsi="Century Gothic" w:cs="Arial"/>
                <w:color w:val="000000"/>
                <w:sz w:val="16"/>
                <w:szCs w:val="16"/>
              </w:rPr>
              <w:t xml:space="preserve"> – PRÉ-ESCOLA</w:t>
            </w:r>
          </w:p>
        </w:tc>
        <w:tc>
          <w:tcPr>
            <w:tcW w:w="3009" w:type="dxa"/>
            <w:tcBorders>
              <w:top w:val="single" w:sz="4" w:space="0" w:color="auto"/>
              <w:left w:val="single" w:sz="4" w:space="0" w:color="auto"/>
              <w:bottom w:val="single" w:sz="4" w:space="0" w:color="auto"/>
              <w:right w:val="single" w:sz="4" w:space="0" w:color="auto"/>
            </w:tcBorders>
          </w:tcPr>
          <w:p w14:paraId="464C2291" w14:textId="5C5D967C"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10.002.12.306.0013.2101.3.3.90.32.00</w:t>
            </w:r>
          </w:p>
        </w:tc>
      </w:tr>
      <w:tr w:rsidR="00B96F94" w14:paraId="203969EA" w14:textId="77777777" w:rsidTr="007F33D8">
        <w:tc>
          <w:tcPr>
            <w:tcW w:w="0" w:type="auto"/>
            <w:tcBorders>
              <w:top w:val="single" w:sz="4" w:space="0" w:color="auto"/>
              <w:left w:val="single" w:sz="4" w:space="0" w:color="auto"/>
              <w:bottom w:val="single" w:sz="4" w:space="0" w:color="auto"/>
              <w:right w:val="single" w:sz="4" w:space="0" w:color="auto"/>
            </w:tcBorders>
          </w:tcPr>
          <w:p w14:paraId="5D38933F" w14:textId="57CFA56F" w:rsidR="00B96F94"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5E75B1B9" w14:textId="2461E089"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w:t>
            </w:r>
            <w:r>
              <w:rPr>
                <w:rFonts w:ascii="Century Gothic" w:eastAsia="Arial" w:hAnsi="Century Gothic" w:cs="Arial"/>
                <w:color w:val="000000"/>
                <w:sz w:val="16"/>
                <w:szCs w:val="16"/>
              </w:rPr>
              <w:t xml:space="preserve"> – PRÉ-ESCOLA</w:t>
            </w:r>
          </w:p>
        </w:tc>
        <w:tc>
          <w:tcPr>
            <w:tcW w:w="3009" w:type="dxa"/>
            <w:tcBorders>
              <w:top w:val="single" w:sz="4" w:space="0" w:color="auto"/>
              <w:left w:val="single" w:sz="4" w:space="0" w:color="auto"/>
              <w:bottom w:val="single" w:sz="4" w:space="0" w:color="auto"/>
              <w:right w:val="single" w:sz="4" w:space="0" w:color="auto"/>
            </w:tcBorders>
          </w:tcPr>
          <w:p w14:paraId="642FFE3E" w14:textId="0F619D4C"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10.002.12.306.0013.2101.3.3.90.32.00</w:t>
            </w:r>
          </w:p>
        </w:tc>
      </w:tr>
      <w:tr w:rsidR="00B96F94" w14:paraId="135A836A" w14:textId="77777777" w:rsidTr="007F33D8">
        <w:tc>
          <w:tcPr>
            <w:tcW w:w="0" w:type="auto"/>
            <w:tcBorders>
              <w:top w:val="single" w:sz="4" w:space="0" w:color="auto"/>
              <w:left w:val="single" w:sz="4" w:space="0" w:color="auto"/>
              <w:bottom w:val="single" w:sz="4" w:space="0" w:color="auto"/>
              <w:right w:val="single" w:sz="4" w:space="0" w:color="auto"/>
            </w:tcBorders>
          </w:tcPr>
          <w:p w14:paraId="55A1043B" w14:textId="341B66EA" w:rsidR="00B96F94"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1D2C3D8D" w14:textId="7D356A11"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 - Creche</w:t>
            </w:r>
          </w:p>
        </w:tc>
        <w:tc>
          <w:tcPr>
            <w:tcW w:w="3009" w:type="dxa"/>
            <w:tcBorders>
              <w:top w:val="single" w:sz="4" w:space="0" w:color="auto"/>
              <w:left w:val="single" w:sz="4" w:space="0" w:color="auto"/>
              <w:bottom w:val="single" w:sz="4" w:space="0" w:color="auto"/>
              <w:right w:val="single" w:sz="4" w:space="0" w:color="auto"/>
            </w:tcBorders>
          </w:tcPr>
          <w:p w14:paraId="45421633" w14:textId="18FEF420" w:rsidR="00B96F94"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10.002.12.306.0013.6043.3.3.90.32.00</w:t>
            </w:r>
          </w:p>
        </w:tc>
      </w:tr>
      <w:tr w:rsidR="007F33D8" w14:paraId="49A3F5F5" w14:textId="77777777" w:rsidTr="007F33D8">
        <w:tc>
          <w:tcPr>
            <w:tcW w:w="0" w:type="auto"/>
            <w:tcBorders>
              <w:top w:val="single" w:sz="4" w:space="0" w:color="auto"/>
              <w:left w:val="single" w:sz="4" w:space="0" w:color="auto"/>
              <w:bottom w:val="single" w:sz="4" w:space="0" w:color="auto"/>
              <w:right w:val="single" w:sz="4" w:space="0" w:color="auto"/>
            </w:tcBorders>
          </w:tcPr>
          <w:p w14:paraId="193004C3" w14:textId="522BBC28" w:rsidR="007F33D8"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623366D5" w14:textId="1D95DE75" w:rsidR="007F33D8" w:rsidRPr="007F33D8"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 - Creche</w:t>
            </w:r>
          </w:p>
        </w:tc>
        <w:tc>
          <w:tcPr>
            <w:tcW w:w="3009" w:type="dxa"/>
            <w:tcBorders>
              <w:top w:val="single" w:sz="4" w:space="0" w:color="auto"/>
              <w:left w:val="single" w:sz="4" w:space="0" w:color="auto"/>
              <w:bottom w:val="single" w:sz="4" w:space="0" w:color="auto"/>
              <w:right w:val="single" w:sz="4" w:space="0" w:color="auto"/>
            </w:tcBorders>
          </w:tcPr>
          <w:p w14:paraId="68FCE9D8" w14:textId="25B6BD24" w:rsidR="007F33D8"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10.002.12.306.0013.6043.3.3.90.32.00</w:t>
            </w:r>
          </w:p>
        </w:tc>
      </w:tr>
      <w:tr w:rsidR="007F33D8" w14:paraId="68413580" w14:textId="77777777" w:rsidTr="007F33D8">
        <w:tc>
          <w:tcPr>
            <w:tcW w:w="0" w:type="auto"/>
            <w:tcBorders>
              <w:top w:val="single" w:sz="4" w:space="0" w:color="auto"/>
              <w:left w:val="single" w:sz="4" w:space="0" w:color="auto"/>
              <w:bottom w:val="single" w:sz="4" w:space="0" w:color="auto"/>
              <w:right w:val="single" w:sz="4" w:space="0" w:color="auto"/>
            </w:tcBorders>
          </w:tcPr>
          <w:p w14:paraId="743B4FCB" w14:textId="61E51231" w:rsidR="007F33D8"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227118CE" w14:textId="0677A347" w:rsidR="007F33D8" w:rsidRPr="007F33D8"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 – Ensino Fundamental</w:t>
            </w:r>
          </w:p>
        </w:tc>
        <w:tc>
          <w:tcPr>
            <w:tcW w:w="3009" w:type="dxa"/>
            <w:tcBorders>
              <w:top w:val="single" w:sz="4" w:space="0" w:color="auto"/>
              <w:left w:val="single" w:sz="4" w:space="0" w:color="auto"/>
              <w:bottom w:val="single" w:sz="4" w:space="0" w:color="auto"/>
              <w:right w:val="single" w:sz="4" w:space="0" w:color="auto"/>
            </w:tcBorders>
          </w:tcPr>
          <w:p w14:paraId="67D16CA0" w14:textId="1F517918" w:rsidR="007F33D8" w:rsidRPr="007F33D8"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10.002.12.306.0006.6039.3.3.90.32.00</w:t>
            </w:r>
          </w:p>
        </w:tc>
      </w:tr>
      <w:tr w:rsidR="007F33D8" w14:paraId="6B612024" w14:textId="77777777" w:rsidTr="007F33D8">
        <w:tc>
          <w:tcPr>
            <w:tcW w:w="0" w:type="auto"/>
            <w:tcBorders>
              <w:top w:val="single" w:sz="4" w:space="0" w:color="auto"/>
              <w:left w:val="single" w:sz="4" w:space="0" w:color="auto"/>
              <w:bottom w:val="single" w:sz="4" w:space="0" w:color="auto"/>
              <w:right w:val="single" w:sz="4" w:space="0" w:color="auto"/>
            </w:tcBorders>
          </w:tcPr>
          <w:p w14:paraId="06043439" w14:textId="2BF7DC9C" w:rsidR="007F33D8" w:rsidRDefault="007F33D8" w:rsidP="00B96F94">
            <w:pPr>
              <w:autoSpaceDE w:val="0"/>
              <w:adjustRightInd w:val="0"/>
              <w:jc w:val="both"/>
              <w:rPr>
                <w:rFonts w:ascii="Century Gothic" w:hAnsi="Century Gothic"/>
                <w:sz w:val="16"/>
                <w:szCs w:val="16"/>
              </w:rPr>
            </w:pPr>
            <w:r>
              <w:rPr>
                <w:rFonts w:ascii="Century Gothic" w:hAnsi="Century Gothic"/>
                <w:sz w:val="16"/>
                <w:szCs w:val="16"/>
              </w:rPr>
              <w:t>10.002</w:t>
            </w:r>
          </w:p>
        </w:tc>
        <w:tc>
          <w:tcPr>
            <w:tcW w:w="5106" w:type="dxa"/>
            <w:tcBorders>
              <w:top w:val="single" w:sz="4" w:space="0" w:color="auto"/>
              <w:left w:val="single" w:sz="4" w:space="0" w:color="auto"/>
              <w:bottom w:val="single" w:sz="4" w:space="0" w:color="auto"/>
              <w:right w:val="single" w:sz="4" w:space="0" w:color="auto"/>
            </w:tcBorders>
          </w:tcPr>
          <w:p w14:paraId="6A5410CC" w14:textId="36BF8820" w:rsidR="007F33D8" w:rsidRPr="007F33D8" w:rsidRDefault="007F33D8" w:rsidP="00B96F94">
            <w:pPr>
              <w:autoSpaceDE w:val="0"/>
              <w:adjustRightInd w:val="0"/>
              <w:jc w:val="both"/>
              <w:rPr>
                <w:rFonts w:ascii="Century Gothic" w:eastAsia="Arial" w:hAnsi="Century Gothic" w:cs="Arial"/>
                <w:color w:val="000000"/>
                <w:sz w:val="16"/>
                <w:szCs w:val="16"/>
              </w:rPr>
            </w:pPr>
            <w:r w:rsidRPr="007F33D8">
              <w:rPr>
                <w:rFonts w:ascii="Century Gothic" w:eastAsia="Arial" w:hAnsi="Century Gothic" w:cs="Arial"/>
                <w:color w:val="000000"/>
                <w:sz w:val="16"/>
                <w:szCs w:val="16"/>
              </w:rPr>
              <w:t>Manutenção do Programa de Alimentação – Ensino Fundamental</w:t>
            </w:r>
          </w:p>
        </w:tc>
        <w:tc>
          <w:tcPr>
            <w:tcW w:w="3009" w:type="dxa"/>
            <w:tcBorders>
              <w:top w:val="single" w:sz="4" w:space="0" w:color="auto"/>
              <w:left w:val="single" w:sz="4" w:space="0" w:color="auto"/>
              <w:bottom w:val="single" w:sz="4" w:space="0" w:color="auto"/>
              <w:right w:val="single" w:sz="4" w:space="0" w:color="auto"/>
            </w:tcBorders>
          </w:tcPr>
          <w:p w14:paraId="361554C0" w14:textId="139F50A2" w:rsidR="007F33D8" w:rsidRPr="007F33D8" w:rsidRDefault="007F33D8" w:rsidP="00B96F94">
            <w:pPr>
              <w:autoSpaceDE w:val="0"/>
              <w:adjustRightInd w:val="0"/>
              <w:jc w:val="both"/>
              <w:rPr>
                <w:rFonts w:ascii="Century Gothic" w:eastAsia="Arial" w:hAnsi="Century Gothic" w:cs="Arial"/>
                <w:color w:val="000000"/>
                <w:sz w:val="16"/>
                <w:szCs w:val="16"/>
              </w:rPr>
            </w:pPr>
            <w:r w:rsidRPr="007073AD">
              <w:rPr>
                <w:rFonts w:ascii="Century Gothic" w:hAnsi="Century Gothic" w:cs="ArialMT"/>
                <w:sz w:val="16"/>
                <w:szCs w:val="16"/>
              </w:rPr>
              <w:t>10.002.12.306.0006.6039.3.3.90.32.00</w:t>
            </w:r>
          </w:p>
        </w:tc>
      </w:tr>
    </w:tbl>
    <w:p w14:paraId="2FFB5D94" w14:textId="77777777" w:rsidR="00B96F94" w:rsidRPr="00EB390B" w:rsidRDefault="00B96F94" w:rsidP="00105A1F">
      <w:pPr>
        <w:jc w:val="both"/>
        <w:rPr>
          <w:rFonts w:eastAsia="Times New Roman" w:cs="Calibri"/>
          <w:sz w:val="20"/>
          <w:szCs w:val="20"/>
        </w:rPr>
      </w:pPr>
    </w:p>
    <w:p w14:paraId="0259C70C" w14:textId="77777777" w:rsidR="00325F2A" w:rsidRPr="00105A1F" w:rsidRDefault="00325F2A" w:rsidP="00105A1F">
      <w:pPr>
        <w:pBdr>
          <w:bar w:val="single" w:sz="4" w:color="auto"/>
        </w:pBdr>
        <w:ind w:right="-711"/>
        <w:contextualSpacing/>
        <w:jc w:val="both"/>
        <w:rPr>
          <w:rFonts w:ascii="Century Gothic" w:hAnsi="Century Gothic" w:cs="Arial"/>
        </w:rPr>
      </w:pPr>
    </w:p>
    <w:p w14:paraId="2D51E0D6" w14:textId="77777777" w:rsidR="00325F2A" w:rsidRDefault="00325F2A" w:rsidP="009A7662">
      <w:pPr>
        <w:pBdr>
          <w:bar w:val="single" w:sz="4" w:color="auto"/>
        </w:pBdr>
        <w:ind w:right="-711"/>
        <w:contextualSpacing/>
        <w:jc w:val="center"/>
        <w:rPr>
          <w:rFonts w:ascii="Century Gothic" w:hAnsi="Century Gothic" w:cs="Arial"/>
          <w:lang w:val="it-IT"/>
        </w:rPr>
      </w:pPr>
    </w:p>
    <w:p w14:paraId="49536F17" w14:textId="77777777" w:rsidR="00325F2A" w:rsidRDefault="00325F2A" w:rsidP="009A7662">
      <w:pPr>
        <w:pBdr>
          <w:bar w:val="single" w:sz="4" w:color="auto"/>
        </w:pBdr>
        <w:ind w:right="-711"/>
        <w:contextualSpacing/>
        <w:jc w:val="center"/>
        <w:rPr>
          <w:rFonts w:ascii="Century Gothic" w:hAnsi="Century Gothic" w:cs="Arial"/>
          <w:lang w:val="it-IT"/>
        </w:rPr>
      </w:pPr>
    </w:p>
    <w:p w14:paraId="5866AB34" w14:textId="77777777" w:rsidR="00325F2A" w:rsidRDefault="00325F2A" w:rsidP="009A7662">
      <w:pPr>
        <w:pBdr>
          <w:bar w:val="single" w:sz="4" w:color="auto"/>
        </w:pBdr>
        <w:ind w:right="-711"/>
        <w:contextualSpacing/>
        <w:jc w:val="center"/>
        <w:rPr>
          <w:rFonts w:ascii="Century Gothic" w:hAnsi="Century Gothic" w:cs="Arial"/>
          <w:lang w:val="it-IT"/>
        </w:rPr>
      </w:pPr>
    </w:p>
    <w:p w14:paraId="4F98E38A" w14:textId="300EDDCD" w:rsidR="00325F2A" w:rsidRPr="00813741" w:rsidRDefault="007F33D8" w:rsidP="00813741">
      <w:pPr>
        <w:pBdr>
          <w:bar w:val="single" w:sz="4" w:color="auto"/>
        </w:pBdr>
        <w:ind w:right="-711"/>
        <w:contextualSpacing/>
        <w:jc w:val="right"/>
        <w:rPr>
          <w:rFonts w:ascii="Century Gothic" w:hAnsi="Century Gothic" w:cs="Arial"/>
          <w:sz w:val="20"/>
          <w:szCs w:val="20"/>
          <w:lang w:val="it-IT"/>
        </w:rPr>
      </w:pPr>
      <w:r w:rsidRPr="00813741">
        <w:rPr>
          <w:rFonts w:ascii="Century Gothic" w:hAnsi="Century Gothic" w:cs="Arial"/>
          <w:sz w:val="20"/>
          <w:szCs w:val="20"/>
          <w:lang w:val="it-IT"/>
        </w:rPr>
        <w:t>Lobato, 16 de setembro de 2024.</w:t>
      </w:r>
    </w:p>
    <w:p w14:paraId="2D4D59A5" w14:textId="77777777" w:rsidR="00325F2A" w:rsidRPr="00813741" w:rsidRDefault="00325F2A" w:rsidP="009A7662">
      <w:pPr>
        <w:pBdr>
          <w:bar w:val="single" w:sz="4" w:color="auto"/>
        </w:pBdr>
        <w:ind w:right="-711"/>
        <w:contextualSpacing/>
        <w:jc w:val="center"/>
        <w:rPr>
          <w:rFonts w:ascii="Century Gothic" w:hAnsi="Century Gothic" w:cs="Arial"/>
          <w:sz w:val="20"/>
          <w:szCs w:val="20"/>
          <w:lang w:val="it-IT"/>
        </w:rPr>
      </w:pPr>
    </w:p>
    <w:p w14:paraId="1ED3D52D" w14:textId="77777777" w:rsidR="00325F2A" w:rsidRDefault="00325F2A" w:rsidP="009A7662">
      <w:pPr>
        <w:pBdr>
          <w:bar w:val="single" w:sz="4" w:color="auto"/>
        </w:pBdr>
        <w:ind w:right="-711"/>
        <w:contextualSpacing/>
        <w:jc w:val="center"/>
        <w:rPr>
          <w:rFonts w:ascii="Century Gothic" w:hAnsi="Century Gothic" w:cs="Arial"/>
          <w:lang w:val="it-IT"/>
        </w:rPr>
      </w:pPr>
    </w:p>
    <w:p w14:paraId="599B230B" w14:textId="77777777" w:rsidR="00325F2A" w:rsidRDefault="00325F2A" w:rsidP="009A7662">
      <w:pPr>
        <w:pBdr>
          <w:bar w:val="single" w:sz="4" w:color="auto"/>
        </w:pBdr>
        <w:ind w:right="-711"/>
        <w:contextualSpacing/>
        <w:jc w:val="center"/>
        <w:rPr>
          <w:rFonts w:ascii="Century Gothic" w:hAnsi="Century Gothic" w:cs="Arial"/>
          <w:lang w:val="it-IT"/>
        </w:rPr>
      </w:pPr>
    </w:p>
    <w:p w14:paraId="0C5DC130" w14:textId="3750E239" w:rsidR="00813741" w:rsidRDefault="00813741" w:rsidP="00813741">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____________________________________________________</w:t>
      </w:r>
    </w:p>
    <w:p w14:paraId="03C904EA" w14:textId="0BB322CB" w:rsidR="00813741" w:rsidRDefault="00813741" w:rsidP="00813741">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MARIA APARECIDA TOLOTTO DE CARVALHO</w:t>
      </w:r>
    </w:p>
    <w:p w14:paraId="6C7604B9" w14:textId="301BDA3B" w:rsidR="00813741" w:rsidRDefault="00813741" w:rsidP="00813741">
      <w:pPr>
        <w:spacing w:after="0" w:line="240" w:lineRule="auto"/>
        <w:ind w:right="-427"/>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Secretária Municipal de Educação</w:t>
      </w:r>
    </w:p>
    <w:p w14:paraId="51CE3A81" w14:textId="24B015E2" w:rsidR="00813741" w:rsidRPr="00813741" w:rsidRDefault="00813741" w:rsidP="00813741">
      <w:pPr>
        <w:spacing w:after="0" w:line="240" w:lineRule="auto"/>
        <w:ind w:right="-427"/>
        <w:jc w:val="center"/>
        <w:rPr>
          <w:rFonts w:ascii="Century Gothic" w:eastAsia="Century Gothic" w:hAnsi="Century Gothic" w:cs="Century Gothic"/>
          <w:b/>
          <w:sz w:val="12"/>
          <w:szCs w:val="12"/>
        </w:rPr>
      </w:pPr>
      <w:r w:rsidRPr="00813741">
        <w:rPr>
          <w:rFonts w:ascii="Century Gothic" w:eastAsia="Century Gothic" w:hAnsi="Century Gothic" w:cs="Century Gothic"/>
          <w:sz w:val="12"/>
          <w:szCs w:val="12"/>
        </w:rPr>
        <w:t xml:space="preserve">PORTARIA N.º 044/2021, DE 18 DE JANEIRO DE </w:t>
      </w:r>
      <w:proofErr w:type="gramStart"/>
      <w:r w:rsidRPr="00813741">
        <w:rPr>
          <w:rFonts w:ascii="Century Gothic" w:eastAsia="Century Gothic" w:hAnsi="Century Gothic" w:cs="Century Gothic"/>
          <w:sz w:val="12"/>
          <w:szCs w:val="12"/>
        </w:rPr>
        <w:t>2021</w:t>
      </w:r>
      <w:proofErr w:type="gramEnd"/>
    </w:p>
    <w:p w14:paraId="65C87283" w14:textId="77777777" w:rsidR="00325F2A" w:rsidRPr="00813741" w:rsidRDefault="00325F2A" w:rsidP="00813741">
      <w:pPr>
        <w:pBdr>
          <w:bar w:val="single" w:sz="4" w:color="auto"/>
        </w:pBdr>
        <w:ind w:right="-711"/>
        <w:contextualSpacing/>
        <w:jc w:val="center"/>
        <w:rPr>
          <w:rFonts w:ascii="Century Gothic" w:hAnsi="Century Gothic" w:cs="Arial"/>
        </w:rPr>
      </w:pPr>
    </w:p>
    <w:p w14:paraId="40609479" w14:textId="77777777" w:rsidR="00325F2A" w:rsidRDefault="00325F2A" w:rsidP="009A7662">
      <w:pPr>
        <w:pBdr>
          <w:bar w:val="single" w:sz="4" w:color="auto"/>
        </w:pBdr>
        <w:ind w:right="-711"/>
        <w:contextualSpacing/>
        <w:jc w:val="center"/>
        <w:rPr>
          <w:rFonts w:ascii="Century Gothic" w:hAnsi="Century Gothic" w:cs="Arial"/>
          <w:lang w:val="it-IT"/>
        </w:rPr>
      </w:pPr>
    </w:p>
    <w:p w14:paraId="5398C8D9" w14:textId="77777777" w:rsidR="00325F2A" w:rsidRDefault="00325F2A" w:rsidP="009A7662">
      <w:pPr>
        <w:pBdr>
          <w:bar w:val="single" w:sz="4" w:color="auto"/>
        </w:pBdr>
        <w:ind w:right="-711"/>
        <w:contextualSpacing/>
        <w:jc w:val="center"/>
        <w:rPr>
          <w:rFonts w:ascii="Century Gothic" w:hAnsi="Century Gothic" w:cs="Arial"/>
          <w:lang w:val="it-IT"/>
        </w:rPr>
      </w:pPr>
    </w:p>
    <w:p w14:paraId="3503873D" w14:textId="63680387" w:rsidR="00813741" w:rsidRDefault="00813741" w:rsidP="009A7662">
      <w:pPr>
        <w:pBdr>
          <w:bar w:val="single" w:sz="4" w:color="auto"/>
        </w:pBdr>
        <w:ind w:right="-711"/>
        <w:contextualSpacing/>
        <w:jc w:val="center"/>
        <w:rPr>
          <w:rFonts w:ascii="Century Gothic" w:hAnsi="Century Gothic" w:cs="Arial"/>
          <w:lang w:val="it-IT"/>
        </w:rPr>
      </w:pPr>
      <w:r>
        <w:rPr>
          <w:rFonts w:ascii="Century Gothic" w:hAnsi="Century Gothic" w:cs="Arial"/>
          <w:lang w:val="it-IT"/>
        </w:rPr>
        <w:t>________________________________________________</w:t>
      </w:r>
    </w:p>
    <w:p w14:paraId="68AE61D8" w14:textId="1244362D" w:rsidR="00813741" w:rsidRDefault="00813741" w:rsidP="00813741">
      <w:pPr>
        <w:pBdr>
          <w:bar w:val="single" w:sz="4" w:color="auto"/>
        </w:pBdr>
        <w:ind w:right="-711"/>
        <w:contextualSpacing/>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ANTONIO VALDENIR LODI</w:t>
      </w:r>
    </w:p>
    <w:p w14:paraId="01990421" w14:textId="23EDA707" w:rsidR="00813741" w:rsidRDefault="00813741" w:rsidP="00813741">
      <w:pPr>
        <w:spacing w:after="0" w:line="240" w:lineRule="auto"/>
        <w:ind w:right="-427"/>
        <w:jc w:val="center"/>
        <w:rPr>
          <w:rFonts w:ascii="Century Gothic" w:eastAsia="Century Gothic" w:hAnsi="Century Gothic" w:cs="Century Gothic"/>
          <w:sz w:val="20"/>
          <w:szCs w:val="20"/>
        </w:rPr>
      </w:pPr>
      <w:r w:rsidRPr="00813741">
        <w:rPr>
          <w:rFonts w:ascii="Century Gothic" w:eastAsia="Century Gothic" w:hAnsi="Century Gothic" w:cs="Century Gothic"/>
          <w:sz w:val="20"/>
          <w:szCs w:val="20"/>
        </w:rPr>
        <w:t>DIRETOR DO</w:t>
      </w:r>
      <w:r>
        <w:rPr>
          <w:rFonts w:ascii="Century Gothic" w:eastAsia="Century Gothic" w:hAnsi="Century Gothic" w:cs="Century Gothic"/>
          <w:sz w:val="20"/>
          <w:szCs w:val="20"/>
        </w:rPr>
        <w:t xml:space="preserve"> </w:t>
      </w:r>
      <w:r w:rsidRPr="00813741">
        <w:rPr>
          <w:rFonts w:ascii="Century Gothic" w:eastAsia="Century Gothic" w:hAnsi="Century Gothic" w:cs="Century Gothic"/>
          <w:sz w:val="20"/>
          <w:szCs w:val="20"/>
        </w:rPr>
        <w:t>DEPARTAMENTO MUNICIPAL DE COMPRAS E</w:t>
      </w:r>
      <w:r>
        <w:rPr>
          <w:rFonts w:ascii="Century Gothic" w:eastAsia="Century Gothic" w:hAnsi="Century Gothic" w:cs="Century Gothic"/>
          <w:sz w:val="20"/>
          <w:szCs w:val="20"/>
        </w:rPr>
        <w:t xml:space="preserve"> </w:t>
      </w:r>
      <w:r w:rsidRPr="00813741">
        <w:rPr>
          <w:rFonts w:ascii="Century Gothic" w:eastAsia="Century Gothic" w:hAnsi="Century Gothic" w:cs="Century Gothic"/>
          <w:sz w:val="20"/>
          <w:szCs w:val="20"/>
        </w:rPr>
        <w:t>PATRIMÔNIO</w:t>
      </w:r>
    </w:p>
    <w:p w14:paraId="43893B47" w14:textId="545761D4" w:rsidR="00663363" w:rsidRDefault="00813741" w:rsidP="00813741">
      <w:pPr>
        <w:pBdr>
          <w:bar w:val="single" w:sz="4" w:color="auto"/>
        </w:pBdr>
        <w:ind w:right="-711"/>
        <w:contextualSpacing/>
        <w:jc w:val="center"/>
        <w:rPr>
          <w:rFonts w:ascii="Century Gothic" w:hAnsi="Century Gothic" w:cs="Arial"/>
          <w:lang w:val="it-IT"/>
        </w:rPr>
      </w:pPr>
      <w:r w:rsidRPr="00813741">
        <w:rPr>
          <w:rFonts w:ascii="Century Gothic" w:eastAsia="Century Gothic" w:hAnsi="Century Gothic" w:cs="Century Gothic"/>
          <w:sz w:val="12"/>
          <w:szCs w:val="12"/>
        </w:rPr>
        <w:t xml:space="preserve">DECRETO N.º 141/2022, DE 30 DE AGOSTO DE </w:t>
      </w:r>
      <w:proofErr w:type="gramStart"/>
      <w:r w:rsidRPr="00813741">
        <w:rPr>
          <w:rFonts w:ascii="Century Gothic" w:eastAsia="Century Gothic" w:hAnsi="Century Gothic" w:cs="Century Gothic"/>
          <w:sz w:val="12"/>
          <w:szCs w:val="12"/>
        </w:rPr>
        <w:t>2022</w:t>
      </w:r>
      <w:proofErr w:type="gramEnd"/>
    </w:p>
    <w:p w14:paraId="02B3F46E" w14:textId="77777777" w:rsidR="00663363" w:rsidRDefault="00663363" w:rsidP="009A7662">
      <w:pPr>
        <w:pBdr>
          <w:bar w:val="single" w:sz="4" w:color="auto"/>
        </w:pBdr>
        <w:ind w:right="-711"/>
        <w:contextualSpacing/>
        <w:jc w:val="center"/>
        <w:rPr>
          <w:rFonts w:ascii="Century Gothic" w:hAnsi="Century Gothic" w:cs="Arial"/>
          <w:lang w:val="it-IT"/>
        </w:rPr>
      </w:pPr>
    </w:p>
    <w:p w14:paraId="4CB4C713" w14:textId="77777777" w:rsidR="00663363" w:rsidRDefault="00663363" w:rsidP="009A7662">
      <w:pPr>
        <w:pBdr>
          <w:bar w:val="single" w:sz="4" w:color="auto"/>
        </w:pBdr>
        <w:ind w:right="-711"/>
        <w:contextualSpacing/>
        <w:jc w:val="center"/>
        <w:rPr>
          <w:rFonts w:ascii="Century Gothic" w:hAnsi="Century Gothic" w:cs="Arial"/>
          <w:lang w:val="it-IT"/>
        </w:rPr>
      </w:pPr>
    </w:p>
    <w:p w14:paraId="4E45F6B3" w14:textId="77777777" w:rsidR="00663363" w:rsidRDefault="00663363" w:rsidP="009A7662">
      <w:pPr>
        <w:pBdr>
          <w:bar w:val="single" w:sz="4" w:color="auto"/>
        </w:pBdr>
        <w:ind w:right="-711"/>
        <w:contextualSpacing/>
        <w:jc w:val="center"/>
        <w:rPr>
          <w:rFonts w:ascii="Century Gothic" w:hAnsi="Century Gothic" w:cs="Arial"/>
          <w:lang w:val="it-IT"/>
        </w:rPr>
      </w:pPr>
    </w:p>
    <w:p w14:paraId="6D1616DA" w14:textId="77777777" w:rsidR="00663363" w:rsidRDefault="00663363" w:rsidP="009A7662">
      <w:pPr>
        <w:pBdr>
          <w:bar w:val="single" w:sz="4" w:color="auto"/>
        </w:pBdr>
        <w:ind w:right="-711"/>
        <w:contextualSpacing/>
        <w:jc w:val="center"/>
        <w:rPr>
          <w:rFonts w:ascii="Century Gothic" w:hAnsi="Century Gothic" w:cs="Arial"/>
          <w:lang w:val="it-IT"/>
        </w:rPr>
      </w:pPr>
    </w:p>
    <w:p w14:paraId="61435757" w14:textId="77777777" w:rsidR="00325F2A" w:rsidRDefault="00325F2A" w:rsidP="009A7662">
      <w:pPr>
        <w:pBdr>
          <w:bar w:val="single" w:sz="4" w:color="auto"/>
        </w:pBdr>
        <w:ind w:right="-711"/>
        <w:contextualSpacing/>
        <w:jc w:val="center"/>
        <w:rPr>
          <w:rFonts w:ascii="Century Gothic" w:hAnsi="Century Gothic" w:cs="Arial"/>
          <w:lang w:val="it-IT"/>
        </w:rPr>
      </w:pPr>
    </w:p>
    <w:p w14:paraId="49E7265C" w14:textId="77777777" w:rsidR="00325F2A" w:rsidRDefault="00325F2A" w:rsidP="009A7662">
      <w:pPr>
        <w:pBdr>
          <w:bar w:val="single" w:sz="4" w:color="auto"/>
        </w:pBdr>
        <w:ind w:right="-711"/>
        <w:contextualSpacing/>
        <w:jc w:val="center"/>
        <w:rPr>
          <w:rFonts w:ascii="Century Gothic" w:hAnsi="Century Gothic" w:cs="Arial"/>
          <w:lang w:val="it-IT"/>
        </w:rPr>
      </w:pPr>
    </w:p>
    <w:p w14:paraId="7757DF38" w14:textId="77777777" w:rsidR="007F33D8" w:rsidRPr="004F653C" w:rsidRDefault="007F33D8" w:rsidP="007F33D8">
      <w:pPr>
        <w:spacing w:after="0"/>
        <w:jc w:val="center"/>
        <w:rPr>
          <w:rFonts w:ascii="Century Gothic" w:hAnsi="Century Gothic" w:cs="Calibri"/>
          <w:b/>
          <w:sz w:val="20"/>
          <w:szCs w:val="20"/>
        </w:rPr>
      </w:pPr>
      <w:r w:rsidRPr="004F653C">
        <w:rPr>
          <w:rFonts w:ascii="Century Gothic" w:hAnsi="Century Gothic" w:cs="Calibri"/>
          <w:b/>
          <w:bCs/>
          <w:sz w:val="20"/>
          <w:szCs w:val="20"/>
        </w:rPr>
        <w:lastRenderedPageBreak/>
        <w:t xml:space="preserve">PROCESSO ADMINISTRATIVO Nº </w:t>
      </w:r>
      <w:r>
        <w:rPr>
          <w:rFonts w:ascii="Century Gothic" w:hAnsi="Century Gothic" w:cs="Calibri"/>
          <w:b/>
          <w:sz w:val="20"/>
          <w:szCs w:val="20"/>
        </w:rPr>
        <w:t>75</w:t>
      </w:r>
      <w:r w:rsidRPr="004F653C">
        <w:rPr>
          <w:rFonts w:ascii="Century Gothic" w:hAnsi="Century Gothic" w:cs="Calibri"/>
          <w:b/>
          <w:sz w:val="20"/>
          <w:szCs w:val="20"/>
        </w:rPr>
        <w:t>/2024</w:t>
      </w:r>
    </w:p>
    <w:p w14:paraId="011B6407" w14:textId="77777777" w:rsidR="007F33D8" w:rsidRPr="004F653C" w:rsidRDefault="007F33D8" w:rsidP="007F33D8">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MODALIDADE: </w:t>
      </w:r>
      <w:r w:rsidRPr="004F653C">
        <w:rPr>
          <w:rFonts w:ascii="Century Gothic" w:hAnsi="Century Gothic" w:cs="Calibri"/>
          <w:b/>
          <w:sz w:val="20"/>
          <w:szCs w:val="20"/>
        </w:rPr>
        <w:t>PREGÃO ELETRÔNICO</w:t>
      </w:r>
    </w:p>
    <w:p w14:paraId="12D91D9D" w14:textId="77777777" w:rsidR="007F33D8" w:rsidRPr="004F653C" w:rsidRDefault="007F33D8" w:rsidP="007F33D8">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TIPO: </w:t>
      </w:r>
      <w:r w:rsidRPr="004F653C">
        <w:rPr>
          <w:rFonts w:ascii="Century Gothic" w:hAnsi="Century Gothic" w:cs="Calibri"/>
          <w:b/>
          <w:sz w:val="20"/>
          <w:szCs w:val="20"/>
        </w:rPr>
        <w:t>MENOR PREÇO POR ITEM</w:t>
      </w:r>
    </w:p>
    <w:p w14:paraId="2E51C4F0" w14:textId="77777777" w:rsidR="007F33D8" w:rsidRPr="004F653C" w:rsidRDefault="007F33D8" w:rsidP="007F33D8">
      <w:pPr>
        <w:spacing w:after="0"/>
        <w:jc w:val="center"/>
        <w:rPr>
          <w:rFonts w:ascii="Century Gothic" w:hAnsi="Century Gothic" w:cs="Calibri"/>
          <w:b/>
          <w:sz w:val="20"/>
          <w:szCs w:val="20"/>
        </w:rPr>
      </w:pPr>
      <w:r w:rsidRPr="004F653C">
        <w:rPr>
          <w:rFonts w:ascii="Century Gothic" w:hAnsi="Century Gothic" w:cs="Calibri"/>
          <w:b/>
          <w:sz w:val="20"/>
          <w:szCs w:val="20"/>
        </w:rPr>
        <w:t>SISTEMA DE REGISTRO DE PREÇO</w:t>
      </w:r>
    </w:p>
    <w:p w14:paraId="11FCF34F" w14:textId="77777777" w:rsidR="007F33D8" w:rsidRDefault="007F33D8" w:rsidP="003C306B">
      <w:pPr>
        <w:spacing w:after="0"/>
        <w:jc w:val="center"/>
        <w:rPr>
          <w:rFonts w:ascii="Century Gothic" w:hAnsi="Century Gothic" w:cstheme="minorHAnsi"/>
          <w:b/>
          <w:u w:val="single"/>
        </w:rPr>
      </w:pPr>
    </w:p>
    <w:p w14:paraId="0DE27688" w14:textId="56A74B58" w:rsidR="003C306B" w:rsidRPr="00D07A24" w:rsidRDefault="00A772A7" w:rsidP="003C306B">
      <w:pPr>
        <w:spacing w:after="0"/>
        <w:jc w:val="center"/>
        <w:rPr>
          <w:rFonts w:ascii="Century Gothic" w:hAnsi="Century Gothic" w:cstheme="minorHAnsi"/>
          <w:b/>
          <w:u w:val="single"/>
        </w:rPr>
      </w:pPr>
      <w:r w:rsidRPr="00D07A24">
        <w:rPr>
          <w:rFonts w:ascii="Century Gothic" w:hAnsi="Century Gothic" w:cstheme="minorHAnsi"/>
          <w:b/>
          <w:u w:val="single"/>
        </w:rPr>
        <w:t>ANEXO 02</w:t>
      </w:r>
    </w:p>
    <w:p w14:paraId="73916A95" w14:textId="77777777" w:rsidR="003759FC" w:rsidRPr="004F653C" w:rsidRDefault="003759FC" w:rsidP="003C306B">
      <w:pPr>
        <w:spacing w:after="0"/>
        <w:jc w:val="center"/>
        <w:rPr>
          <w:rFonts w:ascii="Century Gothic" w:hAnsi="Century Gothic" w:cstheme="minorHAnsi"/>
          <w:b/>
          <w:u w:val="single"/>
        </w:rPr>
      </w:pPr>
    </w:p>
    <w:p w14:paraId="0E315905" w14:textId="77777777" w:rsidR="004F653C" w:rsidRPr="004F653C" w:rsidRDefault="004F653C" w:rsidP="004F653C">
      <w:pPr>
        <w:spacing w:after="0"/>
        <w:jc w:val="center"/>
        <w:rPr>
          <w:rFonts w:ascii="Century Gothic" w:hAnsi="Century Gothic"/>
          <w:b/>
          <w:u w:val="single"/>
        </w:rPr>
      </w:pPr>
      <w:r w:rsidRPr="004F653C">
        <w:rPr>
          <w:rFonts w:ascii="Century Gothic" w:hAnsi="Century Gothic"/>
          <w:b/>
          <w:bCs/>
          <w:u w:val="single"/>
        </w:rPr>
        <w:t xml:space="preserve">MODELO DE PROPOSTA COMERCIAL </w:t>
      </w:r>
    </w:p>
    <w:p w14:paraId="1630DFAC" w14:textId="77777777" w:rsidR="004F653C" w:rsidRPr="004F653C" w:rsidRDefault="004F653C" w:rsidP="004F653C">
      <w:pPr>
        <w:spacing w:after="0" w:line="240" w:lineRule="auto"/>
        <w:jc w:val="center"/>
        <w:rPr>
          <w:rFonts w:ascii="Century Gothic" w:hAnsi="Century Gothic" w:cs="Arial"/>
          <w:b/>
          <w:color w:val="00FF00"/>
          <w:highlight w:val="black"/>
        </w:rPr>
      </w:pPr>
      <w:r w:rsidRPr="004F653C">
        <w:rPr>
          <w:rFonts w:ascii="Century Gothic" w:hAnsi="Century Gothic" w:cs="Arial"/>
          <w:b/>
          <w:color w:val="00FF00"/>
          <w:highlight w:val="black"/>
        </w:rPr>
        <w:t>(obrigatório somente para os licitantes vencedores)</w:t>
      </w:r>
    </w:p>
    <w:p w14:paraId="6C018E91" w14:textId="77777777" w:rsidR="004F653C" w:rsidRPr="004F653C" w:rsidRDefault="004F653C" w:rsidP="004F653C">
      <w:pPr>
        <w:spacing w:after="0"/>
        <w:jc w:val="center"/>
        <w:rPr>
          <w:rFonts w:ascii="Century Gothic" w:hAnsi="Century Gothic"/>
          <w:color w:val="00FF00"/>
        </w:rPr>
      </w:pPr>
    </w:p>
    <w:p w14:paraId="12C73CA7" w14:textId="77777777" w:rsidR="004F653C" w:rsidRPr="004F653C" w:rsidRDefault="004F653C" w:rsidP="004F653C">
      <w:pPr>
        <w:spacing w:after="0"/>
        <w:jc w:val="center"/>
        <w:rPr>
          <w:rFonts w:ascii="Century Gothic" w:hAnsi="Century Gothic"/>
        </w:rPr>
      </w:pPr>
      <w:r w:rsidRPr="004F653C">
        <w:rPr>
          <w:rFonts w:ascii="Century Gothic" w:hAnsi="Century Gothic"/>
          <w:highlight w:val="green"/>
        </w:rPr>
        <w:t>(papel timbrado da empresa)</w:t>
      </w:r>
    </w:p>
    <w:p w14:paraId="794B5F56" w14:textId="77777777" w:rsidR="005E62CF" w:rsidRPr="00D07A24" w:rsidRDefault="005E62CF" w:rsidP="005E62CF">
      <w:pPr>
        <w:spacing w:after="0"/>
        <w:jc w:val="center"/>
        <w:rPr>
          <w:rFonts w:ascii="Century Gothic" w:hAnsi="Century Gothic" w:cstheme="minorHAnsi"/>
          <w:b/>
          <w:u w:val="single"/>
        </w:rPr>
      </w:pPr>
    </w:p>
    <w:p w14:paraId="4EA3D6B9" w14:textId="56C2F9E6" w:rsidR="00325F2A" w:rsidRPr="002C4103" w:rsidRDefault="005E62CF" w:rsidP="00325F2A">
      <w:pPr>
        <w:widowControl w:val="0"/>
        <w:suppressAutoHyphens/>
        <w:jc w:val="both"/>
        <w:rPr>
          <w:rFonts w:ascii="Century Gothic" w:hAnsi="Century Gothic" w:cs="Calibri"/>
          <w:b/>
          <w:bCs/>
          <w:sz w:val="20"/>
          <w:szCs w:val="20"/>
        </w:rPr>
      </w:pPr>
      <w:r w:rsidRPr="002C4103">
        <w:rPr>
          <w:rFonts w:ascii="Century Gothic" w:eastAsia="Arial" w:hAnsi="Century Gothic" w:cs="Arial"/>
          <w:b/>
          <w:sz w:val="20"/>
          <w:szCs w:val="20"/>
          <w:lang w:eastAsia="pt-BR"/>
        </w:rPr>
        <w:t>OBJETO:</w:t>
      </w:r>
      <w:proofErr w:type="gramStart"/>
      <w:r w:rsidRPr="002C4103">
        <w:rPr>
          <w:rFonts w:ascii="Century Gothic" w:hAnsi="Century Gothic" w:cs="Calibri"/>
          <w:b/>
          <w:sz w:val="20"/>
          <w:szCs w:val="20"/>
        </w:rPr>
        <w:t xml:space="preserve"> </w:t>
      </w:r>
      <w:r w:rsidR="00325F2A" w:rsidRPr="002C4103">
        <w:rPr>
          <w:rFonts w:ascii="Century Gothic" w:hAnsi="Century Gothic" w:cs="Calibri"/>
          <w:b/>
          <w:sz w:val="20"/>
          <w:szCs w:val="20"/>
        </w:rPr>
        <w:t xml:space="preserve"> </w:t>
      </w:r>
      <w:proofErr w:type="gramEnd"/>
      <w:r w:rsidR="00325F2A" w:rsidRPr="002C4103">
        <w:rPr>
          <w:rFonts w:ascii="Century Gothic" w:hAnsi="Century Gothic" w:cs="Calibri"/>
          <w:b/>
          <w:bCs/>
          <w:sz w:val="20"/>
          <w:szCs w:val="20"/>
        </w:rPr>
        <w:t>REGISTRO DE PREÇOS VISANDO FUTURA E EVENTUAL AQUISIÇÃO DE CARNES: BOVINA, FRANGO, SUÍNOS E EMBUTIDOS, DESTINADOS À MERENDA ESCOLAR, CAFÉ MATINAL E DEMAIS SECRETARIAS DO MUNICÍPIO DE LOBATO/PR</w:t>
      </w:r>
    </w:p>
    <w:p w14:paraId="0C8540CE" w14:textId="599C284D" w:rsidR="005E62CF" w:rsidRPr="002C4103" w:rsidRDefault="00325F2A" w:rsidP="00325F2A">
      <w:pPr>
        <w:widowControl w:val="0"/>
        <w:suppressAutoHyphens/>
        <w:jc w:val="both"/>
        <w:rPr>
          <w:rFonts w:ascii="Century Gothic" w:hAnsi="Century Gothic"/>
          <w:b/>
          <w:sz w:val="20"/>
          <w:szCs w:val="20"/>
        </w:rPr>
      </w:pPr>
      <w:r w:rsidRPr="002C4103">
        <w:rPr>
          <w:rFonts w:ascii="Century Gothic" w:hAnsi="Century Gothic" w:cs="Calibri"/>
          <w:b/>
          <w:bCs/>
          <w:sz w:val="20"/>
          <w:szCs w:val="20"/>
        </w:rPr>
        <w:t xml:space="preserve">                                              </w:t>
      </w:r>
      <w:r w:rsidR="005E62CF" w:rsidRPr="002C4103">
        <w:rPr>
          <w:rFonts w:ascii="Century Gothic" w:hAnsi="Century Gothic"/>
          <w:b/>
          <w:bCs/>
          <w:sz w:val="20"/>
          <w:szCs w:val="20"/>
        </w:rPr>
        <w:t>MODELO DE PROPOSTA COMERCIAL</w:t>
      </w:r>
    </w:p>
    <w:p w14:paraId="65898377" w14:textId="03517CF4" w:rsidR="005E62CF" w:rsidRPr="002C4103" w:rsidRDefault="005E62CF" w:rsidP="000E61DC">
      <w:pPr>
        <w:widowControl w:val="0"/>
        <w:suppressAutoHyphens/>
        <w:spacing w:after="0"/>
        <w:jc w:val="center"/>
        <w:rPr>
          <w:rFonts w:ascii="Century Gothic" w:hAnsi="Century Gothic"/>
          <w:b/>
          <w:bCs/>
          <w:sz w:val="20"/>
          <w:szCs w:val="20"/>
        </w:rPr>
      </w:pPr>
      <w:r w:rsidRPr="002C4103">
        <w:rPr>
          <w:rFonts w:ascii="Century Gothic" w:hAnsi="Century Gothic"/>
          <w:b/>
          <w:bCs/>
          <w:sz w:val="20"/>
          <w:szCs w:val="20"/>
        </w:rPr>
        <w:t>(papel timbrado da licitante)</w:t>
      </w:r>
    </w:p>
    <w:p w14:paraId="678568D6" w14:textId="0F7B0480" w:rsidR="005E62CF" w:rsidRPr="002C4103" w:rsidRDefault="005E62CF" w:rsidP="005E62CF">
      <w:pPr>
        <w:tabs>
          <w:tab w:val="left" w:pos="5354"/>
          <w:tab w:val="left" w:pos="10762"/>
        </w:tabs>
        <w:autoSpaceDE w:val="0"/>
        <w:spacing w:before="121"/>
        <w:jc w:val="both"/>
        <w:rPr>
          <w:rFonts w:ascii="Century Gothic" w:hAnsi="Century Gothic" w:cs="Calibri"/>
          <w:sz w:val="20"/>
          <w:szCs w:val="20"/>
        </w:rPr>
      </w:pPr>
      <w:r w:rsidRPr="002C4103">
        <w:rPr>
          <w:rFonts w:ascii="Century Gothic" w:hAnsi="Century Gothic" w:cs="Calibri"/>
          <w:sz w:val="20"/>
          <w:szCs w:val="20"/>
        </w:rPr>
        <w:t>A empresa</w:t>
      </w:r>
      <w:proofErr w:type="gramStart"/>
      <w:r w:rsidRPr="002C4103">
        <w:rPr>
          <w:rFonts w:ascii="Century Gothic" w:hAnsi="Century Gothic" w:cs="Calibri"/>
          <w:sz w:val="20"/>
          <w:szCs w:val="20"/>
        </w:rPr>
        <w:t>...............................</w:t>
      </w:r>
      <w:proofErr w:type="gramEnd"/>
      <w:r w:rsidRPr="002C4103">
        <w:rPr>
          <w:rFonts w:ascii="Century Gothic" w:hAnsi="Century Gothic" w:cs="Calibri"/>
          <w:sz w:val="20"/>
          <w:szCs w:val="20"/>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bookmarkStart w:id="21" w:name="Texto336"/>
      <w:r w:rsidR="004F653C" w:rsidRPr="002C4103">
        <w:rPr>
          <w:rFonts w:ascii="Century Gothic" w:hAnsi="Century Gothic" w:cs="Calibri"/>
          <w:sz w:val="20"/>
          <w:szCs w:val="20"/>
        </w:rPr>
        <w:fldChar w:fldCharType="begin">
          <w:ffData>
            <w:name w:val="Texto336"/>
            <w:enabled/>
            <w:calcOnExit w:val="0"/>
            <w:textInput/>
          </w:ffData>
        </w:fldChar>
      </w:r>
      <w:r w:rsidR="004F653C" w:rsidRPr="002C4103">
        <w:rPr>
          <w:rFonts w:ascii="Century Gothic" w:hAnsi="Century Gothic" w:cs="Calibri"/>
          <w:sz w:val="20"/>
          <w:szCs w:val="20"/>
        </w:rPr>
        <w:instrText xml:space="preserve"> FORMTEXT </w:instrText>
      </w:r>
      <w:r w:rsidR="004F653C" w:rsidRPr="002C4103">
        <w:rPr>
          <w:rFonts w:ascii="Century Gothic" w:hAnsi="Century Gothic" w:cs="Calibri"/>
          <w:sz w:val="20"/>
          <w:szCs w:val="20"/>
        </w:rPr>
      </w:r>
      <w:r w:rsidR="004F653C" w:rsidRPr="002C4103">
        <w:rPr>
          <w:rFonts w:ascii="Century Gothic" w:hAnsi="Century Gothic" w:cs="Calibri"/>
          <w:sz w:val="20"/>
          <w:szCs w:val="20"/>
        </w:rPr>
        <w:fldChar w:fldCharType="separate"/>
      </w:r>
      <w:r w:rsidR="004F653C" w:rsidRPr="002C4103">
        <w:rPr>
          <w:rFonts w:ascii="Century Gothic" w:hAnsi="Century Gothic" w:cs="Calibri"/>
          <w:noProof/>
          <w:sz w:val="20"/>
          <w:szCs w:val="20"/>
        </w:rPr>
        <w:t> </w:t>
      </w:r>
      <w:r w:rsidR="004F653C" w:rsidRPr="002C4103">
        <w:rPr>
          <w:rFonts w:ascii="Century Gothic" w:hAnsi="Century Gothic" w:cs="Calibri"/>
          <w:noProof/>
          <w:sz w:val="20"/>
          <w:szCs w:val="20"/>
        </w:rPr>
        <w:t> </w:t>
      </w:r>
      <w:r w:rsidR="004F653C" w:rsidRPr="002C4103">
        <w:rPr>
          <w:rFonts w:ascii="Century Gothic" w:hAnsi="Century Gothic" w:cs="Calibri"/>
          <w:noProof/>
          <w:sz w:val="20"/>
          <w:szCs w:val="20"/>
        </w:rPr>
        <w:t> </w:t>
      </w:r>
      <w:r w:rsidR="004F653C" w:rsidRPr="002C4103">
        <w:rPr>
          <w:rFonts w:ascii="Century Gothic" w:hAnsi="Century Gothic" w:cs="Calibri"/>
          <w:noProof/>
          <w:sz w:val="20"/>
          <w:szCs w:val="20"/>
        </w:rPr>
        <w:t> </w:t>
      </w:r>
      <w:r w:rsidR="004F653C" w:rsidRPr="002C4103">
        <w:rPr>
          <w:rFonts w:ascii="Century Gothic" w:hAnsi="Century Gothic" w:cs="Calibri"/>
          <w:noProof/>
          <w:sz w:val="20"/>
          <w:szCs w:val="20"/>
        </w:rPr>
        <w:t> </w:t>
      </w:r>
      <w:r w:rsidR="004F653C" w:rsidRPr="002C4103">
        <w:rPr>
          <w:rFonts w:ascii="Century Gothic" w:hAnsi="Century Gothic" w:cs="Calibri"/>
          <w:sz w:val="20"/>
          <w:szCs w:val="20"/>
        </w:rPr>
        <w:fldChar w:fldCharType="end"/>
      </w:r>
      <w:bookmarkEnd w:id="21"/>
      <w:r w:rsidRPr="002C4103">
        <w:rPr>
          <w:rFonts w:ascii="Century Gothic" w:hAnsi="Century Gothic" w:cs="Calibri"/>
          <w:sz w:val="20"/>
          <w:szCs w:val="20"/>
        </w:rPr>
        <w:t xml:space="preserve">/2024, conforme abaixo discriminado: </w:t>
      </w:r>
    </w:p>
    <w:p w14:paraId="0413B635" w14:textId="77777777" w:rsidR="005E62CF" w:rsidRPr="002C4103" w:rsidRDefault="005E62CF" w:rsidP="005E62CF">
      <w:pPr>
        <w:rPr>
          <w:rFonts w:ascii="Century Gothic" w:hAnsi="Century Gothic" w:cs="Calibri"/>
          <w:b/>
          <w:sz w:val="20"/>
          <w:szCs w:val="20"/>
          <w:u w:val="single"/>
        </w:rPr>
      </w:pPr>
      <w:r w:rsidRPr="002C4103">
        <w:rPr>
          <w:rFonts w:ascii="Century Gothic" w:hAnsi="Century Gothic" w:cs="Calibri"/>
          <w:b/>
          <w:sz w:val="20"/>
          <w:szCs w:val="20"/>
          <w:u w:val="single"/>
        </w:rPr>
        <w:t>DA DESCRIÇÃO DOS ITENS E VALORES MÁXIMOS:</w:t>
      </w:r>
    </w:p>
    <w:p w14:paraId="0341C847" w14:textId="77777777" w:rsidR="005E62CF" w:rsidRPr="00D07A24" w:rsidRDefault="005E62CF" w:rsidP="005E62CF">
      <w:pPr>
        <w:widowControl w:val="0"/>
        <w:suppressAutoHyphens/>
        <w:spacing w:after="0"/>
        <w:jc w:val="both"/>
        <w:rPr>
          <w:rFonts w:ascii="Century Gothic" w:hAnsi="Century Gothic" w:cs="Calibri"/>
          <w:b/>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5E62CF" w:rsidRPr="002C4103" w14:paraId="558DFC95" w14:textId="77777777" w:rsidTr="004914F9">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080A"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21A1C9C"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7EC86742"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92E3FF7"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58E3A3"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VALOR</w:t>
            </w:r>
          </w:p>
          <w:p w14:paraId="2321B630"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571E56"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VALOR</w:t>
            </w:r>
          </w:p>
          <w:p w14:paraId="2C33AD59" w14:textId="77777777" w:rsidR="005E62CF" w:rsidRPr="002C4103" w:rsidRDefault="005E62CF" w:rsidP="004914F9">
            <w:pPr>
              <w:spacing w:after="0" w:line="240" w:lineRule="auto"/>
              <w:jc w:val="center"/>
              <w:rPr>
                <w:rFonts w:ascii="Century Gothic" w:eastAsia="Times New Roman" w:hAnsi="Century Gothic" w:cs="Calibri"/>
                <w:b/>
                <w:bCs/>
                <w:sz w:val="20"/>
                <w:szCs w:val="20"/>
                <w:lang w:eastAsia="pt-BR"/>
              </w:rPr>
            </w:pPr>
            <w:r w:rsidRPr="002C4103">
              <w:rPr>
                <w:rFonts w:ascii="Century Gothic" w:eastAsia="Times New Roman" w:hAnsi="Century Gothic" w:cs="Calibri"/>
                <w:b/>
                <w:bCs/>
                <w:sz w:val="20"/>
                <w:szCs w:val="20"/>
                <w:lang w:eastAsia="pt-BR"/>
              </w:rPr>
              <w:t>TOTAL</w:t>
            </w:r>
          </w:p>
        </w:tc>
      </w:tr>
      <w:tr w:rsidR="005E62CF" w:rsidRPr="002C4103" w14:paraId="016870D4" w14:textId="77777777" w:rsidTr="004914F9">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FC462" w14:textId="77777777" w:rsidR="005E62CF" w:rsidRPr="002C4103" w:rsidRDefault="005E62CF" w:rsidP="004914F9">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34BDBECA" w14:textId="77777777" w:rsidR="005E62CF" w:rsidRPr="002C4103" w:rsidRDefault="005E62CF" w:rsidP="004914F9">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6E4D2764" w14:textId="77777777" w:rsidR="005E62CF" w:rsidRPr="002C4103" w:rsidRDefault="005E62CF" w:rsidP="004914F9">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20ED29A1" w14:textId="77777777" w:rsidR="005E62CF" w:rsidRPr="002C4103" w:rsidRDefault="005E62CF" w:rsidP="004914F9">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4562DA88" w14:textId="77777777" w:rsidR="005E62CF" w:rsidRPr="002C4103" w:rsidRDefault="005E62CF" w:rsidP="004914F9">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7C667376" w14:textId="77777777" w:rsidR="005E62CF" w:rsidRPr="002C4103" w:rsidRDefault="005E62CF" w:rsidP="004914F9">
            <w:pPr>
              <w:spacing w:after="0" w:line="240" w:lineRule="auto"/>
              <w:jc w:val="right"/>
              <w:rPr>
                <w:rFonts w:ascii="Century Gothic" w:eastAsia="Times New Roman" w:hAnsi="Century Gothic" w:cs="Calibri"/>
                <w:sz w:val="20"/>
                <w:szCs w:val="20"/>
                <w:lang w:eastAsia="pt-BR"/>
              </w:rPr>
            </w:pPr>
          </w:p>
        </w:tc>
      </w:tr>
    </w:tbl>
    <w:p w14:paraId="1EBD2B57" w14:textId="77777777" w:rsidR="005E62CF" w:rsidRPr="002C4103" w:rsidRDefault="005E62CF" w:rsidP="005E62CF">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2C4103">
        <w:rPr>
          <w:rFonts w:ascii="Century Gothic" w:eastAsia="Calibri" w:hAnsi="Century Gothic" w:cs="Calibri"/>
          <w:b/>
          <w:sz w:val="20"/>
          <w:szCs w:val="20"/>
          <w:lang w:val="pt-PT" w:eastAsia="pt-PT" w:bidi="pt-PT"/>
        </w:rPr>
        <w:t>PROPOSTA: R$ _______________ (________________)</w:t>
      </w:r>
    </w:p>
    <w:p w14:paraId="29B42127" w14:textId="5899A682"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r w:rsidRPr="002C4103">
        <w:rPr>
          <w:rFonts w:ascii="Century Gothic" w:hAnsi="Century Gothic" w:cs="Calibri"/>
          <w:b/>
          <w:bCs/>
          <w:sz w:val="20"/>
        </w:rPr>
        <w:t>1</w:t>
      </w:r>
      <w:r w:rsidR="007F5929" w:rsidRPr="002C4103">
        <w:rPr>
          <w:rFonts w:ascii="Century Gothic" w:hAnsi="Century Gothic" w:cs="Calibri"/>
          <w:b/>
          <w:bCs/>
          <w:sz w:val="20"/>
        </w:rPr>
        <w:t>.</w:t>
      </w:r>
      <w:r w:rsidRPr="002C4103">
        <w:rPr>
          <w:rFonts w:ascii="Century Gothic" w:hAnsi="Century Gothic" w:cs="Calibri"/>
          <w:sz w:val="20"/>
        </w:rPr>
        <w:t xml:space="preserve"> Os preços ofertados são para pagamento em até </w:t>
      </w:r>
      <w:r w:rsidRPr="002C4103">
        <w:rPr>
          <w:rFonts w:ascii="Century Gothic" w:hAnsi="Century Gothic" w:cs="Calibri"/>
          <w:b/>
          <w:sz w:val="20"/>
          <w:u w:val="single"/>
        </w:rPr>
        <w:t>30 (trinta) dias</w:t>
      </w:r>
      <w:r w:rsidRPr="002C4103">
        <w:rPr>
          <w:rFonts w:ascii="Century Gothic" w:hAnsi="Century Gothic" w:cs="Calibri"/>
          <w:sz w:val="20"/>
        </w:rPr>
        <w:t>, contados do recebimento definitivo dos produtos pelas unidades requisitantes. Nos preços estão inclusas todas as despesas com o fornecimento, inclusive</w:t>
      </w:r>
      <w:r w:rsidRPr="002C4103">
        <w:rPr>
          <w:rFonts w:ascii="Century Gothic" w:hAnsi="Century Gothic" w:cs="Calibri"/>
          <w:spacing w:val="-7"/>
          <w:sz w:val="20"/>
        </w:rPr>
        <w:t xml:space="preserve"> </w:t>
      </w:r>
      <w:r w:rsidRPr="002C4103">
        <w:rPr>
          <w:rFonts w:ascii="Century Gothic" w:hAnsi="Century Gothic" w:cs="Calibri"/>
          <w:sz w:val="20"/>
        </w:rPr>
        <w:t>embalagens,</w:t>
      </w:r>
      <w:r w:rsidRPr="002C4103">
        <w:rPr>
          <w:rFonts w:ascii="Century Gothic" w:hAnsi="Century Gothic" w:cs="Calibri"/>
          <w:spacing w:val="-6"/>
          <w:sz w:val="20"/>
        </w:rPr>
        <w:t xml:space="preserve"> </w:t>
      </w:r>
      <w:r w:rsidRPr="002C4103">
        <w:rPr>
          <w:rFonts w:ascii="Century Gothic" w:hAnsi="Century Gothic" w:cs="Calibri"/>
          <w:sz w:val="20"/>
        </w:rPr>
        <w:t>fretes,</w:t>
      </w:r>
      <w:r w:rsidRPr="002C4103">
        <w:rPr>
          <w:rFonts w:ascii="Century Gothic" w:hAnsi="Century Gothic" w:cs="Calibri"/>
          <w:spacing w:val="-5"/>
          <w:sz w:val="20"/>
        </w:rPr>
        <w:t xml:space="preserve"> </w:t>
      </w:r>
      <w:r w:rsidRPr="002C4103">
        <w:rPr>
          <w:rFonts w:ascii="Century Gothic" w:hAnsi="Century Gothic" w:cs="Calibri"/>
          <w:sz w:val="20"/>
        </w:rPr>
        <w:t>descarregamento,</w:t>
      </w:r>
      <w:r w:rsidRPr="002C4103">
        <w:rPr>
          <w:rFonts w:ascii="Century Gothic" w:hAnsi="Century Gothic" w:cs="Calibri"/>
          <w:spacing w:val="-6"/>
          <w:sz w:val="20"/>
        </w:rPr>
        <w:t xml:space="preserve"> </w:t>
      </w:r>
      <w:r w:rsidRPr="002C4103">
        <w:rPr>
          <w:rFonts w:ascii="Century Gothic" w:hAnsi="Century Gothic" w:cs="Calibri"/>
          <w:sz w:val="20"/>
        </w:rPr>
        <w:t>tributos,</w:t>
      </w:r>
      <w:r w:rsidRPr="002C4103">
        <w:rPr>
          <w:rFonts w:ascii="Century Gothic" w:hAnsi="Century Gothic" w:cs="Calibri"/>
          <w:spacing w:val="-6"/>
          <w:sz w:val="20"/>
        </w:rPr>
        <w:t xml:space="preserve"> </w:t>
      </w:r>
      <w:r w:rsidRPr="002C4103">
        <w:rPr>
          <w:rFonts w:ascii="Century Gothic" w:hAnsi="Century Gothic" w:cs="Calibri"/>
          <w:sz w:val="20"/>
        </w:rPr>
        <w:t>encargos</w:t>
      </w:r>
      <w:r w:rsidRPr="002C4103">
        <w:rPr>
          <w:rFonts w:ascii="Century Gothic" w:hAnsi="Century Gothic" w:cs="Calibri"/>
          <w:spacing w:val="-6"/>
          <w:sz w:val="20"/>
        </w:rPr>
        <w:t xml:space="preserve"> </w:t>
      </w:r>
      <w:r w:rsidRPr="002C4103">
        <w:rPr>
          <w:rFonts w:ascii="Century Gothic" w:hAnsi="Century Gothic" w:cs="Calibri"/>
          <w:sz w:val="20"/>
        </w:rPr>
        <w:t>e</w:t>
      </w:r>
      <w:r w:rsidRPr="002C4103">
        <w:rPr>
          <w:rFonts w:ascii="Century Gothic" w:hAnsi="Century Gothic" w:cs="Calibri"/>
          <w:spacing w:val="-7"/>
          <w:sz w:val="20"/>
        </w:rPr>
        <w:t xml:space="preserve"> </w:t>
      </w:r>
      <w:r w:rsidRPr="002C4103">
        <w:rPr>
          <w:rFonts w:ascii="Century Gothic" w:hAnsi="Century Gothic" w:cs="Calibri"/>
          <w:sz w:val="20"/>
        </w:rPr>
        <w:t>todas</w:t>
      </w:r>
      <w:r w:rsidRPr="002C4103">
        <w:rPr>
          <w:rFonts w:ascii="Century Gothic" w:hAnsi="Century Gothic" w:cs="Calibri"/>
          <w:spacing w:val="-7"/>
          <w:sz w:val="20"/>
        </w:rPr>
        <w:t xml:space="preserve"> </w:t>
      </w:r>
      <w:r w:rsidRPr="002C4103">
        <w:rPr>
          <w:rFonts w:ascii="Century Gothic" w:hAnsi="Century Gothic" w:cs="Calibri"/>
          <w:sz w:val="20"/>
        </w:rPr>
        <w:t>as</w:t>
      </w:r>
      <w:r w:rsidRPr="002C4103">
        <w:rPr>
          <w:rFonts w:ascii="Century Gothic" w:hAnsi="Century Gothic" w:cs="Calibri"/>
          <w:spacing w:val="-6"/>
          <w:sz w:val="20"/>
        </w:rPr>
        <w:t xml:space="preserve"> </w:t>
      </w:r>
      <w:r w:rsidRPr="002C4103">
        <w:rPr>
          <w:rFonts w:ascii="Century Gothic" w:hAnsi="Century Gothic" w:cs="Calibri"/>
          <w:sz w:val="20"/>
        </w:rPr>
        <w:t>demais</w:t>
      </w:r>
      <w:r w:rsidRPr="002C4103">
        <w:rPr>
          <w:rFonts w:ascii="Century Gothic" w:hAnsi="Century Gothic" w:cs="Calibri"/>
          <w:spacing w:val="-7"/>
          <w:sz w:val="20"/>
        </w:rPr>
        <w:t xml:space="preserve"> </w:t>
      </w:r>
      <w:r w:rsidRPr="002C4103">
        <w:rPr>
          <w:rFonts w:ascii="Century Gothic" w:hAnsi="Century Gothic" w:cs="Calibri"/>
          <w:sz w:val="20"/>
        </w:rPr>
        <w:t>despesas</w:t>
      </w:r>
      <w:r w:rsidRPr="002C4103">
        <w:rPr>
          <w:rFonts w:ascii="Century Gothic" w:hAnsi="Century Gothic" w:cs="Calibri"/>
          <w:spacing w:val="-6"/>
          <w:sz w:val="20"/>
        </w:rPr>
        <w:t xml:space="preserve"> </w:t>
      </w:r>
      <w:r w:rsidRPr="002C4103">
        <w:rPr>
          <w:rFonts w:ascii="Century Gothic" w:hAnsi="Century Gothic" w:cs="Calibri"/>
          <w:sz w:val="20"/>
        </w:rPr>
        <w:t>e/ou</w:t>
      </w:r>
      <w:r w:rsidRPr="002C4103">
        <w:rPr>
          <w:rFonts w:ascii="Century Gothic" w:hAnsi="Century Gothic" w:cs="Calibri"/>
          <w:spacing w:val="-5"/>
          <w:sz w:val="20"/>
        </w:rPr>
        <w:t xml:space="preserve"> </w:t>
      </w:r>
      <w:r w:rsidRPr="002C4103">
        <w:rPr>
          <w:rFonts w:ascii="Century Gothic" w:hAnsi="Century Gothic" w:cs="Calibri"/>
          <w:sz w:val="20"/>
        </w:rPr>
        <w:t>descontos que porventura possam recair sobre o</w:t>
      </w:r>
      <w:r w:rsidRPr="002C4103">
        <w:rPr>
          <w:rFonts w:ascii="Century Gothic" w:hAnsi="Century Gothic" w:cs="Calibri"/>
          <w:spacing w:val="-2"/>
          <w:sz w:val="20"/>
        </w:rPr>
        <w:t xml:space="preserve"> </w:t>
      </w:r>
      <w:r w:rsidRPr="002C4103">
        <w:rPr>
          <w:rFonts w:ascii="Century Gothic" w:hAnsi="Century Gothic" w:cs="Calibri"/>
          <w:sz w:val="20"/>
        </w:rPr>
        <w:t>fornecimento.</w:t>
      </w:r>
    </w:p>
    <w:p w14:paraId="7E6899F3" w14:textId="77777777"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p>
    <w:p w14:paraId="0DE6F5BE" w14:textId="77777777"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r w:rsidRPr="002C4103">
        <w:rPr>
          <w:rFonts w:ascii="Century Gothic" w:hAnsi="Century Gothic" w:cs="Calibri"/>
          <w:b/>
          <w:sz w:val="20"/>
        </w:rPr>
        <w:t>2.</w:t>
      </w:r>
      <w:r w:rsidRPr="002C4103">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2C4103">
        <w:rPr>
          <w:rFonts w:ascii="Century Gothic" w:hAnsi="Century Gothic" w:cs="Calibri"/>
          <w:spacing w:val="-4"/>
          <w:sz w:val="20"/>
        </w:rPr>
        <w:t xml:space="preserve"> </w:t>
      </w:r>
      <w:r w:rsidRPr="002C4103">
        <w:rPr>
          <w:rFonts w:ascii="Century Gothic" w:hAnsi="Century Gothic" w:cs="Calibri"/>
          <w:sz w:val="20"/>
        </w:rPr>
        <w:t>equivalente.</w:t>
      </w:r>
    </w:p>
    <w:p w14:paraId="706E343D" w14:textId="77777777"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p>
    <w:p w14:paraId="4ED70D88" w14:textId="77777777"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r w:rsidRPr="002C4103">
        <w:rPr>
          <w:rFonts w:ascii="Century Gothic" w:hAnsi="Century Gothic" w:cs="Calibri"/>
          <w:b/>
          <w:sz w:val="20"/>
        </w:rPr>
        <w:t>3.</w:t>
      </w:r>
      <w:r w:rsidRPr="002C4103">
        <w:rPr>
          <w:rFonts w:ascii="Century Gothic" w:hAnsi="Century Gothic" w:cs="Calibri"/>
          <w:sz w:val="20"/>
        </w:rPr>
        <w:t xml:space="preserve"> O prazo de validade da proposta é de </w:t>
      </w:r>
      <w:r w:rsidRPr="002C4103">
        <w:rPr>
          <w:rFonts w:ascii="Century Gothic" w:hAnsi="Century Gothic" w:cs="Calibri"/>
          <w:b/>
          <w:sz w:val="20"/>
          <w:u w:val="single"/>
        </w:rPr>
        <w:t>90 (noventa) dias</w:t>
      </w:r>
      <w:r w:rsidRPr="002C4103">
        <w:rPr>
          <w:rFonts w:ascii="Century Gothic" w:hAnsi="Century Gothic" w:cs="Calibri"/>
          <w:sz w:val="20"/>
        </w:rPr>
        <w:t>, contados do recebimento definitivo do</w:t>
      </w:r>
      <w:r w:rsidRPr="002C4103">
        <w:rPr>
          <w:rFonts w:ascii="Century Gothic" w:hAnsi="Century Gothic" w:cs="Calibri"/>
          <w:spacing w:val="-16"/>
          <w:sz w:val="20"/>
        </w:rPr>
        <w:t xml:space="preserve"> </w:t>
      </w:r>
      <w:r w:rsidRPr="002C4103">
        <w:rPr>
          <w:rFonts w:ascii="Century Gothic" w:hAnsi="Century Gothic" w:cs="Calibri"/>
          <w:sz w:val="20"/>
        </w:rPr>
        <w:t>objeto.</w:t>
      </w:r>
    </w:p>
    <w:p w14:paraId="2B2F0089" w14:textId="77777777" w:rsidR="005E62CF" w:rsidRPr="002C4103" w:rsidRDefault="005E62CF" w:rsidP="005E62CF">
      <w:pPr>
        <w:pStyle w:val="PargrafodaLista"/>
        <w:widowControl w:val="0"/>
        <w:autoSpaceDE w:val="0"/>
        <w:spacing w:line="276" w:lineRule="auto"/>
        <w:ind w:left="0"/>
        <w:jc w:val="both"/>
        <w:rPr>
          <w:rFonts w:ascii="Century Gothic" w:hAnsi="Century Gothic" w:cs="Calibri"/>
          <w:sz w:val="20"/>
        </w:rPr>
      </w:pPr>
    </w:p>
    <w:p w14:paraId="45345159" w14:textId="735F7B67" w:rsidR="005E62CF" w:rsidRPr="002C4103" w:rsidRDefault="005E62CF" w:rsidP="005E62CF">
      <w:pPr>
        <w:pStyle w:val="PargrafodaLista"/>
        <w:widowControl w:val="0"/>
        <w:tabs>
          <w:tab w:val="left" w:pos="5273"/>
        </w:tabs>
        <w:autoSpaceDE w:val="0"/>
        <w:spacing w:line="276" w:lineRule="auto"/>
        <w:ind w:left="0"/>
        <w:jc w:val="both"/>
        <w:rPr>
          <w:rFonts w:ascii="Century Gothic" w:hAnsi="Century Gothic" w:cs="Calibri"/>
          <w:sz w:val="20"/>
        </w:rPr>
      </w:pPr>
      <w:r w:rsidRPr="002C4103">
        <w:rPr>
          <w:rFonts w:ascii="Century Gothic" w:hAnsi="Century Gothic" w:cs="Calibri"/>
          <w:b/>
          <w:bCs/>
          <w:sz w:val="20"/>
        </w:rPr>
        <w:lastRenderedPageBreak/>
        <w:t xml:space="preserve">4. </w:t>
      </w:r>
      <w:r w:rsidR="00BB1593" w:rsidRPr="002C4103">
        <w:rPr>
          <w:rFonts w:ascii="Century Gothic" w:hAnsi="Century Gothic" w:cs="Calibri"/>
          <w:sz w:val="20"/>
        </w:rPr>
        <w:t xml:space="preserve">O (s) </w:t>
      </w:r>
      <w:r w:rsidR="00325F2A" w:rsidRPr="002C4103">
        <w:rPr>
          <w:rFonts w:ascii="Century Gothic" w:hAnsi="Century Gothic" w:cs="Calibri"/>
          <w:sz w:val="20"/>
        </w:rPr>
        <w:t>alimento</w:t>
      </w:r>
      <w:r w:rsidR="00BB1593" w:rsidRPr="002C4103">
        <w:rPr>
          <w:rFonts w:ascii="Century Gothic" w:hAnsi="Century Gothic" w:cs="Calibri"/>
          <w:sz w:val="20"/>
        </w:rPr>
        <w:t xml:space="preserve"> (</w:t>
      </w:r>
      <w:r w:rsidR="00325F2A" w:rsidRPr="002C4103">
        <w:rPr>
          <w:rFonts w:ascii="Century Gothic" w:hAnsi="Century Gothic" w:cs="Calibri"/>
          <w:sz w:val="20"/>
        </w:rPr>
        <w:t>s</w:t>
      </w:r>
      <w:r w:rsidR="00BB1593" w:rsidRPr="002C4103">
        <w:rPr>
          <w:rFonts w:ascii="Century Gothic" w:hAnsi="Century Gothic" w:cs="Calibri"/>
          <w:sz w:val="20"/>
        </w:rPr>
        <w:t>) deverá (ão) ser (em) entregue (s) no local indicado, em horário comercial, de segunda a sexta-</w:t>
      </w:r>
      <w:r w:rsidR="00495188" w:rsidRPr="002C4103">
        <w:rPr>
          <w:rFonts w:ascii="Century Gothic" w:hAnsi="Century Gothic" w:cs="Calibri"/>
          <w:sz w:val="20"/>
        </w:rPr>
        <w:t>feira, excepcionalmente</w:t>
      </w:r>
      <w:r w:rsidR="00BB1593" w:rsidRPr="002C4103">
        <w:rPr>
          <w:rFonts w:ascii="Century Gothic" w:hAnsi="Century Gothic" w:cs="Calibri"/>
          <w:sz w:val="20"/>
        </w:rPr>
        <w:t xml:space="preserve">, aos sábados e domingos e feriados, a critério da administração, no prazo </w:t>
      </w:r>
      <w:r w:rsidR="004F653C" w:rsidRPr="002C4103">
        <w:rPr>
          <w:rFonts w:ascii="Century Gothic" w:hAnsi="Century Gothic" w:cs="Calibri"/>
          <w:sz w:val="20"/>
        </w:rPr>
        <w:t xml:space="preserve">máximo </w:t>
      </w:r>
      <w:r w:rsidR="00BB1593" w:rsidRPr="002C4103">
        <w:rPr>
          <w:rFonts w:ascii="Century Gothic" w:hAnsi="Century Gothic" w:cs="Calibri"/>
          <w:sz w:val="20"/>
        </w:rPr>
        <w:t xml:space="preserve">de até </w:t>
      </w:r>
      <w:r w:rsidR="0023509E" w:rsidRPr="002C4103">
        <w:rPr>
          <w:rFonts w:ascii="Century Gothic" w:hAnsi="Century Gothic" w:cs="Calibri"/>
          <w:sz w:val="20"/>
        </w:rPr>
        <w:t>05 (cinco) dias</w:t>
      </w:r>
      <w:r w:rsidR="004F653C" w:rsidRPr="002C4103">
        <w:rPr>
          <w:rFonts w:ascii="Century Gothic" w:hAnsi="Century Gothic" w:cs="Calibri"/>
          <w:sz w:val="20"/>
        </w:rPr>
        <w:t xml:space="preserve"> úteis</w:t>
      </w:r>
      <w:r w:rsidR="00BB1593" w:rsidRPr="002C4103">
        <w:rPr>
          <w:rFonts w:ascii="Century Gothic" w:hAnsi="Century Gothic" w:cs="Calibri"/>
          <w:sz w:val="20"/>
        </w:rPr>
        <w:t xml:space="preserve">, a contar da </w:t>
      </w:r>
      <w:r w:rsidR="00495188" w:rsidRPr="002C4103">
        <w:rPr>
          <w:rFonts w:ascii="Century Gothic" w:hAnsi="Century Gothic" w:cs="Calibri"/>
          <w:sz w:val="20"/>
        </w:rPr>
        <w:t>data do recebimento da respectiva solicitação</w:t>
      </w:r>
      <w:r w:rsidR="00BB1593" w:rsidRPr="002C4103">
        <w:rPr>
          <w:rFonts w:ascii="Century Gothic" w:hAnsi="Century Gothic" w:cs="Calibri"/>
          <w:sz w:val="20"/>
        </w:rPr>
        <w:t xml:space="preserve">. </w:t>
      </w:r>
      <w:r w:rsidRPr="002C4103">
        <w:rPr>
          <w:rFonts w:ascii="Century Gothic" w:hAnsi="Century Gothic" w:cs="Calibri"/>
          <w:sz w:val="20"/>
        </w:rPr>
        <w:t>O pedido dará origem ao formulário Ordem de Fornecimento que reproduzirá os elementos constantes no pedido</w:t>
      </w:r>
      <w:r w:rsidR="00495188" w:rsidRPr="002C4103">
        <w:rPr>
          <w:rFonts w:ascii="Century Gothic" w:hAnsi="Century Gothic" w:cs="Calibri"/>
          <w:sz w:val="20"/>
        </w:rPr>
        <w:t>.</w:t>
      </w:r>
    </w:p>
    <w:p w14:paraId="0321AB69" w14:textId="77777777" w:rsidR="005E62CF" w:rsidRPr="002C4103" w:rsidRDefault="005E62CF" w:rsidP="005E62CF">
      <w:pPr>
        <w:pStyle w:val="PargrafodaLista"/>
        <w:widowControl w:val="0"/>
        <w:tabs>
          <w:tab w:val="left" w:pos="5273"/>
        </w:tabs>
        <w:autoSpaceDE w:val="0"/>
        <w:spacing w:line="276" w:lineRule="auto"/>
        <w:ind w:left="0"/>
        <w:jc w:val="both"/>
        <w:rPr>
          <w:rFonts w:ascii="Century Gothic" w:hAnsi="Century Gothic" w:cs="Calibri"/>
          <w:sz w:val="20"/>
        </w:rPr>
      </w:pPr>
    </w:p>
    <w:p w14:paraId="3DB99A16" w14:textId="77777777" w:rsidR="005E62CF" w:rsidRPr="002C4103" w:rsidRDefault="005E62CF" w:rsidP="005E62CF">
      <w:pPr>
        <w:spacing w:line="276" w:lineRule="auto"/>
        <w:jc w:val="both"/>
        <w:rPr>
          <w:rFonts w:ascii="Century Gothic" w:hAnsi="Century Gothic"/>
          <w:sz w:val="20"/>
          <w:szCs w:val="20"/>
        </w:rPr>
      </w:pPr>
      <w:r w:rsidRPr="002C4103">
        <w:rPr>
          <w:rFonts w:ascii="Century Gothic" w:hAnsi="Century Gothic" w:cs="Calibri"/>
          <w:b/>
          <w:sz w:val="20"/>
          <w:szCs w:val="20"/>
        </w:rPr>
        <w:t>5.</w:t>
      </w:r>
      <w:r w:rsidRPr="002C4103">
        <w:rPr>
          <w:rFonts w:ascii="Century Gothic" w:hAnsi="Century Gothic" w:cs="Calibri"/>
          <w:sz w:val="20"/>
          <w:szCs w:val="20"/>
        </w:rPr>
        <w:t xml:space="preserve"> </w:t>
      </w:r>
      <w:r w:rsidRPr="002C4103">
        <w:rPr>
          <w:rFonts w:ascii="Century Gothic" w:hAnsi="Century Gothic"/>
          <w:sz w:val="20"/>
          <w:szCs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45907A7" w14:textId="77777777" w:rsidR="005E62CF" w:rsidRPr="002C4103" w:rsidRDefault="005E62CF" w:rsidP="005E62CF">
      <w:pPr>
        <w:spacing w:line="276" w:lineRule="auto"/>
        <w:jc w:val="both"/>
        <w:rPr>
          <w:rFonts w:ascii="Century Gothic" w:hAnsi="Century Gothic"/>
          <w:sz w:val="20"/>
          <w:szCs w:val="20"/>
        </w:rPr>
      </w:pPr>
      <w:r w:rsidRPr="002C4103">
        <w:rPr>
          <w:rFonts w:ascii="Century Gothic" w:hAnsi="Century Gothic"/>
          <w:sz w:val="20"/>
          <w:szCs w:val="20"/>
        </w:rPr>
        <w:t xml:space="preserve">Por ser expressão da verdade, assumo inteira responsabilidade por esta declaração, </w:t>
      </w:r>
      <w:proofErr w:type="gramStart"/>
      <w:r w:rsidRPr="002C4103">
        <w:rPr>
          <w:rFonts w:ascii="Century Gothic" w:hAnsi="Century Gothic"/>
          <w:sz w:val="20"/>
          <w:szCs w:val="20"/>
        </w:rPr>
        <w:t>sob pena</w:t>
      </w:r>
      <w:proofErr w:type="gramEnd"/>
      <w:r w:rsidRPr="002C4103">
        <w:rPr>
          <w:rFonts w:ascii="Century Gothic" w:hAnsi="Century Gothic"/>
          <w:sz w:val="20"/>
          <w:szCs w:val="20"/>
        </w:rPr>
        <w:t xml:space="preserve"> do art. 299 do Código Penal.</w:t>
      </w:r>
    </w:p>
    <w:p w14:paraId="36874AFD" w14:textId="77777777" w:rsidR="005E62CF" w:rsidRPr="002C4103" w:rsidRDefault="005E62CF" w:rsidP="005E62CF">
      <w:pPr>
        <w:spacing w:line="276" w:lineRule="auto"/>
        <w:jc w:val="both"/>
        <w:rPr>
          <w:rFonts w:ascii="Century Gothic" w:hAnsi="Century Gothic"/>
          <w:sz w:val="20"/>
          <w:szCs w:val="20"/>
        </w:rPr>
      </w:pPr>
    </w:p>
    <w:p w14:paraId="7F54A406" w14:textId="77777777" w:rsidR="005E62CF" w:rsidRPr="002C4103" w:rsidRDefault="005E62CF" w:rsidP="005E62CF">
      <w:pPr>
        <w:pStyle w:val="PargrafodaLista"/>
        <w:widowControl w:val="0"/>
        <w:autoSpaceDE w:val="0"/>
        <w:autoSpaceDN w:val="0"/>
        <w:spacing w:line="276" w:lineRule="auto"/>
        <w:ind w:left="0"/>
        <w:jc w:val="both"/>
        <w:rPr>
          <w:rFonts w:ascii="Century Gothic" w:hAnsi="Century Gothic" w:cs="Calibri"/>
          <w:sz w:val="20"/>
        </w:rPr>
      </w:pPr>
    </w:p>
    <w:p w14:paraId="6D256B65" w14:textId="77777777" w:rsidR="005E62CF" w:rsidRPr="002C4103" w:rsidRDefault="005E62CF" w:rsidP="005E62CF">
      <w:pPr>
        <w:pStyle w:val="Corpodetexto"/>
        <w:jc w:val="right"/>
        <w:rPr>
          <w:rFonts w:ascii="Century Gothic" w:hAnsi="Century Gothic" w:cstheme="minorHAnsi"/>
          <w:sz w:val="20"/>
        </w:rPr>
      </w:pPr>
      <w:r w:rsidRPr="002C4103">
        <w:rPr>
          <w:rFonts w:ascii="Century Gothic" w:hAnsi="Century Gothic" w:cstheme="minorHAnsi"/>
          <w:sz w:val="20"/>
        </w:rPr>
        <w:t>Local, _____ de ______________________________de 202</w:t>
      </w:r>
      <w:r w:rsidRPr="002C4103">
        <w:rPr>
          <w:rFonts w:ascii="Century Gothic" w:hAnsi="Century Gothic" w:cstheme="minorHAnsi"/>
          <w:sz w:val="20"/>
          <w:lang w:val="pt-BR"/>
        </w:rPr>
        <w:t>4</w:t>
      </w:r>
      <w:r w:rsidRPr="002C4103">
        <w:rPr>
          <w:rFonts w:ascii="Century Gothic" w:hAnsi="Century Gothic" w:cstheme="minorHAnsi"/>
          <w:sz w:val="20"/>
        </w:rPr>
        <w:t>.</w:t>
      </w:r>
    </w:p>
    <w:p w14:paraId="4F95ED36" w14:textId="77777777" w:rsidR="005E62CF" w:rsidRPr="002C4103" w:rsidRDefault="005E62CF" w:rsidP="005E62CF">
      <w:pPr>
        <w:spacing w:line="276" w:lineRule="auto"/>
        <w:jc w:val="both"/>
        <w:rPr>
          <w:rFonts w:ascii="Century Gothic" w:hAnsi="Century Gothic" w:cs="Calibri"/>
          <w:b/>
          <w:bCs/>
          <w:color w:val="000000"/>
          <w:sz w:val="20"/>
          <w:szCs w:val="20"/>
        </w:rPr>
      </w:pPr>
    </w:p>
    <w:p w14:paraId="45BA23A2" w14:textId="77777777" w:rsidR="005E62CF" w:rsidRPr="002C4103" w:rsidRDefault="005E62CF" w:rsidP="005E62CF">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0F5D0BA" w14:textId="77777777" w:rsidR="005E62CF" w:rsidRPr="002C4103" w:rsidRDefault="005E62CF" w:rsidP="005E62CF">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41551F00" w14:textId="77777777" w:rsidR="005E62CF" w:rsidRPr="002C4103" w:rsidRDefault="005E62CF" w:rsidP="005E62CF">
      <w:pPr>
        <w:overflowPunct w:val="0"/>
        <w:autoSpaceDE w:val="0"/>
        <w:adjustRightInd w:val="0"/>
        <w:spacing w:line="276" w:lineRule="auto"/>
        <w:ind w:firstLine="708"/>
        <w:jc w:val="both"/>
        <w:rPr>
          <w:rFonts w:ascii="Century Gothic" w:hAnsi="Century Gothic" w:cs="Calibri"/>
          <w:b/>
          <w:caps/>
          <w:sz w:val="20"/>
          <w:szCs w:val="20"/>
        </w:rPr>
      </w:pPr>
    </w:p>
    <w:p w14:paraId="79931C03" w14:textId="77777777" w:rsidR="005E62CF" w:rsidRPr="002C4103" w:rsidRDefault="005E62CF" w:rsidP="005E62CF">
      <w:pPr>
        <w:overflowPunct w:val="0"/>
        <w:autoSpaceDE w:val="0"/>
        <w:adjustRightInd w:val="0"/>
        <w:spacing w:line="276" w:lineRule="auto"/>
        <w:ind w:firstLine="708"/>
        <w:jc w:val="center"/>
        <w:rPr>
          <w:rFonts w:ascii="Century Gothic" w:hAnsi="Century Gothic" w:cs="Calibri"/>
          <w:b/>
          <w:caps/>
          <w:sz w:val="20"/>
          <w:szCs w:val="20"/>
        </w:rPr>
      </w:pPr>
      <w:r w:rsidRPr="002C4103">
        <w:rPr>
          <w:rFonts w:ascii="Century Gothic" w:hAnsi="Century Gothic" w:cs="Calibri"/>
          <w:b/>
          <w:caps/>
          <w:sz w:val="20"/>
          <w:szCs w:val="20"/>
        </w:rPr>
        <w:t>NOME E assinatura DO REPRESENTANTE DA EMPRESA</w:t>
      </w:r>
    </w:p>
    <w:p w14:paraId="1BA69734" w14:textId="77777777" w:rsidR="005E62CF" w:rsidRPr="00D07A24" w:rsidRDefault="005E62CF" w:rsidP="005E62CF">
      <w:pPr>
        <w:spacing w:line="240" w:lineRule="atLeast"/>
        <w:jc w:val="center"/>
        <w:rPr>
          <w:rFonts w:ascii="Century Gothic" w:hAnsi="Century Gothic" w:cs="Calibri"/>
          <w:b/>
          <w:bCs/>
          <w:u w:val="single"/>
        </w:rPr>
      </w:pPr>
    </w:p>
    <w:p w14:paraId="61035FF5" w14:textId="77777777" w:rsidR="005E62CF" w:rsidRPr="00D07A24" w:rsidRDefault="005E62CF" w:rsidP="005E62CF">
      <w:pPr>
        <w:spacing w:line="240" w:lineRule="atLeast"/>
        <w:jc w:val="center"/>
        <w:rPr>
          <w:rFonts w:ascii="Century Gothic" w:hAnsi="Century Gothic" w:cs="Calibri"/>
          <w:b/>
          <w:bCs/>
          <w:u w:val="single"/>
        </w:rPr>
      </w:pPr>
    </w:p>
    <w:p w14:paraId="53F0562D" w14:textId="77777777" w:rsidR="00980650" w:rsidRPr="00D07A24" w:rsidRDefault="00980650" w:rsidP="009E44A6">
      <w:pPr>
        <w:jc w:val="center"/>
        <w:rPr>
          <w:rFonts w:ascii="Century Gothic" w:hAnsi="Century Gothic" w:cstheme="minorHAnsi"/>
        </w:rPr>
      </w:pPr>
    </w:p>
    <w:p w14:paraId="59853170" w14:textId="77777777" w:rsidR="005E62CF" w:rsidRPr="00D07A24" w:rsidRDefault="005E62CF" w:rsidP="009E44A6">
      <w:pPr>
        <w:jc w:val="center"/>
        <w:rPr>
          <w:rFonts w:ascii="Century Gothic" w:hAnsi="Century Gothic" w:cstheme="minorHAnsi"/>
        </w:rPr>
      </w:pPr>
    </w:p>
    <w:p w14:paraId="65C6840E" w14:textId="77777777" w:rsidR="005E62CF" w:rsidRPr="00D07A24" w:rsidRDefault="005E62CF" w:rsidP="009E44A6">
      <w:pPr>
        <w:jc w:val="center"/>
        <w:rPr>
          <w:rFonts w:ascii="Century Gothic" w:hAnsi="Century Gothic" w:cstheme="minorHAnsi"/>
        </w:rPr>
      </w:pPr>
    </w:p>
    <w:p w14:paraId="7A22DEAC" w14:textId="77777777" w:rsidR="007E2939" w:rsidRPr="00D07A24" w:rsidRDefault="007E2939" w:rsidP="009E44A6">
      <w:pPr>
        <w:jc w:val="center"/>
        <w:rPr>
          <w:rFonts w:ascii="Century Gothic" w:hAnsi="Century Gothic" w:cstheme="minorHAnsi"/>
        </w:rPr>
      </w:pPr>
    </w:p>
    <w:p w14:paraId="4C8E932B" w14:textId="77777777" w:rsidR="005C7EE7" w:rsidRPr="00D07A24" w:rsidRDefault="005C7EE7" w:rsidP="009E44A6">
      <w:pPr>
        <w:jc w:val="center"/>
        <w:rPr>
          <w:rFonts w:ascii="Century Gothic" w:hAnsi="Century Gothic" w:cstheme="minorHAnsi"/>
        </w:rPr>
      </w:pPr>
    </w:p>
    <w:p w14:paraId="14B0A893" w14:textId="77777777" w:rsidR="005C7EE7" w:rsidRDefault="005C7EE7" w:rsidP="009E44A6">
      <w:pPr>
        <w:jc w:val="center"/>
        <w:rPr>
          <w:rFonts w:ascii="Century Gothic" w:hAnsi="Century Gothic" w:cstheme="minorHAnsi"/>
        </w:rPr>
      </w:pPr>
    </w:p>
    <w:p w14:paraId="545ADC5C" w14:textId="77777777" w:rsidR="002C4103" w:rsidRDefault="002C4103" w:rsidP="009E44A6">
      <w:pPr>
        <w:jc w:val="center"/>
        <w:rPr>
          <w:rFonts w:ascii="Century Gothic" w:hAnsi="Century Gothic" w:cstheme="minorHAnsi"/>
        </w:rPr>
      </w:pPr>
    </w:p>
    <w:p w14:paraId="3CC4A97C" w14:textId="77777777" w:rsidR="002C4103" w:rsidRDefault="002C4103" w:rsidP="009E44A6">
      <w:pPr>
        <w:jc w:val="center"/>
        <w:rPr>
          <w:rFonts w:ascii="Century Gothic" w:hAnsi="Century Gothic" w:cstheme="minorHAnsi"/>
        </w:rPr>
      </w:pPr>
    </w:p>
    <w:p w14:paraId="5FA6E1BF" w14:textId="77777777" w:rsidR="002C4103" w:rsidRDefault="002C4103" w:rsidP="009E44A6">
      <w:pPr>
        <w:jc w:val="center"/>
        <w:rPr>
          <w:rFonts w:ascii="Century Gothic" w:hAnsi="Century Gothic" w:cstheme="minorHAnsi"/>
        </w:rPr>
      </w:pPr>
    </w:p>
    <w:p w14:paraId="202F4537" w14:textId="77777777" w:rsidR="002C4103" w:rsidRDefault="002C4103" w:rsidP="009E44A6">
      <w:pPr>
        <w:jc w:val="center"/>
        <w:rPr>
          <w:rFonts w:ascii="Century Gothic" w:hAnsi="Century Gothic" w:cstheme="minorHAnsi"/>
        </w:rPr>
      </w:pPr>
    </w:p>
    <w:p w14:paraId="4BBF04AB" w14:textId="77777777" w:rsidR="007E2939" w:rsidRPr="00D07A24" w:rsidRDefault="007E2939" w:rsidP="002C4103">
      <w:pPr>
        <w:spacing w:line="0" w:lineRule="atLeast"/>
        <w:rPr>
          <w:rFonts w:ascii="Century Gothic" w:eastAsia="Arial" w:hAnsi="Century Gothic" w:cs="Arial"/>
          <w:b/>
          <w:u w:val="single"/>
          <w:lang w:eastAsia="pt-BR"/>
        </w:rPr>
      </w:pPr>
    </w:p>
    <w:p w14:paraId="614934EA" w14:textId="1FCD29D6" w:rsidR="004F653C" w:rsidRPr="004F653C" w:rsidRDefault="004F653C" w:rsidP="004F653C">
      <w:pPr>
        <w:spacing w:after="0"/>
        <w:jc w:val="center"/>
        <w:rPr>
          <w:rFonts w:ascii="Century Gothic" w:hAnsi="Century Gothic" w:cs="Calibri"/>
          <w:b/>
          <w:sz w:val="20"/>
          <w:szCs w:val="20"/>
        </w:rPr>
      </w:pPr>
      <w:r w:rsidRPr="004F653C">
        <w:rPr>
          <w:rFonts w:ascii="Century Gothic" w:hAnsi="Century Gothic" w:cs="Calibri"/>
          <w:b/>
          <w:bCs/>
          <w:sz w:val="20"/>
          <w:szCs w:val="20"/>
        </w:rPr>
        <w:lastRenderedPageBreak/>
        <w:t xml:space="preserve">PROCESSO ADMINISTRATIVO Nº </w:t>
      </w:r>
      <w:r w:rsidR="00663363">
        <w:rPr>
          <w:rFonts w:ascii="Century Gothic" w:hAnsi="Century Gothic" w:cs="Calibri"/>
          <w:b/>
          <w:sz w:val="20"/>
          <w:szCs w:val="20"/>
        </w:rPr>
        <w:t>75</w:t>
      </w:r>
      <w:r w:rsidRPr="004F653C">
        <w:rPr>
          <w:rFonts w:ascii="Century Gothic" w:hAnsi="Century Gothic" w:cs="Calibri"/>
          <w:b/>
          <w:sz w:val="20"/>
          <w:szCs w:val="20"/>
        </w:rPr>
        <w:t>/2024</w:t>
      </w:r>
    </w:p>
    <w:p w14:paraId="507FED91" w14:textId="77777777" w:rsidR="004F653C" w:rsidRPr="004F653C" w:rsidRDefault="004F653C" w:rsidP="004F653C">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MODALIDADE: </w:t>
      </w:r>
      <w:r w:rsidRPr="004F653C">
        <w:rPr>
          <w:rFonts w:ascii="Century Gothic" w:hAnsi="Century Gothic" w:cs="Calibri"/>
          <w:b/>
          <w:sz w:val="20"/>
          <w:szCs w:val="20"/>
        </w:rPr>
        <w:t>PREGÃO ELETRÔNICO</w:t>
      </w:r>
    </w:p>
    <w:p w14:paraId="56C9B77B" w14:textId="77777777" w:rsidR="004F653C" w:rsidRPr="004F653C" w:rsidRDefault="004F653C" w:rsidP="004F653C">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TIPO: </w:t>
      </w:r>
      <w:r w:rsidRPr="004F653C">
        <w:rPr>
          <w:rFonts w:ascii="Century Gothic" w:hAnsi="Century Gothic" w:cs="Calibri"/>
          <w:b/>
          <w:sz w:val="20"/>
          <w:szCs w:val="20"/>
        </w:rPr>
        <w:t>MENOR PREÇO POR ITEM</w:t>
      </w:r>
    </w:p>
    <w:p w14:paraId="1390C16D" w14:textId="77777777" w:rsidR="004F653C" w:rsidRPr="004F653C" w:rsidRDefault="004F653C" w:rsidP="004F653C">
      <w:pPr>
        <w:spacing w:after="0"/>
        <w:jc w:val="center"/>
        <w:rPr>
          <w:rFonts w:ascii="Century Gothic" w:hAnsi="Century Gothic" w:cs="Calibri"/>
          <w:b/>
          <w:sz w:val="20"/>
          <w:szCs w:val="20"/>
        </w:rPr>
      </w:pPr>
      <w:r w:rsidRPr="004F653C">
        <w:rPr>
          <w:rFonts w:ascii="Century Gothic" w:hAnsi="Century Gothic" w:cs="Calibri"/>
          <w:b/>
          <w:sz w:val="20"/>
          <w:szCs w:val="20"/>
        </w:rPr>
        <w:t>SISTEMA DE REGISTRO DE PREÇO</w:t>
      </w:r>
    </w:p>
    <w:p w14:paraId="335940F9" w14:textId="77777777" w:rsidR="004F653C" w:rsidRPr="004F653C" w:rsidRDefault="004F653C" w:rsidP="004F653C">
      <w:pPr>
        <w:pStyle w:val="Ttulo2"/>
        <w:ind w:left="600" w:right="52"/>
        <w:jc w:val="center"/>
        <w:rPr>
          <w:rFonts w:ascii="Century Gothic" w:eastAsiaTheme="minorHAnsi" w:hAnsi="Century Gothic" w:cs="Calibri"/>
          <w:bCs w:val="0"/>
          <w:i w:val="0"/>
          <w:iCs w:val="0"/>
          <w:sz w:val="20"/>
          <w:szCs w:val="20"/>
          <w:lang w:eastAsia="en-US"/>
        </w:rPr>
      </w:pPr>
      <w:r w:rsidRPr="004F653C">
        <w:rPr>
          <w:rFonts w:ascii="Century Gothic" w:eastAsiaTheme="minorHAnsi" w:hAnsi="Century Gothic" w:cs="Calibri"/>
          <w:bCs w:val="0"/>
          <w:i w:val="0"/>
          <w:iCs w:val="0"/>
          <w:sz w:val="20"/>
          <w:szCs w:val="20"/>
          <w:lang w:eastAsia="en-US"/>
        </w:rPr>
        <w:t>ANEXO 03 - DECLARAÇÃO UNIFICADA</w:t>
      </w:r>
    </w:p>
    <w:p w14:paraId="021E6A26" w14:textId="77777777" w:rsidR="004F653C" w:rsidRPr="00C6009D" w:rsidRDefault="004F653C" w:rsidP="004F653C">
      <w:pPr>
        <w:pStyle w:val="Corpodetexto"/>
        <w:spacing w:before="1"/>
        <w:rPr>
          <w:rFonts w:ascii="Century Gothic" w:hAnsi="Century Gothic"/>
          <w:b/>
          <w:color w:val="000000"/>
        </w:rPr>
      </w:pPr>
    </w:p>
    <w:p w14:paraId="63DAF78A"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62574AC4"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49DC25AF"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1D9E744E"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62E0A3FC"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b/>
          <w:sz w:val="20"/>
          <w:szCs w:val="20"/>
        </w:rPr>
      </w:pPr>
    </w:p>
    <w:p w14:paraId="5EFFD79B" w14:textId="77777777" w:rsidR="004F653C" w:rsidRPr="006B17DE" w:rsidRDefault="004F653C" w:rsidP="004F653C">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17FF4614" w14:textId="77777777" w:rsidR="004F653C" w:rsidRPr="006B17DE" w:rsidRDefault="004F653C" w:rsidP="004F653C">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37302EE7" w14:textId="77777777" w:rsidR="004F653C" w:rsidRPr="006B17DE" w:rsidRDefault="004F653C" w:rsidP="000C2B48">
      <w:pPr>
        <w:pStyle w:val="PargrafodaLista"/>
        <w:widowControl w:val="0"/>
        <w:numPr>
          <w:ilvl w:val="0"/>
          <w:numId w:val="22"/>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4E843241" w14:textId="77777777" w:rsidR="004F653C" w:rsidRPr="006B17DE" w:rsidRDefault="004F653C" w:rsidP="000C2B48">
      <w:pPr>
        <w:pStyle w:val="PargrafodaLista"/>
        <w:widowControl w:val="0"/>
        <w:numPr>
          <w:ilvl w:val="0"/>
          <w:numId w:val="22"/>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4088B564" w14:textId="77777777" w:rsidR="004F653C" w:rsidRPr="006B17DE" w:rsidRDefault="004F653C" w:rsidP="000C2B48">
      <w:pPr>
        <w:pStyle w:val="PargrafodaLista"/>
        <w:widowControl w:val="0"/>
        <w:numPr>
          <w:ilvl w:val="0"/>
          <w:numId w:val="22"/>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57A385A2" w14:textId="77777777" w:rsidR="004F653C" w:rsidRPr="006B17DE" w:rsidRDefault="004F653C" w:rsidP="000C2B48">
      <w:pPr>
        <w:pStyle w:val="PargrafodaLista"/>
        <w:widowControl w:val="0"/>
        <w:numPr>
          <w:ilvl w:val="0"/>
          <w:numId w:val="22"/>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253CD09C" wp14:editId="291BC498">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2951BF7B" wp14:editId="402B975E">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374A7C8E" w14:textId="77777777" w:rsidR="004F653C" w:rsidRPr="006B17DE" w:rsidRDefault="004F653C" w:rsidP="000C2B48">
      <w:pPr>
        <w:pStyle w:val="PargrafodaLista"/>
        <w:widowControl w:val="0"/>
        <w:numPr>
          <w:ilvl w:val="0"/>
          <w:numId w:val="22"/>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3F993239" w14:textId="77777777" w:rsidR="004F653C" w:rsidRPr="006B17DE" w:rsidRDefault="004F653C" w:rsidP="000C2B48">
      <w:pPr>
        <w:pStyle w:val="PargrafodaLista"/>
        <w:widowControl w:val="0"/>
        <w:numPr>
          <w:ilvl w:val="0"/>
          <w:numId w:val="22"/>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32877FD" w14:textId="77777777" w:rsidR="004F653C" w:rsidRPr="006B17DE" w:rsidRDefault="004F653C" w:rsidP="000C2B48">
      <w:pPr>
        <w:pStyle w:val="PargrafodaLista"/>
        <w:widowControl w:val="0"/>
        <w:numPr>
          <w:ilvl w:val="0"/>
          <w:numId w:val="22"/>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2902975" w14:textId="77777777" w:rsidR="004F653C" w:rsidRPr="006B17DE" w:rsidRDefault="004F653C" w:rsidP="000C2B48">
      <w:pPr>
        <w:pStyle w:val="PargrafodaLista"/>
        <w:widowControl w:val="0"/>
        <w:numPr>
          <w:ilvl w:val="0"/>
          <w:numId w:val="22"/>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1F9353C9" w14:textId="77777777" w:rsidR="004F653C" w:rsidRPr="006B17DE" w:rsidRDefault="004F653C" w:rsidP="000C2B48">
      <w:pPr>
        <w:pStyle w:val="PargrafodaLista"/>
        <w:widowControl w:val="0"/>
        <w:numPr>
          <w:ilvl w:val="0"/>
          <w:numId w:val="22"/>
        </w:numPr>
        <w:autoSpaceDE w:val="0"/>
        <w:autoSpaceDN w:val="0"/>
        <w:ind w:left="0" w:firstLine="30"/>
        <w:jc w:val="both"/>
        <w:rPr>
          <w:rFonts w:ascii="Century Gothic" w:hAnsi="Century Gothic"/>
          <w:sz w:val="20"/>
        </w:rPr>
      </w:pPr>
      <w:r w:rsidRPr="006B17DE">
        <w:rPr>
          <w:rFonts w:ascii="Century Gothic" w:hAnsi="Century Gothic"/>
          <w:sz w:val="20"/>
        </w:rPr>
        <w:lastRenderedPageBreak/>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7201F73F" w14:textId="77777777" w:rsidR="004F653C" w:rsidRPr="006B17DE" w:rsidRDefault="004F653C" w:rsidP="004F653C">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07712B0" w14:textId="77777777" w:rsidR="004F653C" w:rsidRPr="006B17DE" w:rsidRDefault="004F653C" w:rsidP="000C2B48">
      <w:pPr>
        <w:pStyle w:val="PargrafodaLista"/>
        <w:numPr>
          <w:ilvl w:val="0"/>
          <w:numId w:val="3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2"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3"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0314CBDF" w14:textId="77777777" w:rsidR="004F653C" w:rsidRPr="006B17DE" w:rsidRDefault="004F653C" w:rsidP="000C2B48">
      <w:pPr>
        <w:pStyle w:val="PargrafodaLista"/>
        <w:numPr>
          <w:ilvl w:val="0"/>
          <w:numId w:val="3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4"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4"/>
    </w:p>
    <w:p w14:paraId="4FDDECFF" w14:textId="77777777" w:rsidR="004F653C" w:rsidRPr="006B17DE" w:rsidRDefault="004F653C" w:rsidP="000C2B48">
      <w:pPr>
        <w:pStyle w:val="PargrafodaLista"/>
        <w:widowControl w:val="0"/>
        <w:numPr>
          <w:ilvl w:val="0"/>
          <w:numId w:val="22"/>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0FD9DB51" w14:textId="77777777" w:rsidR="004F653C" w:rsidRPr="006B17DE" w:rsidRDefault="004F653C" w:rsidP="004F653C">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33BF7364" w14:textId="77777777" w:rsidR="004F653C" w:rsidRPr="006B17DE" w:rsidRDefault="004F653C" w:rsidP="004F653C">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5"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5"/>
    </w:p>
    <w:p w14:paraId="52BA894F" w14:textId="77777777" w:rsidR="004F653C" w:rsidRPr="006B17DE" w:rsidRDefault="004F653C" w:rsidP="000C2B48">
      <w:pPr>
        <w:pStyle w:val="PargrafodaLista"/>
        <w:numPr>
          <w:ilvl w:val="0"/>
          <w:numId w:val="22"/>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6"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6"/>
      <w:r w:rsidRPr="006B17DE">
        <w:rPr>
          <w:rFonts w:ascii="Century Gothic" w:eastAsia="SimSun" w:hAnsi="Century Gothic" w:cs="Calibri"/>
          <w:sz w:val="20"/>
        </w:rPr>
        <w:t>2024 e todos os atos necessários ao cumprimento das obrigações contidas no instrumento convocatório, seus Anexos no Contrato.</w:t>
      </w:r>
    </w:p>
    <w:p w14:paraId="59328E90" w14:textId="77777777" w:rsidR="004F653C" w:rsidRPr="006B17DE" w:rsidRDefault="004F653C" w:rsidP="000C2B48">
      <w:pPr>
        <w:pStyle w:val="PargrafodaLista"/>
        <w:numPr>
          <w:ilvl w:val="0"/>
          <w:numId w:val="22"/>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0394159D" w14:textId="77777777" w:rsidR="004F653C" w:rsidRPr="006B17DE" w:rsidRDefault="004F653C" w:rsidP="000C2B48">
      <w:pPr>
        <w:pStyle w:val="PargrafodaLista"/>
        <w:numPr>
          <w:ilvl w:val="0"/>
          <w:numId w:val="22"/>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30DDFB4" w14:textId="77777777" w:rsidR="004F653C" w:rsidRPr="006B17DE" w:rsidRDefault="004F653C" w:rsidP="000C2B48">
      <w:pPr>
        <w:pStyle w:val="PargrafodaLista"/>
        <w:widowControl w:val="0"/>
        <w:numPr>
          <w:ilvl w:val="1"/>
          <w:numId w:val="23"/>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264BFB05" w14:textId="77777777" w:rsidR="004F653C" w:rsidRPr="006B17DE" w:rsidRDefault="004F653C" w:rsidP="000C2B48">
      <w:pPr>
        <w:pStyle w:val="PargrafodaLista"/>
        <w:widowControl w:val="0"/>
        <w:numPr>
          <w:ilvl w:val="1"/>
          <w:numId w:val="23"/>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BE9C79B" w14:textId="77777777" w:rsidR="004F653C" w:rsidRPr="006B17DE" w:rsidRDefault="004F653C" w:rsidP="000C2B48">
      <w:pPr>
        <w:pStyle w:val="PargrafodaLista"/>
        <w:widowControl w:val="0"/>
        <w:numPr>
          <w:ilvl w:val="1"/>
          <w:numId w:val="23"/>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629B6883" w14:textId="77777777" w:rsidR="004F653C" w:rsidRPr="006B17DE" w:rsidRDefault="004F653C" w:rsidP="000C2B48">
      <w:pPr>
        <w:pStyle w:val="PargrafodaLista"/>
        <w:widowControl w:val="0"/>
        <w:numPr>
          <w:ilvl w:val="1"/>
          <w:numId w:val="23"/>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F05564F" w14:textId="77777777" w:rsidR="004F653C" w:rsidRPr="006B17DE" w:rsidRDefault="004F653C" w:rsidP="000C2B48">
      <w:pPr>
        <w:pStyle w:val="PargrafodaLista"/>
        <w:widowControl w:val="0"/>
        <w:numPr>
          <w:ilvl w:val="1"/>
          <w:numId w:val="23"/>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0ACD040C" w14:textId="77777777" w:rsidR="004F653C" w:rsidRPr="006B17DE" w:rsidRDefault="004F653C" w:rsidP="000C2B48">
      <w:pPr>
        <w:pStyle w:val="PargrafodaLista"/>
        <w:widowControl w:val="0"/>
        <w:numPr>
          <w:ilvl w:val="1"/>
          <w:numId w:val="23"/>
        </w:numPr>
        <w:autoSpaceDE w:val="0"/>
        <w:autoSpaceDN w:val="0"/>
        <w:spacing w:before="1"/>
        <w:ind w:left="0" w:right="-2" w:firstLine="709"/>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620F0D6" w14:textId="77777777" w:rsidR="004F653C" w:rsidRPr="006B17DE" w:rsidRDefault="004F653C" w:rsidP="000C2B48">
      <w:pPr>
        <w:pStyle w:val="PargrafodaLista"/>
        <w:widowControl w:val="0"/>
        <w:numPr>
          <w:ilvl w:val="1"/>
          <w:numId w:val="23"/>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68C42F96" w14:textId="77777777" w:rsidR="004F653C" w:rsidRPr="006B17DE" w:rsidRDefault="004F653C" w:rsidP="000C2B48">
      <w:pPr>
        <w:pStyle w:val="PargrafodaLista"/>
        <w:widowControl w:val="0"/>
        <w:numPr>
          <w:ilvl w:val="1"/>
          <w:numId w:val="23"/>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4962726C" w14:textId="77777777" w:rsidR="004F653C" w:rsidRPr="006B17DE" w:rsidRDefault="004F653C" w:rsidP="000C2B48">
      <w:pPr>
        <w:pStyle w:val="PargrafodaLista"/>
        <w:widowControl w:val="0"/>
        <w:numPr>
          <w:ilvl w:val="1"/>
          <w:numId w:val="23"/>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60CC6669" w14:textId="77777777" w:rsidR="004F653C" w:rsidRPr="006B17DE" w:rsidRDefault="004F653C" w:rsidP="000C2B48">
      <w:pPr>
        <w:pStyle w:val="PargrafodaLista"/>
        <w:widowControl w:val="0"/>
        <w:numPr>
          <w:ilvl w:val="1"/>
          <w:numId w:val="23"/>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1C81A76F" w14:textId="77777777" w:rsidR="004F653C" w:rsidRPr="006B17DE" w:rsidRDefault="004F653C" w:rsidP="000C2B48">
      <w:pPr>
        <w:pStyle w:val="PargrafodaLista"/>
        <w:widowControl w:val="0"/>
        <w:numPr>
          <w:ilvl w:val="0"/>
          <w:numId w:val="23"/>
        </w:numPr>
        <w:autoSpaceDE w:val="0"/>
        <w:autoSpaceDN w:val="0"/>
        <w:ind w:left="0" w:right="-2" w:firstLine="0"/>
        <w:jc w:val="both"/>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35010645" w14:textId="77777777" w:rsidR="004F653C" w:rsidRPr="006B17DE" w:rsidRDefault="004F653C" w:rsidP="000C2B48">
      <w:pPr>
        <w:pStyle w:val="PargrafodaLista"/>
        <w:widowControl w:val="0"/>
        <w:numPr>
          <w:ilvl w:val="0"/>
          <w:numId w:val="23"/>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035A60B5" w14:textId="77777777" w:rsidR="004F653C" w:rsidRPr="006B17DE" w:rsidRDefault="004F653C" w:rsidP="004F653C">
      <w:pPr>
        <w:pStyle w:val="Corpodetexto"/>
        <w:spacing w:before="11"/>
        <w:rPr>
          <w:rFonts w:ascii="Century Gothic" w:hAnsi="Century Gothic"/>
          <w:sz w:val="20"/>
        </w:rPr>
      </w:pPr>
    </w:p>
    <w:p w14:paraId="3D3CB8DA" w14:textId="77777777" w:rsidR="004F653C" w:rsidRPr="006B17DE" w:rsidRDefault="004F653C" w:rsidP="004F653C">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7"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7"/>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8"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9"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9"/>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2024.</w:t>
      </w:r>
    </w:p>
    <w:p w14:paraId="5D8C4668" w14:textId="77777777" w:rsidR="004F653C" w:rsidRPr="006C542A" w:rsidRDefault="004F653C" w:rsidP="004F653C">
      <w:pPr>
        <w:pStyle w:val="Corpodetexto"/>
        <w:spacing w:before="10"/>
        <w:rPr>
          <w:rFonts w:ascii="Century Gothic" w:hAnsi="Century Gothic"/>
          <w:sz w:val="20"/>
          <w:lang w:val="pt-BR"/>
        </w:rPr>
      </w:pPr>
    </w:p>
    <w:p w14:paraId="6975DAFF" w14:textId="77777777" w:rsidR="004F653C" w:rsidRPr="006B17DE" w:rsidRDefault="004F653C" w:rsidP="004F653C">
      <w:pPr>
        <w:pStyle w:val="Corpodetexto"/>
        <w:spacing w:before="1"/>
        <w:ind w:left="600" w:right="50"/>
        <w:jc w:val="center"/>
        <w:rPr>
          <w:rFonts w:ascii="Century Gothic" w:hAnsi="Century Gothic"/>
          <w:sz w:val="20"/>
        </w:rPr>
      </w:pPr>
    </w:p>
    <w:p w14:paraId="695F52F5" w14:textId="77777777" w:rsidR="004F653C" w:rsidRPr="006B17DE" w:rsidRDefault="004F653C" w:rsidP="004F653C">
      <w:pPr>
        <w:pStyle w:val="Corpodetexto"/>
        <w:spacing w:before="1"/>
        <w:ind w:left="600" w:right="50"/>
        <w:jc w:val="center"/>
        <w:rPr>
          <w:rFonts w:ascii="Century Gothic" w:hAnsi="Century Gothic"/>
          <w:sz w:val="20"/>
        </w:rPr>
      </w:pPr>
    </w:p>
    <w:p w14:paraId="08FE778B" w14:textId="77777777" w:rsidR="004F653C" w:rsidRPr="006B17DE" w:rsidRDefault="004F653C" w:rsidP="004F653C">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7A236848" w14:textId="77777777" w:rsidR="005E62CF" w:rsidRPr="00D07A24" w:rsidRDefault="005E62CF" w:rsidP="005E62CF">
      <w:pPr>
        <w:pStyle w:val="Corpodetexto"/>
        <w:rPr>
          <w:rFonts w:ascii="Century Gothic" w:hAnsi="Century Gothic"/>
          <w:sz w:val="22"/>
          <w:szCs w:val="22"/>
        </w:rPr>
      </w:pPr>
    </w:p>
    <w:p w14:paraId="3B649428" w14:textId="77777777" w:rsidR="005E62CF" w:rsidRPr="00D07A24" w:rsidRDefault="005E62CF" w:rsidP="005E62CF">
      <w:pPr>
        <w:pStyle w:val="Corpodetexto"/>
        <w:spacing w:before="10"/>
        <w:rPr>
          <w:rFonts w:ascii="Century Gothic" w:hAnsi="Century Gothic"/>
          <w:sz w:val="22"/>
          <w:szCs w:val="22"/>
        </w:rPr>
      </w:pPr>
    </w:p>
    <w:p w14:paraId="1C94A211" w14:textId="77777777" w:rsidR="005E62CF" w:rsidRPr="00D07A24" w:rsidRDefault="005E62CF" w:rsidP="005E62CF">
      <w:pPr>
        <w:pStyle w:val="Corpodetexto"/>
        <w:spacing w:before="1"/>
        <w:ind w:left="600" w:right="50"/>
        <w:jc w:val="center"/>
        <w:rPr>
          <w:rFonts w:ascii="Century Gothic" w:hAnsi="Century Gothic"/>
          <w:sz w:val="22"/>
          <w:szCs w:val="22"/>
        </w:rPr>
      </w:pPr>
    </w:p>
    <w:p w14:paraId="0D1A305C" w14:textId="77777777" w:rsidR="005E62CF" w:rsidRPr="00D07A24" w:rsidRDefault="005E62CF" w:rsidP="005E62CF">
      <w:pPr>
        <w:pStyle w:val="Corpodetexto"/>
        <w:spacing w:before="1"/>
        <w:ind w:left="600" w:right="50"/>
        <w:jc w:val="center"/>
        <w:rPr>
          <w:rFonts w:ascii="Century Gothic" w:hAnsi="Century Gothic"/>
          <w:sz w:val="22"/>
          <w:szCs w:val="22"/>
        </w:rPr>
      </w:pPr>
    </w:p>
    <w:p w14:paraId="6BCC29A7" w14:textId="77777777" w:rsidR="00663363" w:rsidRPr="004F653C" w:rsidRDefault="00663363" w:rsidP="00663363">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PROCESSO ADMINISTRATIVO Nº </w:t>
      </w:r>
      <w:r>
        <w:rPr>
          <w:rFonts w:ascii="Century Gothic" w:hAnsi="Century Gothic" w:cs="Calibri"/>
          <w:b/>
          <w:sz w:val="20"/>
          <w:szCs w:val="20"/>
        </w:rPr>
        <w:t>75</w:t>
      </w:r>
      <w:r w:rsidRPr="004F653C">
        <w:rPr>
          <w:rFonts w:ascii="Century Gothic" w:hAnsi="Century Gothic" w:cs="Calibri"/>
          <w:b/>
          <w:sz w:val="20"/>
          <w:szCs w:val="20"/>
        </w:rPr>
        <w:t>/2024</w:t>
      </w:r>
    </w:p>
    <w:p w14:paraId="1266CC67" w14:textId="77777777" w:rsidR="00663363" w:rsidRPr="004F653C" w:rsidRDefault="00663363" w:rsidP="00663363">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MODALIDADE: </w:t>
      </w:r>
      <w:r w:rsidRPr="004F653C">
        <w:rPr>
          <w:rFonts w:ascii="Century Gothic" w:hAnsi="Century Gothic" w:cs="Calibri"/>
          <w:b/>
          <w:sz w:val="20"/>
          <w:szCs w:val="20"/>
        </w:rPr>
        <w:t>PREGÃO ELETRÔNICO</w:t>
      </w:r>
    </w:p>
    <w:p w14:paraId="0CBC5214" w14:textId="77777777" w:rsidR="00663363" w:rsidRPr="004F653C" w:rsidRDefault="00663363" w:rsidP="00663363">
      <w:pPr>
        <w:spacing w:after="0"/>
        <w:jc w:val="center"/>
        <w:rPr>
          <w:rFonts w:ascii="Century Gothic" w:hAnsi="Century Gothic" w:cs="Calibri"/>
          <w:b/>
          <w:sz w:val="20"/>
          <w:szCs w:val="20"/>
        </w:rPr>
      </w:pPr>
      <w:r w:rsidRPr="004F653C">
        <w:rPr>
          <w:rFonts w:ascii="Century Gothic" w:hAnsi="Century Gothic" w:cs="Calibri"/>
          <w:b/>
          <w:bCs/>
          <w:sz w:val="20"/>
          <w:szCs w:val="20"/>
        </w:rPr>
        <w:t xml:space="preserve">TIPO: </w:t>
      </w:r>
      <w:r w:rsidRPr="004F653C">
        <w:rPr>
          <w:rFonts w:ascii="Century Gothic" w:hAnsi="Century Gothic" w:cs="Calibri"/>
          <w:b/>
          <w:sz w:val="20"/>
          <w:szCs w:val="20"/>
        </w:rPr>
        <w:t>MENOR PREÇO POR ITEM</w:t>
      </w:r>
    </w:p>
    <w:p w14:paraId="2FA587C2" w14:textId="77777777" w:rsidR="00663363" w:rsidRPr="004F653C" w:rsidRDefault="00663363" w:rsidP="00663363">
      <w:pPr>
        <w:spacing w:after="0"/>
        <w:jc w:val="center"/>
        <w:rPr>
          <w:rFonts w:ascii="Century Gothic" w:hAnsi="Century Gothic" w:cs="Calibri"/>
          <w:b/>
          <w:sz w:val="20"/>
          <w:szCs w:val="20"/>
        </w:rPr>
      </w:pPr>
      <w:r w:rsidRPr="004F653C">
        <w:rPr>
          <w:rFonts w:ascii="Century Gothic" w:hAnsi="Century Gothic" w:cs="Calibri"/>
          <w:b/>
          <w:sz w:val="20"/>
          <w:szCs w:val="20"/>
        </w:rPr>
        <w:t>SISTEMA DE REGISTRO DE PREÇO</w:t>
      </w:r>
    </w:p>
    <w:p w14:paraId="7C55E3AE" w14:textId="77777777" w:rsidR="00663363" w:rsidRDefault="00663363" w:rsidP="000F1D57">
      <w:pPr>
        <w:spacing w:line="0" w:lineRule="atLeast"/>
        <w:jc w:val="center"/>
        <w:rPr>
          <w:rFonts w:ascii="Century Gothic" w:eastAsia="Arial" w:hAnsi="Century Gothic" w:cs="Arial"/>
          <w:b/>
          <w:sz w:val="20"/>
          <w:szCs w:val="20"/>
          <w:u w:val="single"/>
          <w:lang w:eastAsia="pt-BR"/>
        </w:rPr>
      </w:pPr>
    </w:p>
    <w:p w14:paraId="219A2208" w14:textId="5B94073B" w:rsidR="000F1D57" w:rsidRPr="004F653C" w:rsidRDefault="00DE7F63" w:rsidP="002C4103">
      <w:pPr>
        <w:spacing w:after="0" w:line="240" w:lineRule="auto"/>
        <w:jc w:val="center"/>
        <w:rPr>
          <w:rFonts w:ascii="Century Gothic" w:eastAsia="Arial" w:hAnsi="Century Gothic" w:cs="Arial"/>
          <w:b/>
          <w:sz w:val="20"/>
          <w:szCs w:val="20"/>
          <w:u w:val="single"/>
          <w:lang w:eastAsia="pt-BR"/>
        </w:rPr>
      </w:pPr>
      <w:r w:rsidRPr="004F653C">
        <w:rPr>
          <w:rFonts w:ascii="Century Gothic" w:eastAsia="Arial" w:hAnsi="Century Gothic" w:cs="Arial"/>
          <w:b/>
          <w:sz w:val="20"/>
          <w:szCs w:val="20"/>
          <w:u w:val="single"/>
          <w:lang w:eastAsia="pt-BR"/>
        </w:rPr>
        <w:t>ANEXO 0</w:t>
      </w:r>
      <w:r w:rsidR="005E62CF" w:rsidRPr="004F653C">
        <w:rPr>
          <w:rFonts w:ascii="Century Gothic" w:eastAsia="Arial" w:hAnsi="Century Gothic" w:cs="Arial"/>
          <w:b/>
          <w:sz w:val="20"/>
          <w:szCs w:val="20"/>
          <w:u w:val="single"/>
          <w:lang w:eastAsia="pt-BR"/>
        </w:rPr>
        <w:t>5</w:t>
      </w:r>
    </w:p>
    <w:p w14:paraId="311843AE" w14:textId="7B7A0A00" w:rsidR="000F1D57" w:rsidRPr="004F653C" w:rsidRDefault="00A53AB8" w:rsidP="002C4103">
      <w:pPr>
        <w:spacing w:after="0" w:line="240" w:lineRule="auto"/>
        <w:jc w:val="center"/>
        <w:rPr>
          <w:rFonts w:ascii="Century Gothic" w:hAnsi="Century Gothic" w:cs="Arial"/>
          <w:b/>
          <w:sz w:val="20"/>
          <w:szCs w:val="20"/>
          <w:u w:val="single"/>
        </w:rPr>
      </w:pPr>
      <w:r w:rsidRPr="004F653C">
        <w:rPr>
          <w:rFonts w:ascii="Century Gothic" w:hAnsi="Century Gothic" w:cs="Arial"/>
          <w:b/>
          <w:sz w:val="20"/>
          <w:szCs w:val="20"/>
          <w:u w:val="single"/>
        </w:rPr>
        <w:t>MINUTA DA ATA DE REGISTRO DE PREÇOS</w:t>
      </w:r>
      <w:r w:rsidR="00663363">
        <w:rPr>
          <w:rFonts w:ascii="Century Gothic" w:hAnsi="Century Gothic" w:cs="Arial"/>
          <w:b/>
          <w:sz w:val="20"/>
          <w:szCs w:val="20"/>
          <w:u w:val="single"/>
        </w:rPr>
        <w:t xml:space="preserve"> </w:t>
      </w:r>
      <w:r w:rsidR="00663363" w:rsidRPr="006254E4">
        <w:rPr>
          <w:rFonts w:ascii="Century Gothic" w:hAnsi="Century Gothic" w:cs="Arial"/>
          <w:b/>
          <w:color w:val="00FF00"/>
          <w:sz w:val="20"/>
          <w:szCs w:val="20"/>
          <w:highlight w:val="black"/>
        </w:rPr>
        <w:t>(não preencher)</w:t>
      </w:r>
    </w:p>
    <w:p w14:paraId="00973001" w14:textId="77777777" w:rsidR="00DA03A9" w:rsidRPr="005D4A46" w:rsidRDefault="00DA03A9" w:rsidP="002C4103">
      <w:pPr>
        <w:spacing w:after="0" w:line="240" w:lineRule="auto"/>
        <w:jc w:val="center"/>
        <w:rPr>
          <w:rFonts w:ascii="Century Gothic" w:hAnsi="Century Gothic" w:cs="Tahoma"/>
          <w:b/>
          <w:sz w:val="20"/>
          <w:szCs w:val="20"/>
        </w:rPr>
      </w:pPr>
    </w:p>
    <w:p w14:paraId="63C27DB3" w14:textId="2466F9B0" w:rsidR="00B20572" w:rsidRPr="005D4A46" w:rsidRDefault="00B20572" w:rsidP="002C4103">
      <w:pPr>
        <w:spacing w:after="0" w:line="240" w:lineRule="auto"/>
        <w:jc w:val="both"/>
        <w:rPr>
          <w:rFonts w:ascii="Century Gothic" w:eastAsia="MS Mincho" w:hAnsi="Century Gothic" w:cs="Arial"/>
          <w:sz w:val="20"/>
          <w:szCs w:val="20"/>
        </w:rPr>
      </w:pPr>
      <w:r w:rsidRPr="005D4A46">
        <w:rPr>
          <w:rFonts w:ascii="Century Gothic" w:hAnsi="Century Gothic" w:cs="Century Gothic"/>
          <w:sz w:val="20"/>
          <w:szCs w:val="20"/>
        </w:rPr>
        <w:t xml:space="preserve">Pelo presente instrumento, </w:t>
      </w:r>
      <w:r w:rsidRPr="005D4A46">
        <w:rPr>
          <w:rFonts w:ascii="Century Gothic" w:hAnsi="Century Gothic" w:cs="Century Gothic"/>
          <w:b/>
          <w:sz w:val="20"/>
          <w:szCs w:val="20"/>
        </w:rPr>
        <w:t>O MUNICÍPIO DE LOBATO</w:t>
      </w:r>
      <w:r w:rsidRPr="005D4A46">
        <w:rPr>
          <w:rFonts w:ascii="Century Gothic" w:hAnsi="Century Gothic" w:cs="Century Gothic"/>
          <w:sz w:val="20"/>
          <w:szCs w:val="20"/>
        </w:rPr>
        <w:t xml:space="preserve">, endereço Rua Antônio </w:t>
      </w:r>
      <w:proofErr w:type="spellStart"/>
      <w:r w:rsidRPr="005D4A46">
        <w:rPr>
          <w:rFonts w:ascii="Century Gothic" w:hAnsi="Century Gothic" w:cs="Century Gothic"/>
          <w:sz w:val="20"/>
          <w:szCs w:val="20"/>
        </w:rPr>
        <w:t>Coletto</w:t>
      </w:r>
      <w:proofErr w:type="spellEnd"/>
      <w:r w:rsidRPr="005D4A46">
        <w:rPr>
          <w:rFonts w:ascii="Century Gothic" w:hAnsi="Century Gothic" w:cs="Century Gothic"/>
          <w:sz w:val="20"/>
          <w:szCs w:val="20"/>
        </w:rPr>
        <w:t>, nº 1260, Centro, Lobato/PR, inscrito no CNPJ nº. 76.970.367/0001-08, representado neste ato pelo Prefeito Municipal</w:t>
      </w:r>
      <w:r w:rsidR="004F653C">
        <w:rPr>
          <w:rFonts w:ascii="Century Gothic" w:hAnsi="Century Gothic" w:cs="Century Gothic"/>
          <w:sz w:val="20"/>
          <w:szCs w:val="20"/>
        </w:rPr>
        <w:t xml:space="preserve"> em exercício</w:t>
      </w:r>
      <w:r w:rsidRPr="005D4A46">
        <w:rPr>
          <w:rFonts w:ascii="Century Gothic" w:hAnsi="Century Gothic" w:cs="Century Gothic"/>
          <w:sz w:val="20"/>
          <w:szCs w:val="20"/>
        </w:rPr>
        <w:t xml:space="preserve">, </w:t>
      </w:r>
      <w:r w:rsidRPr="005D4A46">
        <w:rPr>
          <w:rFonts w:ascii="Century Gothic" w:hAnsi="Century Gothic" w:cs="Century Gothic"/>
          <w:b/>
          <w:sz w:val="20"/>
          <w:szCs w:val="20"/>
        </w:rPr>
        <w:t xml:space="preserve">Sr. </w:t>
      </w:r>
      <w:r w:rsidR="004F653C">
        <w:rPr>
          <w:rFonts w:ascii="Century Gothic" w:hAnsi="Century Gothic" w:cs="Century Gothic"/>
          <w:b/>
          <w:sz w:val="20"/>
          <w:szCs w:val="20"/>
        </w:rPr>
        <w:t>MILTON KASUYUKI INOUE</w:t>
      </w:r>
      <w:r w:rsidRPr="005D4A46">
        <w:rPr>
          <w:rFonts w:ascii="Century Gothic" w:hAnsi="Century Gothic" w:cs="Century Gothic"/>
          <w:b/>
          <w:sz w:val="20"/>
          <w:szCs w:val="20"/>
        </w:rPr>
        <w:t>,</w:t>
      </w:r>
      <w:r w:rsidRPr="005D4A46">
        <w:rPr>
          <w:rFonts w:ascii="Century Gothic" w:hAnsi="Century Gothic" w:cs="Century Gothic"/>
          <w:sz w:val="20"/>
          <w:szCs w:val="20"/>
        </w:rPr>
        <w:t xml:space="preserve"> doravante denominado apenas por </w:t>
      </w:r>
      <w:r w:rsidRPr="005D4A46">
        <w:rPr>
          <w:rFonts w:ascii="Century Gothic" w:hAnsi="Century Gothic" w:cs="Century Gothic"/>
          <w:b/>
          <w:sz w:val="20"/>
          <w:szCs w:val="20"/>
        </w:rPr>
        <w:t>ÓRGÃO GERENCIADOR</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considerando o julgamento da licitação na modalidade de PREGÃO, PARA REGISTRO DE PREÇOS, sob nº </w:t>
      </w:r>
      <w:proofErr w:type="spellStart"/>
      <w:r w:rsidRPr="005D4A46">
        <w:rPr>
          <w:rFonts w:ascii="Century Gothic" w:hAnsi="Century Gothic" w:cs="Calibri"/>
          <w:sz w:val="20"/>
          <w:szCs w:val="20"/>
        </w:rPr>
        <w:t>xx</w:t>
      </w:r>
      <w:proofErr w:type="spellEnd"/>
      <w:r w:rsidRPr="005D4A46">
        <w:rPr>
          <w:rFonts w:ascii="Century Gothic" w:hAnsi="Century Gothic" w:cs="Calibri"/>
          <w:sz w:val="20"/>
          <w:szCs w:val="20"/>
        </w:rPr>
        <w:t xml:space="preserve">/2024, </w:t>
      </w:r>
      <w:r w:rsidRPr="005D4A46">
        <w:rPr>
          <w:rFonts w:ascii="Century Gothic" w:hAnsi="Century Gothic" w:cs="Calibri"/>
          <w:b/>
          <w:sz w:val="20"/>
          <w:szCs w:val="20"/>
        </w:rPr>
        <w:t>RESOLVE</w:t>
      </w:r>
      <w:r w:rsidRPr="005D4A46">
        <w:rPr>
          <w:rFonts w:ascii="Century Gothic" w:hAnsi="Century Gothic" w:cs="Calibri"/>
          <w:sz w:val="20"/>
          <w:szCs w:val="20"/>
        </w:rPr>
        <w:t xml:space="preserve"> registrar os preços, nas quantidades estimadas oferecidas pela empresa </w:t>
      </w:r>
      <w:r w:rsidRPr="005D4A46">
        <w:rPr>
          <w:rFonts w:ascii="Century Gothic" w:hAnsi="Century Gothic" w:cs="Century Gothic"/>
          <w:sz w:val="20"/>
          <w:szCs w:val="20"/>
        </w:rPr>
        <w:fldChar w:fldCharType="begin">
          <w:ffData>
            <w:name w:val="Texto176"/>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inscrita no CNPJ nº. </w:t>
      </w:r>
      <w:r w:rsidRPr="005D4A46">
        <w:rPr>
          <w:rFonts w:ascii="Century Gothic" w:hAnsi="Century Gothic" w:cs="Century Gothic"/>
          <w:sz w:val="20"/>
          <w:szCs w:val="20"/>
        </w:rPr>
        <w:fldChar w:fldCharType="begin">
          <w:ffData>
            <w:name w:val="Texto177"/>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estabelecida na Rua </w:t>
      </w:r>
      <w:r w:rsidRPr="005D4A46">
        <w:rPr>
          <w:rFonts w:ascii="Century Gothic" w:hAnsi="Century Gothic" w:cs="Century Gothic"/>
          <w:sz w:val="20"/>
          <w:szCs w:val="20"/>
        </w:rPr>
        <w:fldChar w:fldCharType="begin">
          <w:ffData>
            <w:name w:val="Texto178"/>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n°.</w:t>
      </w:r>
      <w:r w:rsidRPr="005D4A46">
        <w:rPr>
          <w:rFonts w:ascii="Century Gothic" w:hAnsi="Century Gothic" w:cs="Century Gothic"/>
          <w:sz w:val="20"/>
          <w:szCs w:val="20"/>
        </w:rPr>
        <w:fldChar w:fldCharType="begin">
          <w:ffData>
            <w:name w:val="Texto179"/>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Bairro </w:t>
      </w:r>
      <w:r w:rsidRPr="005D4A46">
        <w:rPr>
          <w:rFonts w:ascii="Century Gothic" w:hAnsi="Century Gothic" w:cs="Century Gothic"/>
          <w:sz w:val="20"/>
          <w:szCs w:val="20"/>
        </w:rPr>
        <w:fldChar w:fldCharType="begin">
          <w:ffData>
            <w:name w:val="Texto180"/>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CEP</w:t>
      </w:r>
      <w:r w:rsidRPr="005D4A46">
        <w:rPr>
          <w:rFonts w:ascii="Century Gothic" w:hAnsi="Century Gothic" w:cs="Century Gothic"/>
          <w:sz w:val="20"/>
          <w:szCs w:val="20"/>
        </w:rPr>
        <w:fldChar w:fldCharType="begin">
          <w:ffData>
            <w:name w:val="Texto181"/>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município de</w:t>
      </w:r>
      <w:r w:rsidRPr="005D4A46">
        <w:rPr>
          <w:rFonts w:ascii="Century Gothic" w:hAnsi="Century Gothic" w:cs="Century Gothic"/>
          <w:sz w:val="20"/>
          <w:szCs w:val="20"/>
        </w:rPr>
        <w:fldChar w:fldCharType="begin">
          <w:ffData>
            <w:name w:val="Texto182"/>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Estado </w:t>
      </w:r>
      <w:r w:rsidRPr="005D4A46">
        <w:rPr>
          <w:rFonts w:ascii="Century Gothic" w:hAnsi="Century Gothic" w:cs="Century Gothic"/>
          <w:sz w:val="20"/>
          <w:szCs w:val="20"/>
        </w:rPr>
        <w:fldChar w:fldCharType="begin">
          <w:ffData>
            <w:name w:val="Texto183"/>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representada neste ato pelo </w:t>
      </w:r>
      <w:proofErr w:type="gramStart"/>
      <w:r w:rsidRPr="005D4A46">
        <w:rPr>
          <w:rFonts w:ascii="Century Gothic" w:hAnsi="Century Gothic" w:cs="Century Gothic"/>
          <w:sz w:val="20"/>
          <w:szCs w:val="20"/>
        </w:rPr>
        <w:t>Sr.</w:t>
      </w:r>
      <w:proofErr w:type="gramEnd"/>
      <w:r w:rsidRPr="005D4A46">
        <w:rPr>
          <w:rFonts w:ascii="Century Gothic" w:hAnsi="Century Gothic" w:cs="Century Gothic"/>
          <w:sz w:val="20"/>
          <w:szCs w:val="20"/>
        </w:rPr>
        <w:t xml:space="preserve"> (a).</w:t>
      </w:r>
      <w:r w:rsidRPr="005D4A46">
        <w:rPr>
          <w:rFonts w:ascii="Century Gothic" w:hAnsi="Century Gothic" w:cs="Century Gothic"/>
          <w:sz w:val="20"/>
          <w:szCs w:val="20"/>
        </w:rPr>
        <w:fldChar w:fldCharType="begin">
          <w:ffData>
            <w:name w:val="Texto184"/>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Representante Legal, brasileiro(a), casado(a), comerciante, portador da Carteira de Identidade RG n.º </w:t>
      </w:r>
      <w:r w:rsidRPr="005D4A46">
        <w:rPr>
          <w:rFonts w:ascii="Century Gothic" w:hAnsi="Century Gothic" w:cs="Century Gothic"/>
          <w:sz w:val="20"/>
          <w:szCs w:val="20"/>
        </w:rPr>
        <w:fldChar w:fldCharType="begin">
          <w:ffData>
            <w:name w:val="Texto185"/>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SSP/</w:t>
      </w:r>
      <w:r w:rsidRPr="005D4A46">
        <w:rPr>
          <w:rFonts w:ascii="Century Gothic" w:hAnsi="Century Gothic" w:cs="Century Gothic"/>
          <w:sz w:val="20"/>
          <w:szCs w:val="20"/>
        </w:rPr>
        <w:fldChar w:fldCharType="begin">
          <w:ffData>
            <w:name w:val="Texto186"/>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com cadastro no CPF/MF n.º</w:t>
      </w:r>
      <w:r w:rsidRPr="005D4A46">
        <w:rPr>
          <w:rFonts w:ascii="Century Gothic" w:hAnsi="Century Gothic" w:cs="Century Gothic"/>
          <w:sz w:val="20"/>
          <w:szCs w:val="20"/>
        </w:rPr>
        <w:fldChar w:fldCharType="begin">
          <w:ffData>
            <w:name w:val="Texto187"/>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doravante denominado por </w:t>
      </w:r>
      <w:r w:rsidRPr="005D4A46">
        <w:rPr>
          <w:rFonts w:ascii="Century Gothic" w:hAnsi="Century Gothic" w:cs="Century Gothic"/>
          <w:b/>
          <w:sz w:val="20"/>
          <w:szCs w:val="20"/>
        </w:rPr>
        <w:t>DETENTORA DA ATA</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atendendo as condições previstas no Instrumento Convocatório e as constantes desta Ata de Registro de Preços, </w:t>
      </w:r>
      <w:r w:rsidRPr="005D4A46">
        <w:rPr>
          <w:rFonts w:ascii="Century Gothic" w:hAnsi="Century Gothic" w:cs="Arial"/>
          <w:sz w:val="20"/>
          <w:szCs w:val="20"/>
        </w:rPr>
        <w:t xml:space="preserve">conformidade com a </w:t>
      </w:r>
      <w:r w:rsidR="004F653C" w:rsidRPr="004F653C">
        <w:rPr>
          <w:rFonts w:ascii="Century Gothic" w:hAnsi="Century Gothic" w:cs="Arial"/>
          <w:sz w:val="20"/>
          <w:szCs w:val="20"/>
        </w:rPr>
        <w:t>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(Alterada pela Instrução Normativa SEGES/MGI Nº 79, DE 12 DE SETEMBRO DE 2024); Decreto Municipal n.º 116/2023, de 12 de julho de 2023, Decreto Municipal nº 155/2022, de 08 de setembro de 2022, Decreto Municipal nº 21/2024, de 11 de janeiro de 2024; Prejulgado nº 27 do Tribunal de Contas do Estado do Paraná , Acórd</w:t>
      </w:r>
      <w:r w:rsidR="004F653C">
        <w:rPr>
          <w:rFonts w:ascii="Century Gothic" w:hAnsi="Century Gothic" w:cs="Arial"/>
          <w:sz w:val="20"/>
          <w:szCs w:val="20"/>
        </w:rPr>
        <w:t>ão nº 820/2020 – Tribunal Pleno</w:t>
      </w:r>
      <w:r w:rsidR="004F653C" w:rsidRPr="004F653C">
        <w:rPr>
          <w:rFonts w:ascii="Century Gothic" w:hAnsi="Century Gothic" w:cs="Arial"/>
          <w:sz w:val="20"/>
          <w:szCs w:val="20"/>
        </w:rPr>
        <w:t>, Acórdã</w:t>
      </w:r>
      <w:r w:rsidR="004F653C">
        <w:rPr>
          <w:rFonts w:ascii="Century Gothic" w:hAnsi="Century Gothic" w:cs="Arial"/>
          <w:sz w:val="20"/>
          <w:szCs w:val="20"/>
        </w:rPr>
        <w:t>o nº 1372/2020 – Tribunal Pleno</w:t>
      </w:r>
      <w:r w:rsidR="004F653C" w:rsidRPr="004F653C">
        <w:rPr>
          <w:rFonts w:ascii="Century Gothic" w:hAnsi="Century Gothic" w:cs="Arial"/>
          <w:sz w:val="20"/>
          <w:szCs w:val="20"/>
        </w:rPr>
        <w:t xml:space="preserve"> e demais legislações</w:t>
      </w:r>
      <w:r w:rsidRPr="005D4A46">
        <w:rPr>
          <w:rFonts w:ascii="Century Gothic" w:hAnsi="Century Gothic"/>
          <w:sz w:val="20"/>
          <w:szCs w:val="20"/>
        </w:rPr>
        <w:t xml:space="preserve"> e normas regulamentares aplicáveis à espécie e às condições e exigências estabelecidas neste Edital e seus Anexos</w:t>
      </w:r>
      <w:r w:rsidRPr="005D4A46">
        <w:rPr>
          <w:rFonts w:ascii="Century Gothic" w:hAnsi="Century Gothic" w:cs="Arial"/>
          <w:sz w:val="20"/>
          <w:szCs w:val="20"/>
        </w:rPr>
        <w:t>, e</w:t>
      </w:r>
      <w:r w:rsidRPr="005D4A46">
        <w:rPr>
          <w:rFonts w:ascii="Century Gothic" w:eastAsia="MS Mincho" w:hAnsi="Century Gothic" w:cs="Arial"/>
          <w:sz w:val="20"/>
          <w:szCs w:val="20"/>
        </w:rPr>
        <w:t>m conformidade com as disposições a seguir:</w:t>
      </w:r>
    </w:p>
    <w:p w14:paraId="0E949858" w14:textId="77777777" w:rsidR="00B20572" w:rsidRPr="005D4A46" w:rsidRDefault="00B20572" w:rsidP="002C4103">
      <w:pPr>
        <w:spacing w:after="0" w:line="240" w:lineRule="auto"/>
        <w:jc w:val="both"/>
        <w:rPr>
          <w:rFonts w:ascii="Century Gothic" w:eastAsia="MS Mincho" w:hAnsi="Century Gothic" w:cs="Arial"/>
          <w:sz w:val="20"/>
          <w:szCs w:val="20"/>
        </w:rPr>
      </w:pPr>
    </w:p>
    <w:p w14:paraId="600C4A14" w14:textId="2A8F30FD" w:rsidR="00DA03A9" w:rsidRPr="005D4A46" w:rsidRDefault="00DA03A9" w:rsidP="002C4103">
      <w:pPr>
        <w:spacing w:after="0" w:line="240" w:lineRule="auto"/>
        <w:jc w:val="center"/>
        <w:rPr>
          <w:rFonts w:ascii="Century Gothic" w:hAnsi="Century Gothic" w:cs="Tahoma"/>
          <w:b/>
          <w:sz w:val="20"/>
          <w:szCs w:val="20"/>
        </w:rPr>
      </w:pPr>
      <w:r w:rsidRPr="005D4A46">
        <w:rPr>
          <w:rFonts w:ascii="Century Gothic" w:hAnsi="Century Gothic" w:cs="Tahoma"/>
          <w:b/>
          <w:sz w:val="20"/>
          <w:szCs w:val="20"/>
        </w:rPr>
        <w:t>CLÁUSULA PRIMEIRA:</w:t>
      </w:r>
      <w:r w:rsidR="00B20572" w:rsidRPr="005D4A46">
        <w:rPr>
          <w:rFonts w:ascii="Century Gothic" w:hAnsi="Century Gothic" w:cs="Tahoma"/>
          <w:b/>
          <w:sz w:val="20"/>
          <w:szCs w:val="20"/>
        </w:rPr>
        <w:t xml:space="preserve"> </w:t>
      </w:r>
      <w:r w:rsidR="004F653C" w:rsidRPr="005D4A46">
        <w:rPr>
          <w:rFonts w:ascii="Century Gothic" w:hAnsi="Century Gothic" w:cs="Tahoma"/>
          <w:b/>
          <w:sz w:val="20"/>
          <w:szCs w:val="20"/>
        </w:rPr>
        <w:t>DO OBJETO</w:t>
      </w:r>
    </w:p>
    <w:p w14:paraId="794DF310" w14:textId="3F074E0B" w:rsidR="00495188" w:rsidRPr="00495188" w:rsidRDefault="00F24221" w:rsidP="002C4103">
      <w:pPr>
        <w:pStyle w:val="PargrafodaLista"/>
        <w:widowControl w:val="0"/>
        <w:suppressAutoHyphens/>
        <w:ind w:left="0"/>
        <w:jc w:val="both"/>
        <w:rPr>
          <w:rFonts w:ascii="Century Gothic" w:hAnsi="Century Gothic" w:cs="Century Gothic"/>
          <w:b/>
          <w:sz w:val="20"/>
        </w:rPr>
      </w:pPr>
      <w:r w:rsidRPr="005D4A46">
        <w:rPr>
          <w:rFonts w:ascii="Century Gothic" w:hAnsi="Century Gothic" w:cs="Tahoma"/>
          <w:b/>
          <w:bCs/>
          <w:sz w:val="20"/>
        </w:rPr>
        <w:t>1.1</w:t>
      </w:r>
      <w:r w:rsidRPr="005D4A46">
        <w:rPr>
          <w:rFonts w:ascii="Century Gothic" w:hAnsi="Century Gothic" w:cs="Tahoma"/>
          <w:bCs/>
          <w:sz w:val="20"/>
        </w:rPr>
        <w:t xml:space="preserve"> - </w:t>
      </w:r>
      <w:r w:rsidR="00DA03A9" w:rsidRPr="005D4A46">
        <w:rPr>
          <w:rFonts w:ascii="Century Gothic" w:hAnsi="Century Gothic" w:cs="Tahoma"/>
          <w:bCs/>
          <w:sz w:val="20"/>
        </w:rPr>
        <w:t xml:space="preserve">O Objeto do Processo Licitatório, que deu origem a presente Ata é </w:t>
      </w:r>
      <w:r w:rsidR="00B20572" w:rsidRPr="00495188">
        <w:rPr>
          <w:rFonts w:ascii="Century Gothic" w:hAnsi="Century Gothic" w:cs="Tahoma"/>
          <w:b/>
          <w:sz w:val="20"/>
        </w:rPr>
        <w:t xml:space="preserve">a </w:t>
      </w:r>
      <w:r w:rsidR="00495188" w:rsidRPr="00495188">
        <w:rPr>
          <w:rFonts w:ascii="Century Gothic" w:eastAsia="Century Gothic" w:hAnsi="Century Gothic" w:cs="Century Gothic"/>
          <w:b/>
          <w:sz w:val="20"/>
        </w:rPr>
        <w:t>REGISTRO DE PREÇOS VISANDO FUTURA E EVENTUAL AQUISIÇÃO DE CARNES: BOVINA, FRANGO, SUÍNOS E EMBUTIDOS, DESTINADOS À MERENDA ESCOLAR, CAFÉ MATINAL E DEMAIS SECRETARIAS DO MUNICÍPIO DE LOBATO/PR.</w:t>
      </w:r>
      <w:r w:rsidR="00495188" w:rsidRPr="00495188">
        <w:rPr>
          <w:rFonts w:ascii="Century Gothic" w:hAnsi="Century Gothic" w:cs="Century Gothic"/>
          <w:b/>
          <w:sz w:val="20"/>
        </w:rPr>
        <w:t xml:space="preserve"> </w:t>
      </w:r>
    </w:p>
    <w:p w14:paraId="62D14DDF" w14:textId="3CB7FC11" w:rsidR="00B20572" w:rsidRPr="005D4A46" w:rsidRDefault="00B20572" w:rsidP="002C4103">
      <w:pPr>
        <w:pStyle w:val="PargrafodaLista"/>
        <w:widowControl w:val="0"/>
        <w:suppressAutoHyphens/>
        <w:ind w:left="0"/>
        <w:jc w:val="both"/>
        <w:rPr>
          <w:rFonts w:ascii="Century Gothic" w:hAnsi="Century Gothic" w:cs="Century Gothic"/>
          <w:sz w:val="20"/>
        </w:rPr>
      </w:pPr>
      <w:r w:rsidRPr="005D4A46">
        <w:rPr>
          <w:rFonts w:ascii="Century Gothic" w:hAnsi="Century Gothic" w:cs="Century Gothic"/>
          <w:b/>
          <w:sz w:val="20"/>
        </w:rPr>
        <w:t>1.2 -</w:t>
      </w:r>
      <w:r w:rsidRPr="005D4A46">
        <w:rPr>
          <w:rFonts w:ascii="Century Gothic" w:hAnsi="Century Gothic" w:cs="Century Gothic"/>
          <w:sz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2B9DDE4A" w:rsidR="00B20572" w:rsidRPr="005D4A46" w:rsidRDefault="00B20572" w:rsidP="002C4103">
      <w:pPr>
        <w:pStyle w:val="PargrafodaLista"/>
        <w:ind w:left="0" w:right="-2"/>
        <w:jc w:val="both"/>
        <w:rPr>
          <w:rFonts w:ascii="Century Gothic" w:hAnsi="Century Gothic" w:cs="Century Gothic"/>
          <w:sz w:val="20"/>
        </w:rPr>
      </w:pPr>
      <w:r w:rsidRPr="005D4A46">
        <w:rPr>
          <w:rFonts w:ascii="Century Gothic" w:hAnsi="Century Gothic" w:cs="Century Gothic"/>
          <w:b/>
          <w:sz w:val="20"/>
        </w:rPr>
        <w:t>1.3 -</w:t>
      </w:r>
      <w:r w:rsidRPr="005D4A46">
        <w:rPr>
          <w:rFonts w:ascii="Century Gothic" w:hAnsi="Century Gothic" w:cs="Century Gothic"/>
          <w:sz w:val="20"/>
        </w:rPr>
        <w:t xml:space="preserve"> Integram o presente instrumento, independente de transcrição, todas as condições do </w:t>
      </w:r>
      <w:r w:rsidR="009B0F40" w:rsidRPr="005D4A46">
        <w:rPr>
          <w:rFonts w:ascii="Century Gothic" w:hAnsi="Century Gothic" w:cs="Century Gothic"/>
          <w:b/>
          <w:sz w:val="20"/>
        </w:rPr>
        <w:t xml:space="preserve">PREGÃO ELETRÔNICO nº </w:t>
      </w:r>
      <w:r w:rsidR="00495188">
        <w:rPr>
          <w:rFonts w:ascii="Century Gothic" w:hAnsi="Century Gothic" w:cs="Century Gothic"/>
          <w:b/>
          <w:sz w:val="20"/>
        </w:rPr>
        <w:t>XX</w:t>
      </w:r>
      <w:r w:rsidRPr="005D4A46">
        <w:rPr>
          <w:rFonts w:ascii="Century Gothic" w:hAnsi="Century Gothic" w:cs="Century Gothic"/>
          <w:b/>
          <w:sz w:val="20"/>
        </w:rPr>
        <w:t>/2024</w:t>
      </w:r>
      <w:r w:rsidRPr="005D4A46">
        <w:rPr>
          <w:rFonts w:ascii="Century Gothic" w:hAnsi="Century Gothic" w:cs="Century Gothic"/>
          <w:sz w:val="20"/>
        </w:rPr>
        <w:t>.</w:t>
      </w:r>
    </w:p>
    <w:p w14:paraId="0DB064A1" w14:textId="3321851B" w:rsidR="00DA03A9" w:rsidRPr="005D4A46" w:rsidRDefault="00F24221" w:rsidP="002C4103">
      <w:pPr>
        <w:spacing w:after="0" w:line="240" w:lineRule="auto"/>
        <w:jc w:val="both"/>
        <w:rPr>
          <w:rFonts w:ascii="Century Gothic" w:hAnsi="Century Gothic" w:cs="Tahoma"/>
          <w:bCs/>
          <w:sz w:val="20"/>
          <w:szCs w:val="20"/>
        </w:rPr>
      </w:pPr>
      <w:r w:rsidRPr="005D4A46">
        <w:rPr>
          <w:rFonts w:ascii="Century Gothic" w:hAnsi="Century Gothic" w:cs="Tahoma"/>
          <w:b/>
          <w:sz w:val="20"/>
          <w:szCs w:val="20"/>
        </w:rPr>
        <w:t>1.4</w:t>
      </w:r>
      <w:r w:rsidRPr="005D4A46">
        <w:rPr>
          <w:rFonts w:ascii="Century Gothic" w:hAnsi="Century Gothic" w:cs="Tahoma"/>
          <w:bCs/>
          <w:sz w:val="20"/>
          <w:szCs w:val="20"/>
        </w:rPr>
        <w:t xml:space="preserve"> - </w:t>
      </w:r>
      <w:r w:rsidR="00DA03A9" w:rsidRPr="005D4A46">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5D4A46" w:rsidRDefault="00934CC9" w:rsidP="002C4103">
      <w:pPr>
        <w:spacing w:after="0" w:line="240" w:lineRule="auto"/>
        <w:jc w:val="both"/>
        <w:rPr>
          <w:rFonts w:ascii="Century Gothic" w:hAnsi="Century Gothic" w:cs="Tahoma"/>
          <w:bCs/>
          <w:sz w:val="20"/>
          <w:szCs w:val="20"/>
        </w:rPr>
      </w:pPr>
    </w:p>
    <w:p w14:paraId="56F86545" w14:textId="77777777" w:rsidR="00A61F26" w:rsidRPr="005D4A46" w:rsidRDefault="00A61F26" w:rsidP="002C4103">
      <w:pPr>
        <w:spacing w:after="0" w:line="240" w:lineRule="auto"/>
        <w:ind w:right="-2"/>
        <w:jc w:val="center"/>
        <w:rPr>
          <w:rFonts w:ascii="Century Gothic" w:hAnsi="Century Gothic" w:cs="Arial"/>
          <w:b/>
          <w:sz w:val="20"/>
          <w:szCs w:val="20"/>
          <w:lang w:eastAsia="pt-BR"/>
        </w:rPr>
      </w:pPr>
      <w:r w:rsidRPr="005D4A46">
        <w:rPr>
          <w:rFonts w:ascii="Century Gothic" w:hAnsi="Century Gothic" w:cs="Arial"/>
          <w:b/>
          <w:sz w:val="20"/>
          <w:szCs w:val="20"/>
          <w:lang w:eastAsia="pt-BR"/>
        </w:rPr>
        <w:t>CLÁUSULA SEGUNDA - DA ADESÃO À ATA DE REGISTRO DE PREÇOS</w:t>
      </w:r>
    </w:p>
    <w:p w14:paraId="1251F457" w14:textId="77777777" w:rsidR="00A61F26" w:rsidRPr="005D4A46" w:rsidRDefault="00A61F26" w:rsidP="002C4103">
      <w:pPr>
        <w:spacing w:after="0" w:line="240" w:lineRule="auto"/>
        <w:jc w:val="both"/>
        <w:rPr>
          <w:rFonts w:ascii="Century Gothic" w:hAnsi="Century Gothic"/>
          <w:sz w:val="20"/>
          <w:szCs w:val="20"/>
        </w:rPr>
      </w:pPr>
      <w:r w:rsidRPr="005D4A46">
        <w:rPr>
          <w:rFonts w:ascii="Century Gothic" w:hAnsi="Century Gothic" w:cs="Arial"/>
          <w:b/>
          <w:sz w:val="20"/>
          <w:szCs w:val="20"/>
          <w:lang w:eastAsia="pt-BR"/>
        </w:rPr>
        <w:t xml:space="preserve">2.1. </w:t>
      </w:r>
      <w:r w:rsidRPr="005D4A46">
        <w:rPr>
          <w:rFonts w:ascii="Century Gothic" w:hAnsi="Century Gothic" w:cs="Arial"/>
          <w:sz w:val="20"/>
          <w:szCs w:val="20"/>
          <w:lang w:eastAsia="pt-BR"/>
        </w:rPr>
        <w:t>Não será admitida a adesão à ata de registro de preços decorrente desta licitação.</w:t>
      </w:r>
    </w:p>
    <w:p w14:paraId="1D46442D" w14:textId="77777777" w:rsidR="00A61F26" w:rsidRPr="005D4A46" w:rsidRDefault="00A61F26" w:rsidP="002C4103">
      <w:pPr>
        <w:spacing w:after="0" w:line="240" w:lineRule="auto"/>
        <w:jc w:val="both"/>
        <w:rPr>
          <w:rFonts w:ascii="Century Gothic" w:hAnsi="Century Gothic" w:cs="Tahoma"/>
          <w:b/>
          <w:sz w:val="20"/>
          <w:szCs w:val="20"/>
        </w:rPr>
      </w:pPr>
    </w:p>
    <w:p w14:paraId="2DDBB7F7" w14:textId="3141F051" w:rsidR="00A61F26" w:rsidRPr="005D4A46" w:rsidRDefault="00E01F60" w:rsidP="002C4103">
      <w:pPr>
        <w:spacing w:after="0" w:line="240" w:lineRule="auto"/>
        <w:jc w:val="center"/>
        <w:rPr>
          <w:rFonts w:ascii="Century Gothic" w:hAnsi="Century Gothic" w:cs="Tahoma"/>
          <w:b/>
          <w:sz w:val="20"/>
          <w:szCs w:val="20"/>
        </w:rPr>
      </w:pPr>
      <w:r w:rsidRPr="005D4A46">
        <w:rPr>
          <w:rFonts w:ascii="Century Gothic" w:hAnsi="Century Gothic" w:cs="Tahoma"/>
          <w:b/>
          <w:sz w:val="20"/>
          <w:szCs w:val="20"/>
        </w:rPr>
        <w:t>CLAUSULA TERCEIRA- DAS CONDIÇÕ</w:t>
      </w:r>
      <w:r w:rsidR="00034A63" w:rsidRPr="005D4A46">
        <w:rPr>
          <w:rFonts w:ascii="Century Gothic" w:hAnsi="Century Gothic" w:cs="Tahoma"/>
          <w:b/>
          <w:sz w:val="20"/>
          <w:szCs w:val="20"/>
        </w:rPr>
        <w:t>ES DE FORNECIMENTO</w:t>
      </w:r>
    </w:p>
    <w:p w14:paraId="381A3C66" w14:textId="10BA8ADC" w:rsidR="0055470D" w:rsidRPr="005D4A46" w:rsidRDefault="0055470D" w:rsidP="002C4103">
      <w:pPr>
        <w:pStyle w:val="PargrafodaLista"/>
        <w:numPr>
          <w:ilvl w:val="1"/>
          <w:numId w:val="27"/>
        </w:numPr>
        <w:ind w:left="0" w:firstLine="0"/>
        <w:jc w:val="both"/>
        <w:rPr>
          <w:rFonts w:ascii="Century Gothic" w:hAnsi="Century Gothic" w:cs="Arial"/>
          <w:sz w:val="20"/>
        </w:rPr>
      </w:pPr>
      <w:r w:rsidRPr="005D4A46">
        <w:rPr>
          <w:rFonts w:ascii="Century Gothic" w:hAnsi="Century Gothic" w:cs="Arial"/>
          <w:sz w:val="20"/>
        </w:rPr>
        <w:t xml:space="preserve">Os </w:t>
      </w:r>
      <w:r w:rsidR="00495188">
        <w:rPr>
          <w:rFonts w:ascii="Century Gothic" w:hAnsi="Century Gothic" w:cs="Arial"/>
          <w:sz w:val="20"/>
        </w:rPr>
        <w:t>alimentos</w:t>
      </w:r>
      <w:r w:rsidRPr="005D4A46">
        <w:rPr>
          <w:rFonts w:ascii="Century Gothic" w:hAnsi="Century Gothic" w:cs="Arial"/>
          <w:sz w:val="20"/>
        </w:rPr>
        <w:t xml:space="preserve"> do presente certame serão adquiridos parceladamente, conforme necessidade do Município, os mesmos deverão ser solicitados pelas Secretarias envolvidas com antecedência de </w:t>
      </w:r>
      <w:r w:rsidR="00495188">
        <w:rPr>
          <w:rFonts w:ascii="Century Gothic" w:hAnsi="Century Gothic" w:cs="Arial"/>
          <w:sz w:val="20"/>
        </w:rPr>
        <w:t xml:space="preserve">05 (cinco) dias. </w:t>
      </w:r>
    </w:p>
    <w:p w14:paraId="618BD44B" w14:textId="59A061F6"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sz w:val="20"/>
        </w:rPr>
        <w:lastRenderedPageBreak/>
        <w:t xml:space="preserve">O (s) </w:t>
      </w:r>
      <w:r w:rsidR="00495188">
        <w:rPr>
          <w:rFonts w:ascii="Century Gothic" w:hAnsi="Century Gothic" w:cs="Arial"/>
          <w:sz w:val="20"/>
        </w:rPr>
        <w:t>alimento (</w:t>
      </w:r>
      <w:r w:rsidRPr="005D4A46">
        <w:rPr>
          <w:rFonts w:ascii="Century Gothic" w:hAnsi="Century Gothic" w:cs="Arial"/>
          <w:sz w:val="20"/>
        </w:rPr>
        <w:t xml:space="preserve">s) deverá (ão) ser (em) entregue (s) no local indicado, em horário comercial, de segunda a sexta-feira e excepcionalmente, aos sábados e domingos e feriados, a critério da administração, </w:t>
      </w:r>
      <w:r w:rsidRPr="005D4A46">
        <w:rPr>
          <w:rFonts w:ascii="Century Gothic" w:hAnsi="Century Gothic" w:cs="Arial"/>
          <w:b/>
          <w:sz w:val="20"/>
        </w:rPr>
        <w:t xml:space="preserve">no prazo </w:t>
      </w:r>
      <w:r w:rsidR="00495188">
        <w:rPr>
          <w:rFonts w:ascii="Century Gothic" w:hAnsi="Century Gothic" w:cs="Arial"/>
          <w:b/>
          <w:sz w:val="20"/>
        </w:rPr>
        <w:t xml:space="preserve">máximo </w:t>
      </w:r>
      <w:r w:rsidR="00495188" w:rsidRPr="005D4A46">
        <w:rPr>
          <w:rFonts w:ascii="Century Gothic" w:hAnsi="Century Gothic" w:cs="Arial"/>
          <w:b/>
          <w:sz w:val="20"/>
        </w:rPr>
        <w:t>de</w:t>
      </w:r>
      <w:r w:rsidRPr="005D4A46">
        <w:rPr>
          <w:rFonts w:ascii="Century Gothic" w:hAnsi="Century Gothic" w:cs="Arial"/>
          <w:b/>
          <w:sz w:val="20"/>
        </w:rPr>
        <w:t xml:space="preserve"> até </w:t>
      </w:r>
      <w:proofErr w:type="gramStart"/>
      <w:r w:rsidR="00495188">
        <w:rPr>
          <w:rFonts w:ascii="Century Gothic" w:hAnsi="Century Gothic" w:cs="Arial"/>
          <w:b/>
          <w:sz w:val="20"/>
        </w:rPr>
        <w:t>5</w:t>
      </w:r>
      <w:proofErr w:type="gramEnd"/>
      <w:r w:rsidR="00495188">
        <w:rPr>
          <w:rFonts w:ascii="Century Gothic" w:hAnsi="Century Gothic" w:cs="Arial"/>
          <w:b/>
          <w:sz w:val="20"/>
        </w:rPr>
        <w:t xml:space="preserve"> (cinco) </w:t>
      </w:r>
      <w:r w:rsidR="00FF3845">
        <w:rPr>
          <w:rFonts w:ascii="Century Gothic" w:hAnsi="Century Gothic" w:cs="Arial"/>
          <w:b/>
          <w:sz w:val="20"/>
        </w:rPr>
        <w:t>dias</w:t>
      </w:r>
      <w:r w:rsidR="004F653C">
        <w:rPr>
          <w:rFonts w:ascii="Century Gothic" w:hAnsi="Century Gothic" w:cs="Arial"/>
          <w:b/>
          <w:sz w:val="20"/>
        </w:rPr>
        <w:t xml:space="preserve"> úteis</w:t>
      </w:r>
      <w:r w:rsidR="00FF3845">
        <w:rPr>
          <w:rFonts w:ascii="Century Gothic" w:hAnsi="Century Gothic" w:cs="Arial"/>
          <w:b/>
          <w:sz w:val="20"/>
        </w:rPr>
        <w:t>,</w:t>
      </w:r>
      <w:r w:rsidRPr="005D4A46">
        <w:rPr>
          <w:rFonts w:ascii="Century Gothic" w:hAnsi="Century Gothic" w:cs="Arial"/>
          <w:sz w:val="20"/>
        </w:rPr>
        <w:t xml:space="preserve"> a contar da emissão da ordem de compra.</w:t>
      </w:r>
    </w:p>
    <w:p w14:paraId="0648587E" w14:textId="77777777"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sz w:val="20"/>
        </w:rPr>
        <w:t xml:space="preserve">A qualidade do produto fornecido é de inteira responsabilidade do contratado; </w:t>
      </w:r>
    </w:p>
    <w:p w14:paraId="20779618" w14:textId="77777777"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26C5D2AA" w14:textId="43EB1167"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iCs/>
          <w:sz w:val="20"/>
        </w:rPr>
        <w:t xml:space="preserve">Quando os </w:t>
      </w:r>
      <w:r w:rsidR="00495188">
        <w:rPr>
          <w:rFonts w:ascii="Century Gothic" w:hAnsi="Century Gothic" w:cs="Arial"/>
          <w:iCs/>
          <w:sz w:val="20"/>
        </w:rPr>
        <w:t xml:space="preserve">alimentos </w:t>
      </w:r>
      <w:r w:rsidRPr="005D4A46">
        <w:rPr>
          <w:rFonts w:ascii="Century Gothic" w:hAnsi="Century Gothic" w:cs="Arial"/>
          <w:iCs/>
          <w:sz w:val="20"/>
        </w:rPr>
        <w:t>solicitados não apresentarem satisfação dentro das condições contratuais, o fornecedor será alvo de advertências.</w:t>
      </w:r>
    </w:p>
    <w:p w14:paraId="58679037" w14:textId="50CE1D58"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iCs/>
          <w:sz w:val="20"/>
        </w:rPr>
        <w:t xml:space="preserve">O fornecedor deve ter capacidade logística para fornecer os </w:t>
      </w:r>
      <w:r w:rsidR="00495188">
        <w:rPr>
          <w:rFonts w:ascii="Century Gothic" w:hAnsi="Century Gothic" w:cs="Arial"/>
          <w:iCs/>
          <w:sz w:val="20"/>
        </w:rPr>
        <w:t>alimentos</w:t>
      </w:r>
      <w:r w:rsidRPr="005D4A46">
        <w:rPr>
          <w:rFonts w:ascii="Century Gothic" w:hAnsi="Century Gothic" w:cs="Arial"/>
          <w:iCs/>
          <w:sz w:val="20"/>
        </w:rPr>
        <w:t xml:space="preserve">, de acordo com o cronograma estabelecido, e em quantidade e qualidade adequadas ao solicitado. Deve também ser capaz de ajustar o fornecimento dos </w:t>
      </w:r>
      <w:r w:rsidR="00495188">
        <w:rPr>
          <w:rFonts w:ascii="Century Gothic" w:hAnsi="Century Gothic" w:cs="Arial"/>
          <w:iCs/>
          <w:sz w:val="20"/>
        </w:rPr>
        <w:t xml:space="preserve">alimentos </w:t>
      </w:r>
      <w:r w:rsidRPr="005D4A46">
        <w:rPr>
          <w:rFonts w:ascii="Century Gothic" w:hAnsi="Century Gothic" w:cs="Arial"/>
          <w:iCs/>
          <w:sz w:val="20"/>
        </w:rPr>
        <w:t>de acordo com as flutuações da demanda.</w:t>
      </w:r>
    </w:p>
    <w:p w14:paraId="181465B9" w14:textId="7CCEC6B4" w:rsidR="0055470D" w:rsidRPr="005D4A46" w:rsidRDefault="0055470D" w:rsidP="002C4103">
      <w:pPr>
        <w:pStyle w:val="PargrafodaLista"/>
        <w:numPr>
          <w:ilvl w:val="1"/>
          <w:numId w:val="27"/>
        </w:numPr>
        <w:ind w:left="0" w:firstLine="0"/>
        <w:jc w:val="both"/>
        <w:rPr>
          <w:rFonts w:ascii="Century Gothic" w:hAnsi="Century Gothic"/>
          <w:b/>
          <w:sz w:val="20"/>
        </w:rPr>
      </w:pPr>
      <w:r w:rsidRPr="005D4A46">
        <w:rPr>
          <w:rFonts w:ascii="Century Gothic" w:hAnsi="Century Gothic" w:cs="Arial"/>
          <w:iCs/>
          <w:sz w:val="20"/>
        </w:rPr>
        <w:t xml:space="preserve">A contratada durante o período </w:t>
      </w:r>
      <w:r w:rsidR="00495188">
        <w:rPr>
          <w:rFonts w:ascii="Century Gothic" w:hAnsi="Century Gothic" w:cs="Arial"/>
          <w:iCs/>
          <w:sz w:val="20"/>
        </w:rPr>
        <w:t xml:space="preserve">execução da ata </w:t>
      </w:r>
      <w:r w:rsidRPr="005D4A46">
        <w:rPr>
          <w:rFonts w:ascii="Century Gothic" w:hAnsi="Century Gothic" w:cs="Arial"/>
          <w:iCs/>
          <w:sz w:val="20"/>
        </w:rPr>
        <w:t xml:space="preserve">deverá orientar os funcionários do local sobre </w:t>
      </w:r>
      <w:r w:rsidR="00495188">
        <w:rPr>
          <w:rFonts w:ascii="Century Gothic" w:hAnsi="Century Gothic" w:cs="Arial"/>
          <w:iCs/>
          <w:sz w:val="20"/>
        </w:rPr>
        <w:t>a entrega dos alimentos</w:t>
      </w:r>
      <w:r w:rsidRPr="005D4A46">
        <w:rPr>
          <w:rFonts w:ascii="Century Gothic" w:hAnsi="Century Gothic" w:cs="Arial"/>
          <w:iCs/>
          <w:sz w:val="20"/>
        </w:rPr>
        <w:t>.</w:t>
      </w:r>
    </w:p>
    <w:p w14:paraId="67A38BAA" w14:textId="77777777" w:rsidR="0007360B" w:rsidRPr="005D4A46" w:rsidRDefault="0007360B" w:rsidP="002C4103">
      <w:pPr>
        <w:pStyle w:val="PargrafodaLista"/>
        <w:ind w:left="360" w:right="239"/>
        <w:jc w:val="both"/>
        <w:rPr>
          <w:rFonts w:ascii="Century Gothic" w:hAnsi="Century Gothic" w:cstheme="minorHAnsi"/>
          <w:b/>
          <w:sz w:val="20"/>
        </w:rPr>
      </w:pPr>
    </w:p>
    <w:p w14:paraId="2E10B96A" w14:textId="4EFE8E27" w:rsidR="00855A3C" w:rsidRPr="005D4A46" w:rsidRDefault="00855A3C" w:rsidP="002C4103">
      <w:pPr>
        <w:pStyle w:val="PargrafodaLista"/>
        <w:ind w:left="0"/>
        <w:jc w:val="center"/>
        <w:rPr>
          <w:rFonts w:ascii="Century Gothic" w:hAnsi="Century Gothic" w:cs="Arial"/>
          <w:b/>
          <w:bCs/>
          <w:sz w:val="20"/>
        </w:rPr>
      </w:pPr>
      <w:r w:rsidRPr="005D4A46">
        <w:rPr>
          <w:rFonts w:ascii="Century Gothic" w:hAnsi="Century Gothic" w:cs="Arial"/>
          <w:b/>
          <w:bCs/>
          <w:sz w:val="20"/>
        </w:rPr>
        <w:t>CLAUSULA QUARTA – DOS PREÇOS REGISTRADOS</w:t>
      </w:r>
    </w:p>
    <w:p w14:paraId="42FF0415" w14:textId="1E157FD9" w:rsidR="00855A3C" w:rsidRPr="005D4A46" w:rsidRDefault="00495188" w:rsidP="002C4103">
      <w:pPr>
        <w:spacing w:after="0" w:line="240" w:lineRule="auto"/>
        <w:ind w:right="-2"/>
        <w:jc w:val="both"/>
        <w:rPr>
          <w:rFonts w:ascii="Century Gothic" w:hAnsi="Century Gothic" w:cs="Century Gothic"/>
          <w:b/>
          <w:i/>
          <w:sz w:val="20"/>
          <w:szCs w:val="20"/>
        </w:rPr>
      </w:pPr>
      <w:r w:rsidRPr="005D4A46">
        <w:rPr>
          <w:rFonts w:ascii="Century Gothic" w:hAnsi="Century Gothic" w:cs="Century Gothic"/>
          <w:b/>
          <w:sz w:val="20"/>
          <w:szCs w:val="20"/>
        </w:rPr>
        <w:t>4.1.</w:t>
      </w:r>
      <w:r w:rsidR="000343E6" w:rsidRPr="005D4A46">
        <w:rPr>
          <w:rFonts w:ascii="Century Gothic" w:hAnsi="Century Gothic" w:cs="Century Gothic"/>
          <w:b/>
          <w:sz w:val="20"/>
          <w:szCs w:val="20"/>
        </w:rPr>
        <w:t xml:space="preserve"> </w:t>
      </w:r>
      <w:r w:rsidR="00855A3C" w:rsidRPr="005D4A46">
        <w:rPr>
          <w:rFonts w:ascii="Century Gothic" w:hAnsi="Century Gothic" w:cs="Century Gothic"/>
          <w:sz w:val="20"/>
          <w:szCs w:val="20"/>
        </w:rPr>
        <w:t>O</w:t>
      </w:r>
      <w:r>
        <w:rPr>
          <w:rFonts w:ascii="Century Gothic" w:hAnsi="Century Gothic" w:cs="Century Gothic"/>
          <w:sz w:val="20"/>
          <w:szCs w:val="20"/>
        </w:rPr>
        <w:t>s alimentos</w:t>
      </w:r>
      <w:r w:rsidR="00855A3C" w:rsidRPr="005D4A46">
        <w:rPr>
          <w:rFonts w:ascii="Century Gothic" w:hAnsi="Century Gothic" w:cs="Century Gothic"/>
          <w:sz w:val="20"/>
          <w:szCs w:val="20"/>
        </w:rPr>
        <w:t xml:space="preserve"> suas especificações, quantidades estimadas de fornecimento durante o prazo de vigência desta ATA e o preço a ser praticado pelo Fornecedor são os seguintes</w:t>
      </w:r>
      <w:r w:rsidR="00855A3C" w:rsidRPr="005D4A46">
        <w:rPr>
          <w:sz w:val="20"/>
          <w:szCs w:val="20"/>
        </w:rPr>
        <w:t xml:space="preserve"> </w:t>
      </w:r>
      <w:r w:rsidR="00855A3C" w:rsidRPr="005D4A46">
        <w:rPr>
          <w:rFonts w:ascii="Century Gothic" w:hAnsi="Century Gothic" w:cs="Century Gothic"/>
          <w:b/>
          <w:i/>
          <w:sz w:val="20"/>
          <w:szCs w:val="20"/>
        </w:rPr>
        <w:t>ITEM/ DESCRIÇÃO DO OBJETO/ UNIDADE /QUANTIDADE /MARCA/PREÇO UNITÁRIO/ PREÇO TOTAL.</w:t>
      </w:r>
      <w:bookmarkStart w:id="30" w:name="bookmark=id.2et92p0" w:colFirst="0" w:colLast="0"/>
      <w:bookmarkEnd w:id="30"/>
    </w:p>
    <w:tbl>
      <w:tblPr>
        <w:tblW w:w="9464"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4968"/>
        <w:gridCol w:w="1275"/>
        <w:gridCol w:w="1276"/>
        <w:gridCol w:w="1276"/>
      </w:tblGrid>
      <w:tr w:rsidR="00855A3C" w:rsidRPr="002C4103" w14:paraId="73B12649" w14:textId="77777777" w:rsidTr="002C4103">
        <w:trPr>
          <w:jc w:val="center"/>
        </w:trPr>
        <w:tc>
          <w:tcPr>
            <w:tcW w:w="669" w:type="dxa"/>
            <w:shd w:val="clear" w:color="auto" w:fill="auto"/>
            <w:vAlign w:val="center"/>
          </w:tcPr>
          <w:p w14:paraId="2DA8A0BD" w14:textId="77777777" w:rsidR="00855A3C" w:rsidRPr="002C4103" w:rsidRDefault="00855A3C" w:rsidP="00D07D55">
            <w:pPr>
              <w:jc w:val="center"/>
              <w:rPr>
                <w:rFonts w:ascii="Century Gothic" w:hAnsi="Century Gothic"/>
                <w:b/>
                <w:sz w:val="14"/>
                <w:szCs w:val="14"/>
                <w:lang w:eastAsia="pt-BR"/>
              </w:rPr>
            </w:pPr>
            <w:r w:rsidRPr="002C4103">
              <w:rPr>
                <w:rFonts w:ascii="Century Gothic" w:hAnsi="Century Gothic"/>
                <w:b/>
                <w:sz w:val="14"/>
                <w:szCs w:val="14"/>
                <w:lang w:eastAsia="pt-BR"/>
              </w:rPr>
              <w:t>ITEM</w:t>
            </w:r>
          </w:p>
        </w:tc>
        <w:tc>
          <w:tcPr>
            <w:tcW w:w="4968" w:type="dxa"/>
            <w:shd w:val="clear" w:color="auto" w:fill="auto"/>
            <w:vAlign w:val="center"/>
          </w:tcPr>
          <w:p w14:paraId="392B4395" w14:textId="77777777" w:rsidR="00855A3C" w:rsidRPr="002C4103" w:rsidRDefault="00855A3C" w:rsidP="00D07D55">
            <w:pPr>
              <w:jc w:val="center"/>
              <w:rPr>
                <w:rFonts w:ascii="Century Gothic" w:hAnsi="Century Gothic"/>
                <w:b/>
                <w:sz w:val="14"/>
                <w:szCs w:val="14"/>
                <w:lang w:eastAsia="pt-BR"/>
              </w:rPr>
            </w:pPr>
            <w:r w:rsidRPr="002C4103">
              <w:rPr>
                <w:rFonts w:ascii="Century Gothic" w:hAnsi="Century Gothic"/>
                <w:b/>
                <w:sz w:val="14"/>
                <w:szCs w:val="14"/>
                <w:lang w:eastAsia="pt-BR"/>
              </w:rPr>
              <w:t>DESCRIÇÃO</w:t>
            </w:r>
          </w:p>
        </w:tc>
        <w:tc>
          <w:tcPr>
            <w:tcW w:w="1275" w:type="dxa"/>
            <w:shd w:val="clear" w:color="auto" w:fill="auto"/>
            <w:vAlign w:val="center"/>
          </w:tcPr>
          <w:p w14:paraId="4BCC8B90" w14:textId="1E54819B" w:rsidR="00855A3C" w:rsidRPr="002C4103" w:rsidRDefault="00855A3C" w:rsidP="00D07D55">
            <w:pPr>
              <w:jc w:val="center"/>
              <w:rPr>
                <w:rFonts w:ascii="Century Gothic" w:hAnsi="Century Gothic"/>
                <w:b/>
                <w:sz w:val="14"/>
                <w:szCs w:val="14"/>
                <w:lang w:eastAsia="pt-BR"/>
              </w:rPr>
            </w:pPr>
            <w:r w:rsidRPr="002C4103">
              <w:rPr>
                <w:rFonts w:ascii="Century Gothic" w:hAnsi="Century Gothic"/>
                <w:b/>
                <w:sz w:val="14"/>
                <w:szCs w:val="14"/>
                <w:lang w:eastAsia="pt-BR"/>
              </w:rPr>
              <w:t>UNID</w:t>
            </w:r>
            <w:r w:rsidR="00173C4D" w:rsidRPr="002C4103">
              <w:rPr>
                <w:rFonts w:ascii="Century Gothic" w:hAnsi="Century Gothic"/>
                <w:b/>
                <w:sz w:val="14"/>
                <w:szCs w:val="14"/>
                <w:lang w:eastAsia="pt-BR"/>
              </w:rPr>
              <w:t>.</w:t>
            </w:r>
          </w:p>
        </w:tc>
        <w:tc>
          <w:tcPr>
            <w:tcW w:w="1276" w:type="dxa"/>
            <w:shd w:val="clear" w:color="auto" w:fill="auto"/>
            <w:vAlign w:val="center"/>
          </w:tcPr>
          <w:p w14:paraId="14AEE1BE" w14:textId="2293F170" w:rsidR="00173C4D" w:rsidRPr="002C4103" w:rsidRDefault="00173C4D" w:rsidP="00173C4D">
            <w:pPr>
              <w:spacing w:after="0"/>
              <w:jc w:val="center"/>
              <w:rPr>
                <w:rFonts w:ascii="Century Gothic" w:hAnsi="Century Gothic"/>
                <w:b/>
                <w:sz w:val="14"/>
                <w:szCs w:val="14"/>
                <w:lang w:eastAsia="pt-BR"/>
              </w:rPr>
            </w:pPr>
            <w:r w:rsidRPr="002C4103">
              <w:rPr>
                <w:rFonts w:ascii="Century Gothic" w:hAnsi="Century Gothic"/>
                <w:b/>
                <w:sz w:val="14"/>
                <w:szCs w:val="14"/>
                <w:lang w:eastAsia="pt-BR"/>
              </w:rPr>
              <w:t>VALOR</w:t>
            </w:r>
          </w:p>
          <w:p w14:paraId="0112E464" w14:textId="66E2B362" w:rsidR="00855A3C" w:rsidRPr="002C4103" w:rsidRDefault="00173C4D" w:rsidP="00173C4D">
            <w:pPr>
              <w:spacing w:after="0"/>
              <w:jc w:val="center"/>
              <w:rPr>
                <w:rFonts w:ascii="Century Gothic" w:hAnsi="Century Gothic"/>
                <w:b/>
                <w:sz w:val="14"/>
                <w:szCs w:val="14"/>
                <w:lang w:eastAsia="pt-BR"/>
              </w:rPr>
            </w:pPr>
            <w:r w:rsidRPr="002C4103">
              <w:rPr>
                <w:rFonts w:ascii="Century Gothic" w:hAnsi="Century Gothic"/>
                <w:b/>
                <w:sz w:val="14"/>
                <w:szCs w:val="14"/>
                <w:lang w:eastAsia="pt-BR"/>
              </w:rPr>
              <w:t>UNITÁRIO</w:t>
            </w:r>
          </w:p>
        </w:tc>
        <w:tc>
          <w:tcPr>
            <w:tcW w:w="1276" w:type="dxa"/>
            <w:shd w:val="clear" w:color="auto" w:fill="auto"/>
            <w:vAlign w:val="center"/>
          </w:tcPr>
          <w:p w14:paraId="2AFCE9BB" w14:textId="5A2D25AA" w:rsidR="00173C4D" w:rsidRPr="002C4103" w:rsidRDefault="00173C4D" w:rsidP="00173C4D">
            <w:pPr>
              <w:spacing w:after="0"/>
              <w:jc w:val="center"/>
              <w:rPr>
                <w:rFonts w:ascii="Century Gothic" w:hAnsi="Century Gothic"/>
                <w:b/>
                <w:sz w:val="14"/>
                <w:szCs w:val="14"/>
                <w:lang w:eastAsia="pt-BR"/>
              </w:rPr>
            </w:pPr>
            <w:r w:rsidRPr="002C4103">
              <w:rPr>
                <w:rFonts w:ascii="Century Gothic" w:hAnsi="Century Gothic"/>
                <w:b/>
                <w:sz w:val="14"/>
                <w:szCs w:val="14"/>
                <w:lang w:eastAsia="pt-BR"/>
              </w:rPr>
              <w:t>VALOR</w:t>
            </w:r>
          </w:p>
          <w:p w14:paraId="4CD071F8" w14:textId="439F7D48" w:rsidR="00855A3C" w:rsidRPr="002C4103" w:rsidRDefault="00855A3C" w:rsidP="00173C4D">
            <w:pPr>
              <w:spacing w:after="0"/>
              <w:jc w:val="center"/>
              <w:rPr>
                <w:rFonts w:ascii="Century Gothic" w:hAnsi="Century Gothic"/>
                <w:b/>
                <w:sz w:val="14"/>
                <w:szCs w:val="14"/>
                <w:lang w:eastAsia="pt-BR"/>
              </w:rPr>
            </w:pPr>
            <w:r w:rsidRPr="002C4103">
              <w:rPr>
                <w:rFonts w:ascii="Century Gothic" w:hAnsi="Century Gothic"/>
                <w:b/>
                <w:sz w:val="14"/>
                <w:szCs w:val="14"/>
                <w:lang w:eastAsia="pt-BR"/>
              </w:rPr>
              <w:t>TOTAL</w:t>
            </w:r>
          </w:p>
        </w:tc>
      </w:tr>
      <w:tr w:rsidR="00855A3C" w:rsidRPr="002C4103" w14:paraId="52D58262" w14:textId="77777777" w:rsidTr="002C4103">
        <w:trPr>
          <w:jc w:val="center"/>
        </w:trPr>
        <w:tc>
          <w:tcPr>
            <w:tcW w:w="669" w:type="dxa"/>
            <w:shd w:val="clear" w:color="auto" w:fill="auto"/>
          </w:tcPr>
          <w:p w14:paraId="6E16B91A" w14:textId="77777777" w:rsidR="00855A3C" w:rsidRPr="002C4103" w:rsidRDefault="00855A3C" w:rsidP="00D07D55">
            <w:pPr>
              <w:rPr>
                <w:rFonts w:ascii="Century Gothic" w:hAnsi="Century Gothic"/>
                <w:bCs/>
                <w:sz w:val="14"/>
                <w:szCs w:val="14"/>
                <w:lang w:eastAsia="pt-BR"/>
              </w:rPr>
            </w:pPr>
          </w:p>
        </w:tc>
        <w:tc>
          <w:tcPr>
            <w:tcW w:w="4968" w:type="dxa"/>
            <w:shd w:val="clear" w:color="auto" w:fill="auto"/>
          </w:tcPr>
          <w:p w14:paraId="78C7FA93" w14:textId="77777777" w:rsidR="00855A3C" w:rsidRPr="002C4103" w:rsidRDefault="00855A3C" w:rsidP="00D07D55">
            <w:pPr>
              <w:jc w:val="both"/>
              <w:rPr>
                <w:rFonts w:ascii="Century Gothic" w:hAnsi="Century Gothic"/>
                <w:bCs/>
                <w:sz w:val="14"/>
                <w:szCs w:val="14"/>
                <w:lang w:eastAsia="pt-BR"/>
              </w:rPr>
            </w:pPr>
          </w:p>
        </w:tc>
        <w:tc>
          <w:tcPr>
            <w:tcW w:w="1275" w:type="dxa"/>
            <w:shd w:val="clear" w:color="auto" w:fill="auto"/>
          </w:tcPr>
          <w:p w14:paraId="2AE4DB68" w14:textId="77777777" w:rsidR="00855A3C" w:rsidRPr="002C4103" w:rsidRDefault="00855A3C" w:rsidP="00D07D55">
            <w:pPr>
              <w:rPr>
                <w:rFonts w:ascii="Century Gothic" w:hAnsi="Century Gothic"/>
                <w:bCs/>
                <w:sz w:val="14"/>
                <w:szCs w:val="14"/>
                <w:lang w:eastAsia="pt-BR"/>
              </w:rPr>
            </w:pPr>
          </w:p>
        </w:tc>
        <w:tc>
          <w:tcPr>
            <w:tcW w:w="1276" w:type="dxa"/>
            <w:shd w:val="clear" w:color="auto" w:fill="auto"/>
          </w:tcPr>
          <w:p w14:paraId="28C1DDF4" w14:textId="77777777" w:rsidR="00855A3C" w:rsidRPr="002C4103" w:rsidRDefault="00855A3C" w:rsidP="00D07D55">
            <w:pPr>
              <w:jc w:val="right"/>
              <w:rPr>
                <w:rFonts w:ascii="Century Gothic" w:hAnsi="Century Gothic"/>
                <w:bCs/>
                <w:sz w:val="14"/>
                <w:szCs w:val="14"/>
                <w:lang w:eastAsia="pt-BR"/>
              </w:rPr>
            </w:pPr>
          </w:p>
        </w:tc>
        <w:tc>
          <w:tcPr>
            <w:tcW w:w="1276" w:type="dxa"/>
            <w:shd w:val="clear" w:color="auto" w:fill="auto"/>
          </w:tcPr>
          <w:p w14:paraId="306CA3D2" w14:textId="77777777" w:rsidR="00855A3C" w:rsidRPr="002C4103" w:rsidRDefault="00855A3C" w:rsidP="00D07D55">
            <w:pPr>
              <w:jc w:val="right"/>
              <w:rPr>
                <w:rFonts w:ascii="Century Gothic" w:hAnsi="Century Gothic"/>
                <w:bCs/>
                <w:sz w:val="14"/>
                <w:szCs w:val="14"/>
                <w:lang w:eastAsia="pt-BR"/>
              </w:rPr>
            </w:pPr>
          </w:p>
        </w:tc>
      </w:tr>
      <w:tr w:rsidR="00855A3C" w:rsidRPr="002C4103" w14:paraId="06F1AE92" w14:textId="77777777" w:rsidTr="002C4103">
        <w:trPr>
          <w:jc w:val="center"/>
        </w:trPr>
        <w:tc>
          <w:tcPr>
            <w:tcW w:w="669" w:type="dxa"/>
            <w:shd w:val="clear" w:color="auto" w:fill="auto"/>
          </w:tcPr>
          <w:p w14:paraId="63F7D44C" w14:textId="77777777" w:rsidR="00855A3C" w:rsidRPr="002C4103" w:rsidRDefault="00855A3C" w:rsidP="00D07D55">
            <w:pPr>
              <w:rPr>
                <w:rFonts w:ascii="Century Gothic" w:hAnsi="Century Gothic"/>
                <w:bCs/>
                <w:sz w:val="14"/>
                <w:szCs w:val="14"/>
                <w:lang w:eastAsia="pt-BR"/>
              </w:rPr>
            </w:pPr>
          </w:p>
        </w:tc>
        <w:tc>
          <w:tcPr>
            <w:tcW w:w="4968" w:type="dxa"/>
            <w:shd w:val="clear" w:color="auto" w:fill="auto"/>
          </w:tcPr>
          <w:p w14:paraId="35985AA0" w14:textId="77777777" w:rsidR="00855A3C" w:rsidRPr="002C4103" w:rsidRDefault="00855A3C" w:rsidP="00D07D55">
            <w:pPr>
              <w:jc w:val="both"/>
              <w:rPr>
                <w:rFonts w:ascii="Century Gothic" w:hAnsi="Century Gothic"/>
                <w:bCs/>
                <w:sz w:val="14"/>
                <w:szCs w:val="14"/>
                <w:lang w:eastAsia="pt-BR"/>
              </w:rPr>
            </w:pPr>
          </w:p>
        </w:tc>
        <w:tc>
          <w:tcPr>
            <w:tcW w:w="1275" w:type="dxa"/>
            <w:shd w:val="clear" w:color="auto" w:fill="auto"/>
          </w:tcPr>
          <w:p w14:paraId="30D97EFF" w14:textId="77777777" w:rsidR="00855A3C" w:rsidRPr="002C4103" w:rsidRDefault="00855A3C" w:rsidP="00D07D55">
            <w:pPr>
              <w:rPr>
                <w:rFonts w:ascii="Century Gothic" w:hAnsi="Century Gothic"/>
                <w:bCs/>
                <w:sz w:val="14"/>
                <w:szCs w:val="14"/>
                <w:lang w:eastAsia="pt-BR"/>
              </w:rPr>
            </w:pPr>
          </w:p>
        </w:tc>
        <w:tc>
          <w:tcPr>
            <w:tcW w:w="1276" w:type="dxa"/>
            <w:shd w:val="clear" w:color="auto" w:fill="auto"/>
          </w:tcPr>
          <w:p w14:paraId="22E9D26F" w14:textId="77777777" w:rsidR="00855A3C" w:rsidRPr="002C4103" w:rsidRDefault="00855A3C" w:rsidP="00D07D55">
            <w:pPr>
              <w:jc w:val="right"/>
              <w:rPr>
                <w:rFonts w:ascii="Century Gothic" w:hAnsi="Century Gothic"/>
                <w:bCs/>
                <w:sz w:val="14"/>
                <w:szCs w:val="14"/>
                <w:lang w:eastAsia="pt-BR"/>
              </w:rPr>
            </w:pPr>
          </w:p>
        </w:tc>
        <w:tc>
          <w:tcPr>
            <w:tcW w:w="1276" w:type="dxa"/>
            <w:shd w:val="clear" w:color="auto" w:fill="auto"/>
          </w:tcPr>
          <w:p w14:paraId="7F3A9EF9" w14:textId="77777777" w:rsidR="00855A3C" w:rsidRPr="002C4103" w:rsidRDefault="00855A3C" w:rsidP="00D07D55">
            <w:pPr>
              <w:jc w:val="right"/>
              <w:rPr>
                <w:rFonts w:ascii="Century Gothic" w:hAnsi="Century Gothic"/>
                <w:bCs/>
                <w:sz w:val="14"/>
                <w:szCs w:val="14"/>
                <w:lang w:eastAsia="pt-BR"/>
              </w:rPr>
            </w:pPr>
          </w:p>
        </w:tc>
      </w:tr>
      <w:tr w:rsidR="00855A3C" w:rsidRPr="002C4103" w14:paraId="7300EDAA" w14:textId="77777777" w:rsidTr="002C4103">
        <w:trPr>
          <w:jc w:val="center"/>
        </w:trPr>
        <w:tc>
          <w:tcPr>
            <w:tcW w:w="9464" w:type="dxa"/>
            <w:gridSpan w:val="5"/>
            <w:shd w:val="clear" w:color="auto" w:fill="auto"/>
          </w:tcPr>
          <w:p w14:paraId="0585A468" w14:textId="77777777" w:rsidR="00855A3C" w:rsidRPr="002C4103" w:rsidRDefault="00855A3C" w:rsidP="00D07D55">
            <w:pPr>
              <w:rPr>
                <w:rFonts w:ascii="Century Gothic" w:hAnsi="Century Gothic"/>
                <w:b/>
                <w:sz w:val="14"/>
                <w:szCs w:val="14"/>
                <w:lang w:eastAsia="pt-BR"/>
              </w:rPr>
            </w:pPr>
          </w:p>
        </w:tc>
      </w:tr>
    </w:tbl>
    <w:p w14:paraId="795695D2" w14:textId="77777777" w:rsidR="00855A3C" w:rsidRPr="005D4A46" w:rsidRDefault="00855A3C" w:rsidP="002C4103">
      <w:pPr>
        <w:spacing w:after="0" w:line="240" w:lineRule="auto"/>
        <w:ind w:right="-2"/>
        <w:jc w:val="both"/>
        <w:rPr>
          <w:rFonts w:ascii="Century Gothic" w:hAnsi="Century Gothic" w:cs="Century Gothic"/>
          <w:b/>
          <w:sz w:val="20"/>
          <w:szCs w:val="20"/>
        </w:rPr>
      </w:pPr>
      <w:r w:rsidRPr="005D4A46">
        <w:rPr>
          <w:rFonts w:ascii="Century Gothic" w:hAnsi="Century Gothic" w:cs="Century Gothic"/>
          <w:b/>
          <w:sz w:val="20"/>
          <w:szCs w:val="20"/>
        </w:rPr>
        <w:t xml:space="preserve">VALOR TOTAL DA ATA DE REGISTRO DE PREÇOS Nº </w:t>
      </w:r>
      <w:bookmarkStart w:id="31" w:name="Texto209"/>
      <w:r w:rsidRPr="005D4A46">
        <w:rPr>
          <w:rFonts w:ascii="Century Gothic" w:hAnsi="Century Gothic" w:cs="Century Gothic"/>
          <w:b/>
          <w:sz w:val="20"/>
          <w:szCs w:val="20"/>
        </w:rPr>
        <w:fldChar w:fldCharType="begin">
          <w:ffData>
            <w:name w:val="Texto209"/>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bookmarkEnd w:id="31"/>
      <w:r w:rsidRPr="005D4A46">
        <w:rPr>
          <w:rFonts w:ascii="Century Gothic" w:hAnsi="Century Gothic" w:cs="Century Gothic"/>
          <w:b/>
          <w:sz w:val="20"/>
          <w:szCs w:val="20"/>
        </w:rPr>
        <w:t xml:space="preserve">: R$ </w:t>
      </w:r>
      <w:r w:rsidRPr="005D4A46">
        <w:rPr>
          <w:rFonts w:ascii="Century Gothic" w:hAnsi="Century Gothic" w:cs="Century Gothic"/>
          <w:b/>
          <w:sz w:val="20"/>
          <w:szCs w:val="20"/>
        </w:rPr>
        <w:fldChar w:fldCharType="begin">
          <w:ffData>
            <w:name w:val="Texto191"/>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r w:rsidRPr="005D4A46">
        <w:rPr>
          <w:rFonts w:ascii="Century Gothic" w:hAnsi="Century Gothic" w:cs="Century Gothic"/>
          <w:b/>
          <w:sz w:val="20"/>
          <w:szCs w:val="20"/>
        </w:rPr>
        <w:t>(</w:t>
      </w:r>
      <w:r w:rsidRPr="005D4A46">
        <w:rPr>
          <w:rFonts w:ascii="Century Gothic" w:hAnsi="Century Gothic" w:cs="Century Gothic"/>
          <w:b/>
          <w:sz w:val="20"/>
          <w:szCs w:val="20"/>
        </w:rPr>
        <w:fldChar w:fldCharType="begin">
          <w:ffData>
            <w:name w:val="Texto192"/>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r w:rsidRPr="005D4A46">
        <w:rPr>
          <w:rFonts w:ascii="Century Gothic" w:hAnsi="Century Gothic" w:cs="Century Gothic"/>
          <w:b/>
          <w:sz w:val="20"/>
          <w:szCs w:val="20"/>
        </w:rPr>
        <w:t>).</w:t>
      </w:r>
    </w:p>
    <w:p w14:paraId="702D2747" w14:textId="73626650" w:rsidR="00855A3C" w:rsidRPr="005D4A46" w:rsidRDefault="00855A3C" w:rsidP="002C4103">
      <w:pPr>
        <w:pStyle w:val="PargrafodaLista"/>
        <w:numPr>
          <w:ilvl w:val="1"/>
          <w:numId w:val="11"/>
        </w:numPr>
        <w:ind w:left="0" w:right="-2" w:firstLine="0"/>
        <w:jc w:val="both"/>
        <w:rPr>
          <w:rFonts w:ascii="Century Gothic" w:hAnsi="Century Gothic" w:cs="Century Gothic"/>
          <w:sz w:val="20"/>
        </w:rPr>
      </w:pPr>
      <w:r w:rsidRPr="005D4A46">
        <w:rPr>
          <w:rFonts w:ascii="Century Gothic" w:hAnsi="Century Gothic" w:cs="Century Gothic"/>
          <w:sz w:val="20"/>
        </w:rPr>
        <w:t xml:space="preserve">Nos preços registrados estão inclusas todas as despesas concernentes ao fornecimento dos objetos acima relacionados, tais como: pessoal, material, equipamentos, ferramental, instalações, embalagens, transporte, fretes, </w:t>
      </w:r>
      <w:r w:rsidR="00637CD3" w:rsidRPr="005D4A46">
        <w:rPr>
          <w:rFonts w:ascii="Century Gothic" w:hAnsi="Century Gothic" w:cs="Century Gothic"/>
          <w:sz w:val="20"/>
        </w:rPr>
        <w:t>visitas e ainda</w:t>
      </w:r>
      <w:r w:rsidRPr="005D4A46">
        <w:rPr>
          <w:rFonts w:ascii="Century Gothic" w:hAnsi="Century Gothic" w:cs="Century Gothic"/>
          <w:sz w:val="20"/>
        </w:rPr>
        <w:t>: fornecimento de certidões e documentos, impostos, encargos sociais, taxas, lucro, etc.</w:t>
      </w:r>
    </w:p>
    <w:p w14:paraId="28BDFFE9" w14:textId="77777777" w:rsidR="000343E6" w:rsidRPr="005D4A46" w:rsidRDefault="000343E6" w:rsidP="002C4103">
      <w:pPr>
        <w:pStyle w:val="PargrafodaLista"/>
        <w:ind w:left="567" w:right="-2"/>
        <w:jc w:val="both"/>
        <w:rPr>
          <w:rFonts w:ascii="Century Gothic" w:hAnsi="Century Gothic" w:cs="Century Gothic"/>
          <w:sz w:val="20"/>
        </w:rPr>
      </w:pPr>
    </w:p>
    <w:p w14:paraId="3A50A60D" w14:textId="4B80624F" w:rsidR="00855A3C" w:rsidRPr="005D4A46" w:rsidRDefault="00855A3C" w:rsidP="002C4103">
      <w:pPr>
        <w:pStyle w:val="PargrafodaLista"/>
        <w:ind w:left="0"/>
        <w:jc w:val="center"/>
        <w:rPr>
          <w:rFonts w:ascii="Century Gothic" w:hAnsi="Century Gothic" w:cs="Arial"/>
          <w:b/>
          <w:bCs/>
          <w:sz w:val="20"/>
        </w:rPr>
      </w:pPr>
      <w:r w:rsidRPr="005D4A46">
        <w:rPr>
          <w:rFonts w:ascii="Century Gothic" w:hAnsi="Century Gothic" w:cs="Arial"/>
          <w:b/>
          <w:bCs/>
          <w:sz w:val="20"/>
        </w:rPr>
        <w:t>CLAUSULA QUINTA- DO PAGAMENTO</w:t>
      </w:r>
    </w:p>
    <w:p w14:paraId="02E19E62" w14:textId="3EFF1BF1" w:rsidR="00855A3C" w:rsidRPr="005D4A46" w:rsidRDefault="000343E6" w:rsidP="002C4103">
      <w:pPr>
        <w:spacing w:after="0" w:line="240" w:lineRule="auto"/>
        <w:ind w:right="-2"/>
        <w:jc w:val="both"/>
        <w:rPr>
          <w:rFonts w:ascii="Century Gothic" w:hAnsi="Century Gothic" w:cs="Century Gothic"/>
          <w:b/>
          <w:sz w:val="20"/>
          <w:szCs w:val="20"/>
        </w:rPr>
      </w:pPr>
      <w:r w:rsidRPr="005D4A46">
        <w:rPr>
          <w:rFonts w:ascii="Century Gothic" w:hAnsi="Century Gothic" w:cs="Century Gothic"/>
          <w:b/>
          <w:sz w:val="20"/>
          <w:szCs w:val="20"/>
        </w:rPr>
        <w:t xml:space="preserve">5.1 </w:t>
      </w:r>
      <w:r w:rsidR="00855A3C" w:rsidRPr="005D4A46">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6E93FEAB" w14:textId="15AF2BBF" w:rsidR="005C1AFA" w:rsidRPr="005D4A46" w:rsidRDefault="000343E6" w:rsidP="002C4103">
      <w:pPr>
        <w:pStyle w:val="PargrafodaLista"/>
        <w:widowControl w:val="0"/>
        <w:tabs>
          <w:tab w:val="left" w:pos="659"/>
        </w:tabs>
        <w:autoSpaceDE w:val="0"/>
        <w:autoSpaceDN w:val="0"/>
        <w:ind w:left="0" w:right="195"/>
        <w:jc w:val="both"/>
        <w:rPr>
          <w:rFonts w:ascii="Century Gothic" w:hAnsi="Century Gothic" w:cstheme="minorHAnsi"/>
          <w:sz w:val="20"/>
        </w:rPr>
      </w:pPr>
      <w:r w:rsidRPr="005D4A46">
        <w:rPr>
          <w:rFonts w:ascii="Century Gothic" w:hAnsi="Century Gothic" w:cs="Century Gothic"/>
          <w:b/>
          <w:sz w:val="20"/>
        </w:rPr>
        <w:t xml:space="preserve">5.2 </w:t>
      </w:r>
      <w:r w:rsidR="005C1AFA" w:rsidRPr="005D4A46">
        <w:rPr>
          <w:rFonts w:ascii="Century Gothic" w:hAnsi="Century Gothic" w:cstheme="minorHAnsi"/>
          <w:sz w:val="20"/>
        </w:rPr>
        <w:t xml:space="preserve">Os pagamentos serão realizados após a execução </w:t>
      </w:r>
      <w:r w:rsidR="00495188">
        <w:rPr>
          <w:rFonts w:ascii="Century Gothic" w:hAnsi="Century Gothic" w:cstheme="minorHAnsi"/>
          <w:sz w:val="20"/>
        </w:rPr>
        <w:t>das entregas</w:t>
      </w:r>
      <w:r w:rsidR="005C1AFA" w:rsidRPr="005D4A46">
        <w:rPr>
          <w:rFonts w:ascii="Century Gothic" w:hAnsi="Century Gothic" w:cstheme="minorHAnsi"/>
          <w:sz w:val="20"/>
        </w:rPr>
        <w:t>, e de acordo com a solicitação d</w:t>
      </w:r>
      <w:r w:rsidR="009F2ECB">
        <w:rPr>
          <w:rFonts w:ascii="Century Gothic" w:hAnsi="Century Gothic" w:cstheme="minorHAnsi"/>
          <w:sz w:val="20"/>
        </w:rPr>
        <w:t>e cada</w:t>
      </w:r>
      <w:r w:rsidR="005C1AFA" w:rsidRPr="005D4A46">
        <w:rPr>
          <w:rFonts w:ascii="Century Gothic" w:hAnsi="Century Gothic" w:cstheme="minorHAnsi"/>
          <w:sz w:val="20"/>
        </w:rPr>
        <w:t xml:space="preserve"> </w:t>
      </w:r>
      <w:r w:rsidR="005C1AFA" w:rsidRPr="005D4A46">
        <w:rPr>
          <w:rFonts w:ascii="Century Gothic" w:hAnsi="Century Gothic" w:cs="Calibri"/>
          <w:bCs/>
          <w:sz w:val="20"/>
        </w:rPr>
        <w:t>Secretaria Municipal</w:t>
      </w:r>
      <w:r w:rsidR="009F2ECB">
        <w:rPr>
          <w:rFonts w:ascii="Century Gothic" w:hAnsi="Century Gothic" w:cstheme="minorHAnsi"/>
          <w:spacing w:val="-5"/>
          <w:sz w:val="20"/>
        </w:rPr>
        <w:t>.</w:t>
      </w:r>
    </w:p>
    <w:p w14:paraId="25CF4F1C" w14:textId="5A495F73" w:rsidR="000343E6" w:rsidRPr="005D4A46" w:rsidRDefault="00855A3C" w:rsidP="002C4103">
      <w:pPr>
        <w:tabs>
          <w:tab w:val="left" w:pos="487"/>
        </w:tabs>
        <w:spacing w:after="0" w:line="240" w:lineRule="auto"/>
        <w:ind w:right="-2"/>
        <w:jc w:val="both"/>
        <w:rPr>
          <w:rFonts w:ascii="Century Gothic" w:hAnsi="Century Gothic" w:cs="Calibri"/>
          <w:sz w:val="20"/>
          <w:szCs w:val="20"/>
        </w:rPr>
      </w:pPr>
      <w:r w:rsidRPr="005D4A46">
        <w:rPr>
          <w:rFonts w:ascii="Century Gothic" w:hAnsi="Century Gothic" w:cs="Century Gothic"/>
          <w:b/>
          <w:sz w:val="20"/>
          <w:szCs w:val="20"/>
        </w:rPr>
        <w:t>5.</w:t>
      </w:r>
      <w:r w:rsidR="005C1AFA" w:rsidRPr="005D4A46">
        <w:rPr>
          <w:rFonts w:ascii="Century Gothic" w:hAnsi="Century Gothic" w:cs="Century Gothic"/>
          <w:b/>
          <w:sz w:val="20"/>
          <w:szCs w:val="20"/>
        </w:rPr>
        <w:t>3</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Os pagamentos serão efetuados </w:t>
      </w:r>
      <w:r w:rsidRPr="005D4A46">
        <w:rPr>
          <w:rFonts w:ascii="Century Gothic" w:hAnsi="Century Gothic" w:cs="Calibri"/>
          <w:b/>
          <w:sz w:val="20"/>
          <w:szCs w:val="20"/>
        </w:rPr>
        <w:t>em até 30 (trinta) dias</w:t>
      </w:r>
      <w:r w:rsidRPr="005D4A46">
        <w:rPr>
          <w:rFonts w:ascii="Century Gothic" w:hAnsi="Century Gothic" w:cs="Calibri"/>
          <w:sz w:val="20"/>
          <w:szCs w:val="20"/>
        </w:rPr>
        <w:t>, contados a partir do fornecimento</w:t>
      </w:r>
      <w:r w:rsidRPr="005D4A46">
        <w:rPr>
          <w:rFonts w:ascii="Century Gothic" w:hAnsi="Century Gothic" w:cs="Calibri"/>
          <w:b/>
          <w:sz w:val="20"/>
          <w:szCs w:val="20"/>
        </w:rPr>
        <w:t xml:space="preserve"> </w:t>
      </w:r>
      <w:r w:rsidRPr="005D4A46">
        <w:rPr>
          <w:rFonts w:ascii="Century Gothic" w:hAnsi="Century Gothic" w:cs="Calibri"/>
          <w:sz w:val="20"/>
          <w:szCs w:val="20"/>
        </w:rPr>
        <w:t>do</w:t>
      </w:r>
      <w:r w:rsidR="009F2ECB">
        <w:rPr>
          <w:rFonts w:ascii="Century Gothic" w:hAnsi="Century Gothic" w:cs="Calibri"/>
          <w:sz w:val="20"/>
          <w:szCs w:val="20"/>
        </w:rPr>
        <w:t>s</w:t>
      </w:r>
      <w:r w:rsidRPr="005D4A46">
        <w:rPr>
          <w:rFonts w:ascii="Century Gothic" w:hAnsi="Century Gothic" w:cs="Calibri"/>
          <w:sz w:val="20"/>
          <w:szCs w:val="20"/>
        </w:rPr>
        <w:t xml:space="preserve"> </w:t>
      </w:r>
      <w:r w:rsidR="009F2ECB">
        <w:rPr>
          <w:rFonts w:ascii="Century Gothic" w:hAnsi="Century Gothic" w:cs="Calibri"/>
          <w:sz w:val="20"/>
          <w:szCs w:val="20"/>
        </w:rPr>
        <w:t>alimentos</w:t>
      </w:r>
      <w:r w:rsidRPr="005D4A46">
        <w:rPr>
          <w:rFonts w:ascii="Century Gothic" w:hAnsi="Century Gothic" w:cs="Calibri"/>
          <w:sz w:val="20"/>
          <w:szCs w:val="20"/>
        </w:rPr>
        <w:t xml:space="preserve">, desde que o mesmo esteja de acordo com o solicitado pela Administração e acompanhado da respectiva nota fiscal </w:t>
      </w:r>
      <w:r w:rsidR="000343E6" w:rsidRPr="005D4A46">
        <w:rPr>
          <w:rFonts w:ascii="Century Gothic" w:hAnsi="Century Gothic" w:cs="Calibri"/>
          <w:sz w:val="20"/>
          <w:szCs w:val="20"/>
        </w:rPr>
        <w:t>que deverá ser obrigatoriamente acompanhada da comprovação da regularidade fiscal.</w:t>
      </w:r>
    </w:p>
    <w:p w14:paraId="043D9A3C" w14:textId="5BDFAFE4" w:rsidR="000343E6" w:rsidRPr="005D4A46" w:rsidRDefault="000343E6" w:rsidP="002C4103">
      <w:pPr>
        <w:tabs>
          <w:tab w:val="left" w:pos="487"/>
        </w:tabs>
        <w:spacing w:after="0" w:line="240" w:lineRule="auto"/>
        <w:ind w:right="-2"/>
        <w:jc w:val="both"/>
        <w:rPr>
          <w:rFonts w:ascii="Century Gothic" w:hAnsi="Century Gothic"/>
          <w:b/>
          <w:sz w:val="20"/>
          <w:szCs w:val="20"/>
        </w:rPr>
      </w:pPr>
      <w:r w:rsidRPr="005D4A46">
        <w:rPr>
          <w:rFonts w:ascii="Century Gothic" w:hAnsi="Century Gothic" w:cs="Arial"/>
          <w:b/>
          <w:sz w:val="20"/>
          <w:szCs w:val="20"/>
        </w:rPr>
        <w:t>5.4</w:t>
      </w:r>
      <w:r w:rsidRPr="005D4A46">
        <w:rPr>
          <w:rFonts w:ascii="Century Gothic" w:hAnsi="Century Gothic" w:cs="Arial"/>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D66915" w14:textId="14E84CC5" w:rsidR="00855A3C" w:rsidRPr="005D4A46" w:rsidRDefault="00855A3C" w:rsidP="002C4103">
      <w:pPr>
        <w:spacing w:after="0" w:line="240" w:lineRule="auto"/>
        <w:ind w:right="-2"/>
        <w:jc w:val="both"/>
        <w:rPr>
          <w:rFonts w:ascii="Century Gothic" w:hAnsi="Century Gothic" w:cs="Century Gothic"/>
          <w:sz w:val="20"/>
          <w:szCs w:val="20"/>
        </w:rPr>
      </w:pPr>
      <w:r w:rsidRPr="005D4A46">
        <w:rPr>
          <w:rFonts w:ascii="Century Gothic" w:hAnsi="Century Gothic" w:cs="Century Gothic"/>
          <w:b/>
          <w:sz w:val="20"/>
          <w:szCs w:val="20"/>
        </w:rPr>
        <w:t>5.</w:t>
      </w:r>
      <w:r w:rsidR="000343E6" w:rsidRPr="005D4A46">
        <w:rPr>
          <w:rFonts w:ascii="Century Gothic" w:hAnsi="Century Gothic" w:cs="Century Gothic"/>
          <w:b/>
          <w:sz w:val="20"/>
          <w:szCs w:val="20"/>
        </w:rPr>
        <w:t xml:space="preserve">5 </w:t>
      </w:r>
      <w:r w:rsidRPr="005D4A46">
        <w:rPr>
          <w:rFonts w:ascii="Century Gothic" w:hAnsi="Century Gothic" w:cs="Century Gothic"/>
          <w:sz w:val="20"/>
          <w:szCs w:val="20"/>
        </w:rPr>
        <w:t xml:space="preserve">O fornecedor ficará obrigado a repassar para o Órgão Gerenciador, na proporção correspondente, eventuais reduções de preços, decorrentes de mudança de alíquotas de </w:t>
      </w:r>
      <w:r w:rsidRPr="005D4A46">
        <w:rPr>
          <w:rFonts w:ascii="Century Gothic" w:hAnsi="Century Gothic" w:cs="Century Gothic"/>
          <w:sz w:val="20"/>
          <w:szCs w:val="20"/>
        </w:rPr>
        <w:lastRenderedPageBreak/>
        <w:t>impostos incidentes sobre o fornecimento do objeto, em função de alterações na legislação pertinente.</w:t>
      </w:r>
    </w:p>
    <w:p w14:paraId="718A10C2" w14:textId="1146115D" w:rsidR="00855A3C" w:rsidRPr="005D4A46" w:rsidRDefault="00855A3C" w:rsidP="002C4103">
      <w:pPr>
        <w:spacing w:after="0" w:line="240" w:lineRule="auto"/>
        <w:ind w:right="-2"/>
        <w:jc w:val="both"/>
        <w:rPr>
          <w:rFonts w:ascii="Century Gothic" w:hAnsi="Century Gothic" w:cs="Century Gothic"/>
          <w:color w:val="000000"/>
          <w:sz w:val="20"/>
          <w:szCs w:val="20"/>
        </w:rPr>
      </w:pPr>
      <w:r w:rsidRPr="005D4A46">
        <w:rPr>
          <w:rFonts w:ascii="Century Gothic" w:hAnsi="Century Gothic" w:cs="Century Gothic"/>
          <w:b/>
          <w:color w:val="000000"/>
          <w:sz w:val="20"/>
          <w:szCs w:val="20"/>
        </w:rPr>
        <w:t>5</w:t>
      </w:r>
      <w:r w:rsidR="000343E6" w:rsidRPr="005D4A46">
        <w:rPr>
          <w:rFonts w:ascii="Century Gothic" w:hAnsi="Century Gothic" w:cs="Century Gothic"/>
          <w:b/>
          <w:color w:val="000000"/>
          <w:sz w:val="20"/>
          <w:szCs w:val="20"/>
        </w:rPr>
        <w:t xml:space="preserve">.6 </w:t>
      </w:r>
      <w:r w:rsidRPr="005D4A46">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8B1E347" w14:textId="1F951F24" w:rsidR="00855A3C" w:rsidRPr="005D4A46" w:rsidRDefault="00855A3C" w:rsidP="002C4103">
      <w:pPr>
        <w:spacing w:after="0" w:line="240" w:lineRule="auto"/>
        <w:ind w:right="-2"/>
        <w:jc w:val="both"/>
        <w:rPr>
          <w:rFonts w:ascii="Century Gothic" w:hAnsi="Century Gothic" w:cs="Century Gothic"/>
          <w:sz w:val="20"/>
          <w:szCs w:val="20"/>
        </w:rPr>
      </w:pPr>
      <w:r w:rsidRPr="005D4A46">
        <w:rPr>
          <w:rFonts w:ascii="Century Gothic" w:hAnsi="Century Gothic" w:cs="Century Gothic"/>
          <w:b/>
          <w:sz w:val="20"/>
          <w:szCs w:val="20"/>
        </w:rPr>
        <w:t>5.</w:t>
      </w:r>
      <w:r w:rsidR="000343E6" w:rsidRPr="005D4A46">
        <w:rPr>
          <w:rFonts w:ascii="Century Gothic" w:hAnsi="Century Gothic" w:cs="Century Gothic"/>
          <w:b/>
          <w:sz w:val="20"/>
          <w:szCs w:val="20"/>
        </w:rPr>
        <w:t xml:space="preserve">7 </w:t>
      </w:r>
      <w:r w:rsidRPr="005D4A46">
        <w:rPr>
          <w:rFonts w:ascii="Century Gothic" w:hAnsi="Century Gothic" w:cs="Century Gothic"/>
          <w:sz w:val="20"/>
          <w:szCs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408D057D" w:rsidR="00A61F26" w:rsidRPr="005D4A46" w:rsidRDefault="00A17796" w:rsidP="002C4103">
      <w:pPr>
        <w:spacing w:after="0" w:line="240" w:lineRule="auto"/>
        <w:ind w:right="-2"/>
        <w:jc w:val="both"/>
        <w:rPr>
          <w:rFonts w:ascii="Century Gothic" w:hAnsi="Century Gothic" w:cs="Tahoma"/>
          <w:bCs/>
          <w:sz w:val="20"/>
          <w:szCs w:val="20"/>
        </w:rPr>
      </w:pPr>
      <w:r w:rsidRPr="005D4A46">
        <w:rPr>
          <w:rFonts w:ascii="Century Gothic" w:hAnsi="Century Gothic" w:cs="Century Gothic"/>
          <w:sz w:val="20"/>
          <w:szCs w:val="20"/>
        </w:rPr>
        <w:t xml:space="preserve"> </w:t>
      </w:r>
    </w:p>
    <w:p w14:paraId="07395DBF" w14:textId="31D99CC9" w:rsidR="00DA03A9" w:rsidRPr="005D4A46" w:rsidRDefault="00855A3C" w:rsidP="00DA06B7">
      <w:pPr>
        <w:spacing w:after="0" w:line="240" w:lineRule="auto"/>
        <w:jc w:val="center"/>
        <w:rPr>
          <w:rFonts w:ascii="Century Gothic" w:hAnsi="Century Gothic" w:cs="Tahoma"/>
          <w:b/>
          <w:sz w:val="20"/>
          <w:szCs w:val="20"/>
        </w:rPr>
      </w:pPr>
      <w:r w:rsidRPr="005D4A46">
        <w:rPr>
          <w:rFonts w:ascii="Century Gothic" w:hAnsi="Century Gothic" w:cs="Tahoma"/>
          <w:b/>
          <w:sz w:val="20"/>
          <w:szCs w:val="20"/>
        </w:rPr>
        <w:t xml:space="preserve">CLAUSULA </w:t>
      </w:r>
      <w:r w:rsidR="00637CD3" w:rsidRPr="005D4A46">
        <w:rPr>
          <w:rFonts w:ascii="Century Gothic" w:hAnsi="Century Gothic" w:cs="Tahoma"/>
          <w:b/>
          <w:sz w:val="20"/>
          <w:szCs w:val="20"/>
        </w:rPr>
        <w:t>SEXTA –</w:t>
      </w:r>
      <w:r w:rsidR="00DA03A9" w:rsidRPr="005D4A46">
        <w:rPr>
          <w:rFonts w:ascii="Century Gothic" w:hAnsi="Century Gothic" w:cs="Tahoma"/>
          <w:b/>
          <w:sz w:val="20"/>
          <w:szCs w:val="20"/>
        </w:rPr>
        <w:t xml:space="preserve"> DA</w:t>
      </w:r>
      <w:r w:rsidRPr="005D4A46">
        <w:rPr>
          <w:rFonts w:ascii="Century Gothic" w:hAnsi="Century Gothic" w:cs="Tahoma"/>
          <w:b/>
          <w:sz w:val="20"/>
          <w:szCs w:val="20"/>
        </w:rPr>
        <w:t>S</w:t>
      </w:r>
      <w:r w:rsidR="00DA03A9" w:rsidRPr="005D4A46">
        <w:rPr>
          <w:rFonts w:ascii="Century Gothic" w:hAnsi="Century Gothic" w:cs="Tahoma"/>
          <w:b/>
          <w:sz w:val="20"/>
          <w:szCs w:val="20"/>
        </w:rPr>
        <w:t xml:space="preserve"> </w:t>
      </w:r>
      <w:r w:rsidR="00637CD3" w:rsidRPr="005D4A46">
        <w:rPr>
          <w:rFonts w:ascii="Century Gothic" w:hAnsi="Century Gothic" w:cs="Tahoma"/>
          <w:b/>
          <w:sz w:val="20"/>
          <w:szCs w:val="20"/>
        </w:rPr>
        <w:t>DOTAÇÕES ORÇAMENTÁRIAS</w:t>
      </w:r>
    </w:p>
    <w:p w14:paraId="0534F1C5" w14:textId="63A6E2EE" w:rsidR="00DA03A9" w:rsidRPr="005D4A46" w:rsidRDefault="00855A3C" w:rsidP="0035520D">
      <w:pPr>
        <w:spacing w:after="0" w:line="240" w:lineRule="auto"/>
        <w:jc w:val="both"/>
        <w:rPr>
          <w:rFonts w:ascii="Century Gothic" w:hAnsi="Century Gothic" w:cs="Tahoma"/>
          <w:bCs/>
          <w:sz w:val="20"/>
          <w:szCs w:val="20"/>
        </w:rPr>
      </w:pPr>
      <w:r w:rsidRPr="005D4A46">
        <w:rPr>
          <w:rFonts w:ascii="Century Gothic" w:hAnsi="Century Gothic" w:cs="Tahoma"/>
          <w:b/>
          <w:bCs/>
          <w:sz w:val="20"/>
          <w:szCs w:val="20"/>
        </w:rPr>
        <w:t>6.1</w:t>
      </w:r>
      <w:r w:rsidRPr="005D4A46">
        <w:rPr>
          <w:rFonts w:ascii="Century Gothic" w:hAnsi="Century Gothic" w:cs="Tahoma"/>
          <w:bCs/>
          <w:sz w:val="20"/>
          <w:szCs w:val="20"/>
        </w:rPr>
        <w:t>-</w:t>
      </w:r>
      <w:r w:rsidR="00DA03A9" w:rsidRPr="005D4A46">
        <w:rPr>
          <w:rFonts w:ascii="Century Gothic" w:hAnsi="Century Gothic" w:cs="Tahoma"/>
          <w:bCs/>
          <w:sz w:val="20"/>
          <w:szCs w:val="20"/>
        </w:rPr>
        <w:t xml:space="preserve"> As despesas decorrentes da execução </w:t>
      </w:r>
      <w:r w:rsidR="005C3B94" w:rsidRPr="005D4A46">
        <w:rPr>
          <w:rFonts w:ascii="Century Gothic" w:hAnsi="Century Gothic" w:cs="Tahoma"/>
          <w:bCs/>
          <w:sz w:val="20"/>
          <w:szCs w:val="20"/>
        </w:rPr>
        <w:t>da presente licitação</w:t>
      </w:r>
      <w:r w:rsidR="00D53B5B" w:rsidRPr="005D4A46">
        <w:rPr>
          <w:rFonts w:ascii="Century Gothic" w:hAnsi="Century Gothic" w:cs="Tahoma"/>
          <w:bCs/>
          <w:sz w:val="20"/>
          <w:szCs w:val="20"/>
        </w:rPr>
        <w:t>,</w:t>
      </w:r>
      <w:r w:rsidR="005C3B94" w:rsidRPr="005D4A46">
        <w:rPr>
          <w:rFonts w:ascii="Century Gothic" w:hAnsi="Century Gothic" w:cs="Tahoma"/>
          <w:bCs/>
          <w:sz w:val="20"/>
          <w:szCs w:val="20"/>
        </w:rPr>
        <w:t xml:space="preserve"> correrão por conta</w:t>
      </w:r>
      <w:r w:rsidR="00DA03A9" w:rsidRPr="005D4A46">
        <w:rPr>
          <w:rFonts w:ascii="Century Gothic" w:hAnsi="Century Gothic" w:cs="Tahoma"/>
          <w:bCs/>
          <w:sz w:val="20"/>
          <w:szCs w:val="20"/>
        </w:rPr>
        <w:t xml:space="preserve"> da</w:t>
      </w:r>
      <w:r w:rsidR="005C3B94" w:rsidRPr="005D4A46">
        <w:rPr>
          <w:rFonts w:ascii="Century Gothic" w:hAnsi="Century Gothic" w:cs="Tahoma"/>
          <w:bCs/>
          <w:sz w:val="20"/>
          <w:szCs w:val="20"/>
        </w:rPr>
        <w:t>s seguintes dotações o</w:t>
      </w:r>
      <w:r w:rsidR="00DA03A9" w:rsidRPr="005D4A46">
        <w:rPr>
          <w:rFonts w:ascii="Century Gothic" w:hAnsi="Century Gothic" w:cs="Tahoma"/>
          <w:bCs/>
          <w:sz w:val="20"/>
          <w:szCs w:val="20"/>
        </w:rPr>
        <w:t>rçamentária</w:t>
      </w:r>
      <w:r w:rsidR="005C3B94" w:rsidRPr="005D4A46">
        <w:rPr>
          <w:rFonts w:ascii="Century Gothic" w:hAnsi="Century Gothic" w:cs="Tahoma"/>
          <w:bCs/>
          <w:sz w:val="20"/>
          <w:szCs w:val="20"/>
        </w:rPr>
        <w:t>s</w:t>
      </w:r>
      <w:r w:rsidR="00DA03A9" w:rsidRPr="005D4A46">
        <w:rPr>
          <w:rFonts w:ascii="Century Gothic" w:hAnsi="Century Gothic" w:cs="Tahoma"/>
          <w:bCs/>
          <w:sz w:val="20"/>
          <w:szCs w:val="20"/>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106"/>
        <w:gridCol w:w="3009"/>
      </w:tblGrid>
      <w:tr w:rsidR="002C4103" w:rsidRPr="002C4103" w14:paraId="38D692CD"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hideMark/>
          </w:tcPr>
          <w:p w14:paraId="56E34349" w14:textId="77777777" w:rsidR="002C4103" w:rsidRPr="002C4103" w:rsidRDefault="002C4103" w:rsidP="00910BE8">
            <w:pPr>
              <w:autoSpaceDE w:val="0"/>
              <w:adjustRightInd w:val="0"/>
              <w:jc w:val="both"/>
              <w:rPr>
                <w:rFonts w:ascii="Century Gothic" w:hAnsi="Century Gothic" w:cs="Calibri"/>
                <w:b/>
                <w:bCs/>
                <w:color w:val="000000"/>
                <w:sz w:val="14"/>
                <w:szCs w:val="14"/>
              </w:rPr>
            </w:pPr>
            <w:r w:rsidRPr="002C4103">
              <w:rPr>
                <w:rFonts w:ascii="Century Gothic" w:eastAsia="Arial" w:hAnsi="Century Gothic" w:cs="Arial"/>
                <w:color w:val="000000"/>
                <w:sz w:val="14"/>
                <w:szCs w:val="14"/>
              </w:rPr>
              <w:t>Organograma</w:t>
            </w:r>
          </w:p>
        </w:tc>
        <w:tc>
          <w:tcPr>
            <w:tcW w:w="5106" w:type="dxa"/>
            <w:tcBorders>
              <w:top w:val="single" w:sz="4" w:space="0" w:color="auto"/>
              <w:left w:val="single" w:sz="4" w:space="0" w:color="auto"/>
              <w:bottom w:val="single" w:sz="4" w:space="0" w:color="auto"/>
              <w:right w:val="single" w:sz="4" w:space="0" w:color="auto"/>
            </w:tcBorders>
            <w:hideMark/>
          </w:tcPr>
          <w:p w14:paraId="67992BD9" w14:textId="77777777" w:rsidR="002C4103" w:rsidRPr="002C4103" w:rsidRDefault="002C4103" w:rsidP="00910BE8">
            <w:pPr>
              <w:autoSpaceDE w:val="0"/>
              <w:adjustRightInd w:val="0"/>
              <w:jc w:val="both"/>
              <w:rPr>
                <w:rFonts w:ascii="Century Gothic" w:hAnsi="Century Gothic" w:cs="Calibri"/>
                <w:b/>
                <w:bCs/>
                <w:color w:val="000000"/>
                <w:sz w:val="14"/>
                <w:szCs w:val="14"/>
              </w:rPr>
            </w:pPr>
            <w:r w:rsidRPr="002C4103">
              <w:rPr>
                <w:rFonts w:ascii="Century Gothic" w:eastAsia="Arial" w:hAnsi="Century Gothic" w:cs="Arial"/>
                <w:color w:val="000000"/>
                <w:sz w:val="14"/>
                <w:szCs w:val="14"/>
              </w:rPr>
              <w:t>Descrição da Despesa</w:t>
            </w:r>
          </w:p>
        </w:tc>
        <w:tc>
          <w:tcPr>
            <w:tcW w:w="3009" w:type="dxa"/>
            <w:tcBorders>
              <w:top w:val="single" w:sz="4" w:space="0" w:color="auto"/>
              <w:left w:val="single" w:sz="4" w:space="0" w:color="auto"/>
              <w:bottom w:val="single" w:sz="4" w:space="0" w:color="auto"/>
              <w:right w:val="single" w:sz="4" w:space="0" w:color="auto"/>
            </w:tcBorders>
            <w:hideMark/>
          </w:tcPr>
          <w:p w14:paraId="7A3405FC" w14:textId="77777777" w:rsidR="002C4103" w:rsidRPr="002C4103" w:rsidRDefault="002C4103" w:rsidP="00910BE8">
            <w:pPr>
              <w:autoSpaceDE w:val="0"/>
              <w:adjustRightInd w:val="0"/>
              <w:jc w:val="both"/>
              <w:rPr>
                <w:rFonts w:ascii="Century Gothic" w:hAnsi="Century Gothic" w:cs="Calibri"/>
                <w:b/>
                <w:bCs/>
                <w:color w:val="000000"/>
                <w:sz w:val="14"/>
                <w:szCs w:val="14"/>
              </w:rPr>
            </w:pPr>
            <w:r w:rsidRPr="002C4103">
              <w:rPr>
                <w:rFonts w:ascii="Century Gothic" w:eastAsia="Arial" w:hAnsi="Century Gothic" w:cs="Arial"/>
                <w:color w:val="000000"/>
                <w:sz w:val="14"/>
                <w:szCs w:val="14"/>
              </w:rPr>
              <w:t>Máscara</w:t>
            </w:r>
          </w:p>
        </w:tc>
      </w:tr>
      <w:tr w:rsidR="002C4103" w:rsidRPr="002C4103" w14:paraId="2C53700F"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hideMark/>
          </w:tcPr>
          <w:p w14:paraId="1ACA9EDD" w14:textId="77777777" w:rsidR="002C4103" w:rsidRPr="002C4103" w:rsidRDefault="002C4103" w:rsidP="00910BE8">
            <w:pPr>
              <w:autoSpaceDE w:val="0"/>
              <w:adjustRightInd w:val="0"/>
              <w:jc w:val="both"/>
              <w:rPr>
                <w:rFonts w:ascii="Century Gothic" w:hAnsi="Century Gothic" w:cs="Calibri"/>
                <w:b/>
                <w:bCs/>
                <w:color w:val="000000"/>
                <w:sz w:val="14"/>
                <w:szCs w:val="14"/>
              </w:rPr>
            </w:pPr>
            <w:r w:rsidRPr="002C4103">
              <w:rPr>
                <w:rFonts w:ascii="Century Gothic" w:hAnsi="Century Gothic"/>
                <w:sz w:val="14"/>
                <w:szCs w:val="14"/>
              </w:rPr>
              <w:t>06.003</w:t>
            </w:r>
          </w:p>
        </w:tc>
        <w:tc>
          <w:tcPr>
            <w:tcW w:w="5106" w:type="dxa"/>
            <w:tcBorders>
              <w:top w:val="single" w:sz="4" w:space="0" w:color="auto"/>
              <w:left w:val="single" w:sz="4" w:space="0" w:color="auto"/>
              <w:bottom w:val="single" w:sz="4" w:space="0" w:color="auto"/>
              <w:right w:val="single" w:sz="4" w:space="0" w:color="auto"/>
            </w:tcBorders>
            <w:hideMark/>
          </w:tcPr>
          <w:p w14:paraId="6A3D3656"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DA REDE MUNICIPAL DE SAÚDE – ATENÇÃO BÁSICA</w:t>
            </w:r>
          </w:p>
        </w:tc>
        <w:tc>
          <w:tcPr>
            <w:tcW w:w="3009" w:type="dxa"/>
            <w:tcBorders>
              <w:top w:val="single" w:sz="4" w:space="0" w:color="auto"/>
              <w:left w:val="single" w:sz="4" w:space="0" w:color="auto"/>
              <w:bottom w:val="single" w:sz="4" w:space="0" w:color="auto"/>
              <w:right w:val="single" w:sz="4" w:space="0" w:color="auto"/>
            </w:tcBorders>
            <w:hideMark/>
          </w:tcPr>
          <w:p w14:paraId="495A67F8"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06.003.10.301.0014.2047.3.3.90.30.00</w:t>
            </w:r>
          </w:p>
        </w:tc>
      </w:tr>
      <w:tr w:rsidR="002C4103" w:rsidRPr="002C4103" w14:paraId="02E0A75C"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hideMark/>
          </w:tcPr>
          <w:p w14:paraId="17FEB68F"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07.001</w:t>
            </w:r>
          </w:p>
        </w:tc>
        <w:tc>
          <w:tcPr>
            <w:tcW w:w="5106" w:type="dxa"/>
            <w:tcBorders>
              <w:top w:val="single" w:sz="4" w:space="0" w:color="auto"/>
              <w:left w:val="single" w:sz="4" w:space="0" w:color="auto"/>
              <w:bottom w:val="single" w:sz="4" w:space="0" w:color="auto"/>
              <w:right w:val="single" w:sz="4" w:space="0" w:color="auto"/>
            </w:tcBorders>
            <w:hideMark/>
          </w:tcPr>
          <w:p w14:paraId="21AE4DE3"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CAFÉ MATINAL PARA TRABALHADORES RURAIS</w:t>
            </w:r>
          </w:p>
        </w:tc>
        <w:tc>
          <w:tcPr>
            <w:tcW w:w="3009" w:type="dxa"/>
            <w:tcBorders>
              <w:top w:val="single" w:sz="4" w:space="0" w:color="auto"/>
              <w:left w:val="single" w:sz="4" w:space="0" w:color="auto"/>
              <w:bottom w:val="single" w:sz="4" w:space="0" w:color="auto"/>
              <w:right w:val="single" w:sz="4" w:space="0" w:color="auto"/>
            </w:tcBorders>
            <w:hideMark/>
          </w:tcPr>
          <w:p w14:paraId="36EED14F"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07.001.08.244.0002.2048.3.3.90.39.00</w:t>
            </w:r>
          </w:p>
        </w:tc>
      </w:tr>
      <w:tr w:rsidR="002C4103" w:rsidRPr="002C4103" w14:paraId="271AFFDF"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7F8117DC"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07.004</w:t>
            </w:r>
          </w:p>
        </w:tc>
        <w:tc>
          <w:tcPr>
            <w:tcW w:w="5106" w:type="dxa"/>
            <w:tcBorders>
              <w:top w:val="single" w:sz="4" w:space="0" w:color="auto"/>
              <w:left w:val="single" w:sz="4" w:space="0" w:color="auto"/>
              <w:bottom w:val="single" w:sz="4" w:space="0" w:color="auto"/>
              <w:right w:val="single" w:sz="4" w:space="0" w:color="auto"/>
            </w:tcBorders>
          </w:tcPr>
          <w:p w14:paraId="167D4FE8"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ArialMT" w:hAnsi="ArialMT" w:cs="ArialMT"/>
                <w:sz w:val="14"/>
                <w:szCs w:val="14"/>
              </w:rPr>
              <w:t>AUXÍLIO ALIMENTAÇÃO</w:t>
            </w:r>
          </w:p>
        </w:tc>
        <w:tc>
          <w:tcPr>
            <w:tcW w:w="3009" w:type="dxa"/>
            <w:tcBorders>
              <w:top w:val="single" w:sz="4" w:space="0" w:color="auto"/>
              <w:left w:val="single" w:sz="4" w:space="0" w:color="auto"/>
              <w:bottom w:val="single" w:sz="4" w:space="0" w:color="auto"/>
              <w:right w:val="single" w:sz="4" w:space="0" w:color="auto"/>
            </w:tcBorders>
          </w:tcPr>
          <w:p w14:paraId="606F40EF"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05.001.04.122.0020.2.016.3.3.90.39.00</w:t>
            </w:r>
          </w:p>
        </w:tc>
      </w:tr>
      <w:tr w:rsidR="002C4103" w:rsidRPr="002C4103" w14:paraId="4FC65EE9"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51D6C8D4"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07.006</w:t>
            </w:r>
          </w:p>
        </w:tc>
        <w:tc>
          <w:tcPr>
            <w:tcW w:w="5106" w:type="dxa"/>
            <w:tcBorders>
              <w:top w:val="single" w:sz="4" w:space="0" w:color="auto"/>
              <w:left w:val="single" w:sz="4" w:space="0" w:color="auto"/>
              <w:bottom w:val="single" w:sz="4" w:space="0" w:color="auto"/>
              <w:right w:val="single" w:sz="4" w:space="0" w:color="auto"/>
            </w:tcBorders>
          </w:tcPr>
          <w:p w14:paraId="37E35D69"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hAnsi="Century Gothic" w:cs="ArialMT"/>
                <w:sz w:val="14"/>
                <w:szCs w:val="14"/>
              </w:rPr>
              <w:t>MANUTENÇÃO DO CENTRO DE CONVIVÊNCIA DA 3ª IDADE</w:t>
            </w:r>
          </w:p>
        </w:tc>
        <w:tc>
          <w:tcPr>
            <w:tcW w:w="3009" w:type="dxa"/>
            <w:tcBorders>
              <w:top w:val="single" w:sz="4" w:space="0" w:color="auto"/>
              <w:left w:val="single" w:sz="4" w:space="0" w:color="auto"/>
              <w:bottom w:val="single" w:sz="4" w:space="0" w:color="auto"/>
              <w:right w:val="single" w:sz="4" w:space="0" w:color="auto"/>
            </w:tcBorders>
          </w:tcPr>
          <w:p w14:paraId="28834A4E"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07.006.08.241.0002.2085.3.3.90.30.00</w:t>
            </w:r>
          </w:p>
        </w:tc>
      </w:tr>
      <w:tr w:rsidR="002C4103" w:rsidRPr="002C4103" w14:paraId="55C3D21F"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083402EA"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09.001</w:t>
            </w:r>
          </w:p>
        </w:tc>
        <w:tc>
          <w:tcPr>
            <w:tcW w:w="5106" w:type="dxa"/>
            <w:tcBorders>
              <w:top w:val="single" w:sz="4" w:space="0" w:color="auto"/>
              <w:left w:val="single" w:sz="4" w:space="0" w:color="auto"/>
              <w:bottom w:val="single" w:sz="4" w:space="0" w:color="auto"/>
              <w:right w:val="single" w:sz="4" w:space="0" w:color="auto"/>
            </w:tcBorders>
          </w:tcPr>
          <w:p w14:paraId="4E607E8F"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DE ATIVIDADES DESPORTIVAS DO MUNICÍPIO</w:t>
            </w:r>
          </w:p>
        </w:tc>
        <w:tc>
          <w:tcPr>
            <w:tcW w:w="3009" w:type="dxa"/>
            <w:tcBorders>
              <w:top w:val="single" w:sz="4" w:space="0" w:color="auto"/>
              <w:left w:val="single" w:sz="4" w:space="0" w:color="auto"/>
              <w:bottom w:val="single" w:sz="4" w:space="0" w:color="auto"/>
              <w:right w:val="single" w:sz="4" w:space="0" w:color="auto"/>
            </w:tcBorders>
          </w:tcPr>
          <w:p w14:paraId="66E40C96"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09.001.27.812.0016.2042.3.3.90.30.00</w:t>
            </w:r>
          </w:p>
        </w:tc>
      </w:tr>
      <w:tr w:rsidR="002C4103" w:rsidRPr="002C4103" w14:paraId="3B84E283"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5460E439"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24204D4E"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PRÉ-ESCOLA</w:t>
            </w:r>
          </w:p>
        </w:tc>
        <w:tc>
          <w:tcPr>
            <w:tcW w:w="3009" w:type="dxa"/>
            <w:tcBorders>
              <w:top w:val="single" w:sz="4" w:space="0" w:color="auto"/>
              <w:left w:val="single" w:sz="4" w:space="0" w:color="auto"/>
              <w:bottom w:val="single" w:sz="4" w:space="0" w:color="auto"/>
              <w:right w:val="single" w:sz="4" w:space="0" w:color="auto"/>
            </w:tcBorders>
          </w:tcPr>
          <w:p w14:paraId="064260B6"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10.002.12.306.0013.2101.3.3.90.32.00</w:t>
            </w:r>
          </w:p>
        </w:tc>
      </w:tr>
      <w:tr w:rsidR="002C4103" w:rsidRPr="002C4103" w14:paraId="7F1A38B3"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73F27E7F"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38EBD635"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PRÉ-ESCOLA</w:t>
            </w:r>
          </w:p>
        </w:tc>
        <w:tc>
          <w:tcPr>
            <w:tcW w:w="3009" w:type="dxa"/>
            <w:tcBorders>
              <w:top w:val="single" w:sz="4" w:space="0" w:color="auto"/>
              <w:left w:val="single" w:sz="4" w:space="0" w:color="auto"/>
              <w:bottom w:val="single" w:sz="4" w:space="0" w:color="auto"/>
              <w:right w:val="single" w:sz="4" w:space="0" w:color="auto"/>
            </w:tcBorders>
          </w:tcPr>
          <w:p w14:paraId="4A8583B3"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10.002.12.306.0013.2101.3.3.90.32.00</w:t>
            </w:r>
          </w:p>
        </w:tc>
      </w:tr>
      <w:tr w:rsidR="002C4103" w:rsidRPr="002C4103" w14:paraId="437D18DA"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2BFE2097"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4F351A8B"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Creche</w:t>
            </w:r>
          </w:p>
        </w:tc>
        <w:tc>
          <w:tcPr>
            <w:tcW w:w="3009" w:type="dxa"/>
            <w:tcBorders>
              <w:top w:val="single" w:sz="4" w:space="0" w:color="auto"/>
              <w:left w:val="single" w:sz="4" w:space="0" w:color="auto"/>
              <w:bottom w:val="single" w:sz="4" w:space="0" w:color="auto"/>
              <w:right w:val="single" w:sz="4" w:space="0" w:color="auto"/>
            </w:tcBorders>
          </w:tcPr>
          <w:p w14:paraId="43483098"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10.002.12.306.0013.6043.3.3.90.32.00</w:t>
            </w:r>
          </w:p>
        </w:tc>
      </w:tr>
      <w:tr w:rsidR="002C4103" w:rsidRPr="002C4103" w14:paraId="4E03C352"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312F30AC"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7A6B0947"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Creche</w:t>
            </w:r>
          </w:p>
        </w:tc>
        <w:tc>
          <w:tcPr>
            <w:tcW w:w="3009" w:type="dxa"/>
            <w:tcBorders>
              <w:top w:val="single" w:sz="4" w:space="0" w:color="auto"/>
              <w:left w:val="single" w:sz="4" w:space="0" w:color="auto"/>
              <w:bottom w:val="single" w:sz="4" w:space="0" w:color="auto"/>
              <w:right w:val="single" w:sz="4" w:space="0" w:color="auto"/>
            </w:tcBorders>
          </w:tcPr>
          <w:p w14:paraId="774FDDFA"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10.002.12.306.0013.6043.3.3.90.32.00</w:t>
            </w:r>
          </w:p>
        </w:tc>
      </w:tr>
      <w:tr w:rsidR="002C4103" w:rsidRPr="002C4103" w14:paraId="0E57DD8A"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0168F23E"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3221D2A5"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Ensino Fundamental</w:t>
            </w:r>
          </w:p>
        </w:tc>
        <w:tc>
          <w:tcPr>
            <w:tcW w:w="3009" w:type="dxa"/>
            <w:tcBorders>
              <w:top w:val="single" w:sz="4" w:space="0" w:color="auto"/>
              <w:left w:val="single" w:sz="4" w:space="0" w:color="auto"/>
              <w:bottom w:val="single" w:sz="4" w:space="0" w:color="auto"/>
              <w:right w:val="single" w:sz="4" w:space="0" w:color="auto"/>
            </w:tcBorders>
          </w:tcPr>
          <w:p w14:paraId="569ADE88"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10.002.12.306.0006.6039.3.3.90.32.00</w:t>
            </w:r>
          </w:p>
        </w:tc>
      </w:tr>
      <w:tr w:rsidR="002C4103" w:rsidRPr="002C4103" w14:paraId="5753BF43" w14:textId="77777777" w:rsidTr="002C4103">
        <w:trPr>
          <w:jc w:val="center"/>
        </w:trPr>
        <w:tc>
          <w:tcPr>
            <w:tcW w:w="0" w:type="auto"/>
            <w:tcBorders>
              <w:top w:val="single" w:sz="4" w:space="0" w:color="auto"/>
              <w:left w:val="single" w:sz="4" w:space="0" w:color="auto"/>
              <w:bottom w:val="single" w:sz="4" w:space="0" w:color="auto"/>
              <w:right w:val="single" w:sz="4" w:space="0" w:color="auto"/>
            </w:tcBorders>
          </w:tcPr>
          <w:p w14:paraId="5BDAB5EC" w14:textId="77777777" w:rsidR="002C4103" w:rsidRPr="002C4103" w:rsidRDefault="002C4103" w:rsidP="00910BE8">
            <w:pPr>
              <w:autoSpaceDE w:val="0"/>
              <w:adjustRightInd w:val="0"/>
              <w:jc w:val="both"/>
              <w:rPr>
                <w:rFonts w:ascii="Century Gothic" w:hAnsi="Century Gothic"/>
                <w:sz w:val="14"/>
                <w:szCs w:val="14"/>
              </w:rPr>
            </w:pPr>
            <w:r w:rsidRPr="002C4103">
              <w:rPr>
                <w:rFonts w:ascii="Century Gothic" w:hAnsi="Century Gothic"/>
                <w:sz w:val="14"/>
                <w:szCs w:val="14"/>
              </w:rPr>
              <w:t>10.002</w:t>
            </w:r>
          </w:p>
        </w:tc>
        <w:tc>
          <w:tcPr>
            <w:tcW w:w="5106" w:type="dxa"/>
            <w:tcBorders>
              <w:top w:val="single" w:sz="4" w:space="0" w:color="auto"/>
              <w:left w:val="single" w:sz="4" w:space="0" w:color="auto"/>
              <w:bottom w:val="single" w:sz="4" w:space="0" w:color="auto"/>
              <w:right w:val="single" w:sz="4" w:space="0" w:color="auto"/>
            </w:tcBorders>
          </w:tcPr>
          <w:p w14:paraId="708200D0"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eastAsia="Arial" w:hAnsi="Century Gothic" w:cs="Arial"/>
                <w:color w:val="000000"/>
                <w:sz w:val="14"/>
                <w:szCs w:val="14"/>
              </w:rPr>
              <w:t>Manutenção do Programa de Alimentação – Ensino Fundamental</w:t>
            </w:r>
          </w:p>
        </w:tc>
        <w:tc>
          <w:tcPr>
            <w:tcW w:w="3009" w:type="dxa"/>
            <w:tcBorders>
              <w:top w:val="single" w:sz="4" w:space="0" w:color="auto"/>
              <w:left w:val="single" w:sz="4" w:space="0" w:color="auto"/>
              <w:bottom w:val="single" w:sz="4" w:space="0" w:color="auto"/>
              <w:right w:val="single" w:sz="4" w:space="0" w:color="auto"/>
            </w:tcBorders>
          </w:tcPr>
          <w:p w14:paraId="466622D9" w14:textId="77777777" w:rsidR="002C4103" w:rsidRPr="002C4103" w:rsidRDefault="002C4103" w:rsidP="00910BE8">
            <w:pPr>
              <w:autoSpaceDE w:val="0"/>
              <w:adjustRightInd w:val="0"/>
              <w:jc w:val="both"/>
              <w:rPr>
                <w:rFonts w:ascii="Century Gothic" w:eastAsia="Arial" w:hAnsi="Century Gothic" w:cs="Arial"/>
                <w:color w:val="000000"/>
                <w:sz w:val="14"/>
                <w:szCs w:val="14"/>
              </w:rPr>
            </w:pPr>
            <w:r w:rsidRPr="002C4103">
              <w:rPr>
                <w:rFonts w:ascii="Century Gothic" w:hAnsi="Century Gothic" w:cs="ArialMT"/>
                <w:sz w:val="14"/>
                <w:szCs w:val="14"/>
              </w:rPr>
              <w:t>10.002.12.306.0006.6039.3.3.90.32.00</w:t>
            </w:r>
          </w:p>
        </w:tc>
      </w:tr>
    </w:tbl>
    <w:p w14:paraId="0D0DB4FF" w14:textId="77777777" w:rsidR="00934CC9" w:rsidRPr="005D4A46" w:rsidRDefault="00934CC9" w:rsidP="002C4103">
      <w:pPr>
        <w:spacing w:after="0" w:line="240" w:lineRule="auto"/>
        <w:jc w:val="both"/>
        <w:rPr>
          <w:rFonts w:ascii="Century Gothic" w:hAnsi="Century Gothic" w:cs="Tahoma"/>
          <w:b/>
          <w:sz w:val="20"/>
          <w:szCs w:val="20"/>
        </w:rPr>
      </w:pPr>
    </w:p>
    <w:p w14:paraId="2816BC04" w14:textId="77777777" w:rsidR="00855A3C" w:rsidRPr="005D4A46" w:rsidRDefault="00855A3C" w:rsidP="002C4103">
      <w:pPr>
        <w:overflowPunct w:val="0"/>
        <w:autoSpaceDE w:val="0"/>
        <w:adjustRightInd w:val="0"/>
        <w:spacing w:after="0" w:line="240" w:lineRule="auto"/>
        <w:jc w:val="center"/>
        <w:rPr>
          <w:rFonts w:ascii="Century Gothic" w:hAnsi="Century Gothic"/>
          <w:b/>
          <w:sz w:val="20"/>
          <w:szCs w:val="20"/>
        </w:rPr>
      </w:pPr>
      <w:r w:rsidRPr="005D4A46">
        <w:rPr>
          <w:rFonts w:ascii="Century Gothic" w:hAnsi="Century Gothic"/>
          <w:b/>
          <w:sz w:val="20"/>
          <w:szCs w:val="20"/>
        </w:rPr>
        <w:t>CLÁUSULA SÉTIMA - DA VALIDADE DA ATA DE REGISTRO DE PREÇOS:</w:t>
      </w:r>
    </w:p>
    <w:p w14:paraId="0B37B182" w14:textId="2EA0158F" w:rsidR="00855A3C" w:rsidRPr="00105A1F" w:rsidRDefault="000343E6" w:rsidP="002C4103">
      <w:pPr>
        <w:pStyle w:val="LO-normal"/>
        <w:jc w:val="both"/>
        <w:rPr>
          <w:rFonts w:ascii="Century Gothic" w:hAnsi="Century Gothic" w:cs="Arial"/>
          <w:sz w:val="20"/>
          <w:szCs w:val="20"/>
          <w:lang w:eastAsia="pt-BR" w:bidi="ar-SA"/>
        </w:rPr>
      </w:pPr>
      <w:r w:rsidRPr="005D4A46">
        <w:rPr>
          <w:rFonts w:ascii="Century Gothic" w:hAnsi="Century Gothic"/>
          <w:b/>
          <w:sz w:val="20"/>
          <w:szCs w:val="20"/>
        </w:rPr>
        <w:t>7</w:t>
      </w:r>
      <w:r w:rsidRPr="00105A1F">
        <w:rPr>
          <w:rFonts w:ascii="Century Gothic" w:hAnsi="Century Gothic"/>
          <w:b/>
          <w:sz w:val="20"/>
          <w:szCs w:val="20"/>
        </w:rPr>
        <w:t xml:space="preserve">.1. </w:t>
      </w:r>
      <w:r w:rsidR="00855A3C" w:rsidRPr="00105A1F">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105A1F" w:rsidRDefault="00855A3C" w:rsidP="002C4103">
      <w:pPr>
        <w:pStyle w:val="LO-normal"/>
        <w:jc w:val="both"/>
        <w:rPr>
          <w:rFonts w:ascii="Century Gothic" w:hAnsi="Century Gothic" w:cs="Arial"/>
          <w:sz w:val="20"/>
          <w:szCs w:val="20"/>
          <w:lang w:eastAsia="pt-BR" w:bidi="ar-SA"/>
        </w:rPr>
      </w:pPr>
    </w:p>
    <w:p w14:paraId="3A2D01E1" w14:textId="77777777" w:rsidR="00855A3C" w:rsidRPr="00105A1F" w:rsidRDefault="00855A3C" w:rsidP="002C4103">
      <w:pPr>
        <w:pBdr>
          <w:top w:val="thinThickSmallGap" w:sz="24" w:space="1" w:color="auto"/>
          <w:left w:val="thinThickSmallGap" w:sz="24" w:space="4" w:color="auto"/>
          <w:bottom w:val="thickThinSmallGap" w:sz="24" w:space="1" w:color="auto"/>
          <w:right w:val="thickThinSmallGap" w:sz="24" w:space="4" w:color="auto"/>
        </w:pBdr>
        <w:spacing w:line="240" w:lineRule="auto"/>
        <w:ind w:right="-2"/>
        <w:jc w:val="center"/>
        <w:rPr>
          <w:rFonts w:ascii="Century Gothic" w:hAnsi="Century Gothic" w:cs="Calibri"/>
          <w:b/>
          <w:sz w:val="20"/>
          <w:szCs w:val="20"/>
          <w:u w:val="single"/>
        </w:rPr>
      </w:pPr>
      <w:r w:rsidRPr="00105A1F">
        <w:rPr>
          <w:rFonts w:ascii="Century Gothic" w:hAnsi="Century Gothic" w:cs="Calibri"/>
          <w:b/>
          <w:sz w:val="20"/>
          <w:szCs w:val="20"/>
          <w:u w:val="single"/>
        </w:rPr>
        <w:t xml:space="preserve">Prazo de fornecimento e vigência: até </w:t>
      </w:r>
      <w:r w:rsidRPr="00105A1F">
        <w:rPr>
          <w:rFonts w:ascii="Century Gothic" w:hAnsi="Century Gothic" w:cs="Calibri"/>
          <w:b/>
          <w:sz w:val="20"/>
          <w:szCs w:val="20"/>
          <w:u w:val="single"/>
        </w:rPr>
        <w:fldChar w:fldCharType="begin">
          <w:ffData>
            <w:name w:val="Texto205"/>
            <w:enabled/>
            <w:calcOnExit w:val="0"/>
            <w:textInput/>
          </w:ffData>
        </w:fldChar>
      </w:r>
      <w:r w:rsidRPr="00105A1F">
        <w:rPr>
          <w:rFonts w:ascii="Century Gothic" w:hAnsi="Century Gothic" w:cs="Calibri"/>
          <w:b/>
          <w:sz w:val="20"/>
          <w:szCs w:val="20"/>
          <w:u w:val="single"/>
        </w:rPr>
        <w:instrText xml:space="preserve"> FORMTEXT </w:instrText>
      </w:r>
      <w:r w:rsidRPr="00105A1F">
        <w:rPr>
          <w:rFonts w:ascii="Century Gothic" w:hAnsi="Century Gothic" w:cs="Calibri"/>
          <w:b/>
          <w:sz w:val="20"/>
          <w:szCs w:val="20"/>
          <w:u w:val="single"/>
        </w:rPr>
      </w:r>
      <w:r w:rsidRPr="00105A1F">
        <w:rPr>
          <w:rFonts w:ascii="Century Gothic" w:hAnsi="Century Gothic" w:cs="Calibri"/>
          <w:b/>
          <w:sz w:val="20"/>
          <w:szCs w:val="20"/>
          <w:u w:val="single"/>
        </w:rPr>
        <w:fldChar w:fldCharType="separate"/>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sz w:val="20"/>
          <w:szCs w:val="20"/>
          <w:u w:val="single"/>
        </w:rPr>
        <w:fldChar w:fldCharType="end"/>
      </w:r>
      <w:r w:rsidRPr="00105A1F">
        <w:rPr>
          <w:rFonts w:ascii="Century Gothic" w:hAnsi="Century Gothic" w:cs="Calibri"/>
          <w:b/>
          <w:sz w:val="20"/>
          <w:szCs w:val="20"/>
          <w:u w:val="single"/>
        </w:rPr>
        <w:t>/</w:t>
      </w:r>
      <w:r w:rsidRPr="00105A1F">
        <w:rPr>
          <w:rFonts w:ascii="Century Gothic" w:hAnsi="Century Gothic" w:cs="Calibri"/>
          <w:b/>
          <w:sz w:val="20"/>
          <w:szCs w:val="20"/>
          <w:u w:val="single"/>
        </w:rPr>
        <w:fldChar w:fldCharType="begin">
          <w:ffData>
            <w:name w:val="Texto206"/>
            <w:enabled/>
            <w:calcOnExit w:val="0"/>
            <w:textInput/>
          </w:ffData>
        </w:fldChar>
      </w:r>
      <w:r w:rsidRPr="00105A1F">
        <w:rPr>
          <w:rFonts w:ascii="Century Gothic" w:hAnsi="Century Gothic" w:cs="Calibri"/>
          <w:b/>
          <w:sz w:val="20"/>
          <w:szCs w:val="20"/>
          <w:u w:val="single"/>
        </w:rPr>
        <w:instrText xml:space="preserve"> FORMTEXT </w:instrText>
      </w:r>
      <w:r w:rsidRPr="00105A1F">
        <w:rPr>
          <w:rFonts w:ascii="Century Gothic" w:hAnsi="Century Gothic" w:cs="Calibri"/>
          <w:b/>
          <w:sz w:val="20"/>
          <w:szCs w:val="20"/>
          <w:u w:val="single"/>
        </w:rPr>
      </w:r>
      <w:r w:rsidRPr="00105A1F">
        <w:rPr>
          <w:rFonts w:ascii="Century Gothic" w:hAnsi="Century Gothic" w:cs="Calibri"/>
          <w:b/>
          <w:sz w:val="20"/>
          <w:szCs w:val="20"/>
          <w:u w:val="single"/>
        </w:rPr>
        <w:fldChar w:fldCharType="separate"/>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sz w:val="20"/>
          <w:szCs w:val="20"/>
          <w:u w:val="single"/>
        </w:rPr>
        <w:fldChar w:fldCharType="end"/>
      </w:r>
      <w:r w:rsidRPr="00105A1F">
        <w:rPr>
          <w:rFonts w:ascii="Century Gothic" w:hAnsi="Century Gothic" w:cs="Calibri"/>
          <w:b/>
          <w:sz w:val="20"/>
          <w:szCs w:val="20"/>
          <w:u w:val="single"/>
        </w:rPr>
        <w:t>/</w:t>
      </w:r>
      <w:r w:rsidRPr="00105A1F">
        <w:rPr>
          <w:rFonts w:ascii="Century Gothic" w:hAnsi="Century Gothic" w:cs="Calibri"/>
          <w:b/>
          <w:sz w:val="20"/>
          <w:szCs w:val="20"/>
          <w:u w:val="single"/>
        </w:rPr>
        <w:fldChar w:fldCharType="begin">
          <w:ffData>
            <w:name w:val="Texto252"/>
            <w:enabled/>
            <w:calcOnExit w:val="0"/>
            <w:textInput/>
          </w:ffData>
        </w:fldChar>
      </w:r>
      <w:bookmarkStart w:id="32" w:name="Texto252"/>
      <w:r w:rsidRPr="00105A1F">
        <w:rPr>
          <w:rFonts w:ascii="Century Gothic" w:hAnsi="Century Gothic" w:cs="Calibri"/>
          <w:b/>
          <w:sz w:val="20"/>
          <w:szCs w:val="20"/>
          <w:u w:val="single"/>
        </w:rPr>
        <w:instrText xml:space="preserve"> FORMTEXT </w:instrText>
      </w:r>
      <w:r w:rsidRPr="00105A1F">
        <w:rPr>
          <w:rFonts w:ascii="Century Gothic" w:hAnsi="Century Gothic" w:cs="Calibri"/>
          <w:b/>
          <w:sz w:val="20"/>
          <w:szCs w:val="20"/>
          <w:u w:val="single"/>
        </w:rPr>
      </w:r>
      <w:r w:rsidRPr="00105A1F">
        <w:rPr>
          <w:rFonts w:ascii="Century Gothic" w:hAnsi="Century Gothic" w:cs="Calibri"/>
          <w:b/>
          <w:sz w:val="20"/>
          <w:szCs w:val="20"/>
          <w:u w:val="single"/>
        </w:rPr>
        <w:fldChar w:fldCharType="separate"/>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noProof/>
          <w:sz w:val="20"/>
          <w:szCs w:val="20"/>
          <w:u w:val="single"/>
        </w:rPr>
        <w:t> </w:t>
      </w:r>
      <w:r w:rsidRPr="00105A1F">
        <w:rPr>
          <w:rFonts w:ascii="Century Gothic" w:hAnsi="Century Gothic" w:cs="Calibri"/>
          <w:b/>
          <w:sz w:val="20"/>
          <w:szCs w:val="20"/>
          <w:u w:val="single"/>
        </w:rPr>
        <w:fldChar w:fldCharType="end"/>
      </w:r>
      <w:bookmarkEnd w:id="32"/>
      <w:r w:rsidRPr="00105A1F">
        <w:rPr>
          <w:rFonts w:ascii="Century Gothic" w:hAnsi="Century Gothic" w:cs="Calibri"/>
          <w:b/>
          <w:sz w:val="20"/>
          <w:szCs w:val="20"/>
          <w:u w:val="single"/>
        </w:rPr>
        <w:t>.</w:t>
      </w:r>
    </w:p>
    <w:p w14:paraId="104928B6" w14:textId="77777777" w:rsidR="00105A1F" w:rsidRPr="00105A1F" w:rsidRDefault="00DA06B7" w:rsidP="002C4103">
      <w:pPr>
        <w:pStyle w:val="Nivel2"/>
        <w:numPr>
          <w:ilvl w:val="0"/>
          <w:numId w:val="0"/>
        </w:numPr>
        <w:spacing w:after="0" w:line="240" w:lineRule="auto"/>
        <w:ind w:left="858"/>
        <w:rPr>
          <w:rFonts w:ascii="Century Gothic" w:hAnsi="Century Gothic" w:cs="Arial"/>
          <w:b/>
        </w:rPr>
      </w:pPr>
      <w:r w:rsidRPr="00105A1F">
        <w:rPr>
          <w:rFonts w:ascii="Century Gothic" w:hAnsi="Century Gothic" w:cs="Calibri"/>
          <w:b/>
        </w:rPr>
        <w:t>7.1.1.</w:t>
      </w:r>
      <w:r w:rsidR="00105A1F" w:rsidRPr="00105A1F">
        <w:rPr>
          <w:rFonts w:ascii="Century Gothic" w:hAnsi="Century Gothic" w:cs="Calibri"/>
          <w:b/>
        </w:rPr>
        <w:t xml:space="preserve"> </w:t>
      </w:r>
      <w:r w:rsidR="00105A1F" w:rsidRPr="00105A1F">
        <w:rPr>
          <w:rFonts w:ascii="Century Gothic" w:hAnsi="Century Gothic" w:cs="Arial"/>
          <w:b/>
        </w:rPr>
        <w:t>No ato de prorrogação da vigência da ARP, poderão ser renovados os quantitativos, até o limite do quantitativo original, caso em que deverá constar no ato o prazo a ser prorrogado e o quantitativo a ser renovado, nos termos do art. 16, § 2º, do Decreto Municipal nº 21/2024, de 11 de janeiro de 2024.</w:t>
      </w:r>
    </w:p>
    <w:p w14:paraId="39791FD7" w14:textId="0C1B599A" w:rsidR="00DA06B7" w:rsidRDefault="00DA06B7" w:rsidP="002C4103">
      <w:pPr>
        <w:tabs>
          <w:tab w:val="left" w:pos="635"/>
        </w:tabs>
        <w:autoSpaceDE w:val="0"/>
        <w:spacing w:after="0" w:line="240" w:lineRule="auto"/>
        <w:jc w:val="both"/>
        <w:rPr>
          <w:rFonts w:ascii="Century Gothic" w:hAnsi="Century Gothic" w:cs="Calibri"/>
          <w:b/>
          <w:sz w:val="20"/>
          <w:szCs w:val="20"/>
        </w:rPr>
      </w:pPr>
      <w:r>
        <w:rPr>
          <w:rFonts w:ascii="Century Gothic" w:hAnsi="Century Gothic" w:cs="Calibri"/>
          <w:b/>
          <w:sz w:val="20"/>
          <w:szCs w:val="20"/>
        </w:rPr>
        <w:t xml:space="preserve"> </w:t>
      </w:r>
    </w:p>
    <w:p w14:paraId="2533748C" w14:textId="475562E0" w:rsidR="00855A3C" w:rsidRPr="005D4A46" w:rsidRDefault="000343E6" w:rsidP="002C4103">
      <w:pPr>
        <w:tabs>
          <w:tab w:val="left" w:pos="635"/>
        </w:tabs>
        <w:autoSpaceDE w:val="0"/>
        <w:spacing w:after="0" w:line="240" w:lineRule="auto"/>
        <w:jc w:val="both"/>
        <w:rPr>
          <w:rFonts w:ascii="Century Gothic" w:hAnsi="Century Gothic" w:cs="Calibri"/>
          <w:sz w:val="20"/>
          <w:szCs w:val="20"/>
        </w:rPr>
      </w:pPr>
      <w:r w:rsidRPr="005D4A46">
        <w:rPr>
          <w:rFonts w:ascii="Century Gothic" w:hAnsi="Century Gothic" w:cs="Calibri"/>
          <w:b/>
          <w:sz w:val="20"/>
          <w:szCs w:val="20"/>
        </w:rPr>
        <w:t xml:space="preserve">7.2. </w:t>
      </w:r>
      <w:r w:rsidR="00855A3C" w:rsidRPr="005D4A46">
        <w:rPr>
          <w:rFonts w:ascii="Century Gothic" w:hAnsi="Century Gothic" w:cs="Calibri"/>
          <w:sz w:val="20"/>
          <w:szCs w:val="20"/>
        </w:rPr>
        <w:t>A ata de Registro de Preços poderá gerar contrato, conforme disposto no Decreto 11.462/23, sendo:</w:t>
      </w:r>
    </w:p>
    <w:p w14:paraId="420ADA5A" w14:textId="77777777" w:rsidR="00855A3C" w:rsidRPr="005D4A46" w:rsidRDefault="00855A3C" w:rsidP="002C4103">
      <w:pPr>
        <w:spacing w:after="0" w:line="240" w:lineRule="auto"/>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23</w:t>
      </w:r>
      <w:r w:rsidRPr="005D4A46">
        <w:rPr>
          <w:rFonts w:ascii="Century Gothic" w:hAnsi="Century Gothic" w:cs="Calibri"/>
          <w:sz w:val="20"/>
          <w:szCs w:val="20"/>
          <w:lang w:eastAsia="pt-BR"/>
        </w:rPr>
        <w:t xml:space="preserve">. Fica vedado efetuar </w:t>
      </w:r>
      <w:r w:rsidRPr="005D4A46">
        <w:rPr>
          <w:rFonts w:ascii="Century Gothic" w:hAnsi="Century Gothic" w:cs="Calibri"/>
          <w:b/>
          <w:sz w:val="20"/>
          <w:szCs w:val="20"/>
          <w:u w:val="single"/>
          <w:lang w:eastAsia="pt-BR"/>
        </w:rPr>
        <w:t>acréscimos nos quantitativos fixados pela ata de registro de preços</w:t>
      </w:r>
      <w:r w:rsidRPr="005D4A46">
        <w:rPr>
          <w:rFonts w:ascii="Century Gothic" w:hAnsi="Century Gothic" w:cs="Calibri"/>
          <w:sz w:val="20"/>
          <w:szCs w:val="20"/>
          <w:lang w:eastAsia="pt-BR"/>
        </w:rPr>
        <w:t>.</w:t>
      </w:r>
    </w:p>
    <w:p w14:paraId="35679114" w14:textId="77777777" w:rsidR="00855A3C" w:rsidRPr="005D4A46" w:rsidRDefault="00855A3C" w:rsidP="002C4103">
      <w:pPr>
        <w:spacing w:after="0" w:line="240" w:lineRule="auto"/>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34.</w:t>
      </w:r>
      <w:r w:rsidRPr="005D4A46">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5D4A46" w:rsidRDefault="00855A3C" w:rsidP="002C4103">
      <w:pPr>
        <w:spacing w:after="0" w:line="240" w:lineRule="auto"/>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lastRenderedPageBreak/>
        <w:t xml:space="preserve">Art. 35.  </w:t>
      </w:r>
      <w:r w:rsidRPr="005D4A46">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5D4A46" w:rsidRDefault="00855A3C" w:rsidP="002C4103">
      <w:pPr>
        <w:spacing w:after="0" w:line="240" w:lineRule="auto"/>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36</w:t>
      </w:r>
      <w:r w:rsidRPr="005D4A46">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4D7D2BC6" w14:textId="77777777" w:rsidR="00034A63" w:rsidRPr="005D4A46" w:rsidRDefault="00034A63" w:rsidP="002C4103">
      <w:pPr>
        <w:spacing w:after="0" w:line="240" w:lineRule="auto"/>
        <w:ind w:left="1276"/>
        <w:jc w:val="both"/>
        <w:rPr>
          <w:rFonts w:ascii="Century Gothic" w:hAnsi="Century Gothic" w:cs="Calibri"/>
          <w:sz w:val="20"/>
          <w:szCs w:val="20"/>
          <w:lang w:eastAsia="pt-BR"/>
        </w:rPr>
      </w:pPr>
    </w:p>
    <w:p w14:paraId="420FE618" w14:textId="0C2F1890" w:rsidR="00F31F05" w:rsidRPr="005D4A46" w:rsidRDefault="00F31F05" w:rsidP="002C4103">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rFonts w:ascii="Century Gothic" w:hAnsi="Century Gothic" w:cs="Arial"/>
          <w:b/>
          <w:bCs/>
          <w:sz w:val="20"/>
          <w:szCs w:val="20"/>
          <w:lang w:eastAsia="pt-BR"/>
        </w:rPr>
      </w:pPr>
      <w:r w:rsidRPr="005D4A46">
        <w:rPr>
          <w:rFonts w:ascii="Century Gothic" w:hAnsi="Century Gothic" w:cs="Arial"/>
          <w:b/>
          <w:bCs/>
          <w:sz w:val="20"/>
          <w:szCs w:val="20"/>
          <w:lang w:eastAsia="pt-BR"/>
        </w:rPr>
        <w:t>Define-se a vigência dos contratos decorrentes da ata de registro de preços o período de 12 (doze) meses, com a</w:t>
      </w:r>
      <w:r w:rsidR="00A502D6" w:rsidRPr="005D4A46">
        <w:rPr>
          <w:rFonts w:ascii="Century Gothic" w:hAnsi="Century Gothic" w:cs="Arial"/>
          <w:b/>
          <w:bCs/>
          <w:sz w:val="20"/>
          <w:szCs w:val="20"/>
          <w:lang w:eastAsia="pt-BR"/>
        </w:rPr>
        <w:t xml:space="preserve"> possibilidade de prorrogação. D</w:t>
      </w:r>
      <w:r w:rsidRPr="005D4A46">
        <w:rPr>
          <w:rFonts w:ascii="Century Gothic" w:hAnsi="Century Gothic" w:cs="Arial"/>
          <w:b/>
          <w:bCs/>
          <w:sz w:val="20"/>
          <w:szCs w:val="20"/>
          <w:lang w:eastAsia="pt-BR"/>
        </w:rPr>
        <w:t>everão ser observadas, no momento da contratação e a cada exercício financeiro, a disponibilidade de créditos orçamentários, bem como a previsão no plano plurianual, quando ultrapassar 1 (um) exercício financeiro. (Art. 105, da Lei Federal nº 14.133/2021).</w:t>
      </w:r>
    </w:p>
    <w:p w14:paraId="30C4A564"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7.3. </w:t>
      </w:r>
      <w:r w:rsidRPr="005D4A46">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5D4A46" w:rsidRDefault="00F24221" w:rsidP="002C4103">
      <w:pPr>
        <w:overflowPunct w:val="0"/>
        <w:autoSpaceDE w:val="0"/>
        <w:adjustRightInd w:val="0"/>
        <w:spacing w:after="0" w:line="240" w:lineRule="auto"/>
        <w:jc w:val="both"/>
        <w:rPr>
          <w:rFonts w:ascii="Century Gothic" w:hAnsi="Century Gothic"/>
          <w:b/>
          <w:sz w:val="20"/>
          <w:szCs w:val="20"/>
        </w:rPr>
      </w:pPr>
    </w:p>
    <w:p w14:paraId="6E4A23C0" w14:textId="719C4A6C" w:rsidR="00855A3C" w:rsidRPr="005D4A46" w:rsidRDefault="00855A3C" w:rsidP="002C4103">
      <w:pPr>
        <w:overflowPunct w:val="0"/>
        <w:autoSpaceDE w:val="0"/>
        <w:adjustRightInd w:val="0"/>
        <w:spacing w:after="0" w:line="240" w:lineRule="auto"/>
        <w:jc w:val="center"/>
        <w:rPr>
          <w:rFonts w:ascii="Century Gothic" w:hAnsi="Century Gothic"/>
          <w:b/>
          <w:sz w:val="20"/>
          <w:szCs w:val="20"/>
        </w:rPr>
      </w:pPr>
      <w:r w:rsidRPr="005D4A46">
        <w:rPr>
          <w:rFonts w:ascii="Century Gothic" w:hAnsi="Century Gothic"/>
          <w:b/>
          <w:sz w:val="20"/>
          <w:szCs w:val="20"/>
        </w:rPr>
        <w:t xml:space="preserve">CLÁUSULA OITAVA - DAS REVISÕES </w:t>
      </w:r>
      <w:r w:rsidRPr="005D4A46">
        <w:rPr>
          <w:rFonts w:ascii="Century Gothic" w:hAnsi="Century Gothic" w:cs="Arial"/>
          <w:b/>
          <w:bCs/>
          <w:sz w:val="20"/>
          <w:szCs w:val="20"/>
          <w:lang w:eastAsia="pt-BR"/>
        </w:rPr>
        <w:t>DOS PREÇOS REGISTRADOS</w:t>
      </w:r>
    </w:p>
    <w:p w14:paraId="2D4A6DD1" w14:textId="77777777" w:rsidR="00855A3C" w:rsidRPr="005D4A46" w:rsidRDefault="00855A3C" w:rsidP="002C4103">
      <w:pPr>
        <w:overflowPunct w:val="0"/>
        <w:autoSpaceDE w:val="0"/>
        <w:adjustRightInd w:val="0"/>
        <w:spacing w:after="0" w:line="240" w:lineRule="auto"/>
        <w:jc w:val="both"/>
        <w:rPr>
          <w:rFonts w:ascii="Century Gothic" w:hAnsi="Century Gothic" w:cs="Arial"/>
          <w:sz w:val="20"/>
          <w:szCs w:val="20"/>
        </w:rPr>
      </w:pPr>
      <w:r w:rsidRPr="005D4A46">
        <w:rPr>
          <w:rFonts w:ascii="Century Gothic" w:hAnsi="Century Gothic"/>
          <w:b/>
          <w:sz w:val="20"/>
          <w:szCs w:val="20"/>
        </w:rPr>
        <w:t>8.1.</w:t>
      </w:r>
      <w:r w:rsidRPr="005D4A46">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5D4A46">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B63C884" w14:textId="77777777" w:rsidR="00855A3C" w:rsidRPr="005D4A46" w:rsidRDefault="00855A3C"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 xml:space="preserve">8.2. </w:t>
      </w:r>
      <w:r w:rsidRPr="005D4A46">
        <w:rPr>
          <w:rFonts w:ascii="Century Gothic" w:hAnsi="Century Gothic"/>
          <w:sz w:val="20"/>
          <w:szCs w:val="20"/>
        </w:rPr>
        <w:t>Caso o fornecedor se recuse a baixar os preços registrados, o Município de Lobato poderá cancelar o registro.</w:t>
      </w:r>
    </w:p>
    <w:p w14:paraId="5E101E68"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b/>
          <w:sz w:val="20"/>
          <w:szCs w:val="20"/>
        </w:rPr>
        <w:t>8.3.</w:t>
      </w:r>
      <w:r w:rsidRPr="005D4A46">
        <w:rPr>
          <w:rFonts w:ascii="Century Gothic" w:hAnsi="Century Gothic"/>
          <w:sz w:val="20"/>
          <w:szCs w:val="20"/>
        </w:rPr>
        <w:t xml:space="preserve"> </w:t>
      </w:r>
      <w:r w:rsidRPr="005D4A46">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2B6B6D4D"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8.3.1.</w:t>
      </w:r>
      <w:r w:rsidRPr="005D4A46">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14:paraId="534CDD91"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8.4. </w:t>
      </w:r>
      <w:r w:rsidRPr="005D4A46">
        <w:rPr>
          <w:rFonts w:ascii="Century Gothic" w:hAnsi="Century Gothic" w:cs="Arial"/>
          <w:bCs/>
          <w:sz w:val="20"/>
          <w:szCs w:val="20"/>
          <w:lang w:eastAsia="pt-BR" w:bidi="ar-SA"/>
        </w:rPr>
        <w:t>O preço registrado poderá, justificadamente, ser objeto de reequilíbrio econômico financeiro para mais ou para menos.</w:t>
      </w:r>
    </w:p>
    <w:p w14:paraId="46DCDF2A"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w:t>
      </w:r>
      <w:r w:rsidRPr="005D4A46">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26A1FC8"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8.5.1.</w:t>
      </w:r>
      <w:r w:rsidRPr="005D4A46">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5C52071C"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8.5.2.</w:t>
      </w:r>
      <w:r w:rsidRPr="005D4A46">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51E793A3" w14:textId="77777777" w:rsidR="00855A3C" w:rsidRPr="005D4A46" w:rsidRDefault="00855A3C"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8.5.3.</w:t>
      </w:r>
      <w:r w:rsidRPr="005D4A46">
        <w:rPr>
          <w:rFonts w:ascii="Century Gothic" w:hAnsi="Century Gothic" w:cs="Arial"/>
          <w:bCs/>
          <w:sz w:val="20"/>
          <w:szCs w:val="20"/>
          <w:lang w:eastAsia="pt-BR" w:bidi="ar-SA"/>
        </w:rPr>
        <w:t xml:space="preserve"> Convocação dos demais fornecedores visando igual oportunidade de negociação.</w:t>
      </w:r>
    </w:p>
    <w:p w14:paraId="3C17C595" w14:textId="77777777" w:rsidR="00855A3C" w:rsidRPr="005D4A46" w:rsidRDefault="00855A3C" w:rsidP="002C4103">
      <w:pPr>
        <w:pStyle w:val="LO-normal"/>
        <w:pBdr>
          <w:top w:val="thinThickThinSmallGap" w:sz="24" w:space="1" w:color="auto"/>
          <w:left w:val="thinThickThinSmallGap" w:sz="24" w:space="4" w:color="auto"/>
          <w:bottom w:val="thinThickThinSmallGap" w:sz="24" w:space="1" w:color="auto"/>
          <w:right w:val="thinThickThinSmallGap" w:sz="24" w:space="4" w:color="auto"/>
        </w:pBdr>
        <w:ind w:left="142"/>
        <w:jc w:val="both"/>
        <w:rPr>
          <w:rFonts w:ascii="Century Gothic" w:hAnsi="Century Gothic" w:cs="Arial"/>
          <w:b/>
          <w:sz w:val="20"/>
          <w:szCs w:val="20"/>
          <w:lang w:eastAsia="pt-BR" w:bidi="ar-SA"/>
        </w:rPr>
      </w:pPr>
      <w:r w:rsidRPr="005D4A46">
        <w:rPr>
          <w:rFonts w:ascii="Century Gothic" w:hAnsi="Century Gothic" w:cs="Arial"/>
          <w:b/>
          <w:bCs/>
          <w:sz w:val="20"/>
          <w:szCs w:val="20"/>
          <w:lang w:eastAsia="pt-BR" w:bidi="ar-SA"/>
        </w:rPr>
        <w:t xml:space="preserve">8.6. Serão observadas </w:t>
      </w:r>
      <w:r w:rsidRPr="005D4A46">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37A6C613" w14:textId="77777777" w:rsidR="00F24221" w:rsidRPr="005D4A46" w:rsidRDefault="00F24221" w:rsidP="002C4103">
      <w:pPr>
        <w:spacing w:after="0" w:line="240" w:lineRule="auto"/>
        <w:jc w:val="both"/>
        <w:rPr>
          <w:rFonts w:ascii="Century Gothic" w:hAnsi="Century Gothic" w:cs="Tahoma"/>
          <w:b/>
          <w:sz w:val="20"/>
          <w:szCs w:val="20"/>
        </w:rPr>
      </w:pPr>
    </w:p>
    <w:p w14:paraId="0A70AED7" w14:textId="7733AD70" w:rsidR="00F86CCB" w:rsidRPr="005D4A46" w:rsidRDefault="00F86CCB" w:rsidP="002C4103">
      <w:pPr>
        <w:spacing w:after="0" w:line="240" w:lineRule="auto"/>
        <w:jc w:val="center"/>
        <w:rPr>
          <w:rFonts w:ascii="Century Gothic" w:hAnsi="Century Gothic" w:cs="Tahoma"/>
          <w:b/>
          <w:sz w:val="20"/>
          <w:szCs w:val="20"/>
        </w:rPr>
      </w:pPr>
      <w:r w:rsidRPr="005D4A46">
        <w:rPr>
          <w:rFonts w:ascii="Century Gothic" w:hAnsi="Century Gothic" w:cs="Tahoma"/>
          <w:b/>
          <w:sz w:val="20"/>
          <w:szCs w:val="20"/>
        </w:rPr>
        <w:t>CLAUSULA NONA- DAS CONDIÇÕES DE ENTREGA DO OBJETO E FISCALIZAÇÃO</w:t>
      </w:r>
    </w:p>
    <w:p w14:paraId="0DC67B98" w14:textId="4513EA61" w:rsidR="00F86CCB" w:rsidRPr="005D4A46" w:rsidRDefault="000343E6" w:rsidP="002C4103">
      <w:pPr>
        <w:spacing w:after="0" w:line="240" w:lineRule="auto"/>
        <w:jc w:val="both"/>
        <w:rPr>
          <w:rFonts w:ascii="Century Gothic" w:eastAsia="Arial" w:hAnsi="Century Gothic" w:cstheme="minorHAnsi"/>
          <w:b/>
          <w:sz w:val="20"/>
          <w:szCs w:val="20"/>
        </w:rPr>
      </w:pPr>
      <w:r w:rsidRPr="005D4A46">
        <w:rPr>
          <w:rFonts w:ascii="Century Gothic" w:hAnsi="Century Gothic" w:cs="Tahoma"/>
          <w:b/>
          <w:sz w:val="20"/>
          <w:szCs w:val="20"/>
        </w:rPr>
        <w:lastRenderedPageBreak/>
        <w:t xml:space="preserve">9.1. </w:t>
      </w:r>
      <w:r w:rsidR="00F86CCB" w:rsidRPr="005D4A46">
        <w:rPr>
          <w:rFonts w:ascii="Century Gothic" w:hAnsi="Century Gothic" w:cs="Tahoma"/>
          <w:b/>
          <w:sz w:val="20"/>
          <w:szCs w:val="20"/>
        </w:rPr>
        <w:t>A conferência do</w:t>
      </w:r>
      <w:r w:rsidR="009F2ECB">
        <w:rPr>
          <w:rFonts w:ascii="Century Gothic" w:hAnsi="Century Gothic" w:cs="Tahoma"/>
          <w:b/>
          <w:sz w:val="20"/>
          <w:szCs w:val="20"/>
        </w:rPr>
        <w:t>s</w:t>
      </w:r>
      <w:r w:rsidR="00F86CCB" w:rsidRPr="005D4A46">
        <w:rPr>
          <w:rFonts w:ascii="Century Gothic" w:hAnsi="Century Gothic" w:cs="Tahoma"/>
          <w:b/>
          <w:sz w:val="20"/>
          <w:szCs w:val="20"/>
        </w:rPr>
        <w:t xml:space="preserve"> </w:t>
      </w:r>
      <w:r w:rsidR="009F2ECB">
        <w:rPr>
          <w:rFonts w:ascii="Century Gothic" w:hAnsi="Century Gothic" w:cs="Tahoma"/>
          <w:b/>
          <w:sz w:val="20"/>
          <w:szCs w:val="20"/>
        </w:rPr>
        <w:t xml:space="preserve">alimentos </w:t>
      </w:r>
      <w:r w:rsidR="00F86CCB" w:rsidRPr="005D4A46">
        <w:rPr>
          <w:rFonts w:ascii="Century Gothic" w:hAnsi="Century Gothic" w:cs="Tahoma"/>
          <w:b/>
          <w:sz w:val="20"/>
          <w:szCs w:val="20"/>
        </w:rPr>
        <w:t>será realizada pelo</w:t>
      </w:r>
      <w:r w:rsidR="00FF3845">
        <w:rPr>
          <w:rFonts w:ascii="Century Gothic" w:hAnsi="Century Gothic" w:cs="Tahoma"/>
          <w:b/>
          <w:sz w:val="20"/>
          <w:szCs w:val="20"/>
        </w:rPr>
        <w:t>s fiscais nomeados no decreto n.º 024/2024</w:t>
      </w:r>
      <w:proofErr w:type="gramStart"/>
      <w:r w:rsidR="00FF3845">
        <w:rPr>
          <w:rFonts w:ascii="Century Gothic" w:hAnsi="Century Gothic" w:cs="Tahoma"/>
          <w:b/>
          <w:sz w:val="20"/>
          <w:szCs w:val="20"/>
        </w:rPr>
        <w:t xml:space="preserve"> </w:t>
      </w:r>
      <w:r w:rsidR="00A4143C">
        <w:rPr>
          <w:rFonts w:ascii="Century Gothic" w:hAnsi="Century Gothic" w:cs="Tahoma"/>
          <w:b/>
          <w:sz w:val="20"/>
          <w:szCs w:val="20"/>
        </w:rPr>
        <w:t xml:space="preserve"> </w:t>
      </w:r>
      <w:proofErr w:type="gramEnd"/>
      <w:r w:rsidR="00A4143C">
        <w:rPr>
          <w:rFonts w:ascii="Century Gothic" w:hAnsi="Century Gothic" w:cs="Tahoma"/>
          <w:b/>
          <w:sz w:val="20"/>
          <w:szCs w:val="20"/>
        </w:rPr>
        <w:t>de 12 de janeiro e 2024.</w:t>
      </w:r>
      <w:r w:rsidR="00FF3845">
        <w:rPr>
          <w:rFonts w:ascii="Century Gothic" w:hAnsi="Century Gothic" w:cs="Tahoma"/>
          <w:b/>
          <w:sz w:val="20"/>
          <w:szCs w:val="20"/>
        </w:rPr>
        <w:t xml:space="preserve"> </w:t>
      </w:r>
    </w:p>
    <w:p w14:paraId="7556025A" w14:textId="579C9DA4" w:rsidR="00637CD3" w:rsidRPr="005D4A46" w:rsidRDefault="000343E6" w:rsidP="002C4103">
      <w:pPr>
        <w:spacing w:after="0" w:line="240" w:lineRule="auto"/>
        <w:jc w:val="both"/>
        <w:rPr>
          <w:rFonts w:ascii="Century Gothic" w:hAnsi="Century Gothic" w:cs="Calibri"/>
          <w:sz w:val="20"/>
          <w:szCs w:val="20"/>
          <w:lang w:eastAsia="pt-BR"/>
        </w:rPr>
      </w:pPr>
      <w:r w:rsidRPr="005D4A46">
        <w:rPr>
          <w:rFonts w:ascii="Century Gothic" w:eastAsia="Arial" w:hAnsi="Century Gothic" w:cstheme="minorHAnsi"/>
          <w:b/>
          <w:sz w:val="20"/>
          <w:szCs w:val="20"/>
        </w:rPr>
        <w:t xml:space="preserve">9.2. </w:t>
      </w:r>
      <w:r w:rsidR="00637CD3" w:rsidRPr="005D4A46">
        <w:rPr>
          <w:rFonts w:ascii="Century Gothic" w:hAnsi="Century Gothic" w:cs="Calibri"/>
          <w:sz w:val="20"/>
          <w:szCs w:val="20"/>
          <w:lang w:eastAsia="pt-BR"/>
        </w:rPr>
        <w:t xml:space="preserve">Independentemente da aceitação, a adjudicatária garantirá a qualidade dos </w:t>
      </w:r>
      <w:r w:rsidR="009F2ECB">
        <w:rPr>
          <w:rFonts w:ascii="Century Gothic" w:hAnsi="Century Gothic" w:cs="Calibri"/>
          <w:sz w:val="20"/>
          <w:szCs w:val="20"/>
          <w:lang w:eastAsia="pt-BR"/>
        </w:rPr>
        <w:t xml:space="preserve">alimentos </w:t>
      </w:r>
      <w:r w:rsidR="00637CD3" w:rsidRPr="005D4A46">
        <w:rPr>
          <w:rFonts w:ascii="Century Gothic" w:hAnsi="Century Gothic" w:cs="Calibri"/>
          <w:sz w:val="20"/>
          <w:szCs w:val="20"/>
          <w:lang w:eastAsia="pt-BR"/>
        </w:rPr>
        <w:t xml:space="preserve">obrigando-se a repor aquele que apresentar </w:t>
      </w:r>
      <w:r w:rsidR="009F2ECB">
        <w:rPr>
          <w:rFonts w:ascii="Century Gothic" w:hAnsi="Century Gothic" w:cs="Calibri"/>
          <w:sz w:val="20"/>
          <w:szCs w:val="20"/>
          <w:lang w:eastAsia="pt-BR"/>
        </w:rPr>
        <w:t>más condições de uso</w:t>
      </w:r>
      <w:r w:rsidR="00637CD3" w:rsidRPr="005D4A46">
        <w:rPr>
          <w:rFonts w:ascii="Century Gothic" w:hAnsi="Century Gothic" w:cs="Calibri"/>
          <w:sz w:val="20"/>
          <w:szCs w:val="20"/>
          <w:lang w:eastAsia="pt-BR"/>
        </w:rPr>
        <w:t xml:space="preserve"> ou for entregue em desacordo com o apresentado na proposta.</w:t>
      </w:r>
    </w:p>
    <w:p w14:paraId="1ADAEA7F" w14:textId="2F0614D7" w:rsidR="00637CD3" w:rsidRDefault="000343E6" w:rsidP="002C4103">
      <w:pPr>
        <w:spacing w:after="0" w:line="240" w:lineRule="auto"/>
        <w:jc w:val="both"/>
        <w:rPr>
          <w:rFonts w:ascii="Century Gothic" w:hAnsi="Century Gothic" w:cs="Calibri"/>
          <w:sz w:val="20"/>
          <w:szCs w:val="20"/>
          <w:lang w:eastAsia="pt-BR"/>
        </w:rPr>
      </w:pPr>
      <w:r w:rsidRPr="005D4A46">
        <w:rPr>
          <w:rFonts w:ascii="Century Gothic" w:eastAsia="Arial" w:hAnsi="Century Gothic" w:cstheme="minorHAnsi"/>
          <w:b/>
          <w:sz w:val="20"/>
          <w:szCs w:val="20"/>
        </w:rPr>
        <w:t xml:space="preserve">9.3. </w:t>
      </w:r>
      <w:r w:rsidR="00637CD3" w:rsidRPr="005D4A46">
        <w:rPr>
          <w:rFonts w:ascii="Century Gothic" w:hAnsi="Century Gothic" w:cs="Calibri"/>
          <w:sz w:val="20"/>
          <w:szCs w:val="20"/>
          <w:lang w:eastAsia="pt-BR"/>
        </w:rPr>
        <w:t xml:space="preserve">A detentora da ata deverá manter durante toda a vigência e execução da Ata de Registro de Preços </w:t>
      </w:r>
      <w:r w:rsidR="00707343">
        <w:rPr>
          <w:rFonts w:ascii="Century Gothic" w:hAnsi="Century Gothic" w:cs="Calibri"/>
          <w:sz w:val="20"/>
          <w:szCs w:val="20"/>
          <w:lang w:eastAsia="pt-BR"/>
        </w:rPr>
        <w:t>d</w:t>
      </w:r>
      <w:r w:rsidR="009F2ECB">
        <w:rPr>
          <w:rFonts w:ascii="Century Gothic" w:hAnsi="Century Gothic" w:cs="Calibri"/>
          <w:sz w:val="20"/>
          <w:szCs w:val="20"/>
          <w:lang w:eastAsia="pt-BR"/>
        </w:rPr>
        <w:t xml:space="preserve">os </w:t>
      </w:r>
      <w:r w:rsidR="00707343">
        <w:rPr>
          <w:rFonts w:ascii="Century Gothic" w:hAnsi="Century Gothic" w:cs="Calibri"/>
          <w:sz w:val="20"/>
          <w:szCs w:val="20"/>
          <w:lang w:eastAsia="pt-BR"/>
        </w:rPr>
        <w:t xml:space="preserve">alimentos </w:t>
      </w:r>
      <w:r w:rsidR="00707343" w:rsidRPr="005D4A46">
        <w:rPr>
          <w:rFonts w:ascii="Century Gothic" w:hAnsi="Century Gothic" w:cs="Calibri"/>
          <w:sz w:val="20"/>
          <w:szCs w:val="20"/>
          <w:lang w:eastAsia="pt-BR"/>
        </w:rPr>
        <w:t>indicados</w:t>
      </w:r>
      <w:r w:rsidR="00637CD3" w:rsidRPr="005D4A46">
        <w:rPr>
          <w:rFonts w:ascii="Century Gothic" w:hAnsi="Century Gothic" w:cs="Calibri"/>
          <w:sz w:val="20"/>
          <w:szCs w:val="20"/>
          <w:lang w:eastAsia="pt-BR"/>
        </w:rPr>
        <w:t xml:space="preserve"> na Proposta Inicial, conforme Lei nº 14.133/2021, art. 140, § 1º, salvo por acordo entre as partes, desde que motivado e justificado.</w:t>
      </w:r>
    </w:p>
    <w:p w14:paraId="7D4FD139" w14:textId="303CDB31" w:rsidR="00707343" w:rsidRDefault="00707343" w:rsidP="002C4103">
      <w:pPr>
        <w:spacing w:after="0" w:line="240" w:lineRule="auto"/>
        <w:jc w:val="both"/>
        <w:rPr>
          <w:rFonts w:ascii="Century Gothic" w:hAnsi="Century Gothic" w:cs="Calibri"/>
          <w:sz w:val="20"/>
          <w:szCs w:val="20"/>
          <w:lang w:eastAsia="pt-BR"/>
        </w:rPr>
      </w:pPr>
      <w:r w:rsidRPr="00627D5A">
        <w:rPr>
          <w:rFonts w:ascii="Century Gothic" w:hAnsi="Century Gothic" w:cs="Calibri"/>
          <w:b/>
          <w:bCs/>
          <w:sz w:val="20"/>
          <w:szCs w:val="20"/>
          <w:lang w:eastAsia="pt-BR"/>
        </w:rPr>
        <w:t>9.4.</w:t>
      </w:r>
      <w:r w:rsidR="00627D5A">
        <w:rPr>
          <w:rFonts w:ascii="Century Gothic" w:hAnsi="Century Gothic" w:cs="Calibri"/>
          <w:sz w:val="20"/>
          <w:szCs w:val="20"/>
          <w:lang w:eastAsia="pt-BR"/>
        </w:rPr>
        <w:t xml:space="preserve"> Os alimentos deverão de transportados em veículos com carroceria fechada isotérmico e Certificado de Vistoria concedido pela autoridade Sanitária (art. 453 paragrafo 4º do Decreto Estadual n.º 12.342/78, portaria 15 do Centro de Vigilância Sanitária e CVS de 17/11/99 com a data de expedição não anterior a 1996).</w:t>
      </w:r>
    </w:p>
    <w:p w14:paraId="340CED19" w14:textId="7B8AF777" w:rsidR="00627D5A" w:rsidRDefault="00203096" w:rsidP="002C4103">
      <w:pPr>
        <w:spacing w:after="0" w:line="240" w:lineRule="auto"/>
        <w:jc w:val="both"/>
        <w:rPr>
          <w:rFonts w:ascii="Century Gothic" w:hAnsi="Century Gothic" w:cs="Calibri"/>
          <w:sz w:val="20"/>
          <w:szCs w:val="20"/>
          <w:lang w:eastAsia="pt-BR"/>
        </w:rPr>
      </w:pPr>
      <w:r>
        <w:rPr>
          <w:rFonts w:ascii="Century Gothic" w:hAnsi="Century Gothic" w:cs="Calibri"/>
          <w:b/>
          <w:bCs/>
          <w:sz w:val="20"/>
          <w:szCs w:val="20"/>
          <w:lang w:eastAsia="pt-BR"/>
        </w:rPr>
        <w:t xml:space="preserve"> </w:t>
      </w:r>
      <w:r w:rsidR="00A4143C">
        <w:rPr>
          <w:rFonts w:ascii="Century Gothic" w:hAnsi="Century Gothic" w:cs="Calibri"/>
          <w:b/>
          <w:bCs/>
          <w:sz w:val="20"/>
          <w:szCs w:val="20"/>
          <w:lang w:eastAsia="pt-BR"/>
        </w:rPr>
        <w:t>9.5</w:t>
      </w:r>
      <w:r w:rsidR="00627D5A">
        <w:rPr>
          <w:rFonts w:ascii="Century Gothic" w:hAnsi="Century Gothic" w:cs="Calibri"/>
          <w:sz w:val="20"/>
          <w:szCs w:val="20"/>
          <w:lang w:eastAsia="pt-BR"/>
        </w:rPr>
        <w:t xml:space="preserve"> O entregador deve estar devidamente uniformizado para entrega nas unidades. “Uniforme: Calça e jaleco com identificação do fornecedor, touca tipo rede </w:t>
      </w:r>
      <w:proofErr w:type="gramStart"/>
      <w:r w:rsidR="00627D5A">
        <w:rPr>
          <w:rFonts w:ascii="Century Gothic" w:hAnsi="Century Gothic" w:cs="Calibri"/>
          <w:sz w:val="20"/>
          <w:szCs w:val="20"/>
          <w:lang w:eastAsia="pt-BR"/>
        </w:rPr>
        <w:t>sob boné</w:t>
      </w:r>
      <w:proofErr w:type="gramEnd"/>
      <w:r w:rsidR="00627D5A">
        <w:rPr>
          <w:rFonts w:ascii="Century Gothic" w:hAnsi="Century Gothic" w:cs="Calibri"/>
          <w:sz w:val="20"/>
          <w:szCs w:val="20"/>
          <w:lang w:eastAsia="pt-BR"/>
        </w:rPr>
        <w:t xml:space="preserve"> ou gorro, sapatos fechados e com solado antiderrapante”.</w:t>
      </w:r>
    </w:p>
    <w:p w14:paraId="2B7FB5F9" w14:textId="77777777" w:rsidR="00637CD3" w:rsidRPr="005D4A46" w:rsidRDefault="00637CD3" w:rsidP="00637CD3">
      <w:pPr>
        <w:spacing w:after="0" w:line="240" w:lineRule="auto"/>
        <w:jc w:val="both"/>
        <w:rPr>
          <w:rFonts w:ascii="Century Gothic" w:hAnsi="Century Gothic" w:cs="Calibri"/>
          <w:sz w:val="20"/>
          <w:szCs w:val="20"/>
          <w:lang w:eastAsia="pt-BR"/>
        </w:rPr>
      </w:pPr>
    </w:p>
    <w:p w14:paraId="656E8294" w14:textId="41CADA96" w:rsidR="00637CD3" w:rsidRPr="005D4A46" w:rsidRDefault="00637CD3" w:rsidP="002C4103">
      <w:pPr>
        <w:spacing w:after="0" w:line="240" w:lineRule="auto"/>
        <w:jc w:val="center"/>
        <w:rPr>
          <w:rFonts w:ascii="Century Gothic" w:hAnsi="Century Gothic" w:cs="Calibri"/>
          <w:b/>
          <w:bCs/>
          <w:sz w:val="20"/>
          <w:szCs w:val="20"/>
          <w:lang w:eastAsia="pt-BR"/>
        </w:rPr>
      </w:pPr>
      <w:r w:rsidRPr="005D4A46">
        <w:rPr>
          <w:rFonts w:ascii="Century Gothic" w:hAnsi="Century Gothic" w:cs="Calibri"/>
          <w:b/>
          <w:bCs/>
          <w:sz w:val="20"/>
          <w:szCs w:val="20"/>
          <w:lang w:eastAsia="pt-BR"/>
        </w:rPr>
        <w:t>CLAUSULA DECIMA- DAS ALTERAÇÕES DA ATA DE REGISTRO DE PREÇOS</w:t>
      </w:r>
    </w:p>
    <w:p w14:paraId="7115235E" w14:textId="0F1B62AA" w:rsidR="00637CD3" w:rsidRPr="005D4A46" w:rsidRDefault="008D7FA0" w:rsidP="002C4103">
      <w:pPr>
        <w:autoSpaceDE w:val="0"/>
        <w:adjustRightInd w:val="0"/>
        <w:spacing w:after="0" w:line="240" w:lineRule="auto"/>
        <w:jc w:val="both"/>
        <w:rPr>
          <w:rFonts w:ascii="Century Gothic" w:hAnsi="Century Gothic" w:cs="Arial"/>
          <w:bCs/>
          <w:sz w:val="20"/>
          <w:szCs w:val="20"/>
          <w:lang w:eastAsia="pt-BR"/>
        </w:rPr>
      </w:pPr>
      <w:r w:rsidRPr="005D4A46">
        <w:rPr>
          <w:rFonts w:ascii="Century Gothic" w:hAnsi="Century Gothic" w:cs="Calibri"/>
          <w:b/>
          <w:bCs/>
          <w:color w:val="000000"/>
          <w:sz w:val="20"/>
          <w:szCs w:val="20"/>
        </w:rPr>
        <w:t xml:space="preserve">10.1. </w:t>
      </w:r>
      <w:r w:rsidR="00637CD3" w:rsidRPr="005D4A46">
        <w:rPr>
          <w:rFonts w:ascii="Century Gothic" w:hAnsi="Century Gothic" w:cs="Calibri"/>
          <w:b/>
          <w:bCs/>
          <w:color w:val="000000"/>
          <w:sz w:val="20"/>
          <w:szCs w:val="20"/>
        </w:rPr>
        <w:t xml:space="preserve">É vedado efetuar </w:t>
      </w:r>
      <w:r w:rsidR="00637CD3" w:rsidRPr="005D4A46">
        <w:rPr>
          <w:rFonts w:ascii="Century Gothic" w:hAnsi="Century Gothic" w:cs="Calibri"/>
          <w:b/>
          <w:bCs/>
          <w:color w:val="000000"/>
          <w:sz w:val="20"/>
          <w:szCs w:val="20"/>
          <w:u w:val="single"/>
        </w:rPr>
        <w:t>acréscimos nos quantitativos fixados pela ata de registro de preços</w:t>
      </w:r>
      <w:r w:rsidR="00637CD3" w:rsidRPr="005D4A46">
        <w:rPr>
          <w:rFonts w:ascii="Century Gothic" w:hAnsi="Century Gothic" w:cs="Calibri"/>
          <w:b/>
          <w:bCs/>
          <w:color w:val="000000"/>
          <w:sz w:val="20"/>
          <w:szCs w:val="20"/>
        </w:rPr>
        <w:t>, inclusive o acréscimo de que trata o </w:t>
      </w:r>
      <w:hyperlink r:id="rId36" w:anchor="art65%C2%A71" w:history="1">
        <w:r w:rsidR="00637CD3" w:rsidRPr="005D4A46">
          <w:rPr>
            <w:rStyle w:val="Hyperlink"/>
            <w:rFonts w:ascii="Century Gothic" w:hAnsi="Century Gothic" w:cs="Calibri"/>
            <w:b/>
            <w:bCs/>
            <w:sz w:val="20"/>
            <w:szCs w:val="20"/>
          </w:rPr>
          <w:t xml:space="preserve"> art. 125 da Lei Federal nº 14.133, de 1º de abril de 2021</w:t>
        </w:r>
      </w:hyperlink>
      <w:r w:rsidR="00637CD3" w:rsidRPr="005D4A46">
        <w:rPr>
          <w:sz w:val="20"/>
          <w:szCs w:val="20"/>
        </w:rPr>
        <w:t>.</w:t>
      </w:r>
    </w:p>
    <w:p w14:paraId="52FAB2D3" w14:textId="47B142BA" w:rsidR="00637CD3" w:rsidRPr="005D4A46" w:rsidRDefault="00637CD3" w:rsidP="002C4103">
      <w:pPr>
        <w:autoSpaceDE w:val="0"/>
        <w:adjustRightInd w:val="0"/>
        <w:spacing w:after="0" w:line="240" w:lineRule="auto"/>
        <w:jc w:val="both"/>
        <w:rPr>
          <w:rFonts w:ascii="Century Gothic" w:hAnsi="Century Gothic" w:cs="Arial"/>
          <w:bCs/>
          <w:sz w:val="20"/>
          <w:szCs w:val="20"/>
          <w:lang w:eastAsia="pt-BR"/>
        </w:rPr>
      </w:pPr>
      <w:r w:rsidRPr="005D4A46">
        <w:rPr>
          <w:rFonts w:ascii="Century Gothic" w:hAnsi="Century Gothic" w:cs="Arial"/>
          <w:b/>
          <w:bCs/>
          <w:sz w:val="20"/>
          <w:szCs w:val="20"/>
          <w:lang w:eastAsia="pt-BR"/>
        </w:rPr>
        <w:t>10.2</w:t>
      </w:r>
      <w:r w:rsidR="008D7FA0" w:rsidRPr="005D4A46">
        <w:rPr>
          <w:rFonts w:ascii="Century Gothic" w:hAnsi="Century Gothic" w:cs="Arial"/>
          <w:bCs/>
          <w:sz w:val="20"/>
          <w:szCs w:val="20"/>
          <w:lang w:eastAsia="pt-BR"/>
        </w:rPr>
        <w:t xml:space="preserve">. </w:t>
      </w:r>
      <w:r w:rsidRPr="005D4A46">
        <w:rPr>
          <w:rFonts w:ascii="Century Gothic" w:hAnsi="Century Gothic" w:cs="Arial"/>
          <w:bCs/>
          <w:sz w:val="20"/>
          <w:szCs w:val="20"/>
          <w:lang w:eastAsia="pt-BR"/>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6AB3538" w14:textId="77777777" w:rsidR="00637CD3" w:rsidRPr="005D4A46" w:rsidRDefault="00637CD3" w:rsidP="002C4103">
      <w:pPr>
        <w:autoSpaceDE w:val="0"/>
        <w:adjustRightInd w:val="0"/>
        <w:spacing w:after="0" w:line="240" w:lineRule="auto"/>
        <w:ind w:left="2268"/>
        <w:jc w:val="both"/>
        <w:rPr>
          <w:rFonts w:ascii="Century Gothic" w:hAnsi="Century Gothic" w:cs="Arial"/>
          <w:bCs/>
          <w:sz w:val="20"/>
          <w:szCs w:val="20"/>
          <w:lang w:eastAsia="pt-BR"/>
        </w:rPr>
      </w:pPr>
      <w:r w:rsidRPr="005D4A46">
        <w:rPr>
          <w:rFonts w:ascii="Century Gothic" w:hAnsi="Century Gothic" w:cs="Arial"/>
          <w:bCs/>
          <w:sz w:val="20"/>
          <w:szCs w:val="20"/>
          <w:lang w:eastAsia="pt-BR"/>
        </w:rPr>
        <w:t xml:space="preserve">Eis o texto: </w:t>
      </w:r>
    </w:p>
    <w:p w14:paraId="2125AD1E" w14:textId="77777777" w:rsidR="00637CD3" w:rsidRDefault="00637CD3" w:rsidP="002C4103">
      <w:pPr>
        <w:autoSpaceDE w:val="0"/>
        <w:adjustRightInd w:val="0"/>
        <w:spacing w:after="0" w:line="240" w:lineRule="auto"/>
        <w:ind w:left="2268"/>
        <w:jc w:val="both"/>
        <w:rPr>
          <w:rFonts w:ascii="Century Gothic" w:hAnsi="Century Gothic" w:cs="Arial"/>
          <w:bCs/>
          <w:sz w:val="20"/>
          <w:szCs w:val="20"/>
          <w:lang w:eastAsia="pt-BR"/>
        </w:rPr>
      </w:pPr>
      <w:r w:rsidRPr="005D4A46">
        <w:rPr>
          <w:rFonts w:ascii="Century Gothic" w:hAnsi="Century Gothic" w:cs="Arial"/>
          <w:b/>
          <w:sz w:val="20"/>
          <w:szCs w:val="20"/>
          <w:lang w:eastAsia="pt-BR"/>
        </w:rPr>
        <w:t>Art. 84</w:t>
      </w:r>
      <w:r w:rsidRPr="005D4A46">
        <w:rPr>
          <w:rFonts w:ascii="Century Gothic" w:hAnsi="Century Gothic" w:cs="Arial"/>
          <w:bCs/>
          <w:sz w:val="20"/>
          <w:szCs w:val="20"/>
          <w:lang w:eastAsia="pt-BR"/>
        </w:rPr>
        <w:t>, Lei Federal nº 14.133/2021, de 1º de abril de 2021:</w:t>
      </w:r>
    </w:p>
    <w:p w14:paraId="3D6F1078" w14:textId="77777777" w:rsidR="00637CD3" w:rsidRPr="005D4A46" w:rsidRDefault="00637CD3" w:rsidP="002C4103">
      <w:pPr>
        <w:spacing w:after="0" w:line="240" w:lineRule="auto"/>
        <w:ind w:left="2268"/>
        <w:rPr>
          <w:rFonts w:ascii="Century Gothic" w:hAnsi="Century Gothic" w:cs="Arial"/>
          <w:bCs/>
          <w:sz w:val="20"/>
          <w:szCs w:val="20"/>
          <w:lang w:eastAsia="pt-BR"/>
        </w:rPr>
      </w:pPr>
      <w:r w:rsidRPr="005D4A46">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34BE7BD1" w14:textId="77777777" w:rsidR="00637CD3" w:rsidRPr="005D4A46" w:rsidRDefault="00637CD3" w:rsidP="002C4103">
      <w:pPr>
        <w:spacing w:after="0" w:line="240" w:lineRule="auto"/>
        <w:ind w:left="2268"/>
        <w:rPr>
          <w:rFonts w:ascii="Century Gothic" w:hAnsi="Century Gothic" w:cs="Arial"/>
          <w:bCs/>
          <w:sz w:val="20"/>
          <w:szCs w:val="20"/>
          <w:lang w:eastAsia="pt-BR"/>
        </w:rPr>
      </w:pPr>
      <w:r w:rsidRPr="005D4A46">
        <w:rPr>
          <w:rFonts w:ascii="Century Gothic" w:hAnsi="Century Gothic" w:cs="Arial"/>
          <w:b/>
          <w:sz w:val="20"/>
          <w:szCs w:val="20"/>
          <w:lang w:eastAsia="pt-BR"/>
        </w:rPr>
        <w:t>Art. 36</w:t>
      </w:r>
      <w:r w:rsidRPr="005D4A46">
        <w:rPr>
          <w:rFonts w:ascii="Century Gothic" w:hAnsi="Century Gothic" w:cs="Arial"/>
          <w:bCs/>
          <w:sz w:val="20"/>
          <w:szCs w:val="20"/>
          <w:lang w:eastAsia="pt-BR"/>
        </w:rPr>
        <w:t>, Decreto Federal nº 11.462, de 31 de março de 2023:</w:t>
      </w:r>
    </w:p>
    <w:p w14:paraId="0AA0C244" w14:textId="77777777" w:rsidR="00637CD3" w:rsidRPr="005D4A46" w:rsidRDefault="00637CD3" w:rsidP="002C4103">
      <w:pPr>
        <w:spacing w:after="0" w:line="240" w:lineRule="auto"/>
        <w:ind w:left="2268"/>
        <w:rPr>
          <w:rStyle w:val="Hyperlink"/>
          <w:rFonts w:ascii="Century Gothic" w:hAnsi="Century Gothic" w:cs="Calibri"/>
          <w:b/>
          <w:sz w:val="20"/>
          <w:szCs w:val="20"/>
        </w:rPr>
      </w:pPr>
      <w:r w:rsidRPr="005D4A46">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7" w:anchor="art105" w:history="1">
        <w:r w:rsidRPr="005D4A46">
          <w:rPr>
            <w:rStyle w:val="Hyperlink"/>
            <w:rFonts w:ascii="Century Gothic" w:hAnsi="Century Gothic" w:cs="Calibri"/>
            <w:b/>
            <w:sz w:val="20"/>
            <w:szCs w:val="20"/>
          </w:rPr>
          <w:t>art. 105 da Lei nº 14.133, de 2021.</w:t>
        </w:r>
      </w:hyperlink>
    </w:p>
    <w:p w14:paraId="7AD8707A" w14:textId="77777777" w:rsidR="0079045C" w:rsidRPr="005D4A46" w:rsidRDefault="0079045C" w:rsidP="002C4103">
      <w:pPr>
        <w:spacing w:after="0" w:line="240" w:lineRule="auto"/>
        <w:ind w:left="2268"/>
        <w:rPr>
          <w:rFonts w:ascii="Century Gothic" w:hAnsi="Century Gothic" w:cs="Arial"/>
          <w:bCs/>
          <w:sz w:val="20"/>
          <w:szCs w:val="20"/>
          <w:lang w:eastAsia="pt-BR"/>
        </w:rPr>
      </w:pPr>
    </w:p>
    <w:p w14:paraId="10DC068F" w14:textId="474D94A9" w:rsidR="0079045C" w:rsidRPr="005D4A46" w:rsidRDefault="0079045C" w:rsidP="002C4103">
      <w:pPr>
        <w:autoSpaceDE w:val="0"/>
        <w:adjustRightInd w:val="0"/>
        <w:spacing w:after="0" w:line="240" w:lineRule="auto"/>
        <w:jc w:val="center"/>
        <w:rPr>
          <w:rFonts w:ascii="Century Gothic" w:hAnsi="Century Gothic" w:cs="Arial"/>
          <w:b/>
          <w:bCs/>
          <w:sz w:val="20"/>
          <w:szCs w:val="20"/>
        </w:rPr>
      </w:pPr>
      <w:r w:rsidRPr="005D4A46">
        <w:rPr>
          <w:rFonts w:ascii="Century Gothic" w:hAnsi="Century Gothic" w:cs="Arial"/>
          <w:b/>
          <w:bCs/>
          <w:sz w:val="20"/>
          <w:szCs w:val="20"/>
        </w:rPr>
        <w:t>CLÁUSULA DÉCIMA PRIMEIRA - DAS</w:t>
      </w:r>
      <w:r w:rsidR="002C4103">
        <w:rPr>
          <w:rFonts w:ascii="Century Gothic" w:hAnsi="Century Gothic" w:cs="Arial"/>
          <w:b/>
          <w:bCs/>
          <w:sz w:val="20"/>
          <w:szCs w:val="20"/>
        </w:rPr>
        <w:t xml:space="preserve"> OBRIGAÇÕES DA DETENTORA DA ATA</w:t>
      </w:r>
    </w:p>
    <w:p w14:paraId="63F44F33" w14:textId="227A5719" w:rsidR="0079045C" w:rsidRPr="005D4A46" w:rsidRDefault="0079045C" w:rsidP="002C4103">
      <w:pPr>
        <w:pStyle w:val="PargrafodaLista"/>
        <w:numPr>
          <w:ilvl w:val="1"/>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Constituem obrigações da detentora da ata:</w:t>
      </w:r>
    </w:p>
    <w:p w14:paraId="47CA24C9" w14:textId="499CCEF9" w:rsidR="0079045C" w:rsidRPr="00105A1F"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105A1F">
        <w:rPr>
          <w:rFonts w:ascii="Century Gothic" w:hAnsi="Century Gothic" w:cs="Arial"/>
          <w:sz w:val="20"/>
        </w:rPr>
        <w:t xml:space="preserve">Fornecer os </w:t>
      </w:r>
      <w:r w:rsidR="00707343" w:rsidRPr="00105A1F">
        <w:rPr>
          <w:rFonts w:ascii="Century Gothic" w:hAnsi="Century Gothic" w:cs="Arial"/>
          <w:sz w:val="20"/>
        </w:rPr>
        <w:t>alimentos</w:t>
      </w:r>
      <w:r w:rsidRPr="00105A1F">
        <w:rPr>
          <w:rFonts w:ascii="Century Gothic" w:hAnsi="Century Gothic" w:cs="Arial"/>
          <w:sz w:val="20"/>
        </w:rPr>
        <w:t xml:space="preserve"> nas especificações estabelecidas, na forma e condições determinadas nesta ATA DE REGISTRO DE PREÇOS, bem como as obrigações definidas no edital de Pregão Eletrônico nº</w:t>
      </w:r>
      <w:r w:rsidR="00707343" w:rsidRPr="00105A1F">
        <w:rPr>
          <w:rFonts w:ascii="Century Gothic" w:hAnsi="Century Gothic" w:cs="Arial"/>
          <w:sz w:val="20"/>
        </w:rPr>
        <w:t xml:space="preserve"> </w:t>
      </w:r>
      <w:bookmarkStart w:id="33" w:name="Texto358"/>
      <w:r w:rsidR="00105A1F" w:rsidRPr="00105A1F">
        <w:rPr>
          <w:rFonts w:ascii="Century Gothic" w:hAnsi="Century Gothic" w:cs="Arial"/>
          <w:sz w:val="20"/>
        </w:rPr>
        <w:fldChar w:fldCharType="begin">
          <w:ffData>
            <w:name w:val="Texto358"/>
            <w:enabled/>
            <w:calcOnExit w:val="0"/>
            <w:textInput/>
          </w:ffData>
        </w:fldChar>
      </w:r>
      <w:r w:rsidR="00105A1F" w:rsidRPr="00105A1F">
        <w:rPr>
          <w:rFonts w:ascii="Century Gothic" w:hAnsi="Century Gothic" w:cs="Arial"/>
          <w:sz w:val="20"/>
        </w:rPr>
        <w:instrText xml:space="preserve"> FORMTEXT </w:instrText>
      </w:r>
      <w:r w:rsidR="00105A1F" w:rsidRPr="00105A1F">
        <w:rPr>
          <w:rFonts w:ascii="Century Gothic" w:hAnsi="Century Gothic" w:cs="Arial"/>
          <w:sz w:val="20"/>
        </w:rPr>
      </w:r>
      <w:r w:rsidR="00105A1F" w:rsidRPr="00105A1F">
        <w:rPr>
          <w:rFonts w:ascii="Century Gothic" w:hAnsi="Century Gothic" w:cs="Arial"/>
          <w:sz w:val="20"/>
        </w:rPr>
        <w:fldChar w:fldCharType="separate"/>
      </w:r>
      <w:r w:rsidR="00105A1F" w:rsidRPr="00105A1F">
        <w:rPr>
          <w:rFonts w:ascii="Century Gothic" w:hAnsi="Century Gothic" w:cs="Arial"/>
          <w:noProof/>
          <w:sz w:val="20"/>
        </w:rPr>
        <w:t> </w:t>
      </w:r>
      <w:r w:rsidR="00105A1F" w:rsidRPr="00105A1F">
        <w:rPr>
          <w:rFonts w:ascii="Century Gothic" w:hAnsi="Century Gothic" w:cs="Arial"/>
          <w:noProof/>
          <w:sz w:val="20"/>
        </w:rPr>
        <w:t> </w:t>
      </w:r>
      <w:r w:rsidR="00105A1F" w:rsidRPr="00105A1F">
        <w:rPr>
          <w:rFonts w:ascii="Century Gothic" w:hAnsi="Century Gothic" w:cs="Arial"/>
          <w:noProof/>
          <w:sz w:val="20"/>
        </w:rPr>
        <w:t> </w:t>
      </w:r>
      <w:r w:rsidR="00105A1F" w:rsidRPr="00105A1F">
        <w:rPr>
          <w:rFonts w:ascii="Century Gothic" w:hAnsi="Century Gothic" w:cs="Arial"/>
          <w:noProof/>
          <w:sz w:val="20"/>
        </w:rPr>
        <w:t> </w:t>
      </w:r>
      <w:r w:rsidR="00105A1F" w:rsidRPr="00105A1F">
        <w:rPr>
          <w:rFonts w:ascii="Century Gothic" w:hAnsi="Century Gothic" w:cs="Arial"/>
          <w:noProof/>
          <w:sz w:val="20"/>
        </w:rPr>
        <w:t> </w:t>
      </w:r>
      <w:r w:rsidR="00105A1F" w:rsidRPr="00105A1F">
        <w:rPr>
          <w:rFonts w:ascii="Century Gothic" w:hAnsi="Century Gothic" w:cs="Arial"/>
          <w:sz w:val="20"/>
        </w:rPr>
        <w:fldChar w:fldCharType="end"/>
      </w:r>
      <w:bookmarkEnd w:id="33"/>
      <w:r w:rsidRPr="00105A1F">
        <w:rPr>
          <w:rFonts w:ascii="Century Gothic" w:hAnsi="Century Gothic" w:cs="Arial"/>
          <w:sz w:val="20"/>
        </w:rPr>
        <w:t>/2024, sem prejuízo das decorrentes normas, dos anexos e da natureza da atividade.</w:t>
      </w:r>
    </w:p>
    <w:p w14:paraId="30F2001F" w14:textId="2B68BC4C"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lastRenderedPageBreak/>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5D4A46" w:rsidRDefault="0079045C" w:rsidP="002C4103">
      <w:pPr>
        <w:pStyle w:val="PargrafodaLista"/>
        <w:numPr>
          <w:ilvl w:val="2"/>
          <w:numId w:val="30"/>
        </w:numPr>
        <w:autoSpaceDE w:val="0"/>
        <w:adjustRightInd w:val="0"/>
        <w:ind w:left="0" w:firstLine="0"/>
        <w:jc w:val="both"/>
        <w:rPr>
          <w:rFonts w:ascii="Century Gothic" w:hAnsi="Century Gothic" w:cs="Arial"/>
          <w:sz w:val="20"/>
        </w:rPr>
      </w:pPr>
      <w:r w:rsidRPr="005D4A46">
        <w:rPr>
          <w:rFonts w:ascii="Century Gothic" w:hAnsi="Century Gothic" w:cs="Arial"/>
          <w:sz w:val="20"/>
        </w:rPr>
        <w:t>Não transferir ou ceder a outrem, no todo ou em parte, o objeto do presente contrato;</w:t>
      </w:r>
    </w:p>
    <w:p w14:paraId="66051E7F" w14:textId="77777777" w:rsidR="0079045C" w:rsidRPr="005D4A46" w:rsidRDefault="0079045C" w:rsidP="002C4103">
      <w:pPr>
        <w:spacing w:after="0" w:line="240" w:lineRule="auto"/>
        <w:jc w:val="both"/>
        <w:rPr>
          <w:rFonts w:ascii="Century Gothic" w:hAnsi="Century Gothic" w:cs="Arial"/>
          <w:bCs/>
          <w:sz w:val="20"/>
          <w:szCs w:val="20"/>
          <w:lang w:eastAsia="pt-BR"/>
        </w:rPr>
      </w:pPr>
    </w:p>
    <w:p w14:paraId="331BF179" w14:textId="747E891B" w:rsidR="0079045C" w:rsidRPr="005D4A46" w:rsidRDefault="0079045C" w:rsidP="002C4103">
      <w:pPr>
        <w:spacing w:after="0" w:line="240" w:lineRule="auto"/>
        <w:ind w:right="-2"/>
        <w:jc w:val="center"/>
        <w:rPr>
          <w:rFonts w:ascii="Century Gothic" w:hAnsi="Century Gothic" w:cs="Century Gothic"/>
          <w:b/>
          <w:sz w:val="20"/>
          <w:szCs w:val="20"/>
        </w:rPr>
      </w:pPr>
      <w:r w:rsidRPr="005D4A46">
        <w:rPr>
          <w:rFonts w:ascii="Century Gothic" w:hAnsi="Century Gothic" w:cs="Arial"/>
          <w:b/>
          <w:bCs/>
          <w:sz w:val="20"/>
          <w:szCs w:val="20"/>
        </w:rPr>
        <w:t xml:space="preserve">CLÁUSULA DÉCIMA SEGUNDA - DAS OBRIGAÇÕES </w:t>
      </w:r>
      <w:r w:rsidRPr="005D4A46">
        <w:rPr>
          <w:rFonts w:ascii="Century Gothic" w:hAnsi="Century Gothic" w:cs="Century Gothic"/>
          <w:b/>
          <w:sz w:val="20"/>
          <w:szCs w:val="20"/>
        </w:rPr>
        <w:t>DO ÓRGÃO GERENCIADOR</w:t>
      </w:r>
    </w:p>
    <w:p w14:paraId="520B7E9B" w14:textId="77777777" w:rsidR="0079045C" w:rsidRPr="005D4A46" w:rsidRDefault="0079045C" w:rsidP="002C4103">
      <w:pPr>
        <w:spacing w:after="0" w:line="240" w:lineRule="auto"/>
        <w:ind w:right="-2"/>
        <w:jc w:val="both"/>
        <w:rPr>
          <w:rFonts w:ascii="Century Gothic" w:hAnsi="Century Gothic" w:cs="Century Gothic"/>
          <w:b/>
          <w:sz w:val="20"/>
          <w:szCs w:val="20"/>
        </w:rPr>
      </w:pPr>
      <w:r w:rsidRPr="005D4A46">
        <w:rPr>
          <w:rFonts w:ascii="Century Gothic" w:hAnsi="Century Gothic" w:cs="Century Gothic"/>
          <w:b/>
          <w:sz w:val="20"/>
          <w:szCs w:val="20"/>
        </w:rPr>
        <w:t>12.1.</w:t>
      </w:r>
      <w:r w:rsidRPr="005D4A46">
        <w:rPr>
          <w:rFonts w:ascii="Century Gothic" w:hAnsi="Century Gothic" w:cs="Century Gothic"/>
          <w:sz w:val="20"/>
          <w:szCs w:val="20"/>
        </w:rPr>
        <w:t xml:space="preserve"> Requisitar o fornecimento quando necessário nas condições estabelecidas nesta </w:t>
      </w:r>
      <w:r w:rsidRPr="005D4A46">
        <w:rPr>
          <w:rFonts w:ascii="Century Gothic" w:hAnsi="Century Gothic" w:cs="Century Gothic"/>
          <w:b/>
          <w:sz w:val="20"/>
          <w:szCs w:val="20"/>
        </w:rPr>
        <w:t>ATA DE REGISTRO DE PREÇOS.</w:t>
      </w:r>
    </w:p>
    <w:p w14:paraId="1E04DD5F" w14:textId="3F0F4E08" w:rsidR="0079045C" w:rsidRPr="005D4A46" w:rsidRDefault="0079045C" w:rsidP="002C4103">
      <w:pPr>
        <w:spacing w:after="0" w:line="240" w:lineRule="auto"/>
        <w:ind w:right="-2"/>
        <w:jc w:val="both"/>
        <w:rPr>
          <w:rFonts w:ascii="Century Gothic" w:hAnsi="Century Gothic" w:cs="Century Gothic"/>
          <w:sz w:val="20"/>
          <w:szCs w:val="20"/>
        </w:rPr>
      </w:pPr>
      <w:r w:rsidRPr="005D4A46">
        <w:rPr>
          <w:rFonts w:ascii="Century Gothic" w:hAnsi="Century Gothic" w:cs="Century Gothic"/>
          <w:b/>
          <w:sz w:val="20"/>
          <w:szCs w:val="20"/>
        </w:rPr>
        <w:t>12.2.</w:t>
      </w:r>
      <w:r w:rsidRPr="005D4A46">
        <w:rPr>
          <w:rFonts w:ascii="Century Gothic" w:hAnsi="Century Gothic" w:cs="Century Gothic"/>
          <w:sz w:val="20"/>
          <w:szCs w:val="20"/>
        </w:rPr>
        <w:t xml:space="preserve"> Proceder, através da Secretaria/</w:t>
      </w:r>
      <w:r w:rsidR="00707343">
        <w:rPr>
          <w:rFonts w:ascii="Century Gothic" w:hAnsi="Century Gothic" w:cs="Century Gothic"/>
          <w:sz w:val="20"/>
          <w:szCs w:val="20"/>
        </w:rPr>
        <w:t xml:space="preserve">departamento </w:t>
      </w:r>
      <w:r w:rsidRPr="005D4A46">
        <w:rPr>
          <w:rFonts w:ascii="Century Gothic" w:hAnsi="Century Gothic" w:cs="Century Gothic"/>
          <w:sz w:val="20"/>
          <w:szCs w:val="20"/>
        </w:rPr>
        <w:t xml:space="preserve">solicitante a execução, controle e fiscalização dos </w:t>
      </w:r>
      <w:r w:rsidR="00A17796" w:rsidRPr="005D4A46">
        <w:rPr>
          <w:rFonts w:ascii="Century Gothic" w:hAnsi="Century Gothic" w:cs="Century Gothic"/>
          <w:sz w:val="20"/>
          <w:szCs w:val="20"/>
        </w:rPr>
        <w:t>serviços</w:t>
      </w:r>
      <w:r w:rsidRPr="005D4A46">
        <w:rPr>
          <w:rFonts w:ascii="Century Gothic" w:hAnsi="Century Gothic" w:cs="Century Gothic"/>
          <w:sz w:val="20"/>
          <w:szCs w:val="20"/>
        </w:rPr>
        <w:t>, comunicando as ocorrências de quaisquer fatos que, a seu critério, exijam medidas corretivas por parte do Fornecedor.</w:t>
      </w:r>
    </w:p>
    <w:p w14:paraId="3BAD4FEB" w14:textId="77777777" w:rsidR="0079045C" w:rsidRPr="005D4A46" w:rsidRDefault="0079045C" w:rsidP="002C4103">
      <w:pPr>
        <w:spacing w:after="0" w:line="240" w:lineRule="auto"/>
        <w:ind w:right="-2"/>
        <w:jc w:val="both"/>
        <w:rPr>
          <w:rFonts w:ascii="Century Gothic" w:hAnsi="Century Gothic" w:cs="Century Gothic"/>
          <w:b/>
          <w:sz w:val="20"/>
          <w:szCs w:val="20"/>
        </w:rPr>
      </w:pPr>
      <w:r w:rsidRPr="005D4A46">
        <w:rPr>
          <w:rFonts w:ascii="Century Gothic" w:hAnsi="Century Gothic" w:cs="Century Gothic"/>
          <w:b/>
          <w:sz w:val="20"/>
          <w:szCs w:val="20"/>
        </w:rPr>
        <w:t>12.3.</w:t>
      </w:r>
      <w:r w:rsidRPr="005D4A46">
        <w:rPr>
          <w:rFonts w:ascii="Century Gothic" w:hAnsi="Century Gothic" w:cs="Century Gothic"/>
          <w:sz w:val="20"/>
          <w:szCs w:val="20"/>
        </w:rPr>
        <w:t xml:space="preserve"> Efetuar o pagamento ao Fornecedor de acordo com as condições de preço e prazo estabelecidos nesta </w:t>
      </w:r>
      <w:r w:rsidRPr="005D4A46">
        <w:rPr>
          <w:rFonts w:ascii="Century Gothic" w:hAnsi="Century Gothic" w:cs="Century Gothic"/>
          <w:b/>
          <w:sz w:val="20"/>
          <w:szCs w:val="20"/>
        </w:rPr>
        <w:t>ATA DE REGISTRO DE PREÇOS.</w:t>
      </w:r>
    </w:p>
    <w:p w14:paraId="6BA34183" w14:textId="77777777" w:rsidR="00637CD3" w:rsidRPr="005D4A46" w:rsidRDefault="00637CD3" w:rsidP="002C4103">
      <w:pPr>
        <w:spacing w:after="0" w:line="240" w:lineRule="auto"/>
        <w:jc w:val="both"/>
        <w:rPr>
          <w:rFonts w:ascii="Century Gothic" w:hAnsi="Century Gothic" w:cs="Calibri"/>
          <w:b/>
          <w:bCs/>
          <w:sz w:val="20"/>
          <w:szCs w:val="20"/>
          <w:lang w:eastAsia="pt-BR"/>
        </w:rPr>
      </w:pPr>
    </w:p>
    <w:p w14:paraId="229E51C3" w14:textId="2EE12AE1" w:rsidR="00421ADA" w:rsidRPr="005D4A46" w:rsidRDefault="00421ADA" w:rsidP="002C4103">
      <w:pPr>
        <w:overflowPunct w:val="0"/>
        <w:autoSpaceDE w:val="0"/>
        <w:adjustRightInd w:val="0"/>
        <w:spacing w:after="0" w:line="240" w:lineRule="auto"/>
        <w:jc w:val="center"/>
        <w:rPr>
          <w:rFonts w:ascii="Century Gothic" w:hAnsi="Century Gothic"/>
          <w:sz w:val="20"/>
          <w:szCs w:val="20"/>
        </w:rPr>
      </w:pPr>
      <w:r w:rsidRPr="005D4A46">
        <w:rPr>
          <w:rFonts w:ascii="Century Gothic" w:hAnsi="Century Gothic"/>
          <w:b/>
          <w:sz w:val="20"/>
          <w:szCs w:val="20"/>
        </w:rPr>
        <w:t>CLÁUSULA DÉCIMA TERCEIRA - DO CANCELAMENTO DO REGISTRO:</w:t>
      </w:r>
    </w:p>
    <w:p w14:paraId="2EB36ADA" w14:textId="6132511A"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w:t>
      </w:r>
      <w:r w:rsidRPr="005D4A46">
        <w:rPr>
          <w:rFonts w:ascii="Century Gothic" w:hAnsi="Century Gothic"/>
          <w:sz w:val="20"/>
          <w:szCs w:val="20"/>
        </w:rPr>
        <w:t xml:space="preserve"> A empresa detentora terá seu registro cancelado quando:</w:t>
      </w:r>
    </w:p>
    <w:p w14:paraId="3416EBD6" w14:textId="36CBFA19"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13.1.1</w:t>
      </w:r>
      <w:r w:rsidR="008D7FA0" w:rsidRPr="005D4A46">
        <w:rPr>
          <w:rFonts w:ascii="Century Gothic" w:hAnsi="Century Gothic"/>
          <w:sz w:val="20"/>
          <w:szCs w:val="20"/>
        </w:rPr>
        <w:t xml:space="preserve">. </w:t>
      </w:r>
      <w:r w:rsidRPr="005D4A46">
        <w:rPr>
          <w:rFonts w:ascii="Century Gothic" w:hAnsi="Century Gothic"/>
          <w:sz w:val="20"/>
          <w:szCs w:val="20"/>
        </w:rPr>
        <w:t>descumprir as condições da Ata de Registro de Preços;</w:t>
      </w:r>
    </w:p>
    <w:p w14:paraId="6E6244E2" w14:textId="0B31F690"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13.1.2</w:t>
      </w:r>
      <w:r w:rsidR="008D7FA0" w:rsidRPr="005D4A46">
        <w:rPr>
          <w:rFonts w:ascii="Century Gothic" w:hAnsi="Century Gothic"/>
          <w:sz w:val="20"/>
          <w:szCs w:val="20"/>
        </w:rPr>
        <w:t xml:space="preserve">. </w:t>
      </w:r>
      <w:r w:rsidRPr="005D4A46">
        <w:rPr>
          <w:rFonts w:ascii="Century Gothic" w:hAnsi="Century Gothic"/>
          <w:sz w:val="20"/>
          <w:szCs w:val="20"/>
        </w:rPr>
        <w:t>não assinar a respectiva ata ou não retirar a respectiva nota de empenho ou instrumento equivalente, no prazo estabelecido pela Administração, sem justificativa aceitável;</w:t>
      </w:r>
    </w:p>
    <w:p w14:paraId="4AF991A1" w14:textId="5BF37CF1"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proofErr w:type="gramStart"/>
      <w:r w:rsidRPr="005D4A46">
        <w:rPr>
          <w:rFonts w:ascii="Century Gothic" w:hAnsi="Century Gothic"/>
          <w:b/>
          <w:sz w:val="20"/>
          <w:szCs w:val="20"/>
        </w:rPr>
        <w:t>13.1.3</w:t>
      </w:r>
      <w:r w:rsidR="008D7FA0" w:rsidRPr="005D4A46">
        <w:rPr>
          <w:rFonts w:ascii="Century Gothic" w:hAnsi="Century Gothic"/>
          <w:sz w:val="20"/>
          <w:szCs w:val="20"/>
        </w:rPr>
        <w:t xml:space="preserve"> .</w:t>
      </w:r>
      <w:proofErr w:type="gramEnd"/>
      <w:r w:rsidR="008D7FA0" w:rsidRPr="005D4A46">
        <w:rPr>
          <w:rFonts w:ascii="Century Gothic" w:hAnsi="Century Gothic"/>
          <w:sz w:val="20"/>
          <w:szCs w:val="20"/>
        </w:rPr>
        <w:t xml:space="preserve"> </w:t>
      </w:r>
      <w:r w:rsidRPr="005D4A46">
        <w:rPr>
          <w:rFonts w:ascii="Century Gothic" w:hAnsi="Century Gothic"/>
          <w:sz w:val="20"/>
          <w:szCs w:val="20"/>
        </w:rPr>
        <w:t>não aceita reduzir o seu preço registrado, na hipótese de este se tornar superior àqueles praticados no mercado;</w:t>
      </w:r>
    </w:p>
    <w:p w14:paraId="6354AD52" w14:textId="177FC4DD"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13.1.4</w:t>
      </w:r>
      <w:r w:rsidR="008D7FA0" w:rsidRPr="005D4A46">
        <w:rPr>
          <w:rFonts w:ascii="Century Gothic" w:hAnsi="Century Gothic"/>
          <w:sz w:val="20"/>
          <w:szCs w:val="20"/>
        </w:rPr>
        <w:t xml:space="preserve">. </w:t>
      </w:r>
      <w:r w:rsidRPr="005D4A46">
        <w:rPr>
          <w:rFonts w:ascii="Century Gothic" w:hAnsi="Century Gothic"/>
          <w:sz w:val="20"/>
          <w:szCs w:val="20"/>
        </w:rPr>
        <w:t xml:space="preserve">sofrer sanção prevista nos </w:t>
      </w:r>
      <w:hyperlink r:id="rId38" w:anchor="art87iii" w:history="1">
        <w:r w:rsidRPr="005D4A46">
          <w:rPr>
            <w:rFonts w:ascii="Century Gothic" w:hAnsi="Century Gothic"/>
            <w:sz w:val="20"/>
            <w:szCs w:val="20"/>
          </w:rPr>
          <w:t>incisos III ou IV do caput do art. 156 da Lei nº 14.133/2021</w:t>
        </w:r>
      </w:hyperlink>
      <w:r w:rsidRPr="005D4A46">
        <w:rPr>
          <w:rFonts w:ascii="Century Gothic" w:hAnsi="Century Gothic"/>
          <w:sz w:val="20"/>
          <w:szCs w:val="20"/>
        </w:rPr>
        <w:t>;</w:t>
      </w:r>
    </w:p>
    <w:p w14:paraId="428A08D7" w14:textId="5CA6A126"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13.1.5</w:t>
      </w:r>
      <w:r w:rsidR="008D7FA0" w:rsidRPr="005D4A46">
        <w:rPr>
          <w:rFonts w:ascii="Century Gothic" w:hAnsi="Century Gothic"/>
          <w:sz w:val="20"/>
          <w:szCs w:val="20"/>
        </w:rPr>
        <w:t xml:space="preserve">. </w:t>
      </w:r>
      <w:r w:rsidRPr="005D4A46">
        <w:rPr>
          <w:rFonts w:ascii="Century Gothic" w:hAnsi="Century Gothic"/>
          <w:sz w:val="20"/>
          <w:szCs w:val="20"/>
        </w:rPr>
        <w:t>tiver presentes razões de interesse público.</w:t>
      </w:r>
    </w:p>
    <w:p w14:paraId="44820914" w14:textId="5610F3DE"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13.1.6</w:t>
      </w:r>
      <w:r w:rsidR="008D7FA0" w:rsidRPr="005D4A46">
        <w:rPr>
          <w:rFonts w:ascii="Century Gothic" w:hAnsi="Century Gothic"/>
          <w:sz w:val="20"/>
          <w:szCs w:val="20"/>
        </w:rPr>
        <w:t xml:space="preserve">. </w:t>
      </w:r>
      <w:r w:rsidRPr="005D4A46">
        <w:rPr>
          <w:rFonts w:ascii="Century Gothic" w:hAnsi="Century Gothic"/>
          <w:sz w:val="20"/>
          <w:szCs w:val="20"/>
        </w:rPr>
        <w:t>o cancelamento do registro, nas hipóteses previstas, assegurados o contraditório e a ampla defesa, serão formalizados por despacho da autoridade competente.</w:t>
      </w:r>
    </w:p>
    <w:p w14:paraId="4BA33076" w14:textId="45DB929E" w:rsidR="00421ADA" w:rsidRPr="005D4A46" w:rsidRDefault="00421AD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13.1.7</w:t>
      </w:r>
      <w:r w:rsidR="008D7FA0" w:rsidRPr="005D4A46">
        <w:rPr>
          <w:rFonts w:ascii="Century Gothic" w:hAnsi="Century Gothic"/>
          <w:sz w:val="20"/>
          <w:szCs w:val="20"/>
        </w:rPr>
        <w:t xml:space="preserve">. </w:t>
      </w:r>
      <w:r w:rsidRPr="005D4A46">
        <w:rPr>
          <w:rFonts w:ascii="Century Gothic" w:hAnsi="Century Gothic"/>
          <w:sz w:val="20"/>
          <w:szCs w:val="20"/>
        </w:rPr>
        <w:t>A empresa detentora poderá solicitar o cancelamento do seu registro de preço na ocorrência de fato superveniente que venha a comprometer a perfeita execução contratual, decorrentes de caso fortuito ou de força maior, devidamente comprovado.</w:t>
      </w:r>
    </w:p>
    <w:p w14:paraId="58946758" w14:textId="77777777" w:rsidR="00637CD3" w:rsidRPr="005D4A46" w:rsidRDefault="00637CD3" w:rsidP="00637CD3">
      <w:pPr>
        <w:spacing w:after="0" w:line="240" w:lineRule="auto"/>
        <w:jc w:val="both"/>
        <w:rPr>
          <w:rFonts w:ascii="Century Gothic" w:hAnsi="Century Gothic" w:cs="Calibri"/>
          <w:b/>
          <w:bCs/>
          <w:sz w:val="20"/>
          <w:szCs w:val="20"/>
          <w:lang w:eastAsia="pt-BR"/>
        </w:rPr>
      </w:pPr>
    </w:p>
    <w:p w14:paraId="51B4AE39" w14:textId="7E705C41" w:rsidR="00421ADA" w:rsidRPr="005D4A46" w:rsidRDefault="00421ADA" w:rsidP="002C4103">
      <w:pPr>
        <w:pStyle w:val="Nivel01"/>
        <w:numPr>
          <w:ilvl w:val="0"/>
          <w:numId w:val="0"/>
        </w:numPr>
        <w:tabs>
          <w:tab w:val="clear" w:pos="567"/>
          <w:tab w:val="left" w:pos="0"/>
        </w:tabs>
        <w:spacing w:before="0"/>
        <w:jc w:val="center"/>
        <w:rPr>
          <w:rFonts w:ascii="Century Gothic" w:hAnsi="Century Gothic"/>
        </w:rPr>
      </w:pPr>
      <w:r w:rsidRPr="005D4A46">
        <w:rPr>
          <w:rFonts w:ascii="Century Gothic" w:hAnsi="Century Gothic"/>
        </w:rPr>
        <w:t>CLÁUSULA DÉCIMA QUARTA - DAS INFRAÇÕES ADMINISTRATIVAS E SANÇÕES</w:t>
      </w:r>
    </w:p>
    <w:p w14:paraId="1B8CAA0F"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14.1. </w:t>
      </w:r>
      <w:r w:rsidRPr="005D4A46">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14.2. </w:t>
      </w:r>
      <w:r w:rsidRPr="005D4A46">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14.2.1.</w:t>
      </w:r>
      <w:r w:rsidRPr="005D4A46">
        <w:rPr>
          <w:rFonts w:ascii="Century Gothic" w:hAnsi="Century Gothic" w:cs="Arial"/>
          <w:bCs/>
          <w:sz w:val="20"/>
          <w:szCs w:val="20"/>
          <w:lang w:eastAsia="pt-BR" w:bidi="ar-SA"/>
        </w:rPr>
        <w:t xml:space="preserve"> A sanção de advertência será aplicada nas seguintes hipóteses:</w:t>
      </w:r>
    </w:p>
    <w:p w14:paraId="54C27A4E"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43DAF474"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41E0D21E"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14.2.2.</w:t>
      </w:r>
      <w:r w:rsidRPr="005D4A46">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68E9A9C7"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6723322C"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b) dar causa à inexecução total do contrato/ata;</w:t>
      </w:r>
    </w:p>
    <w:p w14:paraId="4C48BDFE"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c) deixar de entregar a documentação exigida para o certame;</w:t>
      </w:r>
    </w:p>
    <w:p w14:paraId="1DAD845B"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d) não manter a proposta, salvo em decorrência de fato superveniente devidamente justificado;</w:t>
      </w:r>
    </w:p>
    <w:p w14:paraId="24BB4AB0"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402CFB2F"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f) ensejar o retardamento da execução ou da entrega do objeto da licitação sem motivo justificado.</w:t>
      </w:r>
    </w:p>
    <w:p w14:paraId="18AD0B39"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lastRenderedPageBreak/>
        <w:t>14.2.2.1.</w:t>
      </w:r>
      <w:r w:rsidRPr="005D4A46">
        <w:rPr>
          <w:rFonts w:ascii="Century Gothic" w:hAnsi="Century Gothic" w:cs="Arial"/>
          <w:bCs/>
          <w:sz w:val="20"/>
          <w:szCs w:val="20"/>
          <w:lang w:eastAsia="pt-BR" w:bidi="ar-SA"/>
        </w:rPr>
        <w:t xml:space="preserve"> Considera-se inexecução total do contrato:</w:t>
      </w:r>
    </w:p>
    <w:p w14:paraId="419458AF"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a) recusa injustificada de cumprimento integral da obrigação contratualmente determinada;</w:t>
      </w:r>
    </w:p>
    <w:p w14:paraId="731AF648"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w:t>
      </w:r>
      <w:r w:rsidRPr="005D4A46">
        <w:rPr>
          <w:rFonts w:ascii="Century Gothic" w:hAnsi="Century Gothic" w:cs="Arial"/>
          <w:bCs/>
          <w:sz w:val="20"/>
          <w:szCs w:val="20"/>
          <w:lang w:eastAsia="pt-BR" w:bidi="ar-SA"/>
        </w:rPr>
        <w:t xml:space="preserve"> A sanção de declaração de inidoneidade para licitar ou contratar será aplicada àquele que:</w:t>
      </w:r>
    </w:p>
    <w:p w14:paraId="4A031FEF"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74ECEB90"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b) fraudar a Pregão Eletrônico ou praticar ato fraudulento na execução do contrato;</w:t>
      </w:r>
    </w:p>
    <w:p w14:paraId="4015E80D"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c) comportar-se de modo inidôneo ou cometer fraude de qualquer natureza;</w:t>
      </w:r>
    </w:p>
    <w:p w14:paraId="23741490"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d) praticar atos ilícitos com vistas a frustrar os objetivos da licitação;</w:t>
      </w:r>
    </w:p>
    <w:p w14:paraId="3745A9FC" w14:textId="77777777" w:rsidR="00421ADA" w:rsidRPr="005D4A46" w:rsidRDefault="00421ADA" w:rsidP="002C4103">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e) praticar ato lesivo previsto no art. 5º da Lei Federal nº 12.846, de 1º de agosto de 2013.</w:t>
      </w:r>
    </w:p>
    <w:p w14:paraId="069701F1"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14.2.3.1.</w:t>
      </w:r>
      <w:r w:rsidRPr="005D4A46">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44F54B39"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14.2.3.2.</w:t>
      </w:r>
      <w:r w:rsidRPr="005D4A46">
        <w:rPr>
          <w:rFonts w:ascii="Century Gothic" w:hAnsi="Century Gothic" w:cs="Arial"/>
          <w:bCs/>
          <w:sz w:val="20"/>
          <w:szCs w:val="20"/>
          <w:lang w:eastAsia="pt-BR" w:bidi="ar-SA"/>
        </w:rPr>
        <w:t xml:space="preserve"> A sanção prevista no item 1</w:t>
      </w:r>
      <w:r w:rsidR="00105A1F">
        <w:rPr>
          <w:rFonts w:ascii="Century Gothic" w:hAnsi="Century Gothic" w:cs="Arial"/>
          <w:bCs/>
          <w:sz w:val="20"/>
          <w:szCs w:val="20"/>
          <w:lang w:eastAsia="pt-BR" w:bidi="ar-SA"/>
        </w:rPr>
        <w:t>4</w:t>
      </w:r>
      <w:r w:rsidRPr="005D4A46">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5D4A46">
        <w:rPr>
          <w:rFonts w:ascii="Century Gothic" w:hAnsi="Century Gothic" w:cs="Arial"/>
          <w:bCs/>
          <w:sz w:val="20"/>
          <w:szCs w:val="20"/>
          <w:lang w:eastAsia="pt-BR" w:bidi="ar-SA"/>
        </w:rPr>
        <w:t>3</w:t>
      </w:r>
      <w:proofErr w:type="gramEnd"/>
      <w:r w:rsidRPr="005D4A46">
        <w:rPr>
          <w:rFonts w:ascii="Century Gothic" w:hAnsi="Century Gothic" w:cs="Arial"/>
          <w:bCs/>
          <w:sz w:val="20"/>
          <w:szCs w:val="20"/>
          <w:lang w:eastAsia="pt-BR" w:bidi="ar-SA"/>
        </w:rPr>
        <w:t xml:space="preserve"> (três) anos e máximo de 6 (seis) anos.</w:t>
      </w:r>
    </w:p>
    <w:p w14:paraId="205F0843"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14.3.</w:t>
      </w:r>
      <w:r w:rsidRPr="005D4A46">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78CCBE50"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14.4. </w:t>
      </w:r>
      <w:r w:rsidRPr="005D4A46">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7777777" w:rsidR="00421ADA" w:rsidRPr="005D4A46" w:rsidRDefault="00421ADA" w:rsidP="002C4103">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 xml:space="preserve">14.5. </w:t>
      </w:r>
      <w:r w:rsidRPr="005D4A46">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77777777" w:rsidR="00421ADA" w:rsidRPr="005D4A46" w:rsidRDefault="00421ADA" w:rsidP="002C4103">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 xml:space="preserve">14.6. </w:t>
      </w:r>
      <w:r w:rsidRPr="005D4A46">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14.7. </w:t>
      </w:r>
      <w:r w:rsidRPr="005D4A46">
        <w:rPr>
          <w:rFonts w:ascii="Century Gothic" w:hAnsi="Century Gothic" w:cs="Arial"/>
          <w:bCs/>
          <w:sz w:val="20"/>
          <w:szCs w:val="20"/>
          <w:lang w:eastAsia="pt-BR" w:bidi="ar-SA"/>
        </w:rPr>
        <w:t>Na aplicação das sanções serão considerados:</w:t>
      </w:r>
    </w:p>
    <w:p w14:paraId="367848E1"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14.7.1.</w:t>
      </w:r>
      <w:r w:rsidRPr="005D4A46">
        <w:rPr>
          <w:rFonts w:ascii="Century Gothic" w:hAnsi="Century Gothic" w:cs="Arial"/>
          <w:bCs/>
          <w:sz w:val="20"/>
          <w:szCs w:val="20"/>
          <w:lang w:eastAsia="pt-BR" w:bidi="ar-SA"/>
        </w:rPr>
        <w:t xml:space="preserve"> a natureza e a gravidade da infração cometida;</w:t>
      </w:r>
    </w:p>
    <w:p w14:paraId="3F90BA1A"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14.7.2.</w:t>
      </w:r>
      <w:r w:rsidRPr="005D4A46">
        <w:rPr>
          <w:rFonts w:ascii="Century Gothic" w:hAnsi="Century Gothic" w:cs="Arial"/>
          <w:bCs/>
          <w:sz w:val="20"/>
          <w:szCs w:val="20"/>
          <w:lang w:eastAsia="pt-BR" w:bidi="ar-SA"/>
        </w:rPr>
        <w:t xml:space="preserve"> as peculiaridades do caso concreto;</w:t>
      </w:r>
    </w:p>
    <w:p w14:paraId="2E405389"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14.7.3.</w:t>
      </w:r>
      <w:r w:rsidRPr="005D4A46">
        <w:rPr>
          <w:rFonts w:ascii="Century Gothic" w:hAnsi="Century Gothic" w:cs="Arial"/>
          <w:bCs/>
          <w:sz w:val="20"/>
          <w:szCs w:val="20"/>
          <w:lang w:eastAsia="pt-BR" w:bidi="ar-SA"/>
        </w:rPr>
        <w:t xml:space="preserve"> as circunstâncias agravantes ou atenuantes;</w:t>
      </w:r>
    </w:p>
    <w:p w14:paraId="74D16B4F"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14.7.4.</w:t>
      </w:r>
      <w:r w:rsidRPr="005D4A46">
        <w:rPr>
          <w:rFonts w:ascii="Century Gothic" w:hAnsi="Century Gothic" w:cs="Arial"/>
          <w:bCs/>
          <w:sz w:val="20"/>
          <w:szCs w:val="20"/>
          <w:lang w:eastAsia="pt-BR" w:bidi="ar-SA"/>
        </w:rPr>
        <w:t xml:space="preserve"> os danos que dela provierem para a Administração Pública</w:t>
      </w:r>
    </w:p>
    <w:p w14:paraId="210EACEA"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14.8.</w:t>
      </w:r>
      <w:r w:rsidRPr="005D4A46">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B0C402F" w14:textId="77777777" w:rsidR="00421ADA" w:rsidRPr="005D4A46" w:rsidRDefault="00421ADA" w:rsidP="002C4103">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14.9. A penalidade de multa pode ser aplicada cumulativamente com as demais sanções.</w:t>
      </w:r>
    </w:p>
    <w:p w14:paraId="3007273D"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14.10. </w:t>
      </w:r>
      <w:r w:rsidRPr="005D4A46">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EM = I x N x VP, onde:</w:t>
      </w:r>
    </w:p>
    <w:p w14:paraId="48CE1D36"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I = (TX/100) / 365;</w:t>
      </w:r>
    </w:p>
    <w:p w14:paraId="26437A75"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I = Índice de atualização financeira;</w:t>
      </w:r>
    </w:p>
    <w:p w14:paraId="05BDAC2E"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 xml:space="preserve">TX = Percentual da taxa de juros de mora anual; </w:t>
      </w:r>
    </w:p>
    <w:p w14:paraId="588313BC"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EM = Encargos moratórios;</w:t>
      </w:r>
    </w:p>
    <w:p w14:paraId="379907E3"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5D4A46" w:rsidRDefault="00421ADA" w:rsidP="002C4103">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VP = Valor da parcela em atraso.</w:t>
      </w:r>
    </w:p>
    <w:p w14:paraId="08DE42C8" w14:textId="77777777" w:rsidR="00421ADA" w:rsidRPr="005D4A46" w:rsidRDefault="00421ADA" w:rsidP="002C4103">
      <w:pPr>
        <w:spacing w:after="0" w:line="240" w:lineRule="auto"/>
        <w:jc w:val="both"/>
        <w:rPr>
          <w:rFonts w:ascii="Century Gothic" w:hAnsi="Century Gothic" w:cs="Calibri"/>
          <w:b/>
          <w:bCs/>
          <w:sz w:val="20"/>
          <w:szCs w:val="20"/>
          <w:lang w:eastAsia="pt-BR"/>
        </w:rPr>
      </w:pPr>
    </w:p>
    <w:p w14:paraId="2639EA73" w14:textId="1153A220" w:rsidR="00421ADA" w:rsidRPr="005D4A46" w:rsidRDefault="00421ADA" w:rsidP="002C4103">
      <w:pPr>
        <w:spacing w:after="0" w:line="240" w:lineRule="auto"/>
        <w:jc w:val="center"/>
        <w:rPr>
          <w:rFonts w:ascii="Century Gothic" w:hAnsi="Century Gothic" w:cs="Arial"/>
          <w:b/>
          <w:sz w:val="20"/>
          <w:szCs w:val="20"/>
        </w:rPr>
      </w:pPr>
      <w:r w:rsidRPr="005D4A46">
        <w:rPr>
          <w:rFonts w:ascii="Century Gothic" w:hAnsi="Century Gothic" w:cs="Arial"/>
          <w:b/>
          <w:sz w:val="20"/>
          <w:szCs w:val="20"/>
        </w:rPr>
        <w:t>CLÁUSULA DÉCIMA QUINTA - DA FRAUDE E DA CORRUPÇÃO</w:t>
      </w:r>
    </w:p>
    <w:p w14:paraId="16E416B8" w14:textId="77777777" w:rsidR="00421ADA" w:rsidRPr="005D4A46" w:rsidRDefault="00421ADA" w:rsidP="002C4103">
      <w:pPr>
        <w:spacing w:after="0" w:line="240" w:lineRule="auto"/>
        <w:jc w:val="both"/>
        <w:rPr>
          <w:rFonts w:ascii="Century Gothic" w:hAnsi="Century Gothic" w:cs="Arial"/>
          <w:sz w:val="20"/>
          <w:szCs w:val="20"/>
        </w:rPr>
      </w:pPr>
      <w:r w:rsidRPr="005D4A46">
        <w:rPr>
          <w:rFonts w:ascii="Century Gothic" w:hAnsi="Century Gothic" w:cs="Arial"/>
          <w:b/>
          <w:sz w:val="20"/>
          <w:szCs w:val="20"/>
        </w:rPr>
        <w:t>15.1.</w:t>
      </w:r>
      <w:r w:rsidRPr="005D4A4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5D4A46" w:rsidRDefault="00421ADA" w:rsidP="002C4103">
      <w:pPr>
        <w:spacing w:after="0" w:line="240" w:lineRule="auto"/>
        <w:jc w:val="both"/>
        <w:rPr>
          <w:rFonts w:ascii="Century Gothic" w:hAnsi="Century Gothic" w:cs="Arial"/>
          <w:sz w:val="20"/>
          <w:szCs w:val="20"/>
        </w:rPr>
      </w:pPr>
      <w:r w:rsidRPr="005D4A46">
        <w:rPr>
          <w:rFonts w:ascii="Century Gothic" w:hAnsi="Century Gothic" w:cs="Arial"/>
          <w:sz w:val="20"/>
          <w:szCs w:val="20"/>
        </w:rPr>
        <w:lastRenderedPageBreak/>
        <w:t>Para os propósitos desta cláusula, definem-se as seguintes práticas:</w:t>
      </w:r>
    </w:p>
    <w:p w14:paraId="3DEFC73E" w14:textId="2CE6F8CC" w:rsidR="00421ADA" w:rsidRPr="005D4A46" w:rsidRDefault="0035520D" w:rsidP="002C4103">
      <w:pPr>
        <w:numPr>
          <w:ilvl w:val="0"/>
          <w:numId w:val="15"/>
        </w:numPr>
        <w:spacing w:after="0" w:line="240" w:lineRule="auto"/>
        <w:jc w:val="both"/>
        <w:rPr>
          <w:rFonts w:ascii="Century Gothic" w:hAnsi="Century Gothic" w:cs="Arial"/>
          <w:sz w:val="20"/>
          <w:szCs w:val="20"/>
        </w:rPr>
      </w:pPr>
      <w:r w:rsidRPr="005D4A46">
        <w:rPr>
          <w:rFonts w:ascii="Century Gothic" w:hAnsi="Century Gothic" w:cs="Arial"/>
          <w:bCs/>
          <w:sz w:val="20"/>
          <w:szCs w:val="20"/>
        </w:rPr>
        <w:t>” prática</w:t>
      </w:r>
      <w:r w:rsidR="00421ADA" w:rsidRPr="005D4A46">
        <w:rPr>
          <w:rFonts w:ascii="Century Gothic" w:hAnsi="Century Gothic" w:cs="Arial"/>
          <w:bCs/>
          <w:sz w:val="20"/>
          <w:szCs w:val="20"/>
        </w:rPr>
        <w:t xml:space="preserve"> corrupta”: oferecer, dar, receber ou solicitar, direta ou indiretamente,</w:t>
      </w:r>
      <w:r w:rsidR="00421ADA" w:rsidRPr="005D4A46">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5D4A46" w:rsidRDefault="00421ADA" w:rsidP="002C4103">
      <w:pPr>
        <w:numPr>
          <w:ilvl w:val="0"/>
          <w:numId w:val="15"/>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fraudulenta”:</w:t>
      </w:r>
      <w:r w:rsidRPr="005D4A46">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5D4A46" w:rsidRDefault="00421ADA" w:rsidP="002C4103">
      <w:pPr>
        <w:numPr>
          <w:ilvl w:val="0"/>
          <w:numId w:val="15"/>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colusiva”:</w:t>
      </w:r>
      <w:r w:rsidRPr="005D4A4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5D4A46" w:rsidRDefault="00421ADA" w:rsidP="002C4103">
      <w:pPr>
        <w:numPr>
          <w:ilvl w:val="0"/>
          <w:numId w:val="15"/>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coercitiva”:</w:t>
      </w:r>
      <w:r w:rsidRPr="005D4A4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5D4A46" w:rsidRDefault="00421ADA" w:rsidP="002C4103">
      <w:pPr>
        <w:numPr>
          <w:ilvl w:val="0"/>
          <w:numId w:val="15"/>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obstrutiva”:</w:t>
      </w:r>
      <w:r w:rsidRPr="005D4A4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5D4A46" w:rsidRDefault="00421ADA" w:rsidP="002C4103">
      <w:pPr>
        <w:spacing w:after="0" w:line="240" w:lineRule="auto"/>
        <w:jc w:val="both"/>
        <w:rPr>
          <w:rFonts w:ascii="Century Gothic" w:hAnsi="Century Gothic" w:cs="Arial"/>
          <w:sz w:val="20"/>
          <w:szCs w:val="20"/>
        </w:rPr>
      </w:pPr>
      <w:r w:rsidRPr="005D4A46">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FE2937" w14:textId="77777777" w:rsidR="00421ADA" w:rsidRPr="005D4A46" w:rsidRDefault="00421ADA" w:rsidP="002C4103">
      <w:pPr>
        <w:spacing w:after="0" w:line="240" w:lineRule="auto"/>
        <w:jc w:val="both"/>
        <w:rPr>
          <w:rFonts w:ascii="Century Gothic" w:hAnsi="Century Gothic" w:cs="Arial"/>
          <w:sz w:val="20"/>
          <w:szCs w:val="20"/>
        </w:rPr>
      </w:pPr>
      <w:r w:rsidRPr="005D4A46">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F5D48AD" w14:textId="77777777" w:rsidR="008D7FA0" w:rsidRPr="005D4A46" w:rsidRDefault="008D7FA0" w:rsidP="002C4103">
      <w:pPr>
        <w:spacing w:after="0" w:line="240" w:lineRule="auto"/>
        <w:jc w:val="both"/>
        <w:rPr>
          <w:rFonts w:ascii="Century Gothic" w:hAnsi="Century Gothic" w:cs="Arial"/>
          <w:sz w:val="20"/>
          <w:szCs w:val="20"/>
        </w:rPr>
      </w:pPr>
    </w:p>
    <w:p w14:paraId="1564A92C" w14:textId="507F65FD" w:rsidR="00421ADA" w:rsidRPr="005D4A46" w:rsidRDefault="00421ADA" w:rsidP="002C4103">
      <w:pPr>
        <w:spacing w:after="0" w:line="240" w:lineRule="auto"/>
        <w:jc w:val="center"/>
        <w:rPr>
          <w:rFonts w:ascii="Century Gothic" w:hAnsi="Century Gothic" w:cs="Arial"/>
          <w:b/>
          <w:sz w:val="20"/>
          <w:szCs w:val="20"/>
        </w:rPr>
      </w:pPr>
      <w:r w:rsidRPr="005D4A46">
        <w:rPr>
          <w:rFonts w:ascii="Century Gothic" w:hAnsi="Century Gothic" w:cs="Arial"/>
          <w:b/>
          <w:sz w:val="20"/>
          <w:szCs w:val="20"/>
        </w:rPr>
        <w:t>CLÁUSULA DÉCIMA SEXTA - DA PUBLICAÇÃO</w:t>
      </w:r>
    </w:p>
    <w:p w14:paraId="01570049" w14:textId="53505FA1" w:rsidR="008249EA" w:rsidRPr="005D4A46" w:rsidRDefault="00421ADA" w:rsidP="002C4103">
      <w:pPr>
        <w:spacing w:after="0" w:line="240" w:lineRule="auto"/>
        <w:jc w:val="both"/>
        <w:rPr>
          <w:rFonts w:ascii="Century Gothic" w:hAnsi="Century Gothic" w:cs="Arial"/>
          <w:sz w:val="20"/>
          <w:szCs w:val="20"/>
        </w:rPr>
      </w:pPr>
      <w:r w:rsidRPr="005D4A46">
        <w:rPr>
          <w:rFonts w:ascii="Century Gothic" w:hAnsi="Century Gothic" w:cs="Arial"/>
          <w:b/>
          <w:sz w:val="20"/>
          <w:szCs w:val="20"/>
        </w:rPr>
        <w:t>16.1.</w:t>
      </w:r>
      <w:r w:rsidRPr="005D4A46">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Pr="005D4A46">
        <w:rPr>
          <w:rFonts w:ascii="Century Gothic" w:hAnsi="Century Gothic" w:cs="Arial"/>
          <w:sz w:val="20"/>
          <w:szCs w:val="20"/>
        </w:rPr>
        <w:t>https</w:t>
      </w:r>
      <w:proofErr w:type="gramEnd"/>
      <w:r w:rsidRPr="005D4A46">
        <w:rPr>
          <w:rFonts w:ascii="Century Gothic" w:hAnsi="Century Gothic" w:cs="Arial"/>
          <w:sz w:val="20"/>
          <w:szCs w:val="20"/>
        </w:rPr>
        <w:t xml:space="preserve">://www.lobato.pr.gov.br/ - aba “LICITAÇÕES”, na forma prevista no </w:t>
      </w:r>
      <w:r w:rsidR="002C4103">
        <w:rPr>
          <w:rFonts w:ascii="Century Gothic" w:hAnsi="Century Gothic" w:cs="Arial"/>
          <w:sz w:val="20"/>
          <w:szCs w:val="20"/>
        </w:rPr>
        <w:t>art. 94 da Lei 14.133, de 2021.</w:t>
      </w:r>
    </w:p>
    <w:p w14:paraId="7C373835" w14:textId="634136A7" w:rsidR="008249EA" w:rsidRPr="005D4A46" w:rsidRDefault="008249EA" w:rsidP="002C4103">
      <w:pPr>
        <w:overflowPunct w:val="0"/>
        <w:autoSpaceDE w:val="0"/>
        <w:adjustRightInd w:val="0"/>
        <w:spacing w:after="0" w:line="240" w:lineRule="auto"/>
        <w:jc w:val="center"/>
        <w:rPr>
          <w:rFonts w:ascii="Century Gothic" w:hAnsi="Century Gothic"/>
          <w:b/>
          <w:sz w:val="20"/>
          <w:szCs w:val="20"/>
        </w:rPr>
      </w:pPr>
      <w:r w:rsidRPr="005D4A46">
        <w:rPr>
          <w:rFonts w:ascii="Century Gothic" w:hAnsi="Century Gothic"/>
          <w:b/>
          <w:sz w:val="20"/>
          <w:szCs w:val="20"/>
        </w:rPr>
        <w:t>CLÁUSULA DÉCIMA SÉTIMA - DAS PENALIDADES</w:t>
      </w:r>
    </w:p>
    <w:p w14:paraId="6D743AEB" w14:textId="77777777" w:rsidR="008249EA" w:rsidRPr="005D4A46" w:rsidRDefault="008249E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17.1.</w:t>
      </w:r>
      <w:r w:rsidRPr="005D4A46">
        <w:rPr>
          <w:rFonts w:ascii="Century Gothic" w:hAnsi="Century Gothic"/>
          <w:sz w:val="20"/>
          <w:szCs w:val="20"/>
        </w:rPr>
        <w:tab/>
        <w:t>O descumprimento da Ata de Registro de Preços ensejará aplicação das penalidades estabelecidas no edital ou no aviso de contratação direta.</w:t>
      </w:r>
    </w:p>
    <w:p w14:paraId="1F053858" w14:textId="77777777" w:rsidR="008249EA" w:rsidRPr="005D4A46" w:rsidRDefault="008249E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17.1.1.</w:t>
      </w:r>
      <w:r w:rsidRPr="005D4A46">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264F3BE5" w14:textId="77777777" w:rsidR="008249EA" w:rsidRPr="005D4A46" w:rsidRDefault="008249E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17.2.</w:t>
      </w:r>
      <w:r w:rsidRPr="005D4A46">
        <w:rPr>
          <w:rFonts w:ascii="Century Gothic" w:hAnsi="Century Gothic"/>
          <w:sz w:val="20"/>
          <w:szCs w:val="20"/>
        </w:rPr>
        <w:tab/>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8B9954F" w14:textId="77777777" w:rsidR="008249EA" w:rsidRPr="005D4A46" w:rsidRDefault="008249EA"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17.3.</w:t>
      </w:r>
      <w:r w:rsidRPr="005D4A46">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5D4A46" w:rsidRDefault="008249EA" w:rsidP="00421ADA">
      <w:pPr>
        <w:spacing w:after="0"/>
        <w:jc w:val="both"/>
        <w:rPr>
          <w:rFonts w:ascii="Century Gothic" w:hAnsi="Century Gothic" w:cs="Arial"/>
          <w:sz w:val="20"/>
          <w:szCs w:val="20"/>
        </w:rPr>
      </w:pPr>
    </w:p>
    <w:p w14:paraId="517991C0" w14:textId="427875E0" w:rsidR="0035520D" w:rsidRPr="005D4A46" w:rsidRDefault="0035520D" w:rsidP="00105A1F">
      <w:pPr>
        <w:overflowPunct w:val="0"/>
        <w:autoSpaceDE w:val="0"/>
        <w:adjustRightInd w:val="0"/>
        <w:spacing w:after="0" w:line="276" w:lineRule="auto"/>
        <w:jc w:val="center"/>
        <w:rPr>
          <w:rFonts w:ascii="Century Gothic" w:hAnsi="Century Gothic"/>
          <w:b/>
          <w:sz w:val="20"/>
          <w:szCs w:val="20"/>
        </w:rPr>
      </w:pPr>
      <w:r w:rsidRPr="005D4A46">
        <w:rPr>
          <w:rFonts w:ascii="Century Gothic" w:hAnsi="Century Gothic"/>
          <w:b/>
          <w:sz w:val="20"/>
          <w:szCs w:val="20"/>
        </w:rPr>
        <w:t>CLÁUSULA DÉCIMA OITAVA – DAS DISPOSIÇÕES FINAIS</w:t>
      </w:r>
    </w:p>
    <w:p w14:paraId="3FD946BF" w14:textId="77777777" w:rsidR="0035520D" w:rsidRPr="005D4A46" w:rsidRDefault="0035520D"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lastRenderedPageBreak/>
        <w:t>18.1.</w:t>
      </w:r>
      <w:r w:rsidRPr="005D4A46">
        <w:rPr>
          <w:rFonts w:ascii="Century Gothic" w:hAnsi="Century Gothic"/>
          <w:sz w:val="20"/>
          <w:szCs w:val="20"/>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6669B14F" w:rsidR="0035520D" w:rsidRPr="005D4A46" w:rsidRDefault="0035520D"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18.2.</w:t>
      </w:r>
      <w:r w:rsidRPr="005D4A46">
        <w:rPr>
          <w:rFonts w:ascii="Century Gothic" w:hAnsi="Century Gothic"/>
          <w:sz w:val="20"/>
          <w:szCs w:val="20"/>
        </w:rPr>
        <w:t xml:space="preserve"> Os dados da Ata de Registro de Preços são decorrentes do Pregão Eletrônico </w:t>
      </w:r>
      <w:r w:rsidRPr="002C4103">
        <w:rPr>
          <w:rFonts w:ascii="Century Gothic" w:hAnsi="Century Gothic"/>
          <w:sz w:val="20"/>
          <w:szCs w:val="20"/>
        </w:rPr>
        <w:t xml:space="preserve">nº </w:t>
      </w:r>
      <w:bookmarkStart w:id="34" w:name="Texto359"/>
      <w:r w:rsidR="00105A1F" w:rsidRPr="002C4103">
        <w:rPr>
          <w:rFonts w:ascii="Century Gothic" w:hAnsi="Century Gothic"/>
          <w:sz w:val="20"/>
          <w:szCs w:val="20"/>
        </w:rPr>
        <w:fldChar w:fldCharType="begin">
          <w:ffData>
            <w:name w:val="Texto359"/>
            <w:enabled/>
            <w:calcOnExit w:val="0"/>
            <w:textInput/>
          </w:ffData>
        </w:fldChar>
      </w:r>
      <w:r w:rsidR="00105A1F" w:rsidRPr="002C4103">
        <w:rPr>
          <w:rFonts w:ascii="Century Gothic" w:hAnsi="Century Gothic"/>
          <w:sz w:val="20"/>
          <w:szCs w:val="20"/>
        </w:rPr>
        <w:instrText xml:space="preserve"> FORMTEXT </w:instrText>
      </w:r>
      <w:r w:rsidR="00105A1F" w:rsidRPr="002C4103">
        <w:rPr>
          <w:rFonts w:ascii="Century Gothic" w:hAnsi="Century Gothic"/>
          <w:sz w:val="20"/>
          <w:szCs w:val="20"/>
        </w:rPr>
      </w:r>
      <w:r w:rsidR="00105A1F" w:rsidRPr="002C4103">
        <w:rPr>
          <w:rFonts w:ascii="Century Gothic" w:hAnsi="Century Gothic"/>
          <w:sz w:val="20"/>
          <w:szCs w:val="20"/>
        </w:rPr>
        <w:fldChar w:fldCharType="separate"/>
      </w:r>
      <w:r w:rsidR="00105A1F" w:rsidRPr="002C4103">
        <w:rPr>
          <w:rFonts w:ascii="Century Gothic" w:hAnsi="Century Gothic"/>
          <w:noProof/>
          <w:sz w:val="20"/>
          <w:szCs w:val="20"/>
        </w:rPr>
        <w:t> </w:t>
      </w:r>
      <w:r w:rsidR="00105A1F" w:rsidRPr="002C4103">
        <w:rPr>
          <w:rFonts w:ascii="Century Gothic" w:hAnsi="Century Gothic"/>
          <w:noProof/>
          <w:sz w:val="20"/>
          <w:szCs w:val="20"/>
        </w:rPr>
        <w:t> </w:t>
      </w:r>
      <w:r w:rsidR="00105A1F" w:rsidRPr="002C4103">
        <w:rPr>
          <w:rFonts w:ascii="Century Gothic" w:hAnsi="Century Gothic"/>
          <w:noProof/>
          <w:sz w:val="20"/>
          <w:szCs w:val="20"/>
        </w:rPr>
        <w:t> </w:t>
      </w:r>
      <w:r w:rsidR="00105A1F" w:rsidRPr="002C4103">
        <w:rPr>
          <w:rFonts w:ascii="Century Gothic" w:hAnsi="Century Gothic"/>
          <w:noProof/>
          <w:sz w:val="20"/>
          <w:szCs w:val="20"/>
        </w:rPr>
        <w:t> </w:t>
      </w:r>
      <w:r w:rsidR="00105A1F" w:rsidRPr="002C4103">
        <w:rPr>
          <w:rFonts w:ascii="Century Gothic" w:hAnsi="Century Gothic"/>
          <w:noProof/>
          <w:sz w:val="20"/>
          <w:szCs w:val="20"/>
        </w:rPr>
        <w:t> </w:t>
      </w:r>
      <w:r w:rsidR="00105A1F" w:rsidRPr="002C4103">
        <w:rPr>
          <w:rFonts w:ascii="Century Gothic" w:hAnsi="Century Gothic"/>
          <w:sz w:val="20"/>
          <w:szCs w:val="20"/>
        </w:rPr>
        <w:fldChar w:fldCharType="end"/>
      </w:r>
      <w:bookmarkEnd w:id="34"/>
      <w:r w:rsidRPr="002C4103">
        <w:rPr>
          <w:rFonts w:ascii="Century Gothic" w:hAnsi="Century Gothic"/>
          <w:sz w:val="20"/>
          <w:szCs w:val="20"/>
        </w:rPr>
        <w:t>/2024.</w:t>
      </w:r>
      <w:r w:rsidRPr="005D4A46">
        <w:rPr>
          <w:rFonts w:ascii="Century Gothic" w:hAnsi="Century Gothic"/>
          <w:sz w:val="20"/>
          <w:szCs w:val="20"/>
        </w:rPr>
        <w:t xml:space="preserve"> </w:t>
      </w:r>
    </w:p>
    <w:p w14:paraId="3591C056" w14:textId="5BDBDE56" w:rsidR="0034599F" w:rsidRDefault="0035520D" w:rsidP="002C4103">
      <w:pPr>
        <w:overflowPunct w:val="0"/>
        <w:autoSpaceDE w:val="0"/>
        <w:adjustRightInd w:val="0"/>
        <w:spacing w:after="0" w:line="240" w:lineRule="auto"/>
        <w:jc w:val="both"/>
        <w:rPr>
          <w:rFonts w:ascii="Century Gothic" w:hAnsi="Century Gothic"/>
          <w:sz w:val="20"/>
          <w:szCs w:val="20"/>
        </w:rPr>
      </w:pPr>
      <w:r w:rsidRPr="005D4A46">
        <w:rPr>
          <w:rFonts w:ascii="Century Gothic" w:hAnsi="Century Gothic"/>
          <w:b/>
          <w:sz w:val="20"/>
          <w:szCs w:val="20"/>
        </w:rPr>
        <w:t>18.3.</w:t>
      </w:r>
      <w:r w:rsidRPr="005D4A46">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w:t>
      </w:r>
      <w:r w:rsidR="002C4103">
        <w:rPr>
          <w:rFonts w:ascii="Century Gothic" w:hAnsi="Century Gothic"/>
          <w:sz w:val="20"/>
          <w:szCs w:val="20"/>
        </w:rPr>
        <w:t>mplementar aplicável à espécie.</w:t>
      </w:r>
    </w:p>
    <w:p w14:paraId="1CED72D2" w14:textId="77777777" w:rsidR="002C4103" w:rsidRPr="005D4A46" w:rsidRDefault="002C4103" w:rsidP="002C4103">
      <w:pPr>
        <w:overflowPunct w:val="0"/>
        <w:autoSpaceDE w:val="0"/>
        <w:adjustRightInd w:val="0"/>
        <w:spacing w:after="0" w:line="240" w:lineRule="auto"/>
        <w:jc w:val="both"/>
        <w:rPr>
          <w:rFonts w:ascii="Century Gothic" w:hAnsi="Century Gothic"/>
          <w:sz w:val="20"/>
          <w:szCs w:val="20"/>
        </w:rPr>
      </w:pPr>
    </w:p>
    <w:p w14:paraId="6198D2B7" w14:textId="227FA825" w:rsidR="0035520D" w:rsidRPr="005D4A46" w:rsidRDefault="0035520D" w:rsidP="00105A1F">
      <w:pPr>
        <w:overflowPunct w:val="0"/>
        <w:autoSpaceDE w:val="0"/>
        <w:adjustRightInd w:val="0"/>
        <w:spacing w:after="0" w:line="276" w:lineRule="auto"/>
        <w:jc w:val="center"/>
        <w:rPr>
          <w:rFonts w:ascii="Century Gothic" w:hAnsi="Century Gothic"/>
          <w:b/>
          <w:sz w:val="20"/>
          <w:szCs w:val="20"/>
        </w:rPr>
      </w:pPr>
      <w:r w:rsidRPr="005D4A46">
        <w:rPr>
          <w:rFonts w:ascii="Century Gothic" w:hAnsi="Century Gothic"/>
          <w:b/>
          <w:sz w:val="20"/>
          <w:szCs w:val="20"/>
        </w:rPr>
        <w:t>CLÁUSULA DÉCIMA NONA – DO FORO</w:t>
      </w:r>
    </w:p>
    <w:p w14:paraId="3ED8A839"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19.1.</w:t>
      </w:r>
      <w:r w:rsidRPr="005D4A46">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18BA6DAC"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p>
    <w:p w14:paraId="430E2697"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sz w:val="20"/>
          <w:szCs w:val="20"/>
        </w:rPr>
        <w:t>Para firmeza e validade do pactuado, a presente Ata foi lavrada em 02 (duas) vias de igual teor, que, depois de lida e achada em ordem, vai assinada pelas partes.</w:t>
      </w:r>
    </w:p>
    <w:p w14:paraId="10EB5729" w14:textId="77777777" w:rsidR="0035520D" w:rsidRPr="005D4A46" w:rsidRDefault="0035520D" w:rsidP="0035520D">
      <w:pPr>
        <w:overflowPunct w:val="0"/>
        <w:autoSpaceDE w:val="0"/>
        <w:adjustRightInd w:val="0"/>
        <w:spacing w:line="276" w:lineRule="auto"/>
        <w:jc w:val="both"/>
        <w:rPr>
          <w:rFonts w:ascii="Century Gothic" w:hAnsi="Century Gothic"/>
          <w:sz w:val="20"/>
          <w:szCs w:val="20"/>
        </w:rPr>
      </w:pPr>
    </w:p>
    <w:p w14:paraId="2F7B6D61" w14:textId="685B98ED" w:rsidR="0035520D" w:rsidRPr="005D4A46" w:rsidRDefault="0035520D" w:rsidP="00F24221">
      <w:pPr>
        <w:overflowPunct w:val="0"/>
        <w:autoSpaceDE w:val="0"/>
        <w:adjustRightInd w:val="0"/>
        <w:spacing w:line="276" w:lineRule="auto"/>
        <w:jc w:val="right"/>
        <w:rPr>
          <w:rFonts w:ascii="Century Gothic" w:hAnsi="Century Gothic" w:cs="Arial"/>
          <w:sz w:val="20"/>
          <w:szCs w:val="20"/>
        </w:rPr>
      </w:pPr>
      <w:r w:rsidRPr="005D4A46">
        <w:rPr>
          <w:rFonts w:ascii="Century Gothic" w:hAnsi="Century Gothic"/>
          <w:sz w:val="20"/>
          <w:szCs w:val="20"/>
        </w:rPr>
        <w:t>Lobato/PR,</w:t>
      </w:r>
      <w:r w:rsidR="00F24221" w:rsidRPr="005D4A46">
        <w:rPr>
          <w:rFonts w:ascii="Century Gothic" w:hAnsi="Century Gothic"/>
          <w:sz w:val="20"/>
          <w:szCs w:val="20"/>
        </w:rPr>
        <w:fldChar w:fldCharType="begin">
          <w:ffData>
            <w:name w:val="Texto284"/>
            <w:enabled/>
            <w:calcOnExit w:val="0"/>
            <w:textInput/>
          </w:ffData>
        </w:fldChar>
      </w:r>
      <w:bookmarkStart w:id="35" w:name="Texto284"/>
      <w:r w:rsidR="00F24221" w:rsidRPr="005D4A46">
        <w:rPr>
          <w:rFonts w:ascii="Century Gothic" w:hAnsi="Century Gothic"/>
          <w:sz w:val="20"/>
          <w:szCs w:val="20"/>
        </w:rPr>
        <w:instrText xml:space="preserve"> FORMTEXT </w:instrText>
      </w:r>
      <w:r w:rsidR="00F24221" w:rsidRPr="005D4A46">
        <w:rPr>
          <w:rFonts w:ascii="Century Gothic" w:hAnsi="Century Gothic"/>
          <w:sz w:val="20"/>
          <w:szCs w:val="20"/>
        </w:rPr>
      </w:r>
      <w:r w:rsidR="00F24221" w:rsidRPr="005D4A46">
        <w:rPr>
          <w:rFonts w:ascii="Century Gothic" w:hAnsi="Century Gothic"/>
          <w:sz w:val="20"/>
          <w:szCs w:val="20"/>
        </w:rPr>
        <w:fldChar w:fldCharType="separate"/>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sz w:val="20"/>
          <w:szCs w:val="20"/>
        </w:rPr>
        <w:fldChar w:fldCharType="end"/>
      </w:r>
      <w:bookmarkEnd w:id="35"/>
      <w:r w:rsidR="00F24221" w:rsidRPr="005D4A46">
        <w:rPr>
          <w:rFonts w:ascii="Century Gothic" w:hAnsi="Century Gothic"/>
          <w:sz w:val="20"/>
          <w:szCs w:val="20"/>
        </w:rPr>
        <w:t xml:space="preserve"> </w:t>
      </w:r>
      <w:r w:rsidRPr="005D4A46">
        <w:rPr>
          <w:rFonts w:ascii="Century Gothic" w:hAnsi="Century Gothic"/>
          <w:sz w:val="20"/>
          <w:szCs w:val="20"/>
        </w:rPr>
        <w:t xml:space="preserve">de </w:t>
      </w:r>
      <w:r w:rsidR="00F24221" w:rsidRPr="005D4A46">
        <w:rPr>
          <w:rFonts w:ascii="Century Gothic" w:hAnsi="Century Gothic"/>
          <w:sz w:val="20"/>
          <w:szCs w:val="20"/>
        </w:rPr>
        <w:fldChar w:fldCharType="begin">
          <w:ffData>
            <w:name w:val="Texto285"/>
            <w:enabled/>
            <w:calcOnExit w:val="0"/>
            <w:textInput/>
          </w:ffData>
        </w:fldChar>
      </w:r>
      <w:bookmarkStart w:id="36" w:name="Texto285"/>
      <w:r w:rsidR="00F24221" w:rsidRPr="005D4A46">
        <w:rPr>
          <w:rFonts w:ascii="Century Gothic" w:hAnsi="Century Gothic"/>
          <w:sz w:val="20"/>
          <w:szCs w:val="20"/>
        </w:rPr>
        <w:instrText xml:space="preserve"> FORMTEXT </w:instrText>
      </w:r>
      <w:r w:rsidR="00F24221" w:rsidRPr="005D4A46">
        <w:rPr>
          <w:rFonts w:ascii="Century Gothic" w:hAnsi="Century Gothic"/>
          <w:sz w:val="20"/>
          <w:szCs w:val="20"/>
        </w:rPr>
      </w:r>
      <w:r w:rsidR="00F24221" w:rsidRPr="005D4A46">
        <w:rPr>
          <w:rFonts w:ascii="Century Gothic" w:hAnsi="Century Gothic"/>
          <w:sz w:val="20"/>
          <w:szCs w:val="20"/>
        </w:rPr>
        <w:fldChar w:fldCharType="separate"/>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sz w:val="20"/>
          <w:szCs w:val="20"/>
        </w:rPr>
        <w:fldChar w:fldCharType="end"/>
      </w:r>
      <w:bookmarkEnd w:id="36"/>
      <w:r w:rsidRPr="005D4A46">
        <w:rPr>
          <w:rFonts w:ascii="Century Gothic" w:hAnsi="Century Gothic"/>
          <w:sz w:val="20"/>
          <w:szCs w:val="20"/>
        </w:rPr>
        <w:t xml:space="preserve"> de 2024.</w:t>
      </w:r>
    </w:p>
    <w:p w14:paraId="78BE2AAB" w14:textId="77777777" w:rsidR="00F24221" w:rsidRPr="005D4A46" w:rsidRDefault="00F24221" w:rsidP="0035520D">
      <w:pPr>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5D4A46" w14:paraId="697F7508" w14:textId="77777777" w:rsidTr="00F24221">
        <w:tc>
          <w:tcPr>
            <w:tcW w:w="4676" w:type="dxa"/>
          </w:tcPr>
          <w:p w14:paraId="1DE7E698" w14:textId="77777777" w:rsidR="00F24221" w:rsidRPr="005D4A46" w:rsidRDefault="00F24221" w:rsidP="00F24221">
            <w:pPr>
              <w:jc w:val="center"/>
              <w:rPr>
                <w:rFonts w:ascii="Century Gothic" w:eastAsia="Arial" w:hAnsi="Century Gothic" w:cs="Calibri"/>
                <w:b/>
                <w:bCs/>
                <w:sz w:val="20"/>
                <w:szCs w:val="20"/>
              </w:rPr>
            </w:pPr>
            <w:r w:rsidRPr="005D4A46">
              <w:rPr>
                <w:rFonts w:ascii="Century Gothic" w:eastAsia="Arial" w:hAnsi="Century Gothic" w:cs="Calibri"/>
                <w:b/>
                <w:bCs/>
                <w:sz w:val="20"/>
                <w:szCs w:val="20"/>
              </w:rPr>
              <w:t>MUNICÍPIO DE LOBATO</w:t>
            </w:r>
          </w:p>
          <w:p w14:paraId="5F4CD826" w14:textId="648611C2" w:rsidR="00F24221" w:rsidRPr="005D4A46" w:rsidRDefault="00F24221" w:rsidP="00F24221">
            <w:pPr>
              <w:jc w:val="center"/>
              <w:rPr>
                <w:rFonts w:ascii="Century Gothic" w:hAnsi="Century Gothic"/>
                <w:sz w:val="20"/>
                <w:szCs w:val="20"/>
              </w:rPr>
            </w:pPr>
            <w:r w:rsidRPr="005D4A46">
              <w:rPr>
                <w:rFonts w:ascii="Century Gothic" w:eastAsia="Arial" w:hAnsi="Century Gothic" w:cs="Calibri"/>
                <w:b/>
                <w:sz w:val="20"/>
                <w:szCs w:val="20"/>
              </w:rPr>
              <w:t>ÓRGÃO GERENCIADOR</w:t>
            </w:r>
          </w:p>
        </w:tc>
        <w:tc>
          <w:tcPr>
            <w:tcW w:w="4676" w:type="dxa"/>
          </w:tcPr>
          <w:p w14:paraId="557709FB" w14:textId="77777777" w:rsidR="00F24221" w:rsidRPr="005D4A46" w:rsidRDefault="00F24221" w:rsidP="00F24221">
            <w:pPr>
              <w:jc w:val="center"/>
              <w:rPr>
                <w:rFonts w:ascii="Century Gothic" w:eastAsia="Arial" w:hAnsi="Century Gothic" w:cs="Calibri"/>
                <w:b/>
                <w:sz w:val="20"/>
                <w:szCs w:val="20"/>
              </w:rPr>
            </w:pPr>
            <w:r w:rsidRPr="005D4A46">
              <w:rPr>
                <w:rFonts w:ascii="Century Gothic" w:eastAsia="Arial" w:hAnsi="Century Gothic" w:cs="Calibri"/>
                <w:b/>
                <w:sz w:val="20"/>
                <w:szCs w:val="20"/>
              </w:rPr>
              <w:t>EMPRESA</w:t>
            </w:r>
          </w:p>
          <w:p w14:paraId="220D0B83" w14:textId="52C6C8FC" w:rsidR="00F24221" w:rsidRPr="005D4A46" w:rsidRDefault="00F24221" w:rsidP="00F24221">
            <w:pPr>
              <w:jc w:val="center"/>
              <w:rPr>
                <w:rFonts w:ascii="Century Gothic" w:hAnsi="Century Gothic"/>
                <w:sz w:val="20"/>
                <w:szCs w:val="20"/>
              </w:rPr>
            </w:pPr>
            <w:r w:rsidRPr="005D4A46">
              <w:rPr>
                <w:rFonts w:ascii="Century Gothic" w:eastAsia="Arial" w:hAnsi="Century Gothic" w:cs="Calibri"/>
                <w:b/>
                <w:sz w:val="20"/>
                <w:szCs w:val="20"/>
              </w:rPr>
              <w:t>DETENTORA DA ATA</w:t>
            </w:r>
          </w:p>
        </w:tc>
      </w:tr>
    </w:tbl>
    <w:p w14:paraId="75BD778E" w14:textId="48BA5CF7" w:rsidR="0035520D" w:rsidRPr="005D4A46" w:rsidRDefault="0035520D" w:rsidP="005D4A46">
      <w:pPr>
        <w:tabs>
          <w:tab w:val="left" w:pos="4907"/>
        </w:tabs>
        <w:spacing w:line="0" w:lineRule="atLeast"/>
        <w:jc w:val="both"/>
        <w:rPr>
          <w:rFonts w:ascii="Century Gothic" w:eastAsia="Arial" w:hAnsi="Century Gothic" w:cs="Calibri"/>
          <w:b/>
          <w:bCs/>
          <w:sz w:val="20"/>
          <w:szCs w:val="20"/>
        </w:rPr>
      </w:pPr>
      <w:r w:rsidRPr="005D4A46">
        <w:rPr>
          <w:rFonts w:ascii="Century Gothic" w:hAnsi="Century Gothic" w:cs="Calibri"/>
          <w:sz w:val="20"/>
          <w:szCs w:val="20"/>
        </w:rPr>
        <w:t xml:space="preserve">                    </w:t>
      </w:r>
      <w:r w:rsidRPr="005D4A46">
        <w:rPr>
          <w:rFonts w:ascii="Century Gothic" w:eastAsia="Arial" w:hAnsi="Century Gothic" w:cs="Calibri"/>
          <w:b/>
          <w:sz w:val="20"/>
          <w:szCs w:val="20"/>
        </w:rPr>
        <w:t xml:space="preserve">                 </w:t>
      </w:r>
      <w:r w:rsidRPr="005D4A46">
        <w:rPr>
          <w:rFonts w:ascii="Century Gothic" w:eastAsia="Century Gothic" w:hAnsi="Century Gothic" w:cs="Century Gothic"/>
          <w:sz w:val="20"/>
          <w:szCs w:val="20"/>
        </w:rPr>
        <w:tab/>
      </w:r>
    </w:p>
    <w:p w14:paraId="00A0754E" w14:textId="77777777" w:rsidR="0035520D" w:rsidRPr="005D4A46" w:rsidRDefault="0035520D" w:rsidP="0035520D">
      <w:pPr>
        <w:tabs>
          <w:tab w:val="left" w:pos="4967"/>
        </w:tabs>
        <w:jc w:val="both"/>
        <w:rPr>
          <w:rFonts w:ascii="Century Gothic" w:eastAsia="Century Gothic" w:hAnsi="Century Gothic" w:cs="Century Gothic"/>
          <w:sz w:val="20"/>
          <w:szCs w:val="20"/>
        </w:rPr>
      </w:pPr>
      <w:r w:rsidRPr="005D4A46">
        <w:rPr>
          <w:rFonts w:ascii="Century Gothic" w:eastAsia="Century Gothic" w:hAnsi="Century Gothic" w:cs="Century Gothic"/>
          <w:sz w:val="20"/>
          <w:szCs w:val="20"/>
        </w:rPr>
        <w:t>Testemunhas:</w:t>
      </w:r>
    </w:p>
    <w:p w14:paraId="26C0E869" w14:textId="77777777" w:rsidR="0035520D" w:rsidRPr="005D4A46" w:rsidRDefault="0035520D" w:rsidP="0035520D">
      <w:pPr>
        <w:tabs>
          <w:tab w:val="left" w:pos="4967"/>
        </w:tabs>
        <w:jc w:val="both"/>
        <w:rPr>
          <w:rFonts w:ascii="Century Gothic" w:eastAsia="Century Gothic" w:hAnsi="Century Gothic" w:cs="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5D4A46" w14:paraId="2FBF128A" w14:textId="77777777" w:rsidTr="00F24221">
        <w:tc>
          <w:tcPr>
            <w:tcW w:w="4676" w:type="dxa"/>
          </w:tcPr>
          <w:p w14:paraId="3802CFA4" w14:textId="6E787EE5" w:rsidR="00F24221" w:rsidRPr="005D4A46" w:rsidRDefault="00F24221" w:rsidP="00B72FFB">
            <w:pPr>
              <w:jc w:val="center"/>
              <w:rPr>
                <w:rFonts w:ascii="Century Gothic" w:hAnsi="Century Gothic"/>
                <w:sz w:val="20"/>
                <w:szCs w:val="20"/>
              </w:rPr>
            </w:pPr>
            <w:r w:rsidRPr="005D4A46">
              <w:rPr>
                <w:rFonts w:ascii="Century Gothic" w:hAnsi="Century Gothic"/>
                <w:sz w:val="20"/>
                <w:szCs w:val="20"/>
              </w:rPr>
              <w:t>NOME</w:t>
            </w:r>
          </w:p>
        </w:tc>
        <w:tc>
          <w:tcPr>
            <w:tcW w:w="4676" w:type="dxa"/>
          </w:tcPr>
          <w:p w14:paraId="0269CBE0" w14:textId="1FA90A6F" w:rsidR="00F24221" w:rsidRPr="005D4A46" w:rsidRDefault="00F24221" w:rsidP="00B72FFB">
            <w:pPr>
              <w:jc w:val="center"/>
              <w:rPr>
                <w:rFonts w:ascii="Century Gothic" w:hAnsi="Century Gothic"/>
                <w:sz w:val="20"/>
                <w:szCs w:val="20"/>
              </w:rPr>
            </w:pPr>
            <w:r w:rsidRPr="005D4A46">
              <w:rPr>
                <w:rFonts w:ascii="Century Gothic" w:hAnsi="Century Gothic"/>
                <w:sz w:val="20"/>
                <w:szCs w:val="20"/>
              </w:rPr>
              <w:t>NOME</w:t>
            </w:r>
          </w:p>
        </w:tc>
      </w:tr>
    </w:tbl>
    <w:p w14:paraId="3FEA6126" w14:textId="77777777" w:rsidR="0035520D" w:rsidRPr="005D4A46" w:rsidRDefault="0035520D" w:rsidP="000E61DC">
      <w:pPr>
        <w:rPr>
          <w:rFonts w:ascii="Century Gothic" w:hAnsi="Century Gothic" w:cs="Arial"/>
          <w:b/>
          <w:bCs/>
          <w:color w:val="000000"/>
          <w:sz w:val="20"/>
          <w:szCs w:val="20"/>
        </w:rPr>
      </w:pPr>
    </w:p>
    <w:sectPr w:rsidR="0035520D" w:rsidRPr="005D4A46" w:rsidSect="00B266B5">
      <w:headerReference w:type="even" r:id="rId39"/>
      <w:headerReference w:type="default" r:id="rId40"/>
      <w:footerReference w:type="even" r:id="rId41"/>
      <w:footerReference w:type="default" r:id="rId42"/>
      <w:headerReference w:type="first" r:id="rId43"/>
      <w:footerReference w:type="first" r:id="rId44"/>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DE299" w14:textId="77777777" w:rsidR="00813741" w:rsidRDefault="00813741" w:rsidP="00883C5B">
      <w:pPr>
        <w:spacing w:after="0" w:line="240" w:lineRule="auto"/>
      </w:pPr>
      <w:r>
        <w:separator/>
      </w:r>
    </w:p>
  </w:endnote>
  <w:endnote w:type="continuationSeparator" w:id="0">
    <w:p w14:paraId="1D7C68D8" w14:textId="77777777" w:rsidR="00813741" w:rsidRDefault="00813741"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Noto Serif CJK S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4CB41" w14:textId="77777777" w:rsidR="00813741" w:rsidRDefault="008137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92480"/>
      <w:docPartObj>
        <w:docPartGallery w:val="Page Numbers (Bottom of Page)"/>
        <w:docPartUnique/>
      </w:docPartObj>
    </w:sdtPr>
    <w:sdtEndPr/>
    <w:sdtContent>
      <w:sdt>
        <w:sdtPr>
          <w:id w:val="860082579"/>
          <w:docPartObj>
            <w:docPartGallery w:val="Page Numbers (Top of Page)"/>
            <w:docPartUnique/>
          </w:docPartObj>
        </w:sdtPr>
        <w:sdtEndPr/>
        <w:sdtContent>
          <w:p w14:paraId="0973A4EF" w14:textId="6E554EC2" w:rsidR="00813741" w:rsidRDefault="00813741" w:rsidP="002545D2">
            <w:pPr>
              <w:pStyle w:val="Rodap"/>
              <w:tabs>
                <w:tab w:val="clear" w:pos="8504"/>
                <w:tab w:val="left" w:pos="2590"/>
                <w:tab w:val="right" w:pos="9923"/>
              </w:tabs>
              <w:ind w:right="-569"/>
            </w:pPr>
            <w:r>
              <w:rPr>
                <w:noProof/>
                <w:lang w:eastAsia="pt-BR"/>
              </w:rPr>
              <w:drawing>
                <wp:anchor distT="0" distB="0" distL="114300" distR="114300" simplePos="0" relativeHeight="251658240" behindDoc="1" locked="0" layoutInCell="1" allowOverlap="1" wp14:anchorId="59BB56D8" wp14:editId="642FE0A2">
                  <wp:simplePos x="0" y="0"/>
                  <wp:positionH relativeFrom="column">
                    <wp:posOffset>-1119836</wp:posOffset>
                  </wp:positionH>
                  <wp:positionV relativeFrom="paragraph">
                    <wp:posOffset>-742891</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Pr>
                <w:b/>
                <w:bCs/>
                <w:sz w:val="24"/>
                <w:szCs w:val="24"/>
              </w:rPr>
              <w:fldChar w:fldCharType="begin"/>
            </w:r>
            <w:r>
              <w:rPr>
                <w:b/>
                <w:bCs/>
              </w:rPr>
              <w:instrText>PAGE</w:instrText>
            </w:r>
            <w:r>
              <w:rPr>
                <w:b/>
                <w:bCs/>
                <w:sz w:val="24"/>
                <w:szCs w:val="24"/>
              </w:rPr>
              <w:fldChar w:fldCharType="separate"/>
            </w:r>
            <w:r w:rsidR="0095794F">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95794F">
              <w:rPr>
                <w:b/>
                <w:bCs/>
                <w:noProof/>
              </w:rPr>
              <w:t>47</w:t>
            </w:r>
            <w:r>
              <w:rPr>
                <w:b/>
                <w:bCs/>
                <w:sz w:val="24"/>
                <w:szCs w:val="24"/>
              </w:rPr>
              <w:fldChar w:fldCharType="end"/>
            </w:r>
          </w:p>
        </w:sdtContent>
      </w:sdt>
    </w:sdtContent>
  </w:sdt>
  <w:p w14:paraId="21D0E38C" w14:textId="7B74F035" w:rsidR="00813741" w:rsidRDefault="0081374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57C67" w14:textId="77777777" w:rsidR="00813741" w:rsidRDefault="008137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A136" w14:textId="77777777" w:rsidR="00813741" w:rsidRDefault="00813741" w:rsidP="00883C5B">
      <w:pPr>
        <w:spacing w:after="0" w:line="240" w:lineRule="auto"/>
      </w:pPr>
      <w:r>
        <w:separator/>
      </w:r>
    </w:p>
  </w:footnote>
  <w:footnote w:type="continuationSeparator" w:id="0">
    <w:p w14:paraId="0FE541B2" w14:textId="77777777" w:rsidR="00813741" w:rsidRDefault="00813741" w:rsidP="00883C5B">
      <w:pPr>
        <w:spacing w:after="0" w:line="240" w:lineRule="auto"/>
      </w:pPr>
      <w:r>
        <w:continuationSeparator/>
      </w:r>
    </w:p>
  </w:footnote>
  <w:footnote w:id="1">
    <w:p w14:paraId="2E539EAD" w14:textId="77777777" w:rsidR="00813741" w:rsidRPr="004E6EC8" w:rsidRDefault="00813741" w:rsidP="00C07264">
      <w:pPr>
        <w:pStyle w:val="Textodenotaderodap"/>
        <w:jc w:val="both"/>
        <w:rPr>
          <w:rStyle w:val="Hyperlink"/>
          <w:rFonts w:ascii="Century Gothic" w:hAnsi="Century Gothic"/>
          <w:b/>
          <w:bCs/>
          <w:sz w:val="16"/>
          <w:szCs w:val="16"/>
          <w:lang w:val="x-none" w:eastAsia="x-none"/>
        </w:rPr>
      </w:pPr>
      <w:r w:rsidRPr="004E6EC8">
        <w:rPr>
          <w:rStyle w:val="Refdenotaderodap"/>
          <w:sz w:val="16"/>
          <w:szCs w:val="16"/>
        </w:rPr>
        <w:footnoteRef/>
      </w:r>
      <w:r w:rsidRPr="004E6EC8">
        <w:rPr>
          <w:sz w:val="16"/>
          <w:szCs w:val="16"/>
        </w:rPr>
        <w:t xml:space="preserve"> </w:t>
      </w:r>
      <w:hyperlink r:id="rId1" w:history="1">
        <w:r w:rsidRPr="004E6EC8">
          <w:rPr>
            <w:rStyle w:val="Hyperlink"/>
            <w:rFonts w:ascii="Century Gothic" w:hAnsi="Century Gothic"/>
            <w:b/>
            <w:bCs/>
            <w:sz w:val="16"/>
            <w:szCs w:val="16"/>
            <w:lang w:val="x-none" w:eastAsia="x-none"/>
          </w:rPr>
          <w:t>https://www1.tce.pr.gov.br/multimidia/2020/5/pdf/00344760.pdf</w:t>
        </w:r>
      </w:hyperlink>
    </w:p>
    <w:p w14:paraId="58FB1D7A" w14:textId="77777777" w:rsidR="00813741" w:rsidRPr="004E6EC8" w:rsidRDefault="00813741" w:rsidP="00C07264">
      <w:pPr>
        <w:pStyle w:val="Textodenotaderodap"/>
        <w:rPr>
          <w:rStyle w:val="Hyperlink"/>
          <w:rFonts w:ascii="Century Gothic" w:hAnsi="Century Gothic"/>
          <w:b/>
          <w:bCs/>
          <w:sz w:val="16"/>
          <w:szCs w:val="16"/>
          <w:lang w:val="x-none" w:eastAsia="x-none"/>
        </w:rPr>
      </w:pPr>
      <w:proofErr w:type="gramStart"/>
      <w:r w:rsidRPr="004E6EC8">
        <w:rPr>
          <w:rStyle w:val="Hyperlink"/>
          <w:rFonts w:ascii="Century Gothic" w:hAnsi="Century Gothic"/>
          <w:bCs/>
          <w:color w:val="auto"/>
          <w:sz w:val="16"/>
          <w:szCs w:val="16"/>
          <w:u w:val="none"/>
          <w:lang w:eastAsia="x-none"/>
        </w:rPr>
        <w:t>²</w:t>
      </w:r>
      <w:proofErr w:type="gramEnd"/>
      <w:r w:rsidRPr="004E6EC8">
        <w:rPr>
          <w:rStyle w:val="Hyperlink"/>
          <w:rFonts w:ascii="Century Gothic" w:hAnsi="Century Gothic"/>
          <w:bCs/>
          <w:color w:val="auto"/>
          <w:sz w:val="16"/>
          <w:szCs w:val="16"/>
          <w:u w:val="none"/>
          <w:lang w:eastAsia="x-none"/>
        </w:rPr>
        <w:t xml:space="preserve"> </w:t>
      </w:r>
      <w:hyperlink r:id="rId2" w:history="1">
        <w:r w:rsidRPr="004E6EC8">
          <w:rPr>
            <w:rStyle w:val="Hyperlink"/>
            <w:rFonts w:ascii="Century Gothic" w:hAnsi="Century Gothic"/>
            <w:b/>
            <w:bCs/>
            <w:sz w:val="16"/>
            <w:szCs w:val="16"/>
            <w:lang w:val="x-none" w:eastAsia="x-none"/>
          </w:rPr>
          <w:t>https://www1.tce.pr.gov.br/conteudo/acordao-820-2020-do-tribunal-pleno/328375/area/10</w:t>
        </w:r>
      </w:hyperlink>
    </w:p>
    <w:p w14:paraId="34A6A7DD" w14:textId="77777777" w:rsidR="00813741" w:rsidRPr="004E6EC8" w:rsidRDefault="00813741" w:rsidP="00C07264">
      <w:pPr>
        <w:pStyle w:val="Textodenotaderodap"/>
        <w:rPr>
          <w:rStyle w:val="Hyperlink"/>
          <w:rFonts w:ascii="Century Gothic" w:hAnsi="Century Gothic"/>
          <w:bCs/>
          <w:sz w:val="22"/>
          <w:szCs w:val="22"/>
          <w:u w:val="none"/>
          <w:lang w:eastAsia="x-none"/>
        </w:rPr>
      </w:pPr>
      <w:proofErr w:type="gramStart"/>
      <w:r w:rsidRPr="004E6EC8">
        <w:rPr>
          <w:rStyle w:val="Hyperlink"/>
          <w:rFonts w:ascii="Century Gothic" w:hAnsi="Century Gothic"/>
          <w:bCs/>
          <w:color w:val="auto"/>
          <w:sz w:val="16"/>
          <w:szCs w:val="16"/>
          <w:u w:val="none"/>
          <w:lang w:eastAsia="x-none"/>
        </w:rPr>
        <w:t>³</w:t>
      </w:r>
      <w:proofErr w:type="gramEnd"/>
      <w:r w:rsidRPr="004E6EC8">
        <w:rPr>
          <w:rStyle w:val="Hyperlink"/>
          <w:rFonts w:ascii="Century Gothic" w:hAnsi="Century Gothic"/>
          <w:bCs/>
          <w:color w:val="auto"/>
          <w:sz w:val="16"/>
          <w:szCs w:val="16"/>
          <w:u w:val="none"/>
          <w:lang w:eastAsia="x-none"/>
        </w:rPr>
        <w:t xml:space="preserve"> </w:t>
      </w:r>
      <w:r w:rsidRPr="004E6EC8">
        <w:rPr>
          <w:rStyle w:val="Hyperlink"/>
          <w:rFonts w:ascii="Century Gothic" w:hAnsi="Century Gothic"/>
          <w:b/>
          <w:bCs/>
          <w:sz w:val="16"/>
          <w:szCs w:val="16"/>
          <w:lang w:val="x-none" w:eastAsia="x-none"/>
        </w:rPr>
        <w:t>https://www1.tce.pr.gov.br/conteudo/acordao-1372-2020-do-tribunal-pleno/329281/area/10</w:t>
      </w:r>
    </w:p>
  </w:footnote>
  <w:footnote w:id="2">
    <w:p w14:paraId="22A8D86E" w14:textId="77777777" w:rsidR="00813741" w:rsidRPr="004E6EC8" w:rsidRDefault="00813741" w:rsidP="00705C89">
      <w:pPr>
        <w:pStyle w:val="Textodenotaderodap"/>
        <w:jc w:val="both"/>
        <w:rPr>
          <w:rStyle w:val="Hyperlink"/>
          <w:rFonts w:ascii="Century Gothic" w:hAnsi="Century Gothic"/>
          <w:b/>
          <w:bCs/>
          <w:sz w:val="16"/>
          <w:szCs w:val="16"/>
          <w:lang w:val="x-none" w:eastAsia="x-none"/>
        </w:rPr>
      </w:pPr>
      <w:r w:rsidRPr="004E6EC8">
        <w:rPr>
          <w:rStyle w:val="Refdenotaderodap"/>
          <w:sz w:val="16"/>
          <w:szCs w:val="16"/>
        </w:rPr>
        <w:footnoteRef/>
      </w:r>
      <w:r w:rsidRPr="004E6EC8">
        <w:rPr>
          <w:sz w:val="16"/>
          <w:szCs w:val="16"/>
        </w:rPr>
        <w:t xml:space="preserve"> </w:t>
      </w:r>
      <w:hyperlink r:id="rId3" w:history="1">
        <w:r w:rsidRPr="004E6EC8">
          <w:rPr>
            <w:rStyle w:val="Hyperlink"/>
            <w:rFonts w:ascii="Century Gothic" w:hAnsi="Century Gothic"/>
            <w:b/>
            <w:bCs/>
            <w:sz w:val="16"/>
            <w:szCs w:val="16"/>
            <w:lang w:val="x-none" w:eastAsia="x-none"/>
          </w:rPr>
          <w:t>https://www1.tce.pr.gov.br/multimidia/2020/5/pdf/00344760.pdf</w:t>
        </w:r>
      </w:hyperlink>
    </w:p>
    <w:p w14:paraId="4283A989" w14:textId="77777777" w:rsidR="00813741" w:rsidRPr="004E6EC8" w:rsidRDefault="00813741" w:rsidP="00705C89">
      <w:pPr>
        <w:pStyle w:val="Textodenotaderodap"/>
        <w:rPr>
          <w:rStyle w:val="Hyperlink"/>
          <w:rFonts w:ascii="Century Gothic" w:hAnsi="Century Gothic"/>
          <w:b/>
          <w:bCs/>
          <w:sz w:val="16"/>
          <w:szCs w:val="16"/>
          <w:lang w:val="x-none" w:eastAsia="x-none"/>
        </w:rPr>
      </w:pPr>
      <w:proofErr w:type="gramStart"/>
      <w:r w:rsidRPr="004E6EC8">
        <w:rPr>
          <w:rStyle w:val="Hyperlink"/>
          <w:rFonts w:ascii="Century Gothic" w:hAnsi="Century Gothic"/>
          <w:bCs/>
          <w:color w:val="auto"/>
          <w:sz w:val="16"/>
          <w:szCs w:val="16"/>
          <w:u w:val="none"/>
          <w:lang w:eastAsia="x-none"/>
        </w:rPr>
        <w:t>²</w:t>
      </w:r>
      <w:proofErr w:type="gramEnd"/>
      <w:r w:rsidRPr="004E6EC8">
        <w:rPr>
          <w:rStyle w:val="Hyperlink"/>
          <w:rFonts w:ascii="Century Gothic" w:hAnsi="Century Gothic"/>
          <w:bCs/>
          <w:color w:val="auto"/>
          <w:sz w:val="16"/>
          <w:szCs w:val="16"/>
          <w:u w:val="none"/>
          <w:lang w:eastAsia="x-none"/>
        </w:rPr>
        <w:t xml:space="preserve"> </w:t>
      </w:r>
      <w:hyperlink r:id="rId4" w:history="1">
        <w:r w:rsidRPr="004E6EC8">
          <w:rPr>
            <w:rStyle w:val="Hyperlink"/>
            <w:rFonts w:ascii="Century Gothic" w:hAnsi="Century Gothic"/>
            <w:b/>
            <w:bCs/>
            <w:sz w:val="16"/>
            <w:szCs w:val="16"/>
            <w:lang w:val="x-none" w:eastAsia="x-none"/>
          </w:rPr>
          <w:t>https://www1.tce.pr.gov.br/conteudo/acordao-820-2020-do-tribunal-pleno/328375/area/10</w:t>
        </w:r>
      </w:hyperlink>
    </w:p>
    <w:p w14:paraId="500BC1BD" w14:textId="77777777" w:rsidR="00813741" w:rsidRPr="004E6EC8" w:rsidRDefault="00813741" w:rsidP="00705C89">
      <w:pPr>
        <w:pStyle w:val="Textodenotaderodap"/>
        <w:rPr>
          <w:rStyle w:val="Hyperlink"/>
          <w:rFonts w:ascii="Century Gothic" w:hAnsi="Century Gothic"/>
          <w:bCs/>
          <w:sz w:val="22"/>
          <w:szCs w:val="22"/>
          <w:u w:val="none"/>
          <w:lang w:eastAsia="x-none"/>
        </w:rPr>
      </w:pPr>
      <w:proofErr w:type="gramStart"/>
      <w:r w:rsidRPr="004E6EC8">
        <w:rPr>
          <w:rStyle w:val="Hyperlink"/>
          <w:rFonts w:ascii="Century Gothic" w:hAnsi="Century Gothic"/>
          <w:bCs/>
          <w:color w:val="auto"/>
          <w:sz w:val="16"/>
          <w:szCs w:val="16"/>
          <w:u w:val="none"/>
          <w:lang w:eastAsia="x-none"/>
        </w:rPr>
        <w:t>³</w:t>
      </w:r>
      <w:proofErr w:type="gramEnd"/>
      <w:r w:rsidRPr="004E6EC8">
        <w:rPr>
          <w:rStyle w:val="Hyperlink"/>
          <w:rFonts w:ascii="Century Gothic" w:hAnsi="Century Gothic"/>
          <w:bCs/>
          <w:color w:val="auto"/>
          <w:sz w:val="16"/>
          <w:szCs w:val="16"/>
          <w:u w:val="none"/>
          <w:lang w:eastAsia="x-none"/>
        </w:rPr>
        <w:t xml:space="preserve"> </w:t>
      </w:r>
      <w:r w:rsidRPr="004E6EC8">
        <w:rPr>
          <w:rStyle w:val="Hyperlink"/>
          <w:rFonts w:ascii="Century Gothic" w:hAnsi="Century Gothic"/>
          <w:b/>
          <w:bCs/>
          <w:sz w:val="16"/>
          <w:szCs w:val="16"/>
          <w:lang w:val="x-none" w:eastAsia="x-none"/>
        </w:rPr>
        <w:t>https://www1.tce.pr.gov.br/conteudo/acordao-1372-2020-do-tribunal-pleno/329281/area/10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98E0" w14:textId="77777777" w:rsidR="00813741" w:rsidRDefault="0081374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9174963" w:rsidR="00813741" w:rsidRDefault="00813741">
    <w:pPr>
      <w:pStyle w:val="Cabealho"/>
    </w:pPr>
    <w:r>
      <w:rPr>
        <w:noProof/>
        <w:lang w:eastAsia="pt-BR"/>
      </w:rPr>
      <w:drawing>
        <wp:anchor distT="0" distB="0" distL="114300" distR="114300" simplePos="0" relativeHeight="251656704" behindDoc="1" locked="0" layoutInCell="1" allowOverlap="1" wp14:anchorId="64DE418B" wp14:editId="2A127849">
          <wp:simplePos x="0" y="0"/>
          <wp:positionH relativeFrom="column">
            <wp:posOffset>-400099</wp:posOffset>
          </wp:positionH>
          <wp:positionV relativeFrom="paragraph">
            <wp:posOffset>-813290</wp:posOffset>
          </wp:positionV>
          <wp:extent cx="7627261" cy="151061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39924" cy="15131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BA4A" w14:textId="77777777" w:rsidR="00813741" w:rsidRDefault="008137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29AC0AB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3">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4">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5">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6">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262804"/>
    <w:multiLevelType w:val="multilevel"/>
    <w:tmpl w:val="2D94E736"/>
    <w:styleLink w:val="Estilo13"/>
    <w:lvl w:ilvl="0">
      <w:start w:val="4"/>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11">
    <w:nsid w:val="0EAC17F3"/>
    <w:multiLevelType w:val="multilevel"/>
    <w:tmpl w:val="E81C0E32"/>
    <w:lvl w:ilvl="0">
      <w:start w:val="13"/>
      <w:numFmt w:val="decimal"/>
      <w:lvlText w:val="%1."/>
      <w:lvlJc w:val="left"/>
      <w:pPr>
        <w:ind w:left="821" w:hanging="286"/>
      </w:pPr>
      <w:rPr>
        <w:rFonts w:ascii="Century Gothic" w:eastAsia="Arial MT" w:hAnsi="Century Gothic" w:cs="Arial MT" w:hint="default"/>
        <w:b/>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2">
    <w:nsid w:val="116A3A54"/>
    <w:multiLevelType w:val="multilevel"/>
    <w:tmpl w:val="76D438D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2117D8B"/>
    <w:multiLevelType w:val="multilevel"/>
    <w:tmpl w:val="1E309CCE"/>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3414A3"/>
    <w:multiLevelType w:val="multilevel"/>
    <w:tmpl w:val="E9DC4CA2"/>
    <w:numStyleLink w:val="Estilo12"/>
  </w:abstractNum>
  <w:abstractNum w:abstractNumId="23">
    <w:nsid w:val="3B667C6A"/>
    <w:multiLevelType w:val="multilevel"/>
    <w:tmpl w:val="2D94E736"/>
    <w:numStyleLink w:val="Estilo13"/>
  </w:abstractNum>
  <w:abstractNum w:abstractNumId="2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465B75"/>
    <w:multiLevelType w:val="hybridMultilevel"/>
    <w:tmpl w:val="AA261CF8"/>
    <w:lvl w:ilvl="0" w:tplc="CED07D1A">
      <w:start w:val="1"/>
      <w:numFmt w:val="bullet"/>
      <w:lvlText w:val=""/>
      <w:lvlJc w:val="left"/>
      <w:pPr>
        <w:ind w:left="1323" w:hanging="360"/>
      </w:pPr>
      <w:rPr>
        <w:rFonts w:ascii="Symbol" w:hAnsi="Symbol" w:hint="default"/>
        <w:color w:val="auto"/>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7">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4DC11FD9"/>
    <w:multiLevelType w:val="multilevel"/>
    <w:tmpl w:val="16900BF6"/>
    <w:styleLink w:val="Estilo7"/>
    <w:lvl w:ilvl="0">
      <w:start w:val="5"/>
      <w:numFmt w:val="decimal"/>
      <w:lvlText w:val="%1."/>
      <w:lvlJc w:val="left"/>
      <w:pPr>
        <w:ind w:left="390" w:hanging="390"/>
      </w:pPr>
      <w:rPr>
        <w:rFonts w:hint="default"/>
        <w:b/>
        <w:bCs/>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B447DC2"/>
    <w:multiLevelType w:val="multilevel"/>
    <w:tmpl w:val="E80246C4"/>
    <w:numStyleLink w:val="Estilo14"/>
  </w:abstractNum>
  <w:abstractNum w:abstractNumId="38">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4C2245E"/>
    <w:multiLevelType w:val="hybridMultilevel"/>
    <w:tmpl w:val="AC48CE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nsid w:val="6B8E065F"/>
    <w:multiLevelType w:val="hybridMultilevel"/>
    <w:tmpl w:val="495CB9C4"/>
    <w:lvl w:ilvl="0" w:tplc="0416000F">
      <w:start w:val="1"/>
      <w:numFmt w:val="decimal"/>
      <w:lvlText w:val="%1."/>
      <w:lvlJc w:val="left"/>
      <w:pPr>
        <w:ind w:left="821" w:hanging="384"/>
      </w:pPr>
      <w:rPr>
        <w:rFonts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44">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D335F53"/>
    <w:multiLevelType w:val="multilevel"/>
    <w:tmpl w:val="0B88ACAA"/>
    <w:styleLink w:val="Estilo11"/>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7"/>
  </w:num>
  <w:num w:numId="3">
    <w:abstractNumId w:val="0"/>
  </w:num>
  <w:num w:numId="4">
    <w:abstractNumId w:val="47"/>
  </w:num>
  <w:num w:numId="5">
    <w:abstractNumId w:val="49"/>
  </w:num>
  <w:num w:numId="6">
    <w:abstractNumId w:val="24"/>
  </w:num>
  <w:num w:numId="7">
    <w:abstractNumId w:val="20"/>
  </w:num>
  <w:num w:numId="8">
    <w:abstractNumId w:val="32"/>
  </w:num>
  <w:num w:numId="9">
    <w:abstractNumId w:val="41"/>
  </w:num>
  <w:num w:numId="10">
    <w:abstractNumId w:val="35"/>
  </w:num>
  <w:num w:numId="11">
    <w:abstractNumId w:val="23"/>
  </w:num>
  <w:num w:numId="12">
    <w:abstractNumId w:val="30"/>
  </w:num>
  <w:num w:numId="13">
    <w:abstractNumId w:val="18"/>
  </w:num>
  <w:num w:numId="14">
    <w:abstractNumId w:val="13"/>
  </w:num>
  <w:num w:numId="15">
    <w:abstractNumId w:val="29"/>
  </w:num>
  <w:num w:numId="16">
    <w:abstractNumId w:val="19"/>
  </w:num>
  <w:num w:numId="17">
    <w:abstractNumId w:val="27"/>
  </w:num>
  <w:num w:numId="18">
    <w:abstractNumId w:val="46"/>
  </w:num>
  <w:num w:numId="19">
    <w:abstractNumId w:val="15"/>
  </w:num>
  <w:num w:numId="20">
    <w:abstractNumId w:val="45"/>
  </w:num>
  <w:num w:numId="21">
    <w:abstractNumId w:val="39"/>
  </w:num>
  <w:num w:numId="22">
    <w:abstractNumId w:val="43"/>
  </w:num>
  <w:num w:numId="23">
    <w:abstractNumId w:val="11"/>
  </w:num>
  <w:num w:numId="24">
    <w:abstractNumId w:val="31"/>
  </w:num>
  <w:num w:numId="25">
    <w:abstractNumId w:val="50"/>
  </w:num>
  <w:num w:numId="26">
    <w:abstractNumId w:val="12"/>
  </w:num>
  <w:num w:numId="27">
    <w:abstractNumId w:val="22"/>
  </w:num>
  <w:num w:numId="28">
    <w:abstractNumId w:val="36"/>
  </w:num>
  <w:num w:numId="29">
    <w:abstractNumId w:val="8"/>
  </w:num>
  <w:num w:numId="30">
    <w:abstractNumId w:val="37"/>
    <w:lvlOverride w:ilvl="2">
      <w:lvl w:ilvl="2">
        <w:start w:val="1"/>
        <w:numFmt w:val="decimal"/>
        <w:lvlText w:val="%1.%2.%3."/>
        <w:lvlJc w:val="left"/>
        <w:pPr>
          <w:ind w:left="1288" w:hanging="720"/>
        </w:pPr>
        <w:rPr>
          <w:rFonts w:eastAsia="Century Gothic" w:cs="Century Gothic" w:hint="default"/>
          <w:b/>
          <w:color w:val="000000"/>
        </w:rPr>
      </w:lvl>
    </w:lvlOverride>
  </w:num>
  <w:num w:numId="31">
    <w:abstractNumId w:val="10"/>
  </w:num>
  <w:num w:numId="32">
    <w:abstractNumId w:val="16"/>
  </w:num>
  <w:num w:numId="33">
    <w:abstractNumId w:val="28"/>
  </w:num>
  <w:num w:numId="34">
    <w:abstractNumId w:val="9"/>
  </w:num>
  <w:num w:numId="35">
    <w:abstractNumId w:val="40"/>
  </w:num>
  <w:num w:numId="36">
    <w:abstractNumId w:val="48"/>
  </w:num>
  <w:num w:numId="37">
    <w:abstractNumId w:val="42"/>
  </w:num>
  <w:num w:numId="38">
    <w:abstractNumId w:val="1"/>
  </w:num>
  <w:num w:numId="39">
    <w:abstractNumId w:val="26"/>
  </w:num>
  <w:num w:numId="40">
    <w:abstractNumId w:val="38"/>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07D"/>
    <w:rsid w:val="00000287"/>
    <w:rsid w:val="00000F0B"/>
    <w:rsid w:val="00006B4B"/>
    <w:rsid w:val="00010ACF"/>
    <w:rsid w:val="00013CE5"/>
    <w:rsid w:val="000157AE"/>
    <w:rsid w:val="0001630B"/>
    <w:rsid w:val="00016381"/>
    <w:rsid w:val="000168AD"/>
    <w:rsid w:val="00021280"/>
    <w:rsid w:val="00022151"/>
    <w:rsid w:val="00022218"/>
    <w:rsid w:val="00030A2F"/>
    <w:rsid w:val="0003175F"/>
    <w:rsid w:val="000324A1"/>
    <w:rsid w:val="00032C94"/>
    <w:rsid w:val="000343E6"/>
    <w:rsid w:val="0003451F"/>
    <w:rsid w:val="00034A63"/>
    <w:rsid w:val="000365B4"/>
    <w:rsid w:val="00040303"/>
    <w:rsid w:val="0004112A"/>
    <w:rsid w:val="000420C7"/>
    <w:rsid w:val="00044AA0"/>
    <w:rsid w:val="00052636"/>
    <w:rsid w:val="00052A06"/>
    <w:rsid w:val="000530C0"/>
    <w:rsid w:val="00057170"/>
    <w:rsid w:val="00057C9E"/>
    <w:rsid w:val="00057D50"/>
    <w:rsid w:val="000615D6"/>
    <w:rsid w:val="00062507"/>
    <w:rsid w:val="00062AB1"/>
    <w:rsid w:val="00062E82"/>
    <w:rsid w:val="0006521A"/>
    <w:rsid w:val="00065308"/>
    <w:rsid w:val="0007060C"/>
    <w:rsid w:val="00072100"/>
    <w:rsid w:val="000733EF"/>
    <w:rsid w:val="0007360B"/>
    <w:rsid w:val="00074D22"/>
    <w:rsid w:val="00080EC2"/>
    <w:rsid w:val="00080F9E"/>
    <w:rsid w:val="00081D9D"/>
    <w:rsid w:val="000832ED"/>
    <w:rsid w:val="00090A65"/>
    <w:rsid w:val="00091877"/>
    <w:rsid w:val="000924BC"/>
    <w:rsid w:val="000929FC"/>
    <w:rsid w:val="00092E57"/>
    <w:rsid w:val="000950E9"/>
    <w:rsid w:val="000A0AB2"/>
    <w:rsid w:val="000A0ADE"/>
    <w:rsid w:val="000A4BD2"/>
    <w:rsid w:val="000A634A"/>
    <w:rsid w:val="000B58E1"/>
    <w:rsid w:val="000B6F76"/>
    <w:rsid w:val="000C224A"/>
    <w:rsid w:val="000C2B48"/>
    <w:rsid w:val="000D2803"/>
    <w:rsid w:val="000D3DB2"/>
    <w:rsid w:val="000E2BE2"/>
    <w:rsid w:val="000E30A8"/>
    <w:rsid w:val="000E4637"/>
    <w:rsid w:val="000E552B"/>
    <w:rsid w:val="000E61DC"/>
    <w:rsid w:val="000F0178"/>
    <w:rsid w:val="000F1401"/>
    <w:rsid w:val="000F1D57"/>
    <w:rsid w:val="000F2AAA"/>
    <w:rsid w:val="000F3D52"/>
    <w:rsid w:val="000F3E8C"/>
    <w:rsid w:val="000F4FD4"/>
    <w:rsid w:val="000F51A6"/>
    <w:rsid w:val="000F7993"/>
    <w:rsid w:val="00102657"/>
    <w:rsid w:val="00105A1F"/>
    <w:rsid w:val="001062A6"/>
    <w:rsid w:val="0010799C"/>
    <w:rsid w:val="00114454"/>
    <w:rsid w:val="00116905"/>
    <w:rsid w:val="0012009B"/>
    <w:rsid w:val="001217D8"/>
    <w:rsid w:val="00122937"/>
    <w:rsid w:val="00123D75"/>
    <w:rsid w:val="001245E4"/>
    <w:rsid w:val="00127875"/>
    <w:rsid w:val="00131676"/>
    <w:rsid w:val="00131FFD"/>
    <w:rsid w:val="00134815"/>
    <w:rsid w:val="0013488C"/>
    <w:rsid w:val="00137FE8"/>
    <w:rsid w:val="00140304"/>
    <w:rsid w:val="00140492"/>
    <w:rsid w:val="001450E3"/>
    <w:rsid w:val="00146BB5"/>
    <w:rsid w:val="00147856"/>
    <w:rsid w:val="00157E69"/>
    <w:rsid w:val="00160629"/>
    <w:rsid w:val="00161147"/>
    <w:rsid w:val="001618E9"/>
    <w:rsid w:val="00162CEA"/>
    <w:rsid w:val="00165903"/>
    <w:rsid w:val="00170B22"/>
    <w:rsid w:val="00172DD7"/>
    <w:rsid w:val="00173C4D"/>
    <w:rsid w:val="00184D5C"/>
    <w:rsid w:val="001853A4"/>
    <w:rsid w:val="00185DFE"/>
    <w:rsid w:val="00192ED8"/>
    <w:rsid w:val="0019492A"/>
    <w:rsid w:val="00195F4B"/>
    <w:rsid w:val="00197FE2"/>
    <w:rsid w:val="001A0B92"/>
    <w:rsid w:val="001A35B5"/>
    <w:rsid w:val="001A4866"/>
    <w:rsid w:val="001A51C3"/>
    <w:rsid w:val="001A5FB1"/>
    <w:rsid w:val="001A6062"/>
    <w:rsid w:val="001A6ED5"/>
    <w:rsid w:val="001B1FC1"/>
    <w:rsid w:val="001B74A9"/>
    <w:rsid w:val="001B77EB"/>
    <w:rsid w:val="001B7DCA"/>
    <w:rsid w:val="001C26A7"/>
    <w:rsid w:val="001C4D18"/>
    <w:rsid w:val="001C4E9D"/>
    <w:rsid w:val="001C4E9F"/>
    <w:rsid w:val="001D72CE"/>
    <w:rsid w:val="001E0301"/>
    <w:rsid w:val="001E07B3"/>
    <w:rsid w:val="001E0DC4"/>
    <w:rsid w:val="001E14A2"/>
    <w:rsid w:val="001E15C9"/>
    <w:rsid w:val="001E5347"/>
    <w:rsid w:val="001F00E3"/>
    <w:rsid w:val="001F05A5"/>
    <w:rsid w:val="001F3D86"/>
    <w:rsid w:val="001F4DDA"/>
    <w:rsid w:val="001F65A1"/>
    <w:rsid w:val="001F7E98"/>
    <w:rsid w:val="00203096"/>
    <w:rsid w:val="00210A7F"/>
    <w:rsid w:val="002135FE"/>
    <w:rsid w:val="00214764"/>
    <w:rsid w:val="002200E6"/>
    <w:rsid w:val="002209C3"/>
    <w:rsid w:val="00223733"/>
    <w:rsid w:val="00223C98"/>
    <w:rsid w:val="00224EE1"/>
    <w:rsid w:val="00224FCD"/>
    <w:rsid w:val="002268BD"/>
    <w:rsid w:val="00232FA6"/>
    <w:rsid w:val="00233008"/>
    <w:rsid w:val="0023509E"/>
    <w:rsid w:val="0023701D"/>
    <w:rsid w:val="0024396C"/>
    <w:rsid w:val="0024402F"/>
    <w:rsid w:val="00250759"/>
    <w:rsid w:val="002545D2"/>
    <w:rsid w:val="00254B17"/>
    <w:rsid w:val="00256E25"/>
    <w:rsid w:val="0026046C"/>
    <w:rsid w:val="0026319D"/>
    <w:rsid w:val="00265151"/>
    <w:rsid w:val="00265EC2"/>
    <w:rsid w:val="00272142"/>
    <w:rsid w:val="002725BD"/>
    <w:rsid w:val="002732B5"/>
    <w:rsid w:val="00274CA2"/>
    <w:rsid w:val="002760F0"/>
    <w:rsid w:val="002807DA"/>
    <w:rsid w:val="00281441"/>
    <w:rsid w:val="00281B60"/>
    <w:rsid w:val="00281B99"/>
    <w:rsid w:val="00282ABC"/>
    <w:rsid w:val="002832DF"/>
    <w:rsid w:val="00284CBE"/>
    <w:rsid w:val="0029157C"/>
    <w:rsid w:val="002919C4"/>
    <w:rsid w:val="002A3336"/>
    <w:rsid w:val="002A5341"/>
    <w:rsid w:val="002A5D00"/>
    <w:rsid w:val="002A604E"/>
    <w:rsid w:val="002A6702"/>
    <w:rsid w:val="002A745E"/>
    <w:rsid w:val="002B25BC"/>
    <w:rsid w:val="002B29BF"/>
    <w:rsid w:val="002B2CB6"/>
    <w:rsid w:val="002B4E21"/>
    <w:rsid w:val="002B6696"/>
    <w:rsid w:val="002B7093"/>
    <w:rsid w:val="002C02CF"/>
    <w:rsid w:val="002C066F"/>
    <w:rsid w:val="002C1D2D"/>
    <w:rsid w:val="002C2572"/>
    <w:rsid w:val="002C4103"/>
    <w:rsid w:val="002C5484"/>
    <w:rsid w:val="002D5C77"/>
    <w:rsid w:val="002D650F"/>
    <w:rsid w:val="002D6DF3"/>
    <w:rsid w:val="002E1B90"/>
    <w:rsid w:val="002E3354"/>
    <w:rsid w:val="002F11EF"/>
    <w:rsid w:val="002F310A"/>
    <w:rsid w:val="002F3B59"/>
    <w:rsid w:val="002F3D4D"/>
    <w:rsid w:val="002F7444"/>
    <w:rsid w:val="00301DC5"/>
    <w:rsid w:val="0030400E"/>
    <w:rsid w:val="00304EB9"/>
    <w:rsid w:val="003050A5"/>
    <w:rsid w:val="00306F02"/>
    <w:rsid w:val="0031011F"/>
    <w:rsid w:val="003113F4"/>
    <w:rsid w:val="00312BFB"/>
    <w:rsid w:val="00312C87"/>
    <w:rsid w:val="00312D32"/>
    <w:rsid w:val="003142FE"/>
    <w:rsid w:val="003151C5"/>
    <w:rsid w:val="0031629D"/>
    <w:rsid w:val="003179F7"/>
    <w:rsid w:val="00325F2A"/>
    <w:rsid w:val="00331221"/>
    <w:rsid w:val="003319D0"/>
    <w:rsid w:val="003344CC"/>
    <w:rsid w:val="00334C0C"/>
    <w:rsid w:val="00335C93"/>
    <w:rsid w:val="00335FA9"/>
    <w:rsid w:val="00336194"/>
    <w:rsid w:val="00336780"/>
    <w:rsid w:val="0033779F"/>
    <w:rsid w:val="00343F2A"/>
    <w:rsid w:val="003443B9"/>
    <w:rsid w:val="00344E49"/>
    <w:rsid w:val="0034599F"/>
    <w:rsid w:val="00350140"/>
    <w:rsid w:val="00350AF6"/>
    <w:rsid w:val="0035377E"/>
    <w:rsid w:val="0035520D"/>
    <w:rsid w:val="003553FB"/>
    <w:rsid w:val="00355576"/>
    <w:rsid w:val="00355833"/>
    <w:rsid w:val="003567F2"/>
    <w:rsid w:val="0035694D"/>
    <w:rsid w:val="00356B82"/>
    <w:rsid w:val="003605DE"/>
    <w:rsid w:val="00360BF0"/>
    <w:rsid w:val="00363698"/>
    <w:rsid w:val="003704F3"/>
    <w:rsid w:val="003759FC"/>
    <w:rsid w:val="0037626A"/>
    <w:rsid w:val="0038334A"/>
    <w:rsid w:val="00385D21"/>
    <w:rsid w:val="00385D84"/>
    <w:rsid w:val="0039321E"/>
    <w:rsid w:val="003959B9"/>
    <w:rsid w:val="003A0334"/>
    <w:rsid w:val="003B1706"/>
    <w:rsid w:val="003B2D99"/>
    <w:rsid w:val="003B3303"/>
    <w:rsid w:val="003B3791"/>
    <w:rsid w:val="003B6FFC"/>
    <w:rsid w:val="003B7DD0"/>
    <w:rsid w:val="003C0A51"/>
    <w:rsid w:val="003C2D05"/>
    <w:rsid w:val="003C306B"/>
    <w:rsid w:val="003C6B95"/>
    <w:rsid w:val="003C733F"/>
    <w:rsid w:val="003D3118"/>
    <w:rsid w:val="003D45AD"/>
    <w:rsid w:val="003D75CB"/>
    <w:rsid w:val="003E250C"/>
    <w:rsid w:val="003E27D8"/>
    <w:rsid w:val="003E3621"/>
    <w:rsid w:val="003E3A31"/>
    <w:rsid w:val="003E3BBD"/>
    <w:rsid w:val="003E738C"/>
    <w:rsid w:val="003E78B5"/>
    <w:rsid w:val="003F2595"/>
    <w:rsid w:val="003F4358"/>
    <w:rsid w:val="0040167C"/>
    <w:rsid w:val="004028E9"/>
    <w:rsid w:val="00403EE8"/>
    <w:rsid w:val="00404BF6"/>
    <w:rsid w:val="004054FF"/>
    <w:rsid w:val="0040768D"/>
    <w:rsid w:val="00416C26"/>
    <w:rsid w:val="00421ADA"/>
    <w:rsid w:val="00421F4B"/>
    <w:rsid w:val="00422F13"/>
    <w:rsid w:val="00423D36"/>
    <w:rsid w:val="00424D0C"/>
    <w:rsid w:val="00426771"/>
    <w:rsid w:val="004278DF"/>
    <w:rsid w:val="004307D7"/>
    <w:rsid w:val="00431F9A"/>
    <w:rsid w:val="00434ED8"/>
    <w:rsid w:val="00435A5C"/>
    <w:rsid w:val="00436B1A"/>
    <w:rsid w:val="00436D19"/>
    <w:rsid w:val="00447B3F"/>
    <w:rsid w:val="0045504E"/>
    <w:rsid w:val="0045564C"/>
    <w:rsid w:val="00456174"/>
    <w:rsid w:val="00460A19"/>
    <w:rsid w:val="00463112"/>
    <w:rsid w:val="00463486"/>
    <w:rsid w:val="00465A49"/>
    <w:rsid w:val="004675F0"/>
    <w:rsid w:val="0046792E"/>
    <w:rsid w:val="00470B41"/>
    <w:rsid w:val="00476296"/>
    <w:rsid w:val="00476BCC"/>
    <w:rsid w:val="00476E23"/>
    <w:rsid w:val="00481B19"/>
    <w:rsid w:val="004820A6"/>
    <w:rsid w:val="00483F04"/>
    <w:rsid w:val="00483F72"/>
    <w:rsid w:val="004848E2"/>
    <w:rsid w:val="0048631B"/>
    <w:rsid w:val="004914F9"/>
    <w:rsid w:val="00492BCA"/>
    <w:rsid w:val="00495188"/>
    <w:rsid w:val="004A015D"/>
    <w:rsid w:val="004A067C"/>
    <w:rsid w:val="004A14EE"/>
    <w:rsid w:val="004A1601"/>
    <w:rsid w:val="004B0509"/>
    <w:rsid w:val="004B1FEF"/>
    <w:rsid w:val="004B25D1"/>
    <w:rsid w:val="004B3B56"/>
    <w:rsid w:val="004B5DA3"/>
    <w:rsid w:val="004C136B"/>
    <w:rsid w:val="004C4534"/>
    <w:rsid w:val="004C5078"/>
    <w:rsid w:val="004C5873"/>
    <w:rsid w:val="004D442A"/>
    <w:rsid w:val="004D6575"/>
    <w:rsid w:val="004D77FB"/>
    <w:rsid w:val="004D79DC"/>
    <w:rsid w:val="004E2C32"/>
    <w:rsid w:val="004E3C95"/>
    <w:rsid w:val="004E4728"/>
    <w:rsid w:val="004E67EA"/>
    <w:rsid w:val="004E72A2"/>
    <w:rsid w:val="004F0B39"/>
    <w:rsid w:val="004F11F8"/>
    <w:rsid w:val="004F2DB0"/>
    <w:rsid w:val="004F653C"/>
    <w:rsid w:val="004F7E9B"/>
    <w:rsid w:val="00501B0A"/>
    <w:rsid w:val="00504544"/>
    <w:rsid w:val="00505262"/>
    <w:rsid w:val="00506381"/>
    <w:rsid w:val="0050721C"/>
    <w:rsid w:val="00512B72"/>
    <w:rsid w:val="00513BA8"/>
    <w:rsid w:val="00514A92"/>
    <w:rsid w:val="00514D5D"/>
    <w:rsid w:val="005203B0"/>
    <w:rsid w:val="00525DCD"/>
    <w:rsid w:val="00530B0A"/>
    <w:rsid w:val="0053196D"/>
    <w:rsid w:val="005333F7"/>
    <w:rsid w:val="005336EE"/>
    <w:rsid w:val="005337F8"/>
    <w:rsid w:val="00535C26"/>
    <w:rsid w:val="005362FD"/>
    <w:rsid w:val="00545997"/>
    <w:rsid w:val="00547AC2"/>
    <w:rsid w:val="0055470D"/>
    <w:rsid w:val="005554F1"/>
    <w:rsid w:val="00557E7B"/>
    <w:rsid w:val="00557EEE"/>
    <w:rsid w:val="00566A5E"/>
    <w:rsid w:val="0056762A"/>
    <w:rsid w:val="00573577"/>
    <w:rsid w:val="005813F4"/>
    <w:rsid w:val="00581730"/>
    <w:rsid w:val="00583001"/>
    <w:rsid w:val="005840EE"/>
    <w:rsid w:val="005862A4"/>
    <w:rsid w:val="00586393"/>
    <w:rsid w:val="00591AA3"/>
    <w:rsid w:val="005947D8"/>
    <w:rsid w:val="00594BD0"/>
    <w:rsid w:val="00595C93"/>
    <w:rsid w:val="005A07BA"/>
    <w:rsid w:val="005A1B77"/>
    <w:rsid w:val="005A3614"/>
    <w:rsid w:val="005A3E63"/>
    <w:rsid w:val="005A723A"/>
    <w:rsid w:val="005B5947"/>
    <w:rsid w:val="005B5A8D"/>
    <w:rsid w:val="005B5BE1"/>
    <w:rsid w:val="005B61B8"/>
    <w:rsid w:val="005C1AFA"/>
    <w:rsid w:val="005C3B94"/>
    <w:rsid w:val="005C4301"/>
    <w:rsid w:val="005C70DB"/>
    <w:rsid w:val="005C7EE7"/>
    <w:rsid w:val="005D20C8"/>
    <w:rsid w:val="005D4A46"/>
    <w:rsid w:val="005D5026"/>
    <w:rsid w:val="005D60C2"/>
    <w:rsid w:val="005D69FF"/>
    <w:rsid w:val="005E0DF3"/>
    <w:rsid w:val="005E1377"/>
    <w:rsid w:val="005E219D"/>
    <w:rsid w:val="005E62CF"/>
    <w:rsid w:val="005F00E0"/>
    <w:rsid w:val="005F151C"/>
    <w:rsid w:val="005F2B64"/>
    <w:rsid w:val="005F469E"/>
    <w:rsid w:val="005F52F9"/>
    <w:rsid w:val="005F65F3"/>
    <w:rsid w:val="005F7D55"/>
    <w:rsid w:val="00600D1D"/>
    <w:rsid w:val="0060165E"/>
    <w:rsid w:val="00601ECE"/>
    <w:rsid w:val="006034F7"/>
    <w:rsid w:val="006064B1"/>
    <w:rsid w:val="0060651A"/>
    <w:rsid w:val="00610C55"/>
    <w:rsid w:val="006117AE"/>
    <w:rsid w:val="00612075"/>
    <w:rsid w:val="00617428"/>
    <w:rsid w:val="0062116B"/>
    <w:rsid w:val="00623407"/>
    <w:rsid w:val="00624191"/>
    <w:rsid w:val="00624848"/>
    <w:rsid w:val="00624CF0"/>
    <w:rsid w:val="006254E4"/>
    <w:rsid w:val="00626AD3"/>
    <w:rsid w:val="00627D5A"/>
    <w:rsid w:val="00631191"/>
    <w:rsid w:val="00635F7C"/>
    <w:rsid w:val="00636544"/>
    <w:rsid w:val="00637901"/>
    <w:rsid w:val="00637CD3"/>
    <w:rsid w:val="00644765"/>
    <w:rsid w:val="00644B09"/>
    <w:rsid w:val="00645128"/>
    <w:rsid w:val="006451B5"/>
    <w:rsid w:val="00647A0A"/>
    <w:rsid w:val="0065050D"/>
    <w:rsid w:val="006509D6"/>
    <w:rsid w:val="00651748"/>
    <w:rsid w:val="006518C4"/>
    <w:rsid w:val="00654341"/>
    <w:rsid w:val="00654BE1"/>
    <w:rsid w:val="00661D8B"/>
    <w:rsid w:val="00662AAE"/>
    <w:rsid w:val="00663363"/>
    <w:rsid w:val="00665A69"/>
    <w:rsid w:val="00665B99"/>
    <w:rsid w:val="0066611E"/>
    <w:rsid w:val="006710FA"/>
    <w:rsid w:val="0067259E"/>
    <w:rsid w:val="0067321F"/>
    <w:rsid w:val="00673E6B"/>
    <w:rsid w:val="00674163"/>
    <w:rsid w:val="00674A12"/>
    <w:rsid w:val="00676435"/>
    <w:rsid w:val="00676614"/>
    <w:rsid w:val="00676DD7"/>
    <w:rsid w:val="0068249D"/>
    <w:rsid w:val="00682E3C"/>
    <w:rsid w:val="00683636"/>
    <w:rsid w:val="00684C13"/>
    <w:rsid w:val="006857CD"/>
    <w:rsid w:val="0068628C"/>
    <w:rsid w:val="006945F8"/>
    <w:rsid w:val="00694DE4"/>
    <w:rsid w:val="0069591C"/>
    <w:rsid w:val="006959BF"/>
    <w:rsid w:val="0069610D"/>
    <w:rsid w:val="00697356"/>
    <w:rsid w:val="00697743"/>
    <w:rsid w:val="006A25D1"/>
    <w:rsid w:val="006A2E3F"/>
    <w:rsid w:val="006A3B07"/>
    <w:rsid w:val="006A5EB3"/>
    <w:rsid w:val="006A72C5"/>
    <w:rsid w:val="006B336E"/>
    <w:rsid w:val="006B33CF"/>
    <w:rsid w:val="006B3864"/>
    <w:rsid w:val="006B6B27"/>
    <w:rsid w:val="006C1156"/>
    <w:rsid w:val="006C2820"/>
    <w:rsid w:val="006C2F8E"/>
    <w:rsid w:val="006D14F4"/>
    <w:rsid w:val="006D1546"/>
    <w:rsid w:val="006D5B5A"/>
    <w:rsid w:val="006D6187"/>
    <w:rsid w:val="006D6DC3"/>
    <w:rsid w:val="006D6E4B"/>
    <w:rsid w:val="006D7ABC"/>
    <w:rsid w:val="006E26D6"/>
    <w:rsid w:val="006E3213"/>
    <w:rsid w:val="006E44A4"/>
    <w:rsid w:val="006F1DEC"/>
    <w:rsid w:val="006F2247"/>
    <w:rsid w:val="006F250F"/>
    <w:rsid w:val="006F7747"/>
    <w:rsid w:val="00700EE1"/>
    <w:rsid w:val="00702200"/>
    <w:rsid w:val="00705C89"/>
    <w:rsid w:val="00707343"/>
    <w:rsid w:val="007126AF"/>
    <w:rsid w:val="00713414"/>
    <w:rsid w:val="007135D1"/>
    <w:rsid w:val="0071532B"/>
    <w:rsid w:val="00720043"/>
    <w:rsid w:val="007212C1"/>
    <w:rsid w:val="007229CB"/>
    <w:rsid w:val="00722C61"/>
    <w:rsid w:val="00722F7F"/>
    <w:rsid w:val="00724FC4"/>
    <w:rsid w:val="00731D5D"/>
    <w:rsid w:val="00732593"/>
    <w:rsid w:val="00735150"/>
    <w:rsid w:val="00735C39"/>
    <w:rsid w:val="0074185F"/>
    <w:rsid w:val="00743F46"/>
    <w:rsid w:val="007468B1"/>
    <w:rsid w:val="00746A1B"/>
    <w:rsid w:val="007611B3"/>
    <w:rsid w:val="007622F0"/>
    <w:rsid w:val="0076397C"/>
    <w:rsid w:val="00767FCF"/>
    <w:rsid w:val="00774457"/>
    <w:rsid w:val="00774693"/>
    <w:rsid w:val="00775010"/>
    <w:rsid w:val="007754EF"/>
    <w:rsid w:val="00786D79"/>
    <w:rsid w:val="0079045C"/>
    <w:rsid w:val="00793F72"/>
    <w:rsid w:val="0079733F"/>
    <w:rsid w:val="007A04AB"/>
    <w:rsid w:val="007A2D0E"/>
    <w:rsid w:val="007B0146"/>
    <w:rsid w:val="007B0436"/>
    <w:rsid w:val="007B248C"/>
    <w:rsid w:val="007B2EAA"/>
    <w:rsid w:val="007B78E6"/>
    <w:rsid w:val="007C03DC"/>
    <w:rsid w:val="007C3435"/>
    <w:rsid w:val="007C4ADF"/>
    <w:rsid w:val="007C7125"/>
    <w:rsid w:val="007D200F"/>
    <w:rsid w:val="007D394F"/>
    <w:rsid w:val="007D5AC0"/>
    <w:rsid w:val="007D637D"/>
    <w:rsid w:val="007E0D58"/>
    <w:rsid w:val="007E0E10"/>
    <w:rsid w:val="007E2759"/>
    <w:rsid w:val="007E2939"/>
    <w:rsid w:val="007E3B39"/>
    <w:rsid w:val="007E4C6C"/>
    <w:rsid w:val="007E4EF4"/>
    <w:rsid w:val="007E6DB5"/>
    <w:rsid w:val="007F33D8"/>
    <w:rsid w:val="007F34F0"/>
    <w:rsid w:val="007F40A7"/>
    <w:rsid w:val="007F5929"/>
    <w:rsid w:val="00804D01"/>
    <w:rsid w:val="008055F4"/>
    <w:rsid w:val="00810165"/>
    <w:rsid w:val="008119FA"/>
    <w:rsid w:val="00812FF2"/>
    <w:rsid w:val="00813741"/>
    <w:rsid w:val="0081657B"/>
    <w:rsid w:val="0082220E"/>
    <w:rsid w:val="008249EA"/>
    <w:rsid w:val="00824D03"/>
    <w:rsid w:val="008268C9"/>
    <w:rsid w:val="00830566"/>
    <w:rsid w:val="00830F43"/>
    <w:rsid w:val="00831AAA"/>
    <w:rsid w:val="00833115"/>
    <w:rsid w:val="00833976"/>
    <w:rsid w:val="00834026"/>
    <w:rsid w:val="00835A60"/>
    <w:rsid w:val="00836908"/>
    <w:rsid w:val="0084694A"/>
    <w:rsid w:val="0084718B"/>
    <w:rsid w:val="0085381A"/>
    <w:rsid w:val="00855A3C"/>
    <w:rsid w:val="00856258"/>
    <w:rsid w:val="00862CE9"/>
    <w:rsid w:val="00864C83"/>
    <w:rsid w:val="008669B3"/>
    <w:rsid w:val="0086751C"/>
    <w:rsid w:val="008713F4"/>
    <w:rsid w:val="0087309F"/>
    <w:rsid w:val="008762FD"/>
    <w:rsid w:val="0088021B"/>
    <w:rsid w:val="008826FA"/>
    <w:rsid w:val="0088297A"/>
    <w:rsid w:val="00883C5B"/>
    <w:rsid w:val="00893D48"/>
    <w:rsid w:val="00895585"/>
    <w:rsid w:val="00895BFF"/>
    <w:rsid w:val="008969B9"/>
    <w:rsid w:val="008A00D3"/>
    <w:rsid w:val="008A02A0"/>
    <w:rsid w:val="008A0D48"/>
    <w:rsid w:val="008A1823"/>
    <w:rsid w:val="008A2D5C"/>
    <w:rsid w:val="008A4D45"/>
    <w:rsid w:val="008A52EC"/>
    <w:rsid w:val="008A5DB4"/>
    <w:rsid w:val="008B07C4"/>
    <w:rsid w:val="008B4E16"/>
    <w:rsid w:val="008C24DA"/>
    <w:rsid w:val="008C2A4E"/>
    <w:rsid w:val="008C382D"/>
    <w:rsid w:val="008C6A2C"/>
    <w:rsid w:val="008D0373"/>
    <w:rsid w:val="008D3B09"/>
    <w:rsid w:val="008D7FA0"/>
    <w:rsid w:val="008E0E6B"/>
    <w:rsid w:val="008E10DC"/>
    <w:rsid w:val="008E12F6"/>
    <w:rsid w:val="008E177C"/>
    <w:rsid w:val="008E3DD5"/>
    <w:rsid w:val="008E3EC0"/>
    <w:rsid w:val="008E5D1B"/>
    <w:rsid w:val="008E6D94"/>
    <w:rsid w:val="008F5CFC"/>
    <w:rsid w:val="00902F36"/>
    <w:rsid w:val="009039A2"/>
    <w:rsid w:val="00905232"/>
    <w:rsid w:val="009064DE"/>
    <w:rsid w:val="0090763A"/>
    <w:rsid w:val="00910CD7"/>
    <w:rsid w:val="00910FF8"/>
    <w:rsid w:val="00912190"/>
    <w:rsid w:val="00914A3E"/>
    <w:rsid w:val="009170B1"/>
    <w:rsid w:val="00921E49"/>
    <w:rsid w:val="00925CE5"/>
    <w:rsid w:val="00933B83"/>
    <w:rsid w:val="00934CC9"/>
    <w:rsid w:val="00940E8D"/>
    <w:rsid w:val="00941DD7"/>
    <w:rsid w:val="0094741D"/>
    <w:rsid w:val="00951AA7"/>
    <w:rsid w:val="009541A0"/>
    <w:rsid w:val="00954CA2"/>
    <w:rsid w:val="00956274"/>
    <w:rsid w:val="00956D56"/>
    <w:rsid w:val="0095794F"/>
    <w:rsid w:val="00965057"/>
    <w:rsid w:val="00965148"/>
    <w:rsid w:val="009675C2"/>
    <w:rsid w:val="00967C4F"/>
    <w:rsid w:val="009729EA"/>
    <w:rsid w:val="00974AEB"/>
    <w:rsid w:val="00980331"/>
    <w:rsid w:val="00980650"/>
    <w:rsid w:val="00982208"/>
    <w:rsid w:val="00984D27"/>
    <w:rsid w:val="0098661A"/>
    <w:rsid w:val="00995486"/>
    <w:rsid w:val="00996D45"/>
    <w:rsid w:val="0099780D"/>
    <w:rsid w:val="009A2857"/>
    <w:rsid w:val="009A4DE5"/>
    <w:rsid w:val="009A62CB"/>
    <w:rsid w:val="009A7254"/>
    <w:rsid w:val="009A7662"/>
    <w:rsid w:val="009A7F4E"/>
    <w:rsid w:val="009B0F40"/>
    <w:rsid w:val="009B25C5"/>
    <w:rsid w:val="009B2B5C"/>
    <w:rsid w:val="009B2E09"/>
    <w:rsid w:val="009B3981"/>
    <w:rsid w:val="009C15C4"/>
    <w:rsid w:val="009C21D6"/>
    <w:rsid w:val="009C38B4"/>
    <w:rsid w:val="009D0151"/>
    <w:rsid w:val="009D19F1"/>
    <w:rsid w:val="009E13CC"/>
    <w:rsid w:val="009E44A6"/>
    <w:rsid w:val="009E7579"/>
    <w:rsid w:val="009F0B3C"/>
    <w:rsid w:val="009F2ECB"/>
    <w:rsid w:val="009F3163"/>
    <w:rsid w:val="009F63F9"/>
    <w:rsid w:val="009F66CF"/>
    <w:rsid w:val="00A002EF"/>
    <w:rsid w:val="00A0220A"/>
    <w:rsid w:val="00A04707"/>
    <w:rsid w:val="00A051E6"/>
    <w:rsid w:val="00A07B48"/>
    <w:rsid w:val="00A11B31"/>
    <w:rsid w:val="00A12988"/>
    <w:rsid w:val="00A134EC"/>
    <w:rsid w:val="00A176C1"/>
    <w:rsid w:val="00A17796"/>
    <w:rsid w:val="00A2170B"/>
    <w:rsid w:val="00A25107"/>
    <w:rsid w:val="00A277B4"/>
    <w:rsid w:val="00A27C7D"/>
    <w:rsid w:val="00A303A6"/>
    <w:rsid w:val="00A313AF"/>
    <w:rsid w:val="00A34276"/>
    <w:rsid w:val="00A346F2"/>
    <w:rsid w:val="00A3506F"/>
    <w:rsid w:val="00A37095"/>
    <w:rsid w:val="00A37CE0"/>
    <w:rsid w:val="00A4143C"/>
    <w:rsid w:val="00A41479"/>
    <w:rsid w:val="00A502D6"/>
    <w:rsid w:val="00A53AB8"/>
    <w:rsid w:val="00A56C7F"/>
    <w:rsid w:val="00A571D8"/>
    <w:rsid w:val="00A57D3D"/>
    <w:rsid w:val="00A60438"/>
    <w:rsid w:val="00A60DC8"/>
    <w:rsid w:val="00A61F26"/>
    <w:rsid w:val="00A623C1"/>
    <w:rsid w:val="00A6442B"/>
    <w:rsid w:val="00A70093"/>
    <w:rsid w:val="00A722AD"/>
    <w:rsid w:val="00A7409B"/>
    <w:rsid w:val="00A772A7"/>
    <w:rsid w:val="00A77423"/>
    <w:rsid w:val="00A83710"/>
    <w:rsid w:val="00A92C1A"/>
    <w:rsid w:val="00A9316E"/>
    <w:rsid w:val="00A95EE0"/>
    <w:rsid w:val="00A9798C"/>
    <w:rsid w:val="00AA7221"/>
    <w:rsid w:val="00AB0357"/>
    <w:rsid w:val="00AB4049"/>
    <w:rsid w:val="00AB43C4"/>
    <w:rsid w:val="00AB4B6E"/>
    <w:rsid w:val="00AB4DEA"/>
    <w:rsid w:val="00AC025D"/>
    <w:rsid w:val="00AC3CC3"/>
    <w:rsid w:val="00AC3EDC"/>
    <w:rsid w:val="00AC6138"/>
    <w:rsid w:val="00AC72A9"/>
    <w:rsid w:val="00AC7372"/>
    <w:rsid w:val="00AD0D44"/>
    <w:rsid w:val="00AD308C"/>
    <w:rsid w:val="00AD46E3"/>
    <w:rsid w:val="00AD66C5"/>
    <w:rsid w:val="00AE167E"/>
    <w:rsid w:val="00AE5076"/>
    <w:rsid w:val="00AE611B"/>
    <w:rsid w:val="00AE663C"/>
    <w:rsid w:val="00AE79A1"/>
    <w:rsid w:val="00AF07DC"/>
    <w:rsid w:val="00AF2486"/>
    <w:rsid w:val="00AF657C"/>
    <w:rsid w:val="00AF6658"/>
    <w:rsid w:val="00B02CA0"/>
    <w:rsid w:val="00B03BF1"/>
    <w:rsid w:val="00B04134"/>
    <w:rsid w:val="00B04DC9"/>
    <w:rsid w:val="00B0726D"/>
    <w:rsid w:val="00B1253D"/>
    <w:rsid w:val="00B12949"/>
    <w:rsid w:val="00B1333B"/>
    <w:rsid w:val="00B13731"/>
    <w:rsid w:val="00B13A35"/>
    <w:rsid w:val="00B14981"/>
    <w:rsid w:val="00B156CA"/>
    <w:rsid w:val="00B17CC1"/>
    <w:rsid w:val="00B20572"/>
    <w:rsid w:val="00B20EF6"/>
    <w:rsid w:val="00B21D29"/>
    <w:rsid w:val="00B2436E"/>
    <w:rsid w:val="00B2662C"/>
    <w:rsid w:val="00B266B5"/>
    <w:rsid w:val="00B27D3C"/>
    <w:rsid w:val="00B31881"/>
    <w:rsid w:val="00B3256D"/>
    <w:rsid w:val="00B347DE"/>
    <w:rsid w:val="00B3481F"/>
    <w:rsid w:val="00B35E32"/>
    <w:rsid w:val="00B40994"/>
    <w:rsid w:val="00B41BBC"/>
    <w:rsid w:val="00B43132"/>
    <w:rsid w:val="00B43E6E"/>
    <w:rsid w:val="00B472AE"/>
    <w:rsid w:val="00B47E09"/>
    <w:rsid w:val="00B57B7A"/>
    <w:rsid w:val="00B60639"/>
    <w:rsid w:val="00B61305"/>
    <w:rsid w:val="00B62957"/>
    <w:rsid w:val="00B645AD"/>
    <w:rsid w:val="00B651E9"/>
    <w:rsid w:val="00B666B3"/>
    <w:rsid w:val="00B71424"/>
    <w:rsid w:val="00B72188"/>
    <w:rsid w:val="00B72FFB"/>
    <w:rsid w:val="00B73410"/>
    <w:rsid w:val="00B74030"/>
    <w:rsid w:val="00B836E9"/>
    <w:rsid w:val="00B83A61"/>
    <w:rsid w:val="00B850E5"/>
    <w:rsid w:val="00B877B4"/>
    <w:rsid w:val="00B91128"/>
    <w:rsid w:val="00B917B9"/>
    <w:rsid w:val="00B96F94"/>
    <w:rsid w:val="00BA05C2"/>
    <w:rsid w:val="00BA076E"/>
    <w:rsid w:val="00BA2DC6"/>
    <w:rsid w:val="00BA4F70"/>
    <w:rsid w:val="00BA79ED"/>
    <w:rsid w:val="00BA7F88"/>
    <w:rsid w:val="00BB14A7"/>
    <w:rsid w:val="00BB1593"/>
    <w:rsid w:val="00BB18E3"/>
    <w:rsid w:val="00BB1C0F"/>
    <w:rsid w:val="00BB2EBF"/>
    <w:rsid w:val="00BB3C2F"/>
    <w:rsid w:val="00BB66C2"/>
    <w:rsid w:val="00BC56C9"/>
    <w:rsid w:val="00BC5DBE"/>
    <w:rsid w:val="00BC60F2"/>
    <w:rsid w:val="00BC6113"/>
    <w:rsid w:val="00BC6342"/>
    <w:rsid w:val="00BC6930"/>
    <w:rsid w:val="00BC6A57"/>
    <w:rsid w:val="00BD1225"/>
    <w:rsid w:val="00BD14C9"/>
    <w:rsid w:val="00BD20EB"/>
    <w:rsid w:val="00BD3931"/>
    <w:rsid w:val="00BD3E63"/>
    <w:rsid w:val="00BE30FD"/>
    <w:rsid w:val="00BE49C8"/>
    <w:rsid w:val="00BE4D0E"/>
    <w:rsid w:val="00BF6CDD"/>
    <w:rsid w:val="00C01F3D"/>
    <w:rsid w:val="00C043F3"/>
    <w:rsid w:val="00C07264"/>
    <w:rsid w:val="00C11899"/>
    <w:rsid w:val="00C13D9B"/>
    <w:rsid w:val="00C1429F"/>
    <w:rsid w:val="00C149AA"/>
    <w:rsid w:val="00C157ED"/>
    <w:rsid w:val="00C1588E"/>
    <w:rsid w:val="00C15B85"/>
    <w:rsid w:val="00C16195"/>
    <w:rsid w:val="00C162E3"/>
    <w:rsid w:val="00C2185E"/>
    <w:rsid w:val="00C24C66"/>
    <w:rsid w:val="00C24E80"/>
    <w:rsid w:val="00C27677"/>
    <w:rsid w:val="00C31DA3"/>
    <w:rsid w:val="00C3232A"/>
    <w:rsid w:val="00C35A01"/>
    <w:rsid w:val="00C35CB4"/>
    <w:rsid w:val="00C363F2"/>
    <w:rsid w:val="00C377BA"/>
    <w:rsid w:val="00C445F8"/>
    <w:rsid w:val="00C4675A"/>
    <w:rsid w:val="00C47B6C"/>
    <w:rsid w:val="00C51707"/>
    <w:rsid w:val="00C548E2"/>
    <w:rsid w:val="00C60B6E"/>
    <w:rsid w:val="00C6134B"/>
    <w:rsid w:val="00C63014"/>
    <w:rsid w:val="00C7021D"/>
    <w:rsid w:val="00C70997"/>
    <w:rsid w:val="00C72DA3"/>
    <w:rsid w:val="00C72F53"/>
    <w:rsid w:val="00C7308F"/>
    <w:rsid w:val="00C75A0E"/>
    <w:rsid w:val="00C769EC"/>
    <w:rsid w:val="00C81C15"/>
    <w:rsid w:val="00C81D83"/>
    <w:rsid w:val="00C926F1"/>
    <w:rsid w:val="00C944CE"/>
    <w:rsid w:val="00C961C2"/>
    <w:rsid w:val="00C96F12"/>
    <w:rsid w:val="00CA25FF"/>
    <w:rsid w:val="00CA3C81"/>
    <w:rsid w:val="00CA3E39"/>
    <w:rsid w:val="00CA4AF2"/>
    <w:rsid w:val="00CB0B3D"/>
    <w:rsid w:val="00CB13EB"/>
    <w:rsid w:val="00CB59EA"/>
    <w:rsid w:val="00CB64CE"/>
    <w:rsid w:val="00CB7449"/>
    <w:rsid w:val="00CB7723"/>
    <w:rsid w:val="00CC040A"/>
    <w:rsid w:val="00CC4DB9"/>
    <w:rsid w:val="00CC71FD"/>
    <w:rsid w:val="00CD1F20"/>
    <w:rsid w:val="00CD2C0F"/>
    <w:rsid w:val="00CD7F53"/>
    <w:rsid w:val="00CE09FB"/>
    <w:rsid w:val="00CE101E"/>
    <w:rsid w:val="00CE152E"/>
    <w:rsid w:val="00CE1C9F"/>
    <w:rsid w:val="00CE297F"/>
    <w:rsid w:val="00CF1081"/>
    <w:rsid w:val="00CF50DB"/>
    <w:rsid w:val="00CF5124"/>
    <w:rsid w:val="00CF7384"/>
    <w:rsid w:val="00CF77DD"/>
    <w:rsid w:val="00D02F5E"/>
    <w:rsid w:val="00D04729"/>
    <w:rsid w:val="00D04A3A"/>
    <w:rsid w:val="00D05E8C"/>
    <w:rsid w:val="00D0732D"/>
    <w:rsid w:val="00D07A24"/>
    <w:rsid w:val="00D07D55"/>
    <w:rsid w:val="00D1053E"/>
    <w:rsid w:val="00D10950"/>
    <w:rsid w:val="00D130EC"/>
    <w:rsid w:val="00D1347C"/>
    <w:rsid w:val="00D14227"/>
    <w:rsid w:val="00D143E8"/>
    <w:rsid w:val="00D1505F"/>
    <w:rsid w:val="00D2096E"/>
    <w:rsid w:val="00D25404"/>
    <w:rsid w:val="00D27A46"/>
    <w:rsid w:val="00D323FA"/>
    <w:rsid w:val="00D32CB5"/>
    <w:rsid w:val="00D36A4F"/>
    <w:rsid w:val="00D3744F"/>
    <w:rsid w:val="00D429FF"/>
    <w:rsid w:val="00D45745"/>
    <w:rsid w:val="00D45798"/>
    <w:rsid w:val="00D53B5B"/>
    <w:rsid w:val="00D53C3D"/>
    <w:rsid w:val="00D56145"/>
    <w:rsid w:val="00D56D8E"/>
    <w:rsid w:val="00D56E67"/>
    <w:rsid w:val="00D576A0"/>
    <w:rsid w:val="00D60511"/>
    <w:rsid w:val="00D61F5C"/>
    <w:rsid w:val="00D63DFE"/>
    <w:rsid w:val="00D66299"/>
    <w:rsid w:val="00D676B2"/>
    <w:rsid w:val="00D67EF7"/>
    <w:rsid w:val="00D709A5"/>
    <w:rsid w:val="00D71579"/>
    <w:rsid w:val="00D72879"/>
    <w:rsid w:val="00D73878"/>
    <w:rsid w:val="00D73BD2"/>
    <w:rsid w:val="00D74184"/>
    <w:rsid w:val="00D75EC5"/>
    <w:rsid w:val="00D765E1"/>
    <w:rsid w:val="00D8336E"/>
    <w:rsid w:val="00D850D1"/>
    <w:rsid w:val="00D851A0"/>
    <w:rsid w:val="00D86D5C"/>
    <w:rsid w:val="00D91500"/>
    <w:rsid w:val="00D91676"/>
    <w:rsid w:val="00D92B2A"/>
    <w:rsid w:val="00D93A06"/>
    <w:rsid w:val="00D96A55"/>
    <w:rsid w:val="00DA03A9"/>
    <w:rsid w:val="00DA06B7"/>
    <w:rsid w:val="00DA450C"/>
    <w:rsid w:val="00DA629F"/>
    <w:rsid w:val="00DA6DA8"/>
    <w:rsid w:val="00DA7F3B"/>
    <w:rsid w:val="00DB1048"/>
    <w:rsid w:val="00DB2675"/>
    <w:rsid w:val="00DB26A0"/>
    <w:rsid w:val="00DB30BB"/>
    <w:rsid w:val="00DB41E1"/>
    <w:rsid w:val="00DB5451"/>
    <w:rsid w:val="00DB5709"/>
    <w:rsid w:val="00DC1BAC"/>
    <w:rsid w:val="00DC3892"/>
    <w:rsid w:val="00DC4F20"/>
    <w:rsid w:val="00DC529C"/>
    <w:rsid w:val="00DC77B2"/>
    <w:rsid w:val="00DC7EEA"/>
    <w:rsid w:val="00DD20B0"/>
    <w:rsid w:val="00DE19FA"/>
    <w:rsid w:val="00DE7A1F"/>
    <w:rsid w:val="00DE7F63"/>
    <w:rsid w:val="00DF0B38"/>
    <w:rsid w:val="00DF6664"/>
    <w:rsid w:val="00DF754A"/>
    <w:rsid w:val="00DF7BD8"/>
    <w:rsid w:val="00E01052"/>
    <w:rsid w:val="00E011F4"/>
    <w:rsid w:val="00E01F60"/>
    <w:rsid w:val="00E109C0"/>
    <w:rsid w:val="00E11AC8"/>
    <w:rsid w:val="00E20691"/>
    <w:rsid w:val="00E2583B"/>
    <w:rsid w:val="00E25976"/>
    <w:rsid w:val="00E30DA9"/>
    <w:rsid w:val="00E31402"/>
    <w:rsid w:val="00E32982"/>
    <w:rsid w:val="00E332AC"/>
    <w:rsid w:val="00E42EF1"/>
    <w:rsid w:val="00E43EF4"/>
    <w:rsid w:val="00E44A71"/>
    <w:rsid w:val="00E5773E"/>
    <w:rsid w:val="00E605E3"/>
    <w:rsid w:val="00E60A1B"/>
    <w:rsid w:val="00E62EDA"/>
    <w:rsid w:val="00E63E2B"/>
    <w:rsid w:val="00E649AF"/>
    <w:rsid w:val="00E64A42"/>
    <w:rsid w:val="00E66493"/>
    <w:rsid w:val="00E6658A"/>
    <w:rsid w:val="00E70F91"/>
    <w:rsid w:val="00E71426"/>
    <w:rsid w:val="00E71DC7"/>
    <w:rsid w:val="00E72ACA"/>
    <w:rsid w:val="00E75197"/>
    <w:rsid w:val="00E75696"/>
    <w:rsid w:val="00E76D4A"/>
    <w:rsid w:val="00E7704C"/>
    <w:rsid w:val="00E803C7"/>
    <w:rsid w:val="00E82BBD"/>
    <w:rsid w:val="00E83C5D"/>
    <w:rsid w:val="00E83D52"/>
    <w:rsid w:val="00E87ED0"/>
    <w:rsid w:val="00E91C6F"/>
    <w:rsid w:val="00E94319"/>
    <w:rsid w:val="00E950F4"/>
    <w:rsid w:val="00E95E8E"/>
    <w:rsid w:val="00E963B6"/>
    <w:rsid w:val="00E96E3F"/>
    <w:rsid w:val="00EA05DB"/>
    <w:rsid w:val="00EA194B"/>
    <w:rsid w:val="00EA1C45"/>
    <w:rsid w:val="00EA5241"/>
    <w:rsid w:val="00EA6204"/>
    <w:rsid w:val="00EA71C2"/>
    <w:rsid w:val="00EB5619"/>
    <w:rsid w:val="00EB7C3C"/>
    <w:rsid w:val="00EC0EF1"/>
    <w:rsid w:val="00EC26C7"/>
    <w:rsid w:val="00EC306A"/>
    <w:rsid w:val="00EC360A"/>
    <w:rsid w:val="00EC7F6A"/>
    <w:rsid w:val="00ED0DB0"/>
    <w:rsid w:val="00ED157F"/>
    <w:rsid w:val="00ED3C68"/>
    <w:rsid w:val="00ED5636"/>
    <w:rsid w:val="00EE04A0"/>
    <w:rsid w:val="00EE2B3D"/>
    <w:rsid w:val="00EE3C54"/>
    <w:rsid w:val="00EE41A1"/>
    <w:rsid w:val="00EE6766"/>
    <w:rsid w:val="00EE7CB7"/>
    <w:rsid w:val="00EF26FE"/>
    <w:rsid w:val="00EF401B"/>
    <w:rsid w:val="00EF5F48"/>
    <w:rsid w:val="00F0161D"/>
    <w:rsid w:val="00F03939"/>
    <w:rsid w:val="00F04047"/>
    <w:rsid w:val="00F06A61"/>
    <w:rsid w:val="00F11BFE"/>
    <w:rsid w:val="00F13795"/>
    <w:rsid w:val="00F174FC"/>
    <w:rsid w:val="00F20CB4"/>
    <w:rsid w:val="00F21254"/>
    <w:rsid w:val="00F22FFC"/>
    <w:rsid w:val="00F24221"/>
    <w:rsid w:val="00F261E8"/>
    <w:rsid w:val="00F30004"/>
    <w:rsid w:val="00F31891"/>
    <w:rsid w:val="00F319DC"/>
    <w:rsid w:val="00F31F05"/>
    <w:rsid w:val="00F32164"/>
    <w:rsid w:val="00F355FB"/>
    <w:rsid w:val="00F3667D"/>
    <w:rsid w:val="00F37304"/>
    <w:rsid w:val="00F40ABA"/>
    <w:rsid w:val="00F473C5"/>
    <w:rsid w:val="00F50D39"/>
    <w:rsid w:val="00F54BDD"/>
    <w:rsid w:val="00F55694"/>
    <w:rsid w:val="00F56690"/>
    <w:rsid w:val="00F56854"/>
    <w:rsid w:val="00F56AF2"/>
    <w:rsid w:val="00F6266B"/>
    <w:rsid w:val="00F63896"/>
    <w:rsid w:val="00F638AA"/>
    <w:rsid w:val="00F64912"/>
    <w:rsid w:val="00F64ABD"/>
    <w:rsid w:val="00F71BFB"/>
    <w:rsid w:val="00F7487B"/>
    <w:rsid w:val="00F74BA5"/>
    <w:rsid w:val="00F751AD"/>
    <w:rsid w:val="00F7736F"/>
    <w:rsid w:val="00F83039"/>
    <w:rsid w:val="00F855A1"/>
    <w:rsid w:val="00F86CCB"/>
    <w:rsid w:val="00F91536"/>
    <w:rsid w:val="00F93116"/>
    <w:rsid w:val="00F977F2"/>
    <w:rsid w:val="00FA469A"/>
    <w:rsid w:val="00FA4B0A"/>
    <w:rsid w:val="00FA5ECB"/>
    <w:rsid w:val="00FB1D58"/>
    <w:rsid w:val="00FB3700"/>
    <w:rsid w:val="00FB68FA"/>
    <w:rsid w:val="00FC22B1"/>
    <w:rsid w:val="00FC66EC"/>
    <w:rsid w:val="00FD0EFB"/>
    <w:rsid w:val="00FD35C0"/>
    <w:rsid w:val="00FD424F"/>
    <w:rsid w:val="00FD4882"/>
    <w:rsid w:val="00FD5460"/>
    <w:rsid w:val="00FD7B77"/>
    <w:rsid w:val="00FE3E27"/>
    <w:rsid w:val="00FE50AC"/>
    <w:rsid w:val="00FE5313"/>
    <w:rsid w:val="00FF159E"/>
    <w:rsid w:val="00FF3845"/>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4"/>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17"/>
      </w:numPr>
    </w:pPr>
  </w:style>
  <w:style w:type="numbering" w:customStyle="1" w:styleId="Estilo9">
    <w:name w:val="Estilo9"/>
    <w:uiPriority w:val="99"/>
    <w:rsid w:val="001C4E9D"/>
    <w:pPr>
      <w:numPr>
        <w:numId w:val="18"/>
      </w:numPr>
    </w:pPr>
  </w:style>
  <w:style w:type="numbering" w:customStyle="1" w:styleId="Estilo10">
    <w:name w:val="Estilo10"/>
    <w:uiPriority w:val="99"/>
    <w:rsid w:val="001C4E9D"/>
    <w:pPr>
      <w:numPr>
        <w:numId w:val="21"/>
      </w:numPr>
    </w:pPr>
  </w:style>
  <w:style w:type="numbering" w:customStyle="1" w:styleId="Estilo7">
    <w:name w:val="Estilo7"/>
    <w:uiPriority w:val="99"/>
    <w:rsid w:val="00476E23"/>
    <w:pPr>
      <w:numPr>
        <w:numId w:val="24"/>
      </w:numPr>
    </w:pPr>
  </w:style>
  <w:style w:type="numbering" w:customStyle="1" w:styleId="Estilo11">
    <w:name w:val="Estilo11"/>
    <w:uiPriority w:val="99"/>
    <w:rsid w:val="00EC7F6A"/>
    <w:pPr>
      <w:numPr>
        <w:numId w:val="25"/>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28"/>
      </w:numPr>
    </w:pPr>
  </w:style>
  <w:style w:type="numbering" w:customStyle="1" w:styleId="Estilo13">
    <w:name w:val="Estilo13"/>
    <w:uiPriority w:val="99"/>
    <w:rsid w:val="000343E6"/>
    <w:pPr>
      <w:numPr>
        <w:numId w:val="29"/>
      </w:numPr>
    </w:pPr>
  </w:style>
  <w:style w:type="numbering" w:customStyle="1" w:styleId="Estilo14">
    <w:name w:val="Estilo14"/>
    <w:uiPriority w:val="99"/>
    <w:rsid w:val="008D7FA0"/>
    <w:pPr>
      <w:numPr>
        <w:numId w:val="31"/>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 w:type="paragraph" w:styleId="Commarcadores">
    <w:name w:val="List Bullet"/>
    <w:basedOn w:val="Normal"/>
    <w:uiPriority w:val="99"/>
    <w:unhideWhenUsed/>
    <w:rsid w:val="00DA06B7"/>
    <w:pPr>
      <w:numPr>
        <w:numId w:val="38"/>
      </w:numPr>
      <w:contextualSpacing/>
    </w:pPr>
    <w:rPr>
      <w:rFonts w:ascii="Calibri" w:eastAsia="Calibri" w:hAnsi="Calibri" w:cs="Calibri"/>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4"/>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17"/>
      </w:numPr>
    </w:pPr>
  </w:style>
  <w:style w:type="numbering" w:customStyle="1" w:styleId="Estilo9">
    <w:name w:val="Estilo9"/>
    <w:uiPriority w:val="99"/>
    <w:rsid w:val="001C4E9D"/>
    <w:pPr>
      <w:numPr>
        <w:numId w:val="18"/>
      </w:numPr>
    </w:pPr>
  </w:style>
  <w:style w:type="numbering" w:customStyle="1" w:styleId="Estilo10">
    <w:name w:val="Estilo10"/>
    <w:uiPriority w:val="99"/>
    <w:rsid w:val="001C4E9D"/>
    <w:pPr>
      <w:numPr>
        <w:numId w:val="21"/>
      </w:numPr>
    </w:pPr>
  </w:style>
  <w:style w:type="numbering" w:customStyle="1" w:styleId="Estilo7">
    <w:name w:val="Estilo7"/>
    <w:uiPriority w:val="99"/>
    <w:rsid w:val="00476E23"/>
    <w:pPr>
      <w:numPr>
        <w:numId w:val="24"/>
      </w:numPr>
    </w:pPr>
  </w:style>
  <w:style w:type="numbering" w:customStyle="1" w:styleId="Estilo11">
    <w:name w:val="Estilo11"/>
    <w:uiPriority w:val="99"/>
    <w:rsid w:val="00EC7F6A"/>
    <w:pPr>
      <w:numPr>
        <w:numId w:val="25"/>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28"/>
      </w:numPr>
    </w:pPr>
  </w:style>
  <w:style w:type="numbering" w:customStyle="1" w:styleId="Estilo13">
    <w:name w:val="Estilo13"/>
    <w:uiPriority w:val="99"/>
    <w:rsid w:val="000343E6"/>
    <w:pPr>
      <w:numPr>
        <w:numId w:val="29"/>
      </w:numPr>
    </w:pPr>
  </w:style>
  <w:style w:type="numbering" w:customStyle="1" w:styleId="Estilo14">
    <w:name w:val="Estilo14"/>
    <w:uiPriority w:val="99"/>
    <w:rsid w:val="008D7FA0"/>
    <w:pPr>
      <w:numPr>
        <w:numId w:val="31"/>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 w:type="paragraph" w:styleId="Commarcadores">
    <w:name w:val="List Bullet"/>
    <w:basedOn w:val="Normal"/>
    <w:uiPriority w:val="99"/>
    <w:unhideWhenUsed/>
    <w:rsid w:val="00DA06B7"/>
    <w:pPr>
      <w:numPr>
        <w:numId w:val="38"/>
      </w:numPr>
      <w:contextualSpacing/>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36867218">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63403993">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064066039">
      <w:bodyDiv w:val="1"/>
      <w:marLeft w:val="0"/>
      <w:marRight w:val="0"/>
      <w:marTop w:val="0"/>
      <w:marBottom w:val="0"/>
      <w:divBdr>
        <w:top w:val="none" w:sz="0" w:space="0" w:color="auto"/>
        <w:left w:val="none" w:sz="0" w:space="0" w:color="auto"/>
        <w:bottom w:val="none" w:sz="0" w:space="0" w:color="auto"/>
        <w:right w:val="none" w:sz="0" w:space="0" w:color="auto"/>
      </w:divBdr>
    </w:div>
    <w:div w:id="1099833597">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53338706">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bll.org.br/" TargetMode="External"/><Relationship Id="rId26"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ertidoes.cgu.gov.br/"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llcompras.com/Home/Login" TargetMode="External"/><Relationship Id="rId17" Type="http://schemas.openxmlformats.org/officeDocument/2006/relationships/hyperlink" Target="http://www.bll.org.br/"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s://lobato.pr.gov.br/?meio=171598" TargetMode="External"/><Relationship Id="rId38" Type="http://schemas.openxmlformats.org/officeDocument/2006/relationships/hyperlink" Target="http://www.planalto.gov.br/ccivil_03/LEIS/L8666cons.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ato.pr.gov.br/"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www1.tce.pr.gov.br/multimidia/2020/5/pdf/00344760.pdf"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666cons.htm" TargetMode="External"/><Relationship Id="rId10" Type="http://schemas.openxmlformats.org/officeDocument/2006/relationships/hyperlink" Target="http://www.bllcompras.org.br" TargetMode="External"/><Relationship Id="rId19" Type="http://schemas.openxmlformats.org/officeDocument/2006/relationships/hyperlink" Target="mailto:contato@bll.org.br"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lanalto.gov.br/ccivil_03/LEIS/L8666cons.htm" TargetMode="External"/><Relationship Id="rId35" Type="http://schemas.openxmlformats.org/officeDocument/2006/relationships/hyperlink" Target="https://certidoes-apf.apps.tcu.gov.br/"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1.tce.pr.gov.br/multimidia/2020/5/pdf/00344760.pdf" TargetMode="External"/><Relationship Id="rId2" Type="http://schemas.openxmlformats.org/officeDocument/2006/relationships/hyperlink" Target="https://www1.tce.pr.gov.br/conteudo/acordao-820-2020-do-tribunal-pleno/328375/area/10" TargetMode="External"/><Relationship Id="rId1" Type="http://schemas.openxmlformats.org/officeDocument/2006/relationships/hyperlink" Target="https://www1.tce.pr.gov.br/multimidia/2020/5/pdf/00344760.pdf" TargetMode="External"/><Relationship Id="rId4" Type="http://schemas.openxmlformats.org/officeDocument/2006/relationships/hyperlink" Target="https://www1.tce.pr.gov.br/conteudo/acordao-820-2020-do-tribunal-pleno/328375/area/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2C10-B32D-4780-8B36-456B10E0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47</Pages>
  <Words>22313</Words>
  <Characters>120491</Characters>
  <Application>Microsoft Office Word</Application>
  <DocSecurity>0</DocSecurity>
  <Lines>1004</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33</cp:revision>
  <cp:lastPrinted>2024-09-17T11:55:00Z</cp:lastPrinted>
  <dcterms:created xsi:type="dcterms:W3CDTF">2024-07-16T17:04:00Z</dcterms:created>
  <dcterms:modified xsi:type="dcterms:W3CDTF">2024-09-17T12:02:00Z</dcterms:modified>
</cp:coreProperties>
</file>