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09FEF4DE" w:rsidR="003F0493" w:rsidRPr="00932890" w:rsidRDefault="00932890" w:rsidP="0049403A">
      <w:pPr>
        <w:pStyle w:val="Ttulo1"/>
        <w:pBdr>
          <w:top w:val="thinThickThinSmallGap" w:sz="24" w:space="0" w:color="auto"/>
          <w:left w:val="thinThickThinSmallGap" w:sz="24" w:space="4" w:color="auto"/>
          <w:bottom w:val="thinThickThinSmallGap" w:sz="24" w:space="1" w:color="auto"/>
          <w:right w:val="thinThickThinSmallGap" w:sz="24" w:space="4" w:color="auto"/>
        </w:pBdr>
        <w:shd w:val="clear" w:color="auto" w:fill="FFFFFF" w:themeFill="background1"/>
        <w:ind w:right="-613"/>
        <w:jc w:val="center"/>
        <w:rPr>
          <w:rFonts w:ascii="Century Gothic" w:hAnsi="Century Gothic"/>
          <w:sz w:val="20"/>
          <w:szCs w:val="20"/>
        </w:rPr>
      </w:pPr>
      <w:bookmarkStart w:id="0" w:name="_GoBack"/>
      <w:bookmarkEnd w:id="0"/>
      <w:r w:rsidRPr="00403A66">
        <w:rPr>
          <w:rFonts w:ascii="Century Gothic" w:hAnsi="Century Gothic"/>
          <w:sz w:val="20"/>
          <w:szCs w:val="20"/>
        </w:rPr>
        <w:t xml:space="preserve">PROCESSO ADMINISTRATIVO Nº </w:t>
      </w:r>
      <w:r w:rsidR="003703B5">
        <w:rPr>
          <w:rFonts w:ascii="Century Gothic" w:hAnsi="Century Gothic"/>
          <w:sz w:val="20"/>
          <w:szCs w:val="20"/>
        </w:rPr>
        <w:t>60</w:t>
      </w:r>
      <w:r w:rsidR="00083155">
        <w:rPr>
          <w:rFonts w:ascii="Century Gothic" w:hAnsi="Century Gothic"/>
          <w:sz w:val="20"/>
          <w:szCs w:val="20"/>
        </w:rPr>
        <w:t>/</w:t>
      </w:r>
      <w:r w:rsidR="00775AAE">
        <w:rPr>
          <w:rFonts w:ascii="Century Gothic" w:hAnsi="Century Gothic"/>
          <w:sz w:val="20"/>
          <w:szCs w:val="20"/>
        </w:rPr>
        <w:t>2025</w:t>
      </w:r>
      <w:r>
        <w:rPr>
          <w:rFonts w:ascii="Century Gothic" w:hAnsi="Century Gothic"/>
          <w:sz w:val="20"/>
          <w:szCs w:val="20"/>
        </w:rPr>
        <w:t xml:space="preserve"> </w:t>
      </w:r>
    </w:p>
    <w:p w14:paraId="2DADCFDF" w14:textId="063A1C3C"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A24806" w:rsidRPr="00EC158E">
        <w:rPr>
          <w:rFonts w:ascii="Century Gothic" w:hAnsi="Century Gothic"/>
          <w:sz w:val="20"/>
          <w:szCs w:val="20"/>
        </w:rPr>
        <w:t xml:space="preserve"> </w:t>
      </w:r>
      <w:r w:rsidR="003703B5">
        <w:rPr>
          <w:rFonts w:ascii="Century Gothic" w:hAnsi="Century Gothic"/>
          <w:sz w:val="20"/>
          <w:szCs w:val="20"/>
        </w:rPr>
        <w:t>24</w:t>
      </w:r>
      <w:r w:rsidR="0049403A">
        <w:rPr>
          <w:rFonts w:ascii="Century Gothic" w:hAnsi="Century Gothic"/>
          <w:sz w:val="20"/>
          <w:szCs w:val="20"/>
        </w:rPr>
        <w:t>/</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000C79CE" w14:textId="5C8517C4" w:rsidR="003F0493" w:rsidRDefault="00F56C12"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0FECD96A" w14:textId="77777777" w:rsidR="007A53B1" w:rsidRDefault="007A53B1" w:rsidP="00403A66">
      <w:pPr>
        <w:pStyle w:val="Standard"/>
        <w:tabs>
          <w:tab w:val="left" w:pos="9781"/>
        </w:tabs>
        <w:jc w:val="both"/>
        <w:rPr>
          <w:rFonts w:ascii="Century Gothic" w:hAnsi="Century Gothic" w:cs="Arial"/>
          <w:b/>
          <w:color w:val="000000"/>
          <w:sz w:val="20"/>
          <w:szCs w:val="20"/>
        </w:rPr>
      </w:pPr>
    </w:p>
    <w:p w14:paraId="0C5D6C1C" w14:textId="77777777" w:rsidR="007A53B1" w:rsidRDefault="007A53B1" w:rsidP="00403A66">
      <w:pPr>
        <w:pStyle w:val="Standard"/>
        <w:tabs>
          <w:tab w:val="left" w:pos="9781"/>
        </w:tabs>
        <w:jc w:val="both"/>
        <w:rPr>
          <w:rFonts w:ascii="Century Gothic" w:hAnsi="Century Gothic" w:cs="Arial"/>
          <w:b/>
          <w:color w:val="000000"/>
          <w:sz w:val="20"/>
          <w:szCs w:val="20"/>
        </w:rPr>
      </w:pPr>
    </w:p>
    <w:p w14:paraId="1DD429F2" w14:textId="6DB4AE68" w:rsidR="00403A66" w:rsidRPr="00AF76D9" w:rsidRDefault="00204C40" w:rsidP="00403A66">
      <w:pPr>
        <w:pStyle w:val="Standard"/>
        <w:tabs>
          <w:tab w:val="left" w:pos="9781"/>
        </w:tabs>
        <w:jc w:val="both"/>
        <w:rPr>
          <w:rFonts w:ascii="Century Gothic" w:hAnsi="Century Gothic" w:cs="Arial"/>
          <w:color w:val="000000"/>
          <w:sz w:val="20"/>
          <w:szCs w:val="20"/>
        </w:rPr>
      </w:pPr>
      <w:r w:rsidRPr="00AF76D9">
        <w:rPr>
          <w:rFonts w:ascii="Century Gothic" w:hAnsi="Century Gothic" w:cs="Arial"/>
          <w:b/>
          <w:color w:val="000000"/>
          <w:sz w:val="20"/>
          <w:szCs w:val="20"/>
        </w:rPr>
        <w:t xml:space="preserve">1. </w:t>
      </w:r>
      <w:r w:rsidR="00403A66" w:rsidRPr="00AF76D9">
        <w:rPr>
          <w:rFonts w:ascii="Century Gothic" w:hAnsi="Century Gothic" w:cs="Arial"/>
          <w:b/>
          <w:color w:val="000000"/>
          <w:sz w:val="20"/>
          <w:szCs w:val="20"/>
        </w:rPr>
        <w:t xml:space="preserve">PREÂMBULO </w:t>
      </w:r>
    </w:p>
    <w:p w14:paraId="07F987F0" w14:textId="678538B3" w:rsidR="00C968B3" w:rsidRPr="00AF76D9" w:rsidRDefault="00204C40" w:rsidP="00C968B3">
      <w:pPr>
        <w:jc w:val="both"/>
        <w:rPr>
          <w:rFonts w:ascii="Century Gothic" w:hAnsi="Century Gothic" w:cs="Times New Roman"/>
          <w:b/>
          <w:sz w:val="20"/>
          <w:szCs w:val="20"/>
        </w:rPr>
      </w:pPr>
      <w:r w:rsidRPr="00AF76D9">
        <w:rPr>
          <w:rFonts w:ascii="Century Gothic" w:hAnsi="Century Gothic" w:cs="Arial"/>
          <w:b/>
          <w:sz w:val="20"/>
          <w:szCs w:val="20"/>
        </w:rPr>
        <w:t xml:space="preserve">1.1. </w:t>
      </w:r>
      <w:r w:rsidR="00403A66" w:rsidRPr="00AF76D9">
        <w:rPr>
          <w:rFonts w:ascii="Century Gothic" w:hAnsi="Century Gothic" w:cs="Arial"/>
          <w:b/>
          <w:sz w:val="20"/>
          <w:szCs w:val="20"/>
        </w:rPr>
        <w:t>O</w:t>
      </w:r>
      <w:r w:rsidR="00403A66" w:rsidRPr="00AF76D9">
        <w:rPr>
          <w:rFonts w:ascii="Century Gothic" w:hAnsi="Century Gothic" w:cs="Arial"/>
          <w:sz w:val="20"/>
          <w:szCs w:val="20"/>
        </w:rPr>
        <w:t xml:space="preserve"> </w:t>
      </w:r>
      <w:r w:rsidR="00403A66" w:rsidRPr="00AF76D9">
        <w:rPr>
          <w:rFonts w:ascii="Century Gothic" w:hAnsi="Century Gothic" w:cs="Arial"/>
          <w:b/>
          <w:sz w:val="20"/>
          <w:szCs w:val="20"/>
        </w:rPr>
        <w:t>Município de Lobato, Estado do Paraná</w:t>
      </w:r>
      <w:r w:rsidR="00403A66" w:rsidRPr="00AF76D9">
        <w:rPr>
          <w:rFonts w:ascii="Century Gothic" w:hAnsi="Century Gothic" w:cs="Calibri"/>
          <w:sz w:val="20"/>
          <w:szCs w:val="20"/>
        </w:rPr>
        <w:t xml:space="preserve">, com sede à </w:t>
      </w:r>
      <w:r w:rsidR="00403A66" w:rsidRPr="00AF76D9">
        <w:rPr>
          <w:rFonts w:ascii="Century Gothic" w:hAnsi="Century Gothic"/>
          <w:sz w:val="20"/>
          <w:szCs w:val="20"/>
        </w:rPr>
        <w:t xml:space="preserve">Rua Antônio </w:t>
      </w:r>
      <w:proofErr w:type="spellStart"/>
      <w:r w:rsidR="00403A66" w:rsidRPr="00AF76D9">
        <w:rPr>
          <w:rFonts w:ascii="Century Gothic" w:hAnsi="Century Gothic"/>
          <w:sz w:val="20"/>
          <w:szCs w:val="20"/>
        </w:rPr>
        <w:t>Coletto</w:t>
      </w:r>
      <w:proofErr w:type="spellEnd"/>
      <w:r w:rsidR="00403A66" w:rsidRPr="00AF76D9">
        <w:rPr>
          <w:rFonts w:ascii="Century Gothic" w:hAnsi="Century Gothic"/>
          <w:sz w:val="20"/>
          <w:szCs w:val="20"/>
        </w:rPr>
        <w:t xml:space="preserve"> nº 1260, Centro, </w:t>
      </w:r>
      <w:proofErr w:type="gramStart"/>
      <w:r w:rsidR="00403A66" w:rsidRPr="00AF76D9">
        <w:rPr>
          <w:rFonts w:ascii="Century Gothic" w:hAnsi="Century Gothic"/>
          <w:sz w:val="20"/>
          <w:szCs w:val="20"/>
        </w:rPr>
        <w:t>Cep</w:t>
      </w:r>
      <w:proofErr w:type="gramEnd"/>
      <w:r w:rsidR="00403A66" w:rsidRPr="00AF76D9">
        <w:rPr>
          <w:rFonts w:ascii="Century Gothic" w:hAnsi="Century Gothic"/>
          <w:sz w:val="20"/>
          <w:szCs w:val="20"/>
        </w:rPr>
        <w:t>. 86790-000, Lobato, Paraná, Brasil</w:t>
      </w:r>
      <w:r w:rsidR="00403A66" w:rsidRPr="00AF76D9">
        <w:rPr>
          <w:rFonts w:ascii="Century Gothic" w:hAnsi="Century Gothic" w:cs="Calibri"/>
          <w:sz w:val="20"/>
          <w:szCs w:val="20"/>
        </w:rPr>
        <w:t xml:space="preserve">, </w:t>
      </w:r>
      <w:r w:rsidR="00403A66" w:rsidRPr="00AF76D9">
        <w:rPr>
          <w:rFonts w:ascii="Century Gothic" w:hAnsi="Century Gothic" w:cs="Arial"/>
          <w:sz w:val="20"/>
          <w:szCs w:val="20"/>
        </w:rPr>
        <w:t xml:space="preserve">de conformidade com a </w:t>
      </w:r>
      <w:r w:rsidR="00AF76D9" w:rsidRPr="009E3335">
        <w:rPr>
          <w:rFonts w:ascii="Century Gothic" w:hAnsi="Century Gothic" w:cs="Arial"/>
          <w:sz w:val="20"/>
          <w:szCs w:val="20"/>
        </w:rPr>
        <w:t xml:space="preserve">Lei Federal nº 14.133, de 01 de abril de 2021, DECRETO FEDERAL Nº 10.024/2019, Lei Complementar nº 123, de 14 de dezembro </w:t>
      </w:r>
      <w:r w:rsidR="00AF76D9" w:rsidRPr="00B40E14">
        <w:rPr>
          <w:rFonts w:ascii="Century Gothic" w:hAnsi="Century Gothic"/>
          <w:sz w:val="20"/>
          <w:szCs w:val="20"/>
        </w:rPr>
        <w:t>de 2006, alterada pela Lei Complementar Federal nº 147, de 07 de agosto de 2014, INSTRUÇÃO NORMATIVA SEGES/ME Nº 73, DE 30 DE SETEMBRO DE 2022;</w:t>
      </w:r>
      <w:r w:rsidR="00AF76D9">
        <w:rPr>
          <w:rFonts w:ascii="Century Gothic" w:hAnsi="Century Gothic"/>
          <w:sz w:val="20"/>
          <w:szCs w:val="20"/>
        </w:rPr>
        <w:t xml:space="preserve"> Decreto Municipal Nº 116/2023, de 12 de julho de 2023</w:t>
      </w:r>
      <w:r w:rsidR="00AF76D9" w:rsidRPr="00B40E14">
        <w:rPr>
          <w:rFonts w:ascii="Century Gothic" w:hAnsi="Century Gothic"/>
          <w:sz w:val="20"/>
          <w:szCs w:val="20"/>
        </w:rPr>
        <w:t xml:space="preserve">, Decreto Municipal n.º </w:t>
      </w:r>
      <w:r w:rsidR="00AF76D9">
        <w:rPr>
          <w:rFonts w:ascii="Century Gothic" w:hAnsi="Century Gothic"/>
          <w:sz w:val="20"/>
          <w:szCs w:val="20"/>
        </w:rPr>
        <w:t>102/2025 de 16 de abril</w:t>
      </w:r>
      <w:r w:rsidR="00AF76D9" w:rsidRPr="00B40E14">
        <w:rPr>
          <w:rFonts w:ascii="Century Gothic" w:hAnsi="Century Gothic"/>
          <w:sz w:val="20"/>
          <w:szCs w:val="20"/>
        </w:rPr>
        <w:t xml:space="preserve"> de 2025, </w:t>
      </w:r>
      <w:r w:rsidR="00AF76D9" w:rsidRPr="00E43711">
        <w:rPr>
          <w:rFonts w:ascii="Century Gothic" w:hAnsi="Century Gothic"/>
          <w:sz w:val="20"/>
          <w:szCs w:val="20"/>
        </w:rPr>
        <w:t xml:space="preserve">Decreto Estadual nº 10.86/2022 de 17 de janeiro de 2022 </w:t>
      </w:r>
      <w:r w:rsidR="00AF76D9" w:rsidRPr="00843700">
        <w:rPr>
          <w:rFonts w:ascii="Century Gothic" w:hAnsi="Century Gothic"/>
          <w:sz w:val="20"/>
          <w:szCs w:val="20"/>
        </w:rPr>
        <w:t xml:space="preserve">e demais legislações e normas regulamentares aplicáveis à espécie </w:t>
      </w:r>
      <w:r w:rsidR="00403A66" w:rsidRPr="00AF76D9">
        <w:rPr>
          <w:rFonts w:ascii="Century Gothic" w:hAnsi="Century Gothic"/>
          <w:sz w:val="20"/>
          <w:szCs w:val="20"/>
        </w:rPr>
        <w:t xml:space="preserve">e às condições e exigências estabelecidas neste Edital e seus Anexos, por meio </w:t>
      </w:r>
      <w:r w:rsidR="006E31FA" w:rsidRPr="00AF76D9">
        <w:rPr>
          <w:rFonts w:ascii="Century Gothic" w:hAnsi="Century Gothic"/>
          <w:sz w:val="20"/>
          <w:szCs w:val="20"/>
        </w:rPr>
        <w:t xml:space="preserve">do Departamento </w:t>
      </w:r>
      <w:r w:rsidR="00403A66" w:rsidRPr="00AF76D9">
        <w:rPr>
          <w:rFonts w:ascii="Century Gothic" w:hAnsi="Century Gothic"/>
          <w:sz w:val="20"/>
          <w:szCs w:val="20"/>
        </w:rPr>
        <w:t xml:space="preserve">Municipal de Licitação, realizará licitação, na modalidade </w:t>
      </w:r>
      <w:r w:rsidR="00403A66" w:rsidRPr="00AF76D9">
        <w:rPr>
          <w:rFonts w:ascii="Century Gothic" w:hAnsi="Century Gothic"/>
          <w:b/>
          <w:sz w:val="20"/>
          <w:szCs w:val="20"/>
        </w:rPr>
        <w:t>PREGÃO</w:t>
      </w:r>
      <w:r w:rsidR="00C968B3" w:rsidRPr="00AF76D9">
        <w:rPr>
          <w:rFonts w:ascii="Century Gothic" w:hAnsi="Century Gothic" w:cs="Times New Roman"/>
          <w:sz w:val="20"/>
          <w:szCs w:val="20"/>
        </w:rPr>
        <w:t xml:space="preserve">, na forma </w:t>
      </w:r>
      <w:r w:rsidR="00C968B3" w:rsidRPr="00AF76D9">
        <w:rPr>
          <w:rFonts w:ascii="Century Gothic" w:hAnsi="Century Gothic" w:cs="Times New Roman"/>
          <w:b/>
          <w:sz w:val="20"/>
          <w:szCs w:val="20"/>
        </w:rPr>
        <w:t>ELETRÔNICA</w:t>
      </w:r>
      <w:r w:rsidR="00C968B3" w:rsidRPr="00AF76D9">
        <w:rPr>
          <w:rFonts w:ascii="Century Gothic" w:hAnsi="Century Gothic" w:cs="Times New Roman"/>
          <w:sz w:val="20"/>
          <w:szCs w:val="20"/>
        </w:rPr>
        <w:t xml:space="preserve">, </w:t>
      </w:r>
      <w:r w:rsidR="007D55AB" w:rsidRPr="00AF76D9">
        <w:rPr>
          <w:rFonts w:ascii="Century Gothic" w:hAnsi="Century Gothic" w:cs="Times New Roman"/>
          <w:sz w:val="20"/>
          <w:szCs w:val="20"/>
        </w:rPr>
        <w:t>sob o procedimento auxiliar,</w:t>
      </w:r>
      <w:r w:rsidR="007E20F3" w:rsidRPr="00AF76D9">
        <w:rPr>
          <w:rFonts w:ascii="Century Gothic" w:hAnsi="Century Gothic" w:cs="Times New Roman"/>
          <w:sz w:val="20"/>
          <w:szCs w:val="20"/>
        </w:rPr>
        <w:t xml:space="preserve"> </w:t>
      </w:r>
      <w:r w:rsidR="00C968B3" w:rsidRPr="00AF76D9">
        <w:rPr>
          <w:rFonts w:ascii="Century Gothic" w:hAnsi="Century Gothic" w:cs="Times New Roman"/>
          <w:b/>
          <w:sz w:val="20"/>
          <w:szCs w:val="20"/>
        </w:rPr>
        <w:t>SISTEMA DE REGISTRO DE PREÇOS</w:t>
      </w:r>
      <w:r w:rsidR="00C968B3" w:rsidRPr="00AF76D9">
        <w:rPr>
          <w:rFonts w:ascii="Century Gothic" w:hAnsi="Century Gothic" w:cs="Times New Roman"/>
          <w:sz w:val="20"/>
          <w:szCs w:val="20"/>
        </w:rPr>
        <w:t xml:space="preserve">, </w:t>
      </w:r>
      <w:r w:rsidR="00C968B3" w:rsidRPr="00AF76D9">
        <w:rPr>
          <w:rFonts w:ascii="Century Gothic" w:hAnsi="Century Gothic"/>
          <w:sz w:val="20"/>
          <w:szCs w:val="20"/>
        </w:rPr>
        <w:t xml:space="preserve">cujo critério de julgamento será </w:t>
      </w:r>
      <w:r w:rsidR="00C968B3" w:rsidRPr="00AF76D9">
        <w:rPr>
          <w:rFonts w:ascii="Century Gothic" w:hAnsi="Century Gothic" w:cs="Times New Roman"/>
          <w:b/>
          <w:sz w:val="20"/>
          <w:szCs w:val="20"/>
        </w:rPr>
        <w:t>MENOR PREÇO POR ITEM.</w:t>
      </w:r>
    </w:p>
    <w:p w14:paraId="268D1A03" w14:textId="6E4FFDD4" w:rsidR="007B414A" w:rsidRPr="0063275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000000" w:themeColor="text1"/>
          <w:sz w:val="20"/>
          <w:u w:val="single"/>
        </w:rPr>
      </w:pPr>
      <w:r w:rsidRPr="004859F4">
        <w:rPr>
          <w:rFonts w:ascii="Century Gothic" w:hAnsi="Century Gothic"/>
          <w:b/>
          <w:bCs/>
          <w:color w:val="000000" w:themeColor="text1"/>
          <w:sz w:val="20"/>
          <w:u w:val="single"/>
        </w:rPr>
        <w:t xml:space="preserve">Data da sessão virtual: </w:t>
      </w:r>
      <w:r w:rsidR="003703B5">
        <w:rPr>
          <w:rFonts w:ascii="Century Gothic" w:hAnsi="Century Gothic"/>
          <w:b/>
          <w:bCs/>
          <w:sz w:val="20"/>
          <w:u w:val="single"/>
          <w:lang w:val="pt-BR"/>
        </w:rPr>
        <w:t>04</w:t>
      </w:r>
      <w:r w:rsidR="0049403A" w:rsidRPr="00C05454">
        <w:rPr>
          <w:rFonts w:ascii="Century Gothic" w:hAnsi="Century Gothic"/>
          <w:b/>
          <w:bCs/>
          <w:color w:val="000000" w:themeColor="text1"/>
          <w:sz w:val="20"/>
          <w:u w:val="single"/>
        </w:rPr>
        <w:t xml:space="preserve"> </w:t>
      </w:r>
      <w:r w:rsidRPr="00C05454">
        <w:rPr>
          <w:rFonts w:ascii="Century Gothic" w:hAnsi="Century Gothic"/>
          <w:b/>
          <w:bCs/>
          <w:color w:val="000000" w:themeColor="text1"/>
          <w:sz w:val="20"/>
          <w:u w:val="single"/>
        </w:rPr>
        <w:t>de</w:t>
      </w:r>
      <w:r w:rsidRPr="004859F4">
        <w:rPr>
          <w:rFonts w:ascii="Century Gothic" w:hAnsi="Century Gothic"/>
          <w:b/>
          <w:bCs/>
          <w:color w:val="000000" w:themeColor="text1"/>
          <w:sz w:val="20"/>
          <w:u w:val="single"/>
        </w:rPr>
        <w:t xml:space="preserve"> </w:t>
      </w:r>
      <w:r w:rsidR="004C63FF">
        <w:rPr>
          <w:rFonts w:ascii="Century Gothic" w:hAnsi="Century Gothic"/>
          <w:b/>
          <w:bCs/>
          <w:color w:val="000000" w:themeColor="text1"/>
          <w:sz w:val="20"/>
          <w:u w:val="single"/>
          <w:lang w:val="pt-BR"/>
        </w:rPr>
        <w:t>setembro</w:t>
      </w:r>
      <w:r w:rsidR="000C481D">
        <w:rPr>
          <w:rFonts w:ascii="Century Gothic" w:hAnsi="Century Gothic"/>
          <w:b/>
          <w:bCs/>
          <w:color w:val="000000" w:themeColor="text1"/>
          <w:sz w:val="20"/>
          <w:u w:val="single"/>
          <w:lang w:val="pt-BR"/>
        </w:rPr>
        <w:t xml:space="preserve"> </w:t>
      </w:r>
      <w:r w:rsidR="00775AAE">
        <w:rPr>
          <w:rFonts w:ascii="Century Gothic" w:hAnsi="Century Gothic"/>
          <w:b/>
          <w:bCs/>
          <w:color w:val="000000" w:themeColor="text1"/>
          <w:sz w:val="20"/>
          <w:u w:val="single"/>
        </w:rPr>
        <w:t>de 202</w:t>
      </w:r>
      <w:r w:rsidR="00775AAE">
        <w:rPr>
          <w:rFonts w:ascii="Century Gothic" w:hAnsi="Century Gothic"/>
          <w:b/>
          <w:bCs/>
          <w:color w:val="000000" w:themeColor="text1"/>
          <w:sz w:val="20"/>
          <w:u w:val="single"/>
          <w:lang w:val="pt-BR"/>
        </w:rPr>
        <w:t>5</w:t>
      </w:r>
      <w:r w:rsidRPr="0063275C">
        <w:rPr>
          <w:rFonts w:ascii="Century Gothic" w:hAnsi="Century Gothic"/>
          <w:b/>
          <w:bCs/>
          <w:color w:val="000000" w:themeColor="text1"/>
          <w:sz w:val="20"/>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0AC367D3" w:rsidR="007B414A" w:rsidRPr="004859F4"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B62586" w:rsidRPr="00C05454">
        <w:rPr>
          <w:rFonts w:ascii="Century Gothic" w:hAnsi="Century Gothic"/>
          <w:b/>
          <w:bCs/>
          <w:sz w:val="20"/>
          <w:u w:val="single"/>
        </w:rPr>
        <w:t xml:space="preserve"> </w:t>
      </w:r>
      <w:r w:rsidR="003703B5">
        <w:rPr>
          <w:rFonts w:ascii="Century Gothic" w:hAnsi="Century Gothic"/>
          <w:b/>
          <w:bCs/>
          <w:sz w:val="20"/>
          <w:u w:val="single"/>
          <w:lang w:val="pt-BR"/>
        </w:rPr>
        <w:t>04</w:t>
      </w:r>
      <w:r w:rsidR="000C481D">
        <w:rPr>
          <w:rFonts w:ascii="Century Gothic" w:hAnsi="Century Gothic"/>
          <w:b/>
          <w:bCs/>
          <w:sz w:val="20"/>
          <w:u w:val="single"/>
        </w:rPr>
        <w:t xml:space="preserve"> </w:t>
      </w:r>
      <w:r w:rsidRPr="004859F4">
        <w:rPr>
          <w:rFonts w:ascii="Century Gothic" w:hAnsi="Century Gothic"/>
          <w:b/>
          <w:bCs/>
          <w:sz w:val="20"/>
          <w:u w:val="single"/>
        </w:rPr>
        <w:t xml:space="preserve">de </w:t>
      </w:r>
      <w:r w:rsidR="004C63FF">
        <w:rPr>
          <w:rFonts w:ascii="Century Gothic" w:hAnsi="Century Gothic"/>
          <w:b/>
          <w:bCs/>
          <w:sz w:val="20"/>
          <w:u w:val="single"/>
          <w:lang w:val="pt-BR"/>
        </w:rPr>
        <w:t>setembro</w:t>
      </w:r>
      <w:r w:rsidR="00083155">
        <w:rPr>
          <w:rFonts w:ascii="Century Gothic" w:hAnsi="Century Gothic"/>
          <w:b/>
          <w:bCs/>
          <w:sz w:val="20"/>
          <w:u w:val="single"/>
          <w:lang w:val="pt-BR"/>
        </w:rPr>
        <w:t xml:space="preserve"> </w:t>
      </w:r>
      <w:r w:rsidR="00775AAE">
        <w:rPr>
          <w:rFonts w:ascii="Century Gothic" w:hAnsi="Century Gothic"/>
          <w:b/>
          <w:bCs/>
          <w:sz w:val="20"/>
          <w:u w:val="single"/>
        </w:rPr>
        <w:t>de 202</w:t>
      </w:r>
      <w:r w:rsidR="00775AAE">
        <w:rPr>
          <w:rFonts w:ascii="Century Gothic" w:hAnsi="Century Gothic"/>
          <w:b/>
          <w:bCs/>
          <w:sz w:val="20"/>
          <w:u w:val="single"/>
          <w:lang w:val="pt-BR"/>
        </w:rPr>
        <w:t>5</w:t>
      </w:r>
      <w:r w:rsidRPr="004859F4">
        <w:rPr>
          <w:rFonts w:ascii="Century Gothic" w:hAnsi="Century Gothic"/>
          <w:b/>
          <w:bCs/>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59417EDF"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 xml:space="preserve">estimado para esta licitação é de </w:t>
      </w:r>
      <w:r w:rsidR="00A24806" w:rsidRPr="00A24806">
        <w:rPr>
          <w:rFonts w:ascii="Century Gothic" w:hAnsi="Century Gothic" w:cs="Arial"/>
          <w:b/>
          <w:sz w:val="20"/>
          <w:lang w:val="pt-BR"/>
        </w:rPr>
        <w:t>R$</w:t>
      </w:r>
      <w:r w:rsidR="00A24806">
        <w:rPr>
          <w:rFonts w:ascii="Century Gothic" w:hAnsi="Century Gothic" w:cs="Arial"/>
          <w:sz w:val="20"/>
          <w:lang w:val="pt-BR"/>
        </w:rPr>
        <w:t xml:space="preserve"> </w:t>
      </w:r>
      <w:r w:rsidR="00A24806">
        <w:rPr>
          <w:rFonts w:ascii="Century Gothic" w:hAnsi="Century Gothic"/>
          <w:b/>
          <w:sz w:val="20"/>
          <w:lang w:val="pt-BR"/>
        </w:rPr>
        <w:t>943.399,10</w:t>
      </w:r>
      <w:r w:rsidR="000C481D" w:rsidRPr="000C481D">
        <w:rPr>
          <w:rFonts w:ascii="Century Gothic" w:hAnsi="Century Gothic"/>
          <w:b/>
          <w:sz w:val="20"/>
          <w:lang w:val="pt-BR"/>
        </w:rPr>
        <w:t xml:space="preserve"> (</w:t>
      </w:r>
      <w:r w:rsidR="00A24806">
        <w:rPr>
          <w:rFonts w:ascii="Century Gothic" w:hAnsi="Century Gothic"/>
          <w:b/>
          <w:sz w:val="20"/>
          <w:lang w:val="pt-BR"/>
        </w:rPr>
        <w:t>Novecentos e quarenta e três mil trezentos e noventa e nove reais e dez centavos</w:t>
      </w:r>
      <w:r w:rsidR="000C481D" w:rsidRPr="000C481D">
        <w:rPr>
          <w:rFonts w:ascii="Century Gothic" w:hAnsi="Century Gothic"/>
          <w:b/>
          <w:sz w:val="20"/>
          <w:lang w:val="pt-BR"/>
        </w:rPr>
        <w:t>)</w:t>
      </w:r>
      <w:r>
        <w:rPr>
          <w:rFonts w:ascii="Century Gothic" w:hAnsi="Century Gothic"/>
          <w:b/>
          <w:sz w:val="20"/>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Cep.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DC376A" w:rsidRDefault="00204C40" w:rsidP="00614276">
      <w:pPr>
        <w:spacing w:after="0" w:line="240" w:lineRule="auto"/>
        <w:rPr>
          <w:rFonts w:ascii="Century Gothic" w:hAnsi="Century Gothic"/>
          <w:b/>
          <w:sz w:val="20"/>
          <w:szCs w:val="20"/>
        </w:rPr>
      </w:pPr>
      <w:r w:rsidRPr="00DC376A">
        <w:rPr>
          <w:rFonts w:ascii="Century Gothic" w:hAnsi="Century Gothic"/>
          <w:b/>
          <w:sz w:val="20"/>
          <w:szCs w:val="20"/>
        </w:rPr>
        <w:t>2</w:t>
      </w:r>
      <w:r w:rsidR="003F0493" w:rsidRPr="00DC376A">
        <w:rPr>
          <w:rFonts w:ascii="Century Gothic" w:hAnsi="Century Gothic"/>
          <w:b/>
          <w:sz w:val="20"/>
          <w:szCs w:val="20"/>
        </w:rPr>
        <w:t xml:space="preserve">. DO OBJETO, PRAZOS E LOCAL DE </w:t>
      </w:r>
      <w:proofErr w:type="gramStart"/>
      <w:r w:rsidR="003F0493" w:rsidRPr="00DC376A">
        <w:rPr>
          <w:rFonts w:ascii="Century Gothic" w:hAnsi="Century Gothic"/>
          <w:b/>
          <w:sz w:val="20"/>
          <w:szCs w:val="20"/>
        </w:rPr>
        <w:t>ENTREGA</w:t>
      </w:r>
      <w:proofErr w:type="gramEnd"/>
    </w:p>
    <w:p w14:paraId="4FAED67B" w14:textId="77777777" w:rsidR="00614276" w:rsidRPr="00DC376A" w:rsidRDefault="00204C40" w:rsidP="00614276">
      <w:pPr>
        <w:spacing w:after="0" w:line="240" w:lineRule="auto"/>
        <w:jc w:val="both"/>
        <w:rPr>
          <w:rFonts w:ascii="Century Gothic" w:eastAsia="Century Gothic" w:hAnsi="Century Gothic" w:cs="Century Gothic"/>
          <w:b/>
          <w:bCs/>
          <w:sz w:val="20"/>
          <w:szCs w:val="20"/>
        </w:rPr>
      </w:pPr>
      <w:r w:rsidRPr="00DC376A">
        <w:rPr>
          <w:rFonts w:ascii="Century Gothic" w:hAnsi="Century Gothic"/>
          <w:b/>
          <w:sz w:val="20"/>
          <w:szCs w:val="20"/>
        </w:rPr>
        <w:t>2</w:t>
      </w:r>
      <w:r w:rsidR="003F0493" w:rsidRPr="00DC376A">
        <w:rPr>
          <w:rFonts w:ascii="Century Gothic" w:hAnsi="Century Gothic"/>
          <w:b/>
          <w:sz w:val="20"/>
          <w:szCs w:val="20"/>
        </w:rPr>
        <w:t>.1</w:t>
      </w:r>
      <w:r w:rsidR="00E61CF8" w:rsidRPr="00DC376A">
        <w:rPr>
          <w:rFonts w:ascii="Century Gothic" w:hAnsi="Century Gothic"/>
          <w:b/>
          <w:sz w:val="20"/>
          <w:szCs w:val="20"/>
        </w:rPr>
        <w:t>.</w:t>
      </w:r>
      <w:r w:rsidR="003F0493" w:rsidRPr="00DC376A">
        <w:rPr>
          <w:rFonts w:ascii="Century Gothic" w:hAnsi="Century Gothic"/>
          <w:b/>
          <w:sz w:val="20"/>
          <w:szCs w:val="20"/>
        </w:rPr>
        <w:t xml:space="preserve"> </w:t>
      </w:r>
      <w:r w:rsidR="003F0493" w:rsidRPr="00DC376A">
        <w:rPr>
          <w:rFonts w:ascii="Century Gothic" w:hAnsi="Century Gothic"/>
          <w:sz w:val="20"/>
          <w:szCs w:val="20"/>
        </w:rPr>
        <w:t xml:space="preserve">O objeto da presente licitação é a escolha da proposta mais vantajosa para </w:t>
      </w:r>
      <w:r w:rsidR="00C92642" w:rsidRPr="00DC376A">
        <w:rPr>
          <w:rFonts w:ascii="Century Gothic" w:hAnsi="Century Gothic"/>
          <w:sz w:val="20"/>
          <w:szCs w:val="20"/>
        </w:rPr>
        <w:t>o:</w:t>
      </w:r>
      <w:r w:rsidR="004859F4" w:rsidRPr="00DC376A">
        <w:rPr>
          <w:rFonts w:ascii="Century Gothic" w:hAnsi="Century Gothic" w:cstheme="minorHAnsi"/>
          <w:b/>
          <w:sz w:val="20"/>
          <w:szCs w:val="20"/>
        </w:rPr>
        <w:t xml:space="preserve"> </w:t>
      </w:r>
      <w:r w:rsidR="00614276" w:rsidRPr="00DC376A">
        <w:rPr>
          <w:rFonts w:ascii="Century Gothic" w:eastAsia="Century Gothic" w:hAnsi="Century Gothic" w:cs="Century Gothic"/>
          <w:b/>
          <w:bCs/>
          <w:sz w:val="20"/>
          <w:szCs w:val="20"/>
        </w:rPr>
        <w:t>REGISTRO DE PREÇO PARA AQUISIÇÃO DE PNEUS, CÂMARAS E PROTETORES NOVOS (PRIMEIRO USO), DESTINADOS À FROTA MUNICIPAL, CONFORME SOLICITAÇÃO DA SECRETARIA MUNICIPAL DE OBRAS, VIAÇÃO E SERVIÇOS PÚBLICOS DO MUNICÍPIO DE LOBATO/PR.</w:t>
      </w:r>
    </w:p>
    <w:p w14:paraId="3C33080D" w14:textId="40092972" w:rsidR="00614276" w:rsidRPr="00DC376A" w:rsidRDefault="00614276" w:rsidP="00614276">
      <w:pPr>
        <w:spacing w:after="0" w:line="240" w:lineRule="auto"/>
        <w:jc w:val="both"/>
        <w:rPr>
          <w:rFonts w:ascii="Century Gothic" w:eastAsia="Arial" w:hAnsi="Century Gothic" w:cs="Calibri"/>
          <w:b/>
          <w:color w:val="FF0000"/>
          <w:sz w:val="20"/>
          <w:szCs w:val="20"/>
        </w:rPr>
      </w:pPr>
      <w:r w:rsidRPr="00DC376A">
        <w:rPr>
          <w:rFonts w:ascii="Century Gothic" w:eastAsia="Century Gothic" w:hAnsi="Century Gothic" w:cs="Century Gothic"/>
          <w:b/>
          <w:bCs/>
          <w:sz w:val="20"/>
          <w:szCs w:val="20"/>
        </w:rPr>
        <w:t xml:space="preserve">2.1.1. </w:t>
      </w:r>
      <w:r w:rsidRPr="00DC376A">
        <w:rPr>
          <w:rFonts w:ascii="Century Gothic" w:eastAsia="Arial" w:hAnsi="Century Gothic" w:cs="Calibri"/>
          <w:b/>
          <w:sz w:val="20"/>
          <w:szCs w:val="20"/>
        </w:rPr>
        <w:t>OBSERVAÇÕES GERAIS:</w:t>
      </w:r>
      <w:r w:rsidR="007A53B1" w:rsidRPr="00DC376A">
        <w:rPr>
          <w:rFonts w:ascii="Century Gothic" w:eastAsia="Arial" w:hAnsi="Century Gothic" w:cs="Calibri"/>
          <w:b/>
          <w:sz w:val="20"/>
          <w:szCs w:val="20"/>
        </w:rPr>
        <w:t xml:space="preserve"> </w:t>
      </w:r>
      <w:r w:rsidR="007A53B1" w:rsidRPr="00DC376A">
        <w:rPr>
          <w:rFonts w:ascii="Century Gothic" w:eastAsia="Arial" w:hAnsi="Century Gothic" w:cs="Calibri"/>
          <w:b/>
          <w:color w:val="FF0000"/>
          <w:sz w:val="20"/>
          <w:szCs w:val="20"/>
        </w:rPr>
        <w:t>EXIGÊNCIAS REGULARES - ENTENDIMENTO PACIFICADO PELO ACÓRDÃO 1184/2023 – TRIBUNAL PLENO</w:t>
      </w:r>
    </w:p>
    <w:p w14:paraId="0CC8AAE6"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a) Os Pneus deverão conter o SELO do INMETRO, sem o qual não serão aceitos;</w:t>
      </w:r>
    </w:p>
    <w:p w14:paraId="0950FAAC"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 xml:space="preserve">b) Deverão estar adequados as Normas da ABNT NBR </w:t>
      </w:r>
      <w:proofErr w:type="gramStart"/>
      <w:r w:rsidRPr="00DC376A">
        <w:rPr>
          <w:rFonts w:ascii="Century Gothic" w:eastAsia="Times New Roman" w:hAnsi="Century Gothic" w:cs="Calibri"/>
          <w:sz w:val="20"/>
          <w:szCs w:val="20"/>
        </w:rPr>
        <w:t>5531, NBR</w:t>
      </w:r>
      <w:proofErr w:type="gramEnd"/>
      <w:r w:rsidRPr="00DC376A">
        <w:rPr>
          <w:rFonts w:ascii="Century Gothic" w:eastAsia="Times New Roman" w:hAnsi="Century Gothic" w:cs="Calibri"/>
          <w:sz w:val="20"/>
          <w:szCs w:val="20"/>
        </w:rPr>
        <w:t xml:space="preserve"> 6087 e ABNT NBR NM 251:2001;</w:t>
      </w:r>
    </w:p>
    <w:p w14:paraId="02AD460B"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c) Deverão ter gravado na parede lateral externa o nome ou logomarca do fabricante;</w:t>
      </w:r>
    </w:p>
    <w:p w14:paraId="4C64D841" w14:textId="77777777" w:rsidR="00614276" w:rsidRPr="00DC376A" w:rsidRDefault="00614276" w:rsidP="00614276">
      <w:pPr>
        <w:spacing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d) Indicador de carga e velocidade compatível - deverão estar gravadas na parede lateral externa do pneu;</w:t>
      </w:r>
    </w:p>
    <w:p w14:paraId="53C921A9"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lastRenderedPageBreak/>
        <w:t>e) Ter gravado na parede lateral externa local de fabricação;</w:t>
      </w:r>
    </w:p>
    <w:p w14:paraId="661D3E63"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f) Ter gravado na parede externa, a data de fabricação;</w:t>
      </w:r>
    </w:p>
    <w:p w14:paraId="0AEF4EAF"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 xml:space="preserve">g) Indicativo gravado na parede lateral externa, de Matrícula </w:t>
      </w:r>
      <w:proofErr w:type="gramStart"/>
      <w:r w:rsidRPr="00DC376A">
        <w:rPr>
          <w:rFonts w:ascii="Century Gothic" w:eastAsia="Times New Roman" w:hAnsi="Century Gothic" w:cs="Calibri"/>
          <w:sz w:val="20"/>
          <w:szCs w:val="20"/>
        </w:rPr>
        <w:t>D.O.</w:t>
      </w:r>
      <w:proofErr w:type="gramEnd"/>
      <w:r w:rsidRPr="00DC376A">
        <w:rPr>
          <w:rFonts w:ascii="Century Gothic" w:eastAsia="Times New Roman" w:hAnsi="Century Gothic" w:cs="Calibri"/>
          <w:sz w:val="20"/>
          <w:szCs w:val="20"/>
        </w:rPr>
        <w:t>T, a qual indica estabelecimento de produção, tipo do pneu e período de fabricação;</w:t>
      </w:r>
    </w:p>
    <w:p w14:paraId="19AA4693"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 xml:space="preserve">h) Garantia Mínima (pelo Fabricante), de </w:t>
      </w:r>
      <w:proofErr w:type="gramStart"/>
      <w:r w:rsidRPr="00DC376A">
        <w:rPr>
          <w:rFonts w:ascii="Century Gothic" w:eastAsia="Times New Roman" w:hAnsi="Century Gothic" w:cs="Calibri"/>
          <w:sz w:val="20"/>
          <w:szCs w:val="20"/>
        </w:rPr>
        <w:t>5</w:t>
      </w:r>
      <w:proofErr w:type="gramEnd"/>
      <w:r w:rsidRPr="00DC376A">
        <w:rPr>
          <w:rFonts w:ascii="Century Gothic" w:eastAsia="Times New Roman" w:hAnsi="Century Gothic" w:cs="Calibri"/>
          <w:sz w:val="20"/>
          <w:szCs w:val="20"/>
        </w:rPr>
        <w:t xml:space="preserve"> (cinco) anos contra vícios e defeitos de fabricação para os pneus, preferencialmente em língua portuguesa, bem como das Empresas vencedoras/classificadas, alcançando o mesmo prazo e objeto, contados à partir do recebimento do objeto pela Administração, conforme decisum delineado no Acórdão n.º 828/2020 – Tribunal Pleno – TCE/PR (NR);”</w:t>
      </w:r>
    </w:p>
    <w:p w14:paraId="34623551"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i) Carimbo do CNPJ;</w:t>
      </w:r>
    </w:p>
    <w:p w14:paraId="36A43BF1"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 xml:space="preserve">j) Não serão aceitos pneus recauchutados, </w:t>
      </w:r>
      <w:proofErr w:type="spellStart"/>
      <w:r w:rsidRPr="00DC376A">
        <w:rPr>
          <w:rFonts w:ascii="Century Gothic" w:eastAsia="Times New Roman" w:hAnsi="Century Gothic" w:cs="Calibri"/>
          <w:sz w:val="20"/>
          <w:szCs w:val="20"/>
        </w:rPr>
        <w:t>remanufaturados</w:t>
      </w:r>
      <w:proofErr w:type="spellEnd"/>
      <w:r w:rsidRPr="00DC376A">
        <w:rPr>
          <w:rFonts w:ascii="Century Gothic" w:eastAsia="Times New Roman" w:hAnsi="Century Gothic" w:cs="Calibri"/>
          <w:sz w:val="20"/>
          <w:szCs w:val="20"/>
        </w:rPr>
        <w:t>, reciclados, reformados, recondicionados, recapados ou outros quaisquer de natureza semelhante;</w:t>
      </w:r>
    </w:p>
    <w:p w14:paraId="559C6C62"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k) Somente serão aceitos pneus fabricados com matéria - prima de primeiro uso.</w:t>
      </w:r>
    </w:p>
    <w:p w14:paraId="6CF6D1A7" w14:textId="77777777" w:rsidR="00614276" w:rsidRPr="00DC376A" w:rsidRDefault="00614276" w:rsidP="00614276">
      <w:pPr>
        <w:spacing w:after="0" w:line="240" w:lineRule="auto"/>
        <w:jc w:val="both"/>
        <w:rPr>
          <w:rFonts w:ascii="Century Gothic" w:eastAsia="Times New Roman" w:hAnsi="Century Gothic" w:cs="Calibri"/>
          <w:sz w:val="20"/>
          <w:szCs w:val="20"/>
        </w:rPr>
      </w:pPr>
      <w:r w:rsidRPr="00DC376A">
        <w:rPr>
          <w:rFonts w:ascii="Century Gothic" w:eastAsia="Times New Roman" w:hAnsi="Century Gothic" w:cs="Calibri"/>
          <w:sz w:val="20"/>
          <w:szCs w:val="20"/>
        </w:rPr>
        <w:t>l) Os produtos fornecidos deverão estar de acordo com as disposições contidas na Portaria INMETRO nº 05, de 14/01/2000, ou outras em sua substituição, bem assim no REGULAMENTO TÉCNICO DA QUALIDADE PARA PNEUS NOVOS – RTQ-41.</w:t>
      </w:r>
    </w:p>
    <w:p w14:paraId="73E41246" w14:textId="466CF0F6" w:rsidR="00614276" w:rsidRPr="00DC376A" w:rsidRDefault="00614276" w:rsidP="00614276">
      <w:pPr>
        <w:autoSpaceDE w:val="0"/>
        <w:autoSpaceDN w:val="0"/>
        <w:adjustRightInd w:val="0"/>
        <w:spacing w:after="0" w:line="240" w:lineRule="auto"/>
        <w:rPr>
          <w:rFonts w:ascii="Century Gothic" w:hAnsi="Century Gothic"/>
          <w:sz w:val="20"/>
          <w:szCs w:val="20"/>
        </w:rPr>
      </w:pPr>
      <w:r w:rsidRPr="00DC376A">
        <w:rPr>
          <w:rFonts w:ascii="Century Gothic" w:eastAsia="Times New Roman" w:hAnsi="Century Gothic" w:cs="Calibri"/>
          <w:sz w:val="20"/>
          <w:szCs w:val="20"/>
        </w:rPr>
        <w:t xml:space="preserve">m) </w:t>
      </w:r>
      <w:r w:rsidRPr="00DC376A">
        <w:rPr>
          <w:rFonts w:ascii="Century Gothic" w:hAnsi="Century Gothic"/>
          <w:sz w:val="20"/>
          <w:szCs w:val="20"/>
        </w:rPr>
        <w:t>Prazo de fabricação não superior a 06 (seis) meses da data de entrega do objeto, conforme decisum delineado no Acórdão n.º 3929/20 - Tribunal Pleno – TCE/PR.” (NR</w:t>
      </w:r>
      <w:proofErr w:type="gramStart"/>
      <w:r w:rsidRPr="00DC376A">
        <w:rPr>
          <w:rFonts w:ascii="Century Gothic" w:hAnsi="Century Gothic"/>
          <w:sz w:val="20"/>
          <w:szCs w:val="20"/>
        </w:rPr>
        <w:t>)</w:t>
      </w:r>
      <w:proofErr w:type="gramEnd"/>
    </w:p>
    <w:p w14:paraId="02A1C1AB" w14:textId="0166FDFC" w:rsidR="0072248F" w:rsidRPr="00DC376A" w:rsidRDefault="00204C40" w:rsidP="00614276">
      <w:pPr>
        <w:spacing w:after="0"/>
        <w:jc w:val="both"/>
        <w:rPr>
          <w:rFonts w:ascii="Century Gothic" w:hAnsi="Century Gothic"/>
          <w:b/>
          <w:bCs/>
          <w:sz w:val="20"/>
          <w:szCs w:val="20"/>
          <w:lang w:eastAsia="x-none"/>
        </w:rPr>
      </w:pPr>
      <w:r w:rsidRPr="00DC376A">
        <w:rPr>
          <w:rFonts w:ascii="Century Gothic" w:hAnsi="Century Gothic"/>
          <w:b/>
          <w:sz w:val="20"/>
          <w:szCs w:val="20"/>
        </w:rPr>
        <w:t>2</w:t>
      </w:r>
      <w:r w:rsidR="003F0493" w:rsidRPr="00DC376A">
        <w:rPr>
          <w:rFonts w:ascii="Century Gothic" w:hAnsi="Century Gothic"/>
          <w:b/>
          <w:sz w:val="20"/>
          <w:szCs w:val="20"/>
        </w:rPr>
        <w:t>.2</w:t>
      </w:r>
      <w:r w:rsidR="00E61CF8" w:rsidRPr="00DC376A">
        <w:rPr>
          <w:rFonts w:ascii="Century Gothic" w:hAnsi="Century Gothic"/>
          <w:b/>
          <w:sz w:val="20"/>
          <w:szCs w:val="20"/>
        </w:rPr>
        <w:t>.</w:t>
      </w:r>
      <w:r w:rsidR="00E62A8A" w:rsidRPr="00DC376A">
        <w:rPr>
          <w:rFonts w:ascii="Century Gothic" w:hAnsi="Century Gothic"/>
          <w:b/>
          <w:sz w:val="20"/>
          <w:szCs w:val="20"/>
        </w:rPr>
        <w:t xml:space="preserve"> </w:t>
      </w:r>
      <w:r w:rsidR="0072248F" w:rsidRPr="00DC376A">
        <w:rPr>
          <w:rFonts w:ascii="Century Gothic" w:eastAsia="Calibri" w:hAnsi="Century Gothic" w:cs="Calibri"/>
          <w:sz w:val="20"/>
          <w:szCs w:val="20"/>
          <w:lang w:eastAsia="pt-BR"/>
        </w:rPr>
        <w:t>A compra será efetuada de forma fracionada, isto é, de acordo com a necessidade do município.</w:t>
      </w:r>
    </w:p>
    <w:p w14:paraId="20DD54B3" w14:textId="1BA81D5B" w:rsidR="00BB2DFA" w:rsidRPr="00DC376A" w:rsidRDefault="00204C40" w:rsidP="000F1F9A">
      <w:pPr>
        <w:spacing w:after="0" w:line="240" w:lineRule="auto"/>
        <w:jc w:val="both"/>
        <w:rPr>
          <w:rFonts w:ascii="Century Gothic" w:hAnsi="Century Gothic" w:cs="Calibri"/>
          <w:sz w:val="20"/>
          <w:szCs w:val="20"/>
          <w:lang w:eastAsia="pt-BR"/>
        </w:rPr>
      </w:pPr>
      <w:r w:rsidRPr="00DC376A">
        <w:rPr>
          <w:rFonts w:ascii="Century Gothic" w:eastAsia="Calibri" w:hAnsi="Century Gothic" w:cs="Calibri"/>
          <w:b/>
          <w:sz w:val="20"/>
          <w:szCs w:val="20"/>
          <w:lang w:eastAsia="pt-BR"/>
        </w:rPr>
        <w:t>2</w:t>
      </w:r>
      <w:r w:rsidR="0072248F" w:rsidRPr="00DC376A">
        <w:rPr>
          <w:rFonts w:ascii="Century Gothic" w:eastAsia="Calibri" w:hAnsi="Century Gothic" w:cs="Calibri"/>
          <w:b/>
          <w:sz w:val="20"/>
          <w:szCs w:val="20"/>
          <w:lang w:eastAsia="pt-BR"/>
        </w:rPr>
        <w:t>.3</w:t>
      </w:r>
      <w:r w:rsidR="00E61CF8" w:rsidRPr="00DC376A">
        <w:rPr>
          <w:rFonts w:ascii="Century Gothic" w:eastAsia="Calibri" w:hAnsi="Century Gothic" w:cs="Calibri"/>
          <w:b/>
          <w:sz w:val="20"/>
          <w:szCs w:val="20"/>
          <w:lang w:eastAsia="pt-BR"/>
        </w:rPr>
        <w:t>.</w:t>
      </w:r>
      <w:r w:rsidR="0072248F" w:rsidRPr="00DC376A">
        <w:rPr>
          <w:rFonts w:ascii="Century Gothic" w:eastAsia="Calibri" w:hAnsi="Century Gothic" w:cs="Calibri"/>
          <w:sz w:val="20"/>
          <w:szCs w:val="20"/>
          <w:lang w:eastAsia="pt-BR"/>
        </w:rPr>
        <w:t xml:space="preserve"> </w:t>
      </w:r>
      <w:r w:rsidR="00E62A8A" w:rsidRPr="00DC376A">
        <w:rPr>
          <w:rFonts w:ascii="Century Gothic" w:hAnsi="Century Gothic"/>
          <w:sz w:val="20"/>
          <w:szCs w:val="20"/>
        </w:rPr>
        <w:t xml:space="preserve">A empresa vencedora deverá entregar os </w:t>
      </w:r>
      <w:r w:rsidR="00BF6D9C" w:rsidRPr="00DC376A">
        <w:rPr>
          <w:rFonts w:ascii="Century Gothic" w:hAnsi="Century Gothic"/>
          <w:sz w:val="20"/>
          <w:szCs w:val="20"/>
        </w:rPr>
        <w:t xml:space="preserve">itens </w:t>
      </w:r>
      <w:r w:rsidR="00E62A8A" w:rsidRPr="00DC376A">
        <w:rPr>
          <w:rFonts w:ascii="Century Gothic" w:hAnsi="Century Gothic"/>
          <w:sz w:val="20"/>
          <w:szCs w:val="20"/>
        </w:rPr>
        <w:t xml:space="preserve">que atendam rigorosamente as especificações </w:t>
      </w:r>
      <w:r w:rsidR="000F1F9A" w:rsidRPr="00DC376A">
        <w:rPr>
          <w:rFonts w:ascii="Century Gothic" w:hAnsi="Century Gothic"/>
          <w:sz w:val="20"/>
          <w:szCs w:val="20"/>
        </w:rPr>
        <w:t xml:space="preserve">mínimas </w:t>
      </w:r>
      <w:r w:rsidR="00E62A8A" w:rsidRPr="00DC376A">
        <w:rPr>
          <w:rFonts w:ascii="Century Gothic" w:hAnsi="Century Gothic"/>
          <w:sz w:val="20"/>
          <w:szCs w:val="20"/>
        </w:rPr>
        <w:t xml:space="preserve">constantes </w:t>
      </w:r>
      <w:r w:rsidR="000F1F9A" w:rsidRPr="00DC376A">
        <w:rPr>
          <w:rFonts w:ascii="Century Gothic" w:hAnsi="Century Gothic"/>
          <w:sz w:val="20"/>
          <w:szCs w:val="20"/>
        </w:rPr>
        <w:t>no Termo de Referência</w:t>
      </w:r>
      <w:r w:rsidR="00E62A8A" w:rsidRPr="00DC376A">
        <w:rPr>
          <w:rFonts w:ascii="Century Gothic" w:hAnsi="Century Gothic"/>
          <w:sz w:val="20"/>
          <w:szCs w:val="20"/>
        </w:rPr>
        <w:t xml:space="preserve">, </w:t>
      </w:r>
      <w:r w:rsidR="00BB2DFA" w:rsidRPr="00DC376A">
        <w:rPr>
          <w:rFonts w:ascii="Century Gothic" w:eastAsia="Calibri" w:hAnsi="Century Gothic" w:cs="Arial"/>
          <w:sz w:val="20"/>
          <w:szCs w:val="20"/>
          <w:lang w:eastAsia="pt-BR"/>
        </w:rPr>
        <w:t xml:space="preserve">diretamente </w:t>
      </w:r>
      <w:r w:rsidR="005421AF" w:rsidRPr="00DC376A">
        <w:rPr>
          <w:rFonts w:ascii="Century Gothic" w:hAnsi="Century Gothic" w:cs="Times New Roman"/>
          <w:sz w:val="20"/>
          <w:szCs w:val="20"/>
        </w:rPr>
        <w:t xml:space="preserve">na Secretaria Municipal de Obras, Viação e Serviços Públicos, situada na Rua Joaquim Nabuco nº s/n - Bairro Centro – Lobato/PR, </w:t>
      </w:r>
      <w:proofErr w:type="spellStart"/>
      <w:proofErr w:type="gramStart"/>
      <w:r w:rsidR="005421AF" w:rsidRPr="00DC376A">
        <w:rPr>
          <w:rFonts w:ascii="Century Gothic" w:hAnsi="Century Gothic" w:cs="Times New Roman"/>
          <w:sz w:val="20"/>
          <w:szCs w:val="20"/>
        </w:rPr>
        <w:t>Cep</w:t>
      </w:r>
      <w:proofErr w:type="spellEnd"/>
      <w:proofErr w:type="gramEnd"/>
      <w:r w:rsidR="005421AF" w:rsidRPr="00DC376A">
        <w:rPr>
          <w:rFonts w:ascii="Century Gothic" w:hAnsi="Century Gothic" w:cs="Times New Roman"/>
          <w:sz w:val="20"/>
          <w:szCs w:val="20"/>
        </w:rPr>
        <w:t xml:space="preserve">. </w:t>
      </w:r>
      <w:proofErr w:type="gramStart"/>
      <w:r w:rsidR="005421AF" w:rsidRPr="00DC376A">
        <w:rPr>
          <w:rFonts w:ascii="Century Gothic" w:hAnsi="Century Gothic" w:cs="Times New Roman"/>
          <w:sz w:val="20"/>
          <w:szCs w:val="20"/>
        </w:rPr>
        <w:t xml:space="preserve">86790-000, </w:t>
      </w:r>
      <w:r w:rsidR="005421AF" w:rsidRPr="00DC376A">
        <w:rPr>
          <w:rFonts w:ascii="Century Gothic" w:hAnsi="Century Gothic" w:cs="Calibri"/>
          <w:sz w:val="20"/>
          <w:szCs w:val="20"/>
          <w:lang w:eastAsia="pt-BR"/>
        </w:rPr>
        <w:t>telefone (44)</w:t>
      </w:r>
      <w:proofErr w:type="gramEnd"/>
      <w:r w:rsidR="005421AF" w:rsidRPr="00DC376A">
        <w:rPr>
          <w:rFonts w:ascii="Century Gothic" w:hAnsi="Century Gothic" w:cs="Calibri"/>
          <w:sz w:val="20"/>
          <w:szCs w:val="20"/>
          <w:lang w:eastAsia="pt-BR"/>
        </w:rPr>
        <w:t xml:space="preserve"> 3249-1674</w:t>
      </w:r>
      <w:r w:rsidR="00BB2DFA" w:rsidRPr="00DC376A">
        <w:rPr>
          <w:rFonts w:ascii="Century Gothic" w:hAnsi="Century Gothic" w:cs="Calibri"/>
          <w:sz w:val="20"/>
          <w:szCs w:val="20"/>
          <w:lang w:eastAsia="pt-BR"/>
        </w:rPr>
        <w:t xml:space="preserve"> no horário das 8h00min às 11h30min e das 14h00min às 16h30min, de segunda a sexta-feira, exceto nos feriados, </w:t>
      </w:r>
      <w:r w:rsidR="00B8436A" w:rsidRPr="00DC376A">
        <w:rPr>
          <w:rFonts w:ascii="Century Gothic" w:hAnsi="Century Gothic" w:cs="Calibri"/>
          <w:b/>
          <w:sz w:val="20"/>
          <w:szCs w:val="20"/>
          <w:u w:val="single"/>
          <w:lang w:eastAsia="pt-BR"/>
        </w:rPr>
        <w:t xml:space="preserve">ou </w:t>
      </w:r>
      <w:r w:rsidR="00A35BFE" w:rsidRPr="00DC376A">
        <w:rPr>
          <w:rFonts w:ascii="Century Gothic" w:hAnsi="Century Gothic" w:cs="Calibri"/>
          <w:b/>
          <w:sz w:val="20"/>
          <w:szCs w:val="20"/>
          <w:u w:val="single"/>
          <w:lang w:eastAsia="pt-BR"/>
        </w:rPr>
        <w:t xml:space="preserve">em </w:t>
      </w:r>
      <w:r w:rsidR="00B8436A" w:rsidRPr="00DC376A">
        <w:rPr>
          <w:rFonts w:ascii="Century Gothic" w:hAnsi="Century Gothic" w:cs="Calibri"/>
          <w:b/>
          <w:sz w:val="20"/>
          <w:szCs w:val="20"/>
          <w:u w:val="single"/>
          <w:lang w:eastAsia="pt-BR"/>
        </w:rPr>
        <w:t xml:space="preserve">outra Secretaria </w:t>
      </w:r>
      <w:r w:rsidR="00B042CB" w:rsidRPr="00DC376A">
        <w:rPr>
          <w:rFonts w:ascii="Century Gothic" w:hAnsi="Century Gothic" w:cs="Calibri"/>
          <w:b/>
          <w:sz w:val="20"/>
          <w:szCs w:val="20"/>
          <w:u w:val="single"/>
          <w:lang w:eastAsia="pt-BR"/>
        </w:rPr>
        <w:t>indicada pela Administração (dentro do perímetro urbano de Lobato)</w:t>
      </w:r>
      <w:r w:rsidR="00B042CB" w:rsidRPr="00DC376A">
        <w:rPr>
          <w:rFonts w:ascii="Century Gothic" w:hAnsi="Century Gothic" w:cs="Calibri"/>
          <w:sz w:val="20"/>
          <w:szCs w:val="20"/>
          <w:lang w:eastAsia="pt-BR"/>
        </w:rPr>
        <w:t xml:space="preserve">, </w:t>
      </w:r>
      <w:r w:rsidR="00BB2DFA" w:rsidRPr="00DC376A">
        <w:rPr>
          <w:rFonts w:ascii="Century Gothic" w:hAnsi="Century Gothic" w:cs="Calibri"/>
          <w:sz w:val="20"/>
          <w:szCs w:val="20"/>
          <w:lang w:eastAsia="pt-BR"/>
        </w:rPr>
        <w:t xml:space="preserve">sendo o transporte e descarga por conta da empresa Detentora da Ata de Registro de Preços, em até </w:t>
      </w:r>
      <w:r w:rsidR="005421AF" w:rsidRPr="00DC376A">
        <w:rPr>
          <w:rFonts w:ascii="Century Gothic" w:hAnsi="Century Gothic" w:cs="Calibri"/>
          <w:b/>
          <w:sz w:val="20"/>
          <w:szCs w:val="20"/>
          <w:lang w:eastAsia="pt-BR"/>
        </w:rPr>
        <w:t>10</w:t>
      </w:r>
      <w:r w:rsidR="00BB2DFA" w:rsidRPr="00DC376A">
        <w:rPr>
          <w:rFonts w:ascii="Century Gothic" w:hAnsi="Century Gothic" w:cs="Calibri"/>
          <w:b/>
          <w:bCs/>
          <w:sz w:val="20"/>
          <w:szCs w:val="20"/>
          <w:lang w:eastAsia="pt-BR"/>
        </w:rPr>
        <w:t xml:space="preserve"> (</w:t>
      </w:r>
      <w:r w:rsidR="005421AF" w:rsidRPr="00DC376A">
        <w:rPr>
          <w:rFonts w:ascii="Century Gothic" w:hAnsi="Century Gothic" w:cs="Calibri"/>
          <w:b/>
          <w:bCs/>
          <w:sz w:val="20"/>
          <w:szCs w:val="20"/>
          <w:lang w:eastAsia="pt-BR"/>
        </w:rPr>
        <w:t>dez</w:t>
      </w:r>
      <w:r w:rsidR="00BB2DFA" w:rsidRPr="00DC376A">
        <w:rPr>
          <w:rFonts w:ascii="Century Gothic" w:hAnsi="Century Gothic" w:cs="Calibri"/>
          <w:b/>
          <w:bCs/>
          <w:sz w:val="20"/>
          <w:szCs w:val="20"/>
          <w:lang w:eastAsia="pt-BR"/>
        </w:rPr>
        <w:t>) dias úteis, após  o recebimento da NFS ( Nota de solicitação de fornecimento)</w:t>
      </w:r>
      <w:r w:rsidR="0049403A" w:rsidRPr="00DC376A">
        <w:rPr>
          <w:rFonts w:ascii="Century Gothic" w:hAnsi="Century Gothic" w:cs="Calibri"/>
          <w:b/>
          <w:bCs/>
          <w:sz w:val="20"/>
          <w:szCs w:val="20"/>
          <w:lang w:eastAsia="pt-BR"/>
        </w:rPr>
        <w:t>.</w:t>
      </w:r>
    </w:p>
    <w:p w14:paraId="63A1F7DA" w14:textId="3172C8DC" w:rsidR="00B042CB" w:rsidRPr="00DC376A" w:rsidRDefault="00204C40" w:rsidP="000F1F9A">
      <w:pPr>
        <w:spacing w:after="0" w:line="240" w:lineRule="auto"/>
        <w:jc w:val="both"/>
        <w:rPr>
          <w:rFonts w:ascii="Century Gothic" w:hAnsi="Century Gothic" w:cs="Calibri"/>
          <w:sz w:val="20"/>
          <w:szCs w:val="20"/>
          <w:lang w:eastAsia="pt-BR"/>
        </w:rPr>
      </w:pPr>
      <w:r w:rsidRPr="00DC376A">
        <w:rPr>
          <w:rFonts w:ascii="Century Gothic" w:hAnsi="Century Gothic" w:cs="Calibri"/>
          <w:b/>
          <w:sz w:val="20"/>
          <w:szCs w:val="20"/>
          <w:lang w:eastAsia="pt-BR"/>
        </w:rPr>
        <w:t>2</w:t>
      </w:r>
      <w:r w:rsidR="00BB2DFA" w:rsidRPr="00DC376A">
        <w:rPr>
          <w:rFonts w:ascii="Century Gothic" w:hAnsi="Century Gothic" w:cs="Calibri"/>
          <w:b/>
          <w:sz w:val="20"/>
          <w:szCs w:val="20"/>
          <w:lang w:eastAsia="pt-BR"/>
        </w:rPr>
        <w:t>.4.</w:t>
      </w:r>
      <w:r w:rsidR="00BB2DFA" w:rsidRPr="00DC376A">
        <w:rPr>
          <w:rFonts w:ascii="Century Gothic" w:hAnsi="Century Gothic" w:cs="Calibri"/>
          <w:sz w:val="20"/>
          <w:szCs w:val="20"/>
          <w:lang w:eastAsia="pt-BR"/>
        </w:rPr>
        <w:t xml:space="preserve"> A conferência d</w:t>
      </w:r>
      <w:r w:rsidR="0049403A" w:rsidRPr="00DC376A">
        <w:rPr>
          <w:rFonts w:ascii="Century Gothic" w:hAnsi="Century Gothic" w:cs="Calibri"/>
          <w:sz w:val="20"/>
          <w:szCs w:val="20"/>
          <w:lang w:eastAsia="pt-BR"/>
        </w:rPr>
        <w:t>as</w:t>
      </w:r>
      <w:r w:rsidR="00BB2DFA" w:rsidRPr="00DC376A">
        <w:rPr>
          <w:rFonts w:ascii="Century Gothic" w:hAnsi="Century Gothic" w:cs="Calibri"/>
          <w:sz w:val="20"/>
          <w:szCs w:val="20"/>
          <w:lang w:eastAsia="pt-BR"/>
        </w:rPr>
        <w:t xml:space="preserve"> </w:t>
      </w:r>
      <w:r w:rsidR="0049403A" w:rsidRPr="00DC376A">
        <w:rPr>
          <w:rFonts w:ascii="Century Gothic" w:hAnsi="Century Gothic" w:cs="Calibri"/>
          <w:sz w:val="20"/>
          <w:szCs w:val="20"/>
          <w:lang w:eastAsia="pt-BR"/>
        </w:rPr>
        <w:t>mercadorias</w:t>
      </w:r>
      <w:r w:rsidR="00BB2DFA" w:rsidRPr="00DC376A">
        <w:rPr>
          <w:rFonts w:ascii="Century Gothic" w:hAnsi="Century Gothic" w:cs="Calibri"/>
          <w:sz w:val="20"/>
          <w:szCs w:val="20"/>
          <w:lang w:eastAsia="pt-BR"/>
        </w:rPr>
        <w:t xml:space="preserve"> no ato de entrega </w:t>
      </w:r>
      <w:r w:rsidR="00B042CB" w:rsidRPr="00DC376A">
        <w:rPr>
          <w:rFonts w:ascii="Century Gothic" w:hAnsi="Century Gothic" w:cs="Calibri"/>
          <w:sz w:val="20"/>
          <w:szCs w:val="20"/>
          <w:lang w:eastAsia="pt-BR"/>
        </w:rPr>
        <w:t xml:space="preserve">na </w:t>
      </w:r>
      <w:r w:rsidR="00614276" w:rsidRPr="00DC376A">
        <w:rPr>
          <w:rFonts w:ascii="Century Gothic" w:hAnsi="Century Gothic" w:cs="Calibri"/>
          <w:sz w:val="20"/>
          <w:szCs w:val="20"/>
          <w:lang w:eastAsia="pt-BR"/>
        </w:rPr>
        <w:t>Garagem Municipal</w:t>
      </w:r>
      <w:r w:rsidR="00B042CB" w:rsidRPr="00DC376A">
        <w:rPr>
          <w:rFonts w:ascii="Century Gothic" w:hAnsi="Century Gothic" w:cs="Calibri"/>
          <w:sz w:val="20"/>
          <w:szCs w:val="20"/>
          <w:lang w:eastAsia="pt-BR"/>
        </w:rPr>
        <w:t xml:space="preserve"> será</w:t>
      </w:r>
      <w:r w:rsidR="00614276" w:rsidRPr="00DC376A">
        <w:rPr>
          <w:rFonts w:ascii="Century Gothic" w:hAnsi="Century Gothic" w:cs="Calibri"/>
          <w:sz w:val="20"/>
          <w:szCs w:val="20"/>
          <w:lang w:eastAsia="pt-BR"/>
        </w:rPr>
        <w:t xml:space="preserve"> realizada pelo</w:t>
      </w:r>
      <w:r w:rsidR="005421AF" w:rsidRPr="00DC376A">
        <w:rPr>
          <w:rFonts w:ascii="Century Gothic" w:hAnsi="Century Gothic" w:cs="Calibri"/>
          <w:sz w:val="20"/>
          <w:szCs w:val="20"/>
          <w:lang w:eastAsia="pt-BR"/>
        </w:rPr>
        <w:t xml:space="preserve"> Secretário de O</w:t>
      </w:r>
      <w:r w:rsidR="007A53B1" w:rsidRPr="00DC376A">
        <w:rPr>
          <w:rFonts w:ascii="Century Gothic" w:hAnsi="Century Gothic" w:cs="Calibri"/>
          <w:sz w:val="20"/>
          <w:szCs w:val="20"/>
          <w:lang w:eastAsia="pt-BR"/>
        </w:rPr>
        <w:t>bras, Viação e S</w:t>
      </w:r>
      <w:r w:rsidR="005421AF" w:rsidRPr="00DC376A">
        <w:rPr>
          <w:rFonts w:ascii="Century Gothic" w:hAnsi="Century Gothic" w:cs="Calibri"/>
          <w:sz w:val="20"/>
          <w:szCs w:val="20"/>
          <w:lang w:eastAsia="pt-BR"/>
        </w:rPr>
        <w:t xml:space="preserve">erviços </w:t>
      </w:r>
      <w:r w:rsidR="007A53B1" w:rsidRPr="00DC376A">
        <w:rPr>
          <w:rFonts w:ascii="Century Gothic" w:hAnsi="Century Gothic" w:cs="Calibri"/>
          <w:sz w:val="20"/>
          <w:szCs w:val="20"/>
          <w:lang w:eastAsia="pt-BR"/>
        </w:rPr>
        <w:t>Públicos</w:t>
      </w:r>
      <w:r w:rsidR="005421AF" w:rsidRPr="00DC376A">
        <w:rPr>
          <w:rFonts w:ascii="Century Gothic" w:hAnsi="Century Gothic" w:cs="Calibri"/>
          <w:sz w:val="20"/>
          <w:szCs w:val="20"/>
          <w:lang w:eastAsia="pt-BR"/>
        </w:rPr>
        <w:t xml:space="preserve">, </w:t>
      </w:r>
      <w:r w:rsidR="007A53B1" w:rsidRPr="00DC376A">
        <w:rPr>
          <w:rFonts w:ascii="Century Gothic" w:hAnsi="Century Gothic" w:cs="Calibri"/>
          <w:sz w:val="20"/>
          <w:szCs w:val="20"/>
          <w:lang w:eastAsia="pt-BR"/>
        </w:rPr>
        <w:t>senhor</w:t>
      </w:r>
      <w:r w:rsidR="00BB2DFA" w:rsidRPr="00DC376A">
        <w:rPr>
          <w:rFonts w:ascii="Century Gothic" w:hAnsi="Century Gothic" w:cs="Calibri"/>
          <w:sz w:val="20"/>
          <w:szCs w:val="20"/>
          <w:lang w:eastAsia="pt-BR"/>
        </w:rPr>
        <w:t xml:space="preserve"> </w:t>
      </w:r>
      <w:r w:rsidR="007A53B1" w:rsidRPr="00DC376A">
        <w:rPr>
          <w:rFonts w:ascii="Century Gothic" w:hAnsi="Century Gothic" w:cs="Calibri"/>
          <w:b/>
          <w:bCs/>
          <w:sz w:val="20"/>
          <w:szCs w:val="20"/>
          <w:lang w:eastAsia="pt-BR"/>
        </w:rPr>
        <w:t>ROGERIO JOSE DE FARIA</w:t>
      </w:r>
      <w:r w:rsidR="00BB2DFA" w:rsidRPr="00DC376A">
        <w:rPr>
          <w:rFonts w:ascii="Century Gothic" w:hAnsi="Century Gothic" w:cs="Calibri"/>
          <w:b/>
          <w:bCs/>
          <w:sz w:val="20"/>
          <w:szCs w:val="20"/>
          <w:lang w:eastAsia="pt-BR"/>
        </w:rPr>
        <w:t xml:space="preserve"> </w:t>
      </w:r>
      <w:r w:rsidR="007A53B1" w:rsidRPr="00DC376A">
        <w:rPr>
          <w:rFonts w:ascii="Century Gothic" w:hAnsi="Century Gothic" w:cs="Calibri"/>
          <w:sz w:val="20"/>
          <w:szCs w:val="20"/>
          <w:lang w:eastAsia="pt-BR"/>
        </w:rPr>
        <w:t>designado</w:t>
      </w:r>
      <w:r w:rsidR="00BB2DFA" w:rsidRPr="00DC376A">
        <w:rPr>
          <w:rFonts w:ascii="Century Gothic" w:hAnsi="Century Gothic" w:cs="Calibri"/>
          <w:sz w:val="20"/>
          <w:szCs w:val="20"/>
          <w:lang w:eastAsia="pt-BR"/>
        </w:rPr>
        <w:t xml:space="preserve"> fiscal de contrato conforme </w:t>
      </w:r>
      <w:r w:rsidR="007A53B1" w:rsidRPr="00DC376A">
        <w:rPr>
          <w:rFonts w:ascii="Century Gothic" w:hAnsi="Century Gothic" w:cs="Calibri"/>
          <w:sz w:val="20"/>
          <w:szCs w:val="20"/>
          <w:lang w:eastAsia="pt-BR"/>
        </w:rPr>
        <w:t>DECRETO Nº. 121/2025, DE 06 DE MAIO DE 2025</w:t>
      </w:r>
      <w:r w:rsidR="00BB2DFA" w:rsidRPr="00DC376A">
        <w:rPr>
          <w:rFonts w:ascii="Century Gothic" w:hAnsi="Century Gothic" w:cs="Calibri"/>
          <w:sz w:val="20"/>
          <w:szCs w:val="20"/>
          <w:lang w:eastAsia="pt-BR"/>
        </w:rPr>
        <w:t xml:space="preserve">, sendo que a entrega deverá ser acompanhada pelo responsável da empresa </w:t>
      </w:r>
      <w:r w:rsidR="00B042CB" w:rsidRPr="00DC376A">
        <w:rPr>
          <w:rFonts w:ascii="Century Gothic" w:hAnsi="Century Gothic" w:cs="Calibri"/>
          <w:sz w:val="20"/>
          <w:szCs w:val="20"/>
          <w:lang w:eastAsia="pt-BR"/>
        </w:rPr>
        <w:t>Detentora da Ata de Registro de Preços.</w:t>
      </w:r>
    </w:p>
    <w:p w14:paraId="6607154A" w14:textId="318E229B" w:rsidR="00BB2DFA" w:rsidRPr="00DC376A" w:rsidRDefault="00B042CB" w:rsidP="000F1F9A">
      <w:pPr>
        <w:spacing w:after="0" w:line="240" w:lineRule="auto"/>
        <w:jc w:val="both"/>
        <w:rPr>
          <w:rFonts w:ascii="Century Gothic" w:hAnsi="Century Gothic"/>
          <w:sz w:val="20"/>
          <w:szCs w:val="20"/>
        </w:rPr>
      </w:pPr>
      <w:r w:rsidRPr="00DC376A">
        <w:rPr>
          <w:rFonts w:ascii="Century Gothic" w:hAnsi="Century Gothic" w:cs="Calibri"/>
          <w:b/>
          <w:sz w:val="20"/>
          <w:szCs w:val="20"/>
          <w:lang w:eastAsia="pt-BR"/>
        </w:rPr>
        <w:t>2.4.1.</w:t>
      </w:r>
      <w:r w:rsidRPr="00DC376A">
        <w:rPr>
          <w:rFonts w:ascii="Century Gothic" w:hAnsi="Century Gothic" w:cs="Calibri"/>
          <w:sz w:val="20"/>
          <w:szCs w:val="20"/>
          <w:lang w:eastAsia="pt-BR"/>
        </w:rPr>
        <w:t xml:space="preserve"> Caso a entrega seja realizada em outra Secretaria, a fiscalização ficará </w:t>
      </w:r>
      <w:proofErr w:type="gramStart"/>
      <w:r w:rsidR="0049403A" w:rsidRPr="00DC376A">
        <w:rPr>
          <w:rFonts w:ascii="Century Gothic" w:hAnsi="Century Gothic" w:cs="Calibri"/>
          <w:sz w:val="20"/>
          <w:szCs w:val="20"/>
          <w:lang w:eastAsia="pt-BR"/>
        </w:rPr>
        <w:t>sob responsabilidade</w:t>
      </w:r>
      <w:proofErr w:type="gramEnd"/>
      <w:r w:rsidRPr="00DC376A">
        <w:rPr>
          <w:rFonts w:ascii="Century Gothic" w:hAnsi="Century Gothic" w:cs="Calibri"/>
          <w:sz w:val="20"/>
          <w:szCs w:val="20"/>
          <w:lang w:eastAsia="pt-BR"/>
        </w:rPr>
        <w:t xml:space="preserve"> do(a) fiscal designado(a) para àquela secretaria.</w:t>
      </w:r>
      <w:r w:rsidR="00BB2DFA" w:rsidRPr="00DC376A">
        <w:rPr>
          <w:rFonts w:ascii="Century Gothic" w:hAnsi="Century Gothic" w:cs="Calibri"/>
          <w:sz w:val="20"/>
          <w:szCs w:val="20"/>
          <w:lang w:eastAsia="pt-BR"/>
        </w:rPr>
        <w:t xml:space="preserve"> </w:t>
      </w:r>
    </w:p>
    <w:p w14:paraId="06F7996B" w14:textId="5FA933F9" w:rsidR="00BB2DFA" w:rsidRPr="00DC376A" w:rsidRDefault="00204C40" w:rsidP="000F1F9A">
      <w:pPr>
        <w:spacing w:after="0" w:line="240" w:lineRule="auto"/>
        <w:jc w:val="both"/>
        <w:rPr>
          <w:rFonts w:ascii="Century Gothic" w:hAnsi="Century Gothic" w:cs="Calibri"/>
          <w:sz w:val="20"/>
          <w:szCs w:val="20"/>
          <w:lang w:eastAsia="pt-BR"/>
        </w:rPr>
      </w:pPr>
      <w:r w:rsidRPr="00DC376A">
        <w:rPr>
          <w:rFonts w:ascii="Century Gothic" w:hAnsi="Century Gothic" w:cs="Calibri"/>
          <w:b/>
          <w:sz w:val="20"/>
          <w:szCs w:val="20"/>
          <w:lang w:eastAsia="pt-BR"/>
        </w:rPr>
        <w:t>2</w:t>
      </w:r>
      <w:r w:rsidR="00BB2DFA" w:rsidRPr="00DC376A">
        <w:rPr>
          <w:rFonts w:ascii="Century Gothic" w:hAnsi="Century Gothic" w:cs="Calibri"/>
          <w:b/>
          <w:sz w:val="20"/>
          <w:szCs w:val="20"/>
          <w:lang w:eastAsia="pt-BR"/>
        </w:rPr>
        <w:t>.5.</w:t>
      </w:r>
      <w:r w:rsidR="00BB2DFA" w:rsidRPr="00DC376A">
        <w:rPr>
          <w:rFonts w:ascii="Century Gothic" w:hAnsi="Century Gothic" w:cs="Calibri"/>
          <w:sz w:val="20"/>
          <w:szCs w:val="20"/>
          <w:lang w:eastAsia="pt-BR"/>
        </w:rPr>
        <w:t xml:space="preserve"> Independentemente da aceitação, a adjudicatária garantirá a qualidade </w:t>
      </w:r>
      <w:r w:rsidR="0049403A" w:rsidRPr="00DC376A">
        <w:rPr>
          <w:rFonts w:ascii="Century Gothic" w:hAnsi="Century Gothic" w:cs="Calibri"/>
          <w:sz w:val="20"/>
          <w:szCs w:val="20"/>
          <w:lang w:eastAsia="pt-BR"/>
        </w:rPr>
        <w:t xml:space="preserve">das mercadorias </w:t>
      </w:r>
      <w:r w:rsidR="00BB2DFA" w:rsidRPr="00DC376A">
        <w:rPr>
          <w:rFonts w:ascii="Century Gothic" w:hAnsi="Century Gothic" w:cs="Calibri"/>
          <w:sz w:val="20"/>
          <w:szCs w:val="20"/>
          <w:lang w:eastAsia="pt-BR"/>
        </w:rPr>
        <w:t>obrigando-se a repor aquel</w:t>
      </w:r>
      <w:r w:rsidR="0049403A" w:rsidRPr="00DC376A">
        <w:rPr>
          <w:rFonts w:ascii="Century Gothic" w:hAnsi="Century Gothic" w:cs="Calibri"/>
          <w:sz w:val="20"/>
          <w:szCs w:val="20"/>
          <w:lang w:eastAsia="pt-BR"/>
        </w:rPr>
        <w:t>a</w:t>
      </w:r>
      <w:r w:rsidR="00BB2DFA" w:rsidRPr="00DC376A">
        <w:rPr>
          <w:rFonts w:ascii="Century Gothic" w:hAnsi="Century Gothic" w:cs="Calibri"/>
          <w:sz w:val="20"/>
          <w:szCs w:val="20"/>
          <w:lang w:eastAsia="pt-BR"/>
        </w:rPr>
        <w:t xml:space="preserve"> que apresentar defeito ou for entregue em desacordo com o apresentado na proposta.</w:t>
      </w:r>
    </w:p>
    <w:p w14:paraId="779E9FC1" w14:textId="46C67A8C" w:rsidR="00BB2DFA" w:rsidRPr="00DC376A" w:rsidRDefault="00204C40" w:rsidP="000F1F9A">
      <w:pPr>
        <w:spacing w:after="0" w:line="240" w:lineRule="auto"/>
        <w:jc w:val="both"/>
        <w:rPr>
          <w:rFonts w:ascii="Century Gothic" w:hAnsi="Century Gothic" w:cs="Calibri"/>
          <w:sz w:val="20"/>
          <w:szCs w:val="20"/>
          <w:lang w:eastAsia="pt-BR"/>
        </w:rPr>
      </w:pPr>
      <w:r w:rsidRPr="00DC376A">
        <w:rPr>
          <w:rFonts w:ascii="Century Gothic" w:hAnsi="Century Gothic" w:cs="Calibri"/>
          <w:b/>
          <w:sz w:val="20"/>
          <w:szCs w:val="20"/>
          <w:lang w:eastAsia="pt-BR"/>
        </w:rPr>
        <w:t>2</w:t>
      </w:r>
      <w:r w:rsidR="000F1F9A" w:rsidRPr="00DC376A">
        <w:rPr>
          <w:rFonts w:ascii="Century Gothic" w:hAnsi="Century Gothic" w:cs="Calibri"/>
          <w:b/>
          <w:sz w:val="20"/>
          <w:szCs w:val="20"/>
          <w:lang w:eastAsia="pt-BR"/>
        </w:rPr>
        <w:t>.6</w:t>
      </w:r>
      <w:r w:rsidR="00BB2DFA" w:rsidRPr="00DC376A">
        <w:rPr>
          <w:rFonts w:ascii="Century Gothic" w:hAnsi="Century Gothic" w:cs="Calibri"/>
          <w:b/>
          <w:sz w:val="20"/>
          <w:szCs w:val="20"/>
          <w:lang w:eastAsia="pt-BR"/>
        </w:rPr>
        <w:t>.</w:t>
      </w:r>
      <w:r w:rsidR="00BB2DFA" w:rsidRPr="00DC376A">
        <w:rPr>
          <w:rFonts w:ascii="Century Gothic" w:hAnsi="Century Gothic" w:cs="Calibri"/>
          <w:sz w:val="20"/>
          <w:szCs w:val="20"/>
          <w:lang w:eastAsia="pt-BR"/>
        </w:rPr>
        <w:t xml:space="preserve"> A </w:t>
      </w:r>
      <w:r w:rsidR="00B042CB" w:rsidRPr="00DC376A">
        <w:rPr>
          <w:rFonts w:ascii="Century Gothic" w:hAnsi="Century Gothic" w:cs="Calibri"/>
          <w:sz w:val="20"/>
          <w:szCs w:val="20"/>
          <w:lang w:eastAsia="pt-BR"/>
        </w:rPr>
        <w:t>detentora da ata</w:t>
      </w:r>
      <w:r w:rsidR="00BB2DFA" w:rsidRPr="00DC376A">
        <w:rPr>
          <w:rFonts w:ascii="Century Gothic" w:hAnsi="Century Gothic" w:cs="Calibri"/>
          <w:sz w:val="20"/>
          <w:szCs w:val="20"/>
          <w:lang w:eastAsia="pt-BR"/>
        </w:rPr>
        <w:t xml:space="preserve"> deverá manter durante toda a vigência e execução do contrato a mesma marca do objeto indicada na Proposta Inicial, conforme Lei nº 14.133/2021, art. 140, § 1º, salvo por acordo entre as partes, de</w:t>
      </w:r>
      <w:r w:rsidR="000F1F9A" w:rsidRPr="00DC376A">
        <w:rPr>
          <w:rFonts w:ascii="Century Gothic" w:hAnsi="Century Gothic" w:cs="Calibri"/>
          <w:sz w:val="20"/>
          <w:szCs w:val="20"/>
          <w:lang w:eastAsia="pt-BR"/>
        </w:rPr>
        <w:t>sde que motivado e justificado.</w:t>
      </w:r>
    </w:p>
    <w:p w14:paraId="55FC2FCC" w14:textId="70958866" w:rsidR="003F0493" w:rsidRPr="00DC376A" w:rsidRDefault="00204C40" w:rsidP="000F1F9A">
      <w:pPr>
        <w:tabs>
          <w:tab w:val="left" w:pos="0"/>
        </w:tabs>
        <w:spacing w:line="240" w:lineRule="auto"/>
        <w:jc w:val="both"/>
        <w:rPr>
          <w:rFonts w:ascii="Century Gothic" w:hAnsi="Century Gothic"/>
          <w:sz w:val="20"/>
          <w:szCs w:val="20"/>
        </w:rPr>
      </w:pPr>
      <w:r w:rsidRPr="00DC376A">
        <w:rPr>
          <w:rFonts w:ascii="Century Gothic" w:hAnsi="Century Gothic"/>
          <w:b/>
          <w:sz w:val="20"/>
          <w:szCs w:val="20"/>
        </w:rPr>
        <w:t>2</w:t>
      </w:r>
      <w:r w:rsidR="000F1F9A" w:rsidRPr="00DC376A">
        <w:rPr>
          <w:rFonts w:ascii="Century Gothic" w:hAnsi="Century Gothic"/>
          <w:b/>
          <w:sz w:val="20"/>
          <w:szCs w:val="20"/>
        </w:rPr>
        <w:t>.7</w:t>
      </w:r>
      <w:r w:rsidR="009C5A29" w:rsidRPr="00DC376A">
        <w:rPr>
          <w:rFonts w:ascii="Century Gothic" w:hAnsi="Century Gothic"/>
          <w:b/>
          <w:sz w:val="20"/>
          <w:szCs w:val="20"/>
        </w:rPr>
        <w:t>.</w:t>
      </w:r>
      <w:r w:rsidR="003F0493" w:rsidRPr="00DC376A">
        <w:rPr>
          <w:rFonts w:ascii="Century Gothic" w:hAnsi="Century Gothic"/>
          <w:b/>
          <w:sz w:val="20"/>
          <w:szCs w:val="20"/>
        </w:rPr>
        <w:t xml:space="preserve"> </w:t>
      </w:r>
      <w:r w:rsidR="00AB3B1F" w:rsidRPr="00DC376A">
        <w:rPr>
          <w:rFonts w:ascii="Century Gothic" w:hAnsi="Century Gothic"/>
          <w:sz w:val="20"/>
          <w:szCs w:val="20"/>
        </w:rPr>
        <w:t xml:space="preserve">Se após a entrega, os </w:t>
      </w:r>
      <w:r w:rsidR="00BF6D9C" w:rsidRPr="00DC376A">
        <w:rPr>
          <w:rFonts w:ascii="Century Gothic" w:hAnsi="Century Gothic"/>
          <w:sz w:val="20"/>
          <w:szCs w:val="20"/>
        </w:rPr>
        <w:t>itens</w:t>
      </w:r>
      <w:r w:rsidR="006E31FA" w:rsidRPr="00DC376A">
        <w:rPr>
          <w:rFonts w:ascii="Century Gothic" w:hAnsi="Century Gothic"/>
          <w:sz w:val="20"/>
          <w:szCs w:val="20"/>
        </w:rPr>
        <w:t xml:space="preserve"> que</w:t>
      </w:r>
      <w:r w:rsidR="00AB3B1F" w:rsidRPr="00DC376A">
        <w:rPr>
          <w:rFonts w:ascii="Century Gothic" w:hAnsi="Century Gothic"/>
          <w:sz w:val="20"/>
          <w:szCs w:val="20"/>
        </w:rPr>
        <w:t xml:space="preserve"> apresentarem qualquer problema</w:t>
      </w:r>
      <w:proofErr w:type="gramStart"/>
      <w:r w:rsidR="00AB3B1F" w:rsidRPr="00DC376A">
        <w:rPr>
          <w:rFonts w:ascii="Century Gothic" w:hAnsi="Century Gothic"/>
          <w:sz w:val="20"/>
          <w:szCs w:val="20"/>
        </w:rPr>
        <w:t xml:space="preserve">, </w:t>
      </w:r>
      <w:r w:rsidR="00BF6D9C" w:rsidRPr="00DC376A">
        <w:rPr>
          <w:rFonts w:ascii="Century Gothic" w:hAnsi="Century Gothic"/>
          <w:sz w:val="20"/>
          <w:szCs w:val="20"/>
        </w:rPr>
        <w:t>dever</w:t>
      </w:r>
      <w:r w:rsidR="006E31FA" w:rsidRPr="00DC376A">
        <w:rPr>
          <w:rFonts w:ascii="Century Gothic" w:hAnsi="Century Gothic"/>
          <w:sz w:val="20"/>
          <w:szCs w:val="20"/>
        </w:rPr>
        <w:t>ão</w:t>
      </w:r>
      <w:proofErr w:type="gramEnd"/>
      <w:r w:rsidR="006E31FA" w:rsidRPr="00DC376A">
        <w:rPr>
          <w:rFonts w:ascii="Century Gothic" w:hAnsi="Century Gothic"/>
          <w:sz w:val="20"/>
          <w:szCs w:val="20"/>
        </w:rPr>
        <w:t xml:space="preserve"> ser</w:t>
      </w:r>
      <w:r w:rsidR="00BF6D9C" w:rsidRPr="00DC376A">
        <w:rPr>
          <w:rFonts w:ascii="Century Gothic" w:hAnsi="Century Gothic"/>
          <w:sz w:val="20"/>
          <w:szCs w:val="20"/>
        </w:rPr>
        <w:t xml:space="preserve"> substituí</w:t>
      </w:r>
      <w:r w:rsidR="006E31FA" w:rsidRPr="00DC376A">
        <w:rPr>
          <w:rFonts w:ascii="Century Gothic" w:hAnsi="Century Gothic"/>
          <w:sz w:val="20"/>
          <w:szCs w:val="20"/>
        </w:rPr>
        <w:t>d</w:t>
      </w:r>
      <w:r w:rsidR="00BF6D9C" w:rsidRPr="00DC376A">
        <w:rPr>
          <w:rFonts w:ascii="Century Gothic" w:hAnsi="Century Gothic"/>
          <w:sz w:val="20"/>
          <w:szCs w:val="20"/>
        </w:rPr>
        <w:t>os</w:t>
      </w:r>
      <w:r w:rsidR="009C619A" w:rsidRPr="00DC376A">
        <w:rPr>
          <w:rFonts w:ascii="Century Gothic" w:hAnsi="Century Gothic"/>
          <w:sz w:val="20"/>
          <w:szCs w:val="20"/>
        </w:rPr>
        <w:t xml:space="preserve"> </w:t>
      </w:r>
      <w:r w:rsidR="00AB3B1F" w:rsidRPr="00DC376A">
        <w:rPr>
          <w:rFonts w:ascii="Century Gothic" w:hAnsi="Century Gothic"/>
          <w:sz w:val="20"/>
          <w:szCs w:val="20"/>
        </w:rPr>
        <w:t xml:space="preserve">nas mesmas especificações constantes nos termos da licitação, no prazo de no máximo </w:t>
      </w:r>
      <w:r w:rsidR="00AB3B1F" w:rsidRPr="00DC376A">
        <w:rPr>
          <w:rFonts w:ascii="Century Gothic" w:hAnsi="Century Gothic"/>
          <w:b/>
          <w:bCs/>
          <w:sz w:val="20"/>
          <w:szCs w:val="20"/>
        </w:rPr>
        <w:t>0</w:t>
      </w:r>
      <w:r w:rsidR="006E31FA" w:rsidRPr="00DC376A">
        <w:rPr>
          <w:rFonts w:ascii="Century Gothic" w:hAnsi="Century Gothic"/>
          <w:b/>
          <w:bCs/>
          <w:sz w:val="20"/>
          <w:szCs w:val="20"/>
        </w:rPr>
        <w:t>2</w:t>
      </w:r>
      <w:r w:rsidR="00AB3B1F" w:rsidRPr="00DC376A">
        <w:rPr>
          <w:rFonts w:ascii="Century Gothic" w:hAnsi="Century Gothic"/>
          <w:b/>
          <w:bCs/>
          <w:sz w:val="20"/>
          <w:szCs w:val="20"/>
        </w:rPr>
        <w:t xml:space="preserve"> (</w:t>
      </w:r>
      <w:r w:rsidR="006E31FA" w:rsidRPr="00DC376A">
        <w:rPr>
          <w:rFonts w:ascii="Century Gothic" w:hAnsi="Century Gothic"/>
          <w:b/>
          <w:bCs/>
          <w:sz w:val="20"/>
          <w:szCs w:val="20"/>
        </w:rPr>
        <w:t>dois</w:t>
      </w:r>
      <w:r w:rsidR="00AB3B1F" w:rsidRPr="00DC376A">
        <w:rPr>
          <w:rFonts w:ascii="Century Gothic" w:hAnsi="Century Gothic"/>
          <w:b/>
          <w:bCs/>
          <w:sz w:val="20"/>
          <w:szCs w:val="20"/>
        </w:rPr>
        <w:t>)</w:t>
      </w:r>
      <w:r w:rsidR="00AB3B1F" w:rsidRPr="00DC376A">
        <w:rPr>
          <w:rFonts w:ascii="Century Gothic" w:hAnsi="Century Gothic"/>
          <w:sz w:val="20"/>
          <w:szCs w:val="20"/>
        </w:rPr>
        <w:t xml:space="preserve"> dias úteis. </w:t>
      </w:r>
    </w:p>
    <w:p w14:paraId="326611E0" w14:textId="77777777" w:rsidR="00204C40" w:rsidRPr="00DC376A" w:rsidRDefault="00204C40" w:rsidP="00204C40">
      <w:pPr>
        <w:spacing w:after="0"/>
        <w:jc w:val="both"/>
        <w:rPr>
          <w:rFonts w:ascii="Century Gothic" w:eastAsia="Calibri" w:hAnsi="Century Gothic" w:cs="Calibri"/>
          <w:b/>
          <w:sz w:val="20"/>
          <w:szCs w:val="20"/>
          <w:lang w:eastAsia="pt-BR"/>
        </w:rPr>
      </w:pPr>
      <w:r w:rsidRPr="00DC376A">
        <w:rPr>
          <w:rFonts w:ascii="Century Gothic" w:eastAsia="Calibri" w:hAnsi="Century Gothic" w:cs="Calibri"/>
          <w:b/>
          <w:sz w:val="20"/>
          <w:szCs w:val="20"/>
          <w:lang w:eastAsia="pt-BR"/>
        </w:rPr>
        <w:t>3. DA ADESÃO À ATA DE REGISTRO DE PREÇOS</w:t>
      </w:r>
    </w:p>
    <w:p w14:paraId="10C885B6" w14:textId="77777777" w:rsidR="00204C40" w:rsidRPr="00DC376A" w:rsidRDefault="00204C40" w:rsidP="00204C40">
      <w:pPr>
        <w:spacing w:after="0"/>
        <w:jc w:val="both"/>
        <w:rPr>
          <w:rFonts w:ascii="Century Gothic" w:eastAsia="Calibri" w:hAnsi="Century Gothic" w:cs="Calibri"/>
          <w:sz w:val="20"/>
          <w:szCs w:val="20"/>
          <w:lang w:eastAsia="pt-BR"/>
        </w:rPr>
      </w:pPr>
      <w:r w:rsidRPr="00DC376A">
        <w:rPr>
          <w:rFonts w:ascii="Century Gothic" w:eastAsia="Calibri" w:hAnsi="Century Gothic" w:cs="Calibri"/>
          <w:b/>
          <w:sz w:val="20"/>
          <w:szCs w:val="20"/>
          <w:lang w:eastAsia="pt-BR"/>
        </w:rPr>
        <w:t xml:space="preserve">3.1. </w:t>
      </w:r>
      <w:r w:rsidRPr="00DC376A">
        <w:rPr>
          <w:rFonts w:ascii="Century Gothic" w:eastAsia="Calibri" w:hAnsi="Century Gothic" w:cs="Calibri"/>
          <w:sz w:val="20"/>
          <w:szCs w:val="20"/>
          <w:lang w:eastAsia="pt-BR"/>
        </w:rPr>
        <w:t>Não será admitida a adesão à ata de registro de preços decorrente desta licitação.</w:t>
      </w:r>
    </w:p>
    <w:p w14:paraId="77BE4798" w14:textId="339EAD83" w:rsidR="00204C40" w:rsidRPr="00DC376A" w:rsidRDefault="00204C40" w:rsidP="00204C40">
      <w:pPr>
        <w:spacing w:after="0"/>
        <w:jc w:val="both"/>
        <w:rPr>
          <w:rFonts w:ascii="Century Gothic" w:eastAsia="Calibri" w:hAnsi="Century Gothic" w:cs="Calibri"/>
          <w:b/>
          <w:sz w:val="20"/>
          <w:szCs w:val="20"/>
          <w:lang w:eastAsia="pt-BR"/>
        </w:rPr>
      </w:pPr>
      <w:r w:rsidRPr="00DC376A">
        <w:rPr>
          <w:rFonts w:ascii="Century Gothic" w:eastAsia="Calibri" w:hAnsi="Century Gothic" w:cs="Calibri"/>
          <w:b/>
          <w:sz w:val="20"/>
          <w:szCs w:val="20"/>
          <w:lang w:eastAsia="pt-BR"/>
        </w:rPr>
        <w:t>3.2</w:t>
      </w:r>
      <w:r w:rsidRPr="00DC376A">
        <w:rPr>
          <w:rFonts w:ascii="Century Gothic" w:eastAsia="Calibri" w:hAnsi="Century Gothic" w:cs="Calibri"/>
          <w:sz w:val="20"/>
          <w:szCs w:val="20"/>
          <w:lang w:eastAsia="pt-BR"/>
        </w:rPr>
        <w:t xml:space="preserve">. A quantidade constante do </w:t>
      </w:r>
      <w:r w:rsidRPr="00DC376A">
        <w:rPr>
          <w:rFonts w:ascii="Century Gothic" w:eastAsia="Calibri" w:hAnsi="Century Gothic" w:cs="Calibri"/>
          <w:b/>
          <w:sz w:val="20"/>
          <w:szCs w:val="20"/>
          <w:lang w:eastAsia="pt-BR"/>
        </w:rPr>
        <w:t>Anexo 01</w:t>
      </w:r>
      <w:r w:rsidR="006E31FA" w:rsidRPr="00DC376A">
        <w:rPr>
          <w:rFonts w:ascii="Century Gothic" w:eastAsia="Calibri" w:hAnsi="Century Gothic" w:cs="Calibri"/>
          <w:b/>
          <w:sz w:val="20"/>
          <w:szCs w:val="20"/>
          <w:lang w:eastAsia="pt-BR"/>
        </w:rPr>
        <w:t xml:space="preserve"> </w:t>
      </w:r>
      <w:r w:rsidRPr="00DC376A">
        <w:rPr>
          <w:rFonts w:ascii="Century Gothic" w:eastAsia="Calibri" w:hAnsi="Century Gothic" w:cs="Calibri"/>
          <w:b/>
          <w:sz w:val="20"/>
          <w:szCs w:val="20"/>
          <w:lang w:eastAsia="pt-BR"/>
        </w:rPr>
        <w:t>(Termo de Referência)</w:t>
      </w:r>
      <w:r w:rsidRPr="00DC376A">
        <w:rPr>
          <w:rFonts w:ascii="Century Gothic" w:eastAsia="Calibri" w:hAnsi="Century Gothic" w:cs="Calibri"/>
          <w:sz w:val="20"/>
          <w:szCs w:val="20"/>
          <w:lang w:eastAsia="pt-BR"/>
        </w:rPr>
        <w:t xml:space="preserve"> é estimativa de consumo, não obrigando o Município à utilização total.</w:t>
      </w:r>
    </w:p>
    <w:p w14:paraId="59CD8010" w14:textId="77777777" w:rsidR="00204C40" w:rsidRPr="00DC376A" w:rsidRDefault="00204C40" w:rsidP="00204C40">
      <w:pPr>
        <w:spacing w:after="0"/>
        <w:jc w:val="both"/>
        <w:rPr>
          <w:rFonts w:ascii="Century Gothic" w:eastAsia="Calibri" w:hAnsi="Century Gothic" w:cs="Calibri"/>
          <w:b/>
          <w:sz w:val="20"/>
          <w:szCs w:val="20"/>
          <w:lang w:eastAsia="pt-BR"/>
        </w:rPr>
      </w:pPr>
      <w:r w:rsidRPr="00DC376A">
        <w:rPr>
          <w:rFonts w:ascii="Century Gothic" w:eastAsia="Calibri" w:hAnsi="Century Gothic" w:cs="Calibri"/>
          <w:b/>
          <w:sz w:val="20"/>
          <w:szCs w:val="20"/>
          <w:lang w:eastAsia="pt-BR"/>
        </w:rPr>
        <w:t>3.3</w:t>
      </w:r>
      <w:r w:rsidRPr="00DC376A">
        <w:rPr>
          <w:rFonts w:ascii="Century Gothic" w:eastAsia="Calibri" w:hAnsi="Century Gothic" w:cs="Calibri"/>
          <w:sz w:val="20"/>
          <w:szCs w:val="20"/>
          <w:lang w:eastAsia="pt-BR"/>
        </w:rPr>
        <w:t xml:space="preserve">. O Município de Lobato reserva-se no direito de deixar de utilizar o objeto da presente licitação, no todo ou em parte, conforme sua necessidade e disponibilidade financeira, sem </w:t>
      </w:r>
      <w:r w:rsidRPr="00DC376A">
        <w:rPr>
          <w:rFonts w:ascii="Century Gothic" w:eastAsia="Calibri" w:hAnsi="Century Gothic" w:cs="Calibri"/>
          <w:sz w:val="20"/>
          <w:szCs w:val="20"/>
          <w:lang w:eastAsia="pt-BR"/>
        </w:rPr>
        <w:lastRenderedPageBreak/>
        <w:t xml:space="preserve">prévio acordo com o(s) licitante(s) </w:t>
      </w:r>
      <w:proofErr w:type="gramStart"/>
      <w:r w:rsidRPr="00DC376A">
        <w:rPr>
          <w:rFonts w:ascii="Century Gothic" w:eastAsia="Calibri" w:hAnsi="Century Gothic" w:cs="Calibri"/>
          <w:sz w:val="20"/>
          <w:szCs w:val="20"/>
          <w:lang w:eastAsia="pt-BR"/>
        </w:rPr>
        <w:t>vencedor(</w:t>
      </w:r>
      <w:proofErr w:type="gramEnd"/>
      <w:r w:rsidRPr="00DC376A">
        <w:rPr>
          <w:rFonts w:ascii="Century Gothic" w:eastAsia="Calibri" w:hAnsi="Century Gothic" w:cs="Calibri"/>
          <w:sz w:val="20"/>
          <w:szCs w:val="20"/>
          <w:lang w:eastAsia="pt-BR"/>
        </w:rPr>
        <w:t>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24C97848"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consumo dos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EA70F8">
        <w:fldChar w:fldCharType="begin"/>
      </w:r>
      <w:r w:rsidR="00EA70F8">
        <w:instrText xml:space="preserve"> HYPERLINK "http://www.bll.org.br/" </w:instrText>
      </w:r>
      <w:r w:rsidR="00EA70F8">
        <w:fldChar w:fldCharType="separate"/>
      </w:r>
      <w:r w:rsidRPr="00204C40">
        <w:rPr>
          <w:rFonts w:ascii="Century Gothic" w:eastAsia="Calibri" w:hAnsi="Century Gothic" w:cs="Calibri"/>
          <w:b/>
          <w:color w:val="0000FF"/>
          <w:sz w:val="20"/>
          <w:szCs w:val="20"/>
          <w:u w:val="single"/>
          <w:lang w:val="pt-PT" w:eastAsia="pt-PT" w:bidi="pt-PT"/>
        </w:rPr>
        <w:t>www.bll.org.br</w:t>
      </w:r>
      <w:r w:rsidR="00EA70F8">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204C40">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2ADB0CC" w:rsidR="00204C40" w:rsidRPr="00204C40" w:rsidRDefault="00204C40" w:rsidP="00204C40">
      <w:pPr>
        <w:spacing w:after="0" w:line="240" w:lineRule="auto"/>
        <w:jc w:val="both"/>
        <w:rPr>
          <w:rFonts w:ascii="Century Gothic" w:hAnsi="Century Gothic" w:cs="Arial"/>
          <w:sz w:val="20"/>
          <w:szCs w:val="20"/>
        </w:rPr>
      </w:pPr>
      <w:r w:rsidRPr="00204C40">
        <w:rPr>
          <w:rFonts w:ascii="Century Gothic" w:hAnsi="Century Gothic" w:cs="Calibri"/>
          <w:sz w:val="20"/>
          <w:szCs w:val="20"/>
        </w:rPr>
        <w:t xml:space="preserve">Anexo 02 – </w:t>
      </w:r>
      <w:r w:rsidRPr="00204C40">
        <w:rPr>
          <w:rFonts w:ascii="Century Gothic" w:hAnsi="Century Gothic" w:cs="Arial"/>
          <w:sz w:val="20"/>
          <w:szCs w:val="20"/>
        </w:rPr>
        <w:t xml:space="preserve">Modelo de Carta Proposta Comercial </w:t>
      </w:r>
    </w:p>
    <w:p w14:paraId="43DBE99C" w14:textId="5624D941" w:rsidR="00204C40" w:rsidRDefault="00204C40" w:rsidP="00204C40">
      <w:pPr>
        <w:spacing w:after="0" w:line="240" w:lineRule="auto"/>
        <w:jc w:val="both"/>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015040">
        <w:rPr>
          <w:rFonts w:ascii="Century Gothic" w:hAnsi="Century Gothic" w:cs="Calibri"/>
          <w:sz w:val="20"/>
          <w:szCs w:val="20"/>
        </w:rPr>
        <w:t xml:space="preserve"> </w:t>
      </w:r>
      <w:r w:rsidR="00015040" w:rsidRPr="00015040">
        <w:rPr>
          <w:rFonts w:ascii="Century Gothic" w:hAnsi="Century Gothic" w:cs="Calibri"/>
          <w:b/>
          <w:color w:val="00FF00"/>
          <w:sz w:val="20"/>
          <w:szCs w:val="20"/>
          <w:highlight w:val="black"/>
        </w:rPr>
        <w:t>(OBRIGATÓRIO UTILIZAR O MODELO DO EDITAL)</w:t>
      </w:r>
    </w:p>
    <w:p w14:paraId="602AB4AC" w14:textId="4024E4DD" w:rsidR="00204C40" w:rsidRPr="00204C40" w:rsidRDefault="00204C40" w:rsidP="00204C40">
      <w:pPr>
        <w:spacing w:line="240" w:lineRule="auto"/>
        <w:jc w:val="both"/>
        <w:rPr>
          <w:rFonts w:ascii="Century Gothic" w:hAnsi="Century Gothic" w:cs="Calibri"/>
          <w:sz w:val="20"/>
          <w:szCs w:val="20"/>
        </w:rPr>
      </w:pPr>
      <w:r>
        <w:rPr>
          <w:rFonts w:ascii="Century Gothic" w:hAnsi="Century Gothic" w:cs="Calibri"/>
          <w:sz w:val="20"/>
          <w:szCs w:val="20"/>
        </w:rPr>
        <w:t>Anexo 04</w:t>
      </w:r>
      <w:r w:rsidRPr="00B83827">
        <w:rPr>
          <w:rFonts w:ascii="Century Gothic" w:hAnsi="Century Gothic" w:cs="Calibri"/>
          <w:sz w:val="20"/>
          <w:szCs w:val="20"/>
        </w:rPr>
        <w:t xml:space="preserve"> - Minut</w:t>
      </w:r>
      <w:r>
        <w:rPr>
          <w:rFonts w:ascii="Century Gothic" w:hAnsi="Century Gothic" w:cs="Calibri"/>
          <w:sz w:val="20"/>
          <w:szCs w:val="20"/>
        </w:rPr>
        <w:t>a da Ata de Registro de Preços.</w:t>
      </w:r>
      <w:r w:rsidR="00F366C6">
        <w:rPr>
          <w:rFonts w:ascii="Century Gothic" w:hAnsi="Century Gothic" w:cs="Calibri"/>
          <w:sz w:val="20"/>
          <w:szCs w:val="20"/>
        </w:rPr>
        <w:t xml:space="preserve"> </w:t>
      </w:r>
      <w:r w:rsidR="00F366C6" w:rsidRPr="00F366C6">
        <w:rPr>
          <w:rFonts w:ascii="Century Gothic" w:hAnsi="Century Gothic" w:cs="Calibri"/>
          <w:b/>
          <w:color w:val="00FF00"/>
          <w:sz w:val="20"/>
          <w:szCs w:val="20"/>
          <w:highlight w:val="black"/>
        </w:rPr>
        <w:t>(Não preencher)</w:t>
      </w:r>
    </w:p>
    <w:p w14:paraId="6AF0258D" w14:textId="77777777" w:rsidR="00DC376A" w:rsidRPr="008E462C" w:rsidRDefault="00DC376A" w:rsidP="003E58B6">
      <w:pPr>
        <w:spacing w:after="0"/>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1" w:name="_Hlk135302270"/>
      <w:r>
        <w:rPr>
          <w:rFonts w:ascii="Century Gothic" w:hAnsi="Century Gothic" w:cstheme="minorHAnsi"/>
          <w:b/>
          <w:color w:val="000000"/>
          <w:sz w:val="20"/>
          <w:szCs w:val="20"/>
        </w:rPr>
        <w:t>. DAS CONDIÇÕES DE PARTICIPAÇÃO</w:t>
      </w:r>
    </w:p>
    <w:p w14:paraId="19DD798D" w14:textId="77777777" w:rsidR="00DC376A" w:rsidRPr="003D3CAE" w:rsidRDefault="00DC376A" w:rsidP="00DC376A">
      <w:pPr>
        <w:pStyle w:val="Nivel2"/>
        <w:spacing w:before="0" w:after="0"/>
        <w:ind w:left="0" w:firstLine="0"/>
        <w:rPr>
          <w:rFonts w:ascii="Century Gothic" w:hAnsi="Century Gothic"/>
        </w:rPr>
      </w:pPr>
      <w:r>
        <w:rPr>
          <w:rFonts w:ascii="Century Gothic" w:hAnsi="Century Gothic"/>
          <w:b/>
        </w:rPr>
        <w:t>5.1</w:t>
      </w:r>
      <w:r w:rsidRPr="00F724A8">
        <w:rPr>
          <w:rFonts w:ascii="Century Gothic" w:hAnsi="Century Gothic"/>
          <w:b/>
        </w:rPr>
        <w:t>.</w:t>
      </w:r>
      <w:r>
        <w:rPr>
          <w:rFonts w:ascii="Century Gothic" w:hAnsi="Century Gothic"/>
        </w:rPr>
        <w:t xml:space="preserve"> </w:t>
      </w:r>
      <w:r w:rsidRPr="00F724A8">
        <w:rPr>
          <w:rFonts w:ascii="Century Gothic" w:hAnsi="Century Gothic"/>
        </w:rPr>
        <w:t>A participação dar-se-á por meio de digitação da chave e senha, pessoal e intransferível do representante credenciado, exclusivamente por meio do sistema eletrônico, observado data</w:t>
      </w:r>
      <w:r>
        <w:rPr>
          <w:rFonts w:ascii="Century Gothic" w:hAnsi="Century Gothic"/>
        </w:rPr>
        <w:t xml:space="preserve"> e </w:t>
      </w:r>
      <w:proofErr w:type="gramStart"/>
      <w:r>
        <w:rPr>
          <w:rFonts w:ascii="Century Gothic" w:hAnsi="Century Gothic"/>
        </w:rPr>
        <w:t>horário limite estabelecidos</w:t>
      </w:r>
      <w:proofErr w:type="gramEnd"/>
      <w:r>
        <w:rPr>
          <w:rFonts w:ascii="Century Gothic" w:hAnsi="Century Gothic"/>
        </w:rPr>
        <w:t xml:space="preserve"> e c</w:t>
      </w:r>
      <w:r w:rsidRPr="003D3CAE">
        <w:rPr>
          <w:rFonts w:ascii="Century Gothic" w:hAnsi="Century Gothic"/>
        </w:rPr>
        <w:t>ujo ramo de atividade seja compatível com o objeto desta licitação</w:t>
      </w:r>
      <w:r w:rsidRPr="003D3CAE">
        <w:t xml:space="preserve"> </w:t>
      </w:r>
      <w:r w:rsidRPr="003D3CAE">
        <w:rPr>
          <w:rFonts w:ascii="Century Gothic" w:hAnsi="Century Gothic"/>
        </w:rPr>
        <w:t xml:space="preserve">e que estejam com credenciamento regular no SISTEMA DE LICITAÇÕES DA BOLSA DE LICITAÇÕES E LEILÕES DO BRASIL, endereço eletrônico: </w:t>
      </w:r>
      <w:hyperlink r:id="rId11" w:history="1">
        <w:r w:rsidRPr="003D3CAE">
          <w:rPr>
            <w:rStyle w:val="Hyperlink"/>
            <w:rFonts w:ascii="Century Gothic" w:hAnsi="Century Gothic"/>
          </w:rPr>
          <w:t>https://bllcompras.com/Home/Login</w:t>
        </w:r>
      </w:hyperlink>
      <w:r w:rsidRPr="003D3CAE">
        <w:rPr>
          <w:rStyle w:val="Hyperlink"/>
          <w:rFonts w:ascii="Century Gothic" w:hAnsi="Century Gothic"/>
        </w:rPr>
        <w:t>.</w:t>
      </w:r>
    </w:p>
    <w:bookmarkEnd w:id="1"/>
    <w:p w14:paraId="608CDC47" w14:textId="77777777" w:rsidR="00DC376A" w:rsidRDefault="00DC376A" w:rsidP="00DC376A">
      <w:pPr>
        <w:pStyle w:val="Nivel2"/>
        <w:spacing w:before="0" w:after="0"/>
        <w:ind w:left="0" w:firstLine="0"/>
        <w:rPr>
          <w:rFonts w:ascii="Century Gothic" w:hAnsi="Century Gothic"/>
          <w:bCs/>
        </w:rPr>
      </w:pPr>
      <w:r>
        <w:rPr>
          <w:rFonts w:ascii="Century Gothic" w:hAnsi="Century Gothic"/>
          <w:b/>
        </w:rPr>
        <w:t>5.1</w:t>
      </w:r>
      <w:r w:rsidRPr="003D3CAE">
        <w:rPr>
          <w:rFonts w:ascii="Century Gothic" w:hAnsi="Century Gothic"/>
          <w:b/>
        </w:rPr>
        <w:t>.1.</w:t>
      </w:r>
      <w:r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Pr>
          <w:rFonts w:ascii="Century Gothic" w:hAnsi="Century Gothic"/>
          <w:bCs/>
        </w:rPr>
        <w:t xml:space="preserve"> pela plataforma</w:t>
      </w:r>
      <w:r w:rsidRPr="003D3CAE">
        <w:rPr>
          <w:rFonts w:ascii="Century Gothic" w:hAnsi="Century Gothic"/>
          <w:bCs/>
        </w:rPr>
        <w:t xml:space="preserve"> para o respectivo cadastramento/credenciamento.</w:t>
      </w:r>
    </w:p>
    <w:p w14:paraId="16EB89A1" w14:textId="77777777" w:rsidR="00DC376A" w:rsidRDefault="00DC376A" w:rsidP="00DC376A">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650BA64D" w14:textId="77777777" w:rsidR="00DC376A" w:rsidRPr="00E43711" w:rsidRDefault="00DC376A" w:rsidP="00DC376A">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0AF7B663" w14:textId="77777777" w:rsidR="00DC376A" w:rsidRPr="00141435" w:rsidRDefault="00DC376A" w:rsidP="00DC376A">
      <w:pPr>
        <w:pStyle w:val="Nivel2"/>
        <w:spacing w:before="0" w:after="0"/>
        <w:ind w:left="426" w:firstLine="0"/>
        <w:rPr>
          <w:rFonts w:ascii="Century Gothic" w:hAnsi="Century Gothic"/>
          <w:lang w:val="pt-PT"/>
        </w:rPr>
      </w:pPr>
    </w:p>
    <w:p w14:paraId="5C1CA258" w14:textId="77777777" w:rsidR="00DC376A" w:rsidRPr="003D3CAE" w:rsidRDefault="00DC376A" w:rsidP="00DC376A">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Pr="003D3CAE">
        <w:rPr>
          <w:rFonts w:ascii="Century Gothic" w:hAnsi="Century Gothic" w:cs="Calibri"/>
          <w:b/>
          <w:sz w:val="20"/>
          <w:szCs w:val="20"/>
        </w:rPr>
        <w:t xml:space="preserve">. </w:t>
      </w:r>
      <w:r w:rsidRPr="00CA45B6">
        <w:rPr>
          <w:rFonts w:ascii="Century Gothic" w:hAnsi="Century Gothic" w:cs="Calibri"/>
          <w:b/>
          <w:bCs/>
          <w:sz w:val="20"/>
          <w:szCs w:val="20"/>
        </w:rPr>
        <w:t>NÃO PODERÃO DISPUTAR ESTA LICITAÇÃO:</w:t>
      </w:r>
    </w:p>
    <w:p w14:paraId="518CF484" w14:textId="77777777" w:rsidR="00DC376A" w:rsidRPr="008E462C" w:rsidRDefault="00DC376A" w:rsidP="00AF76D9">
      <w:pPr>
        <w:pStyle w:val="PargrafodaLista"/>
        <w:numPr>
          <w:ilvl w:val="0"/>
          <w:numId w:val="9"/>
        </w:numPr>
        <w:suppressAutoHyphens/>
        <w:jc w:val="both"/>
        <w:rPr>
          <w:rFonts w:ascii="Century Gothic" w:hAnsi="Century Gothic" w:cs="Arial"/>
          <w:vanish/>
          <w:sz w:val="20"/>
          <w:lang w:eastAsia="zh-CN" w:bidi="hi-IN"/>
        </w:rPr>
      </w:pPr>
      <w:bookmarkStart w:id="2" w:name="_Ref113883338"/>
    </w:p>
    <w:p w14:paraId="278D5109"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736A7B04"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bookmarkStart w:id="3"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2"/>
      <w:bookmarkEnd w:id="3"/>
    </w:p>
    <w:p w14:paraId="56FE43DC"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bookmarkStart w:id="4"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37E2F0D"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4AE007A6"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F9243F3"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bookmarkStart w:id="5" w:name="_Ref113883579"/>
      <w:r w:rsidRPr="003D3CAE">
        <w:rPr>
          <w:rFonts w:ascii="Century Gothic" w:hAnsi="Century Gothic"/>
          <w:sz w:val="20"/>
          <w:szCs w:val="20"/>
        </w:rPr>
        <w:t>Empresas controladoras, controladas ou coligadas, nos termos da Lei nº 6.404, de 15 de dezembro de 1976, concorrendo entre si;</w:t>
      </w:r>
      <w:bookmarkEnd w:id="5"/>
    </w:p>
    <w:p w14:paraId="7945702E"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7ED89AC"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bookmarkStart w:id="6" w:name="_Ref113962336"/>
      <w:r w:rsidRPr="003D3CAE">
        <w:rPr>
          <w:rFonts w:ascii="Century Gothic" w:hAnsi="Century Gothic"/>
          <w:sz w:val="20"/>
          <w:szCs w:val="20"/>
        </w:rPr>
        <w:t>Agente público do órgão ou entidade licitante;</w:t>
      </w:r>
      <w:bookmarkEnd w:id="6"/>
    </w:p>
    <w:p w14:paraId="6EC77A27"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75A60EF2" w14:textId="77777777" w:rsidR="00DC376A" w:rsidRPr="003D3CAE" w:rsidRDefault="00DC376A" w:rsidP="00AF76D9">
      <w:pPr>
        <w:pStyle w:val="LO-normal"/>
        <w:numPr>
          <w:ilvl w:val="2"/>
          <w:numId w:val="9"/>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7E983F97" w14:textId="77777777" w:rsidR="00DC376A" w:rsidRPr="003D3CAE" w:rsidRDefault="00DC376A" w:rsidP="00DC376A">
      <w:pPr>
        <w:pStyle w:val="LO-normal"/>
        <w:rPr>
          <w:rFonts w:ascii="Century Gothic" w:hAnsi="Century Gothic" w:cs="Arial"/>
          <w:bCs/>
          <w:sz w:val="20"/>
          <w:szCs w:val="20"/>
          <w:lang w:eastAsia="pt-BR" w:bidi="ar-SA"/>
        </w:rPr>
      </w:pPr>
      <w:r>
        <w:rPr>
          <w:rFonts w:ascii="Century Gothic" w:hAnsi="Century Gothic"/>
          <w:b/>
          <w:bCs/>
          <w:sz w:val="20"/>
          <w:szCs w:val="20"/>
        </w:rPr>
        <w:t>5.3</w:t>
      </w:r>
      <w:r w:rsidRPr="003D3CAE">
        <w:rPr>
          <w:rFonts w:ascii="Century Gothic" w:hAnsi="Century Gothic"/>
          <w:b/>
          <w:bCs/>
          <w:sz w:val="20"/>
          <w:szCs w:val="20"/>
        </w:rPr>
        <w:t>.</w:t>
      </w:r>
      <w:r w:rsidRPr="003D3CAE">
        <w:rPr>
          <w:rFonts w:ascii="Century Gothic" w:hAnsi="Century Gothic"/>
          <w:sz w:val="20"/>
          <w:szCs w:val="20"/>
        </w:rPr>
        <w:t xml:space="preserve"> O imp</w:t>
      </w:r>
      <w:r>
        <w:rPr>
          <w:rFonts w:ascii="Century Gothic" w:hAnsi="Century Gothic"/>
          <w:sz w:val="20"/>
          <w:szCs w:val="20"/>
        </w:rPr>
        <w:t xml:space="preserve">edimento de que trata o </w:t>
      </w:r>
      <w:r w:rsidRPr="00141435">
        <w:rPr>
          <w:rFonts w:ascii="Century Gothic" w:hAnsi="Century Gothic"/>
          <w:sz w:val="20"/>
          <w:szCs w:val="20"/>
        </w:rPr>
        <w:t>item 5.2.4</w:t>
      </w:r>
      <w:r w:rsidRPr="00AB24C7">
        <w:rPr>
          <w:rFonts w:ascii="Century Gothic" w:hAnsi="Century Gothic"/>
          <w:b/>
          <w:sz w:val="20"/>
          <w:szCs w:val="20"/>
        </w:rPr>
        <w:t xml:space="preserve"> </w:t>
      </w:r>
      <w:r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CC706E" w14:textId="77777777" w:rsidR="00DC376A" w:rsidRPr="003D3CAE" w:rsidRDefault="00DC376A" w:rsidP="00DC376A">
      <w:pPr>
        <w:pStyle w:val="LO-normal"/>
        <w:rPr>
          <w:rFonts w:ascii="Century Gothic" w:hAnsi="Century Gothic" w:cs="Arial"/>
          <w:bCs/>
          <w:sz w:val="20"/>
          <w:szCs w:val="20"/>
          <w:lang w:eastAsia="pt-BR" w:bidi="ar-SA"/>
        </w:rPr>
      </w:pPr>
      <w:bookmarkStart w:id="7" w:name="art14§2"/>
      <w:bookmarkStart w:id="8" w:name="art14§5"/>
      <w:bookmarkEnd w:id="7"/>
      <w:bookmarkEnd w:id="8"/>
      <w:r>
        <w:rPr>
          <w:rFonts w:ascii="Century Gothic" w:hAnsi="Century Gothic"/>
          <w:b/>
          <w:bCs/>
          <w:sz w:val="20"/>
          <w:szCs w:val="20"/>
        </w:rPr>
        <w:t>5.4</w:t>
      </w:r>
      <w:r w:rsidRPr="003D3CAE">
        <w:rPr>
          <w:rFonts w:ascii="Century Gothic" w:hAnsi="Century Gothic"/>
          <w:b/>
          <w:bCs/>
          <w:sz w:val="20"/>
          <w:szCs w:val="20"/>
        </w:rPr>
        <w:t>.</w:t>
      </w:r>
      <w:r w:rsidRPr="003D3CAE">
        <w:rPr>
          <w:rFonts w:ascii="Century Gothic" w:hAnsi="Century Gothic"/>
          <w:sz w:val="20"/>
          <w:szCs w:val="20"/>
        </w:rPr>
        <w:t xml:space="preserve"> </w:t>
      </w:r>
      <w:proofErr w:type="gramStart"/>
      <w:r w:rsidRPr="003D3CAE">
        <w:rPr>
          <w:rFonts w:ascii="Century Gothic" w:hAnsi="Century Gothic"/>
          <w:sz w:val="20"/>
          <w:szCs w:val="20"/>
        </w:rPr>
        <w:t>A critério</w:t>
      </w:r>
      <w:proofErr w:type="gramEnd"/>
      <w:r w:rsidRPr="003D3CAE">
        <w:rPr>
          <w:rFonts w:ascii="Century Gothic" w:hAnsi="Century Gothic"/>
          <w:sz w:val="20"/>
          <w:szCs w:val="20"/>
        </w:rPr>
        <w:t xml:space="preserve"> da Administração e exclusivamente a seu serviço, o autor dos projetos e a empresa a que se referem os itens </w:t>
      </w:r>
      <w:r w:rsidRPr="003D3CAE">
        <w:rPr>
          <w:rFonts w:ascii="Century Gothic" w:hAnsi="Century Gothic"/>
          <w:sz w:val="20"/>
          <w:szCs w:val="20"/>
        </w:rPr>
        <w:fldChar w:fldCharType="begin"/>
      </w:r>
      <w:r w:rsidRPr="003D3CAE">
        <w:rPr>
          <w:rFonts w:ascii="Century Gothic" w:hAnsi="Century Gothic"/>
          <w:sz w:val="20"/>
          <w:szCs w:val="20"/>
        </w:rPr>
        <w:instrText xml:space="preserve"> REF _Ref114659912 \r \h  \* MERGEFORMAT </w:instrText>
      </w:r>
      <w:r w:rsidRPr="003D3CAE">
        <w:rPr>
          <w:rFonts w:ascii="Century Gothic" w:hAnsi="Century Gothic"/>
          <w:sz w:val="20"/>
          <w:szCs w:val="20"/>
        </w:rPr>
      </w:r>
      <w:r w:rsidRPr="003D3CAE">
        <w:rPr>
          <w:rFonts w:ascii="Century Gothic" w:hAnsi="Century Gothic"/>
          <w:sz w:val="20"/>
          <w:szCs w:val="20"/>
        </w:rPr>
        <w:fldChar w:fldCharType="separate"/>
      </w:r>
      <w:r w:rsidR="005267C0">
        <w:rPr>
          <w:rFonts w:ascii="Century Gothic" w:hAnsi="Century Gothic"/>
          <w:sz w:val="20"/>
          <w:szCs w:val="20"/>
        </w:rPr>
        <w:t>5.2.2</w:t>
      </w:r>
      <w:r w:rsidRPr="003D3CAE">
        <w:rPr>
          <w:rFonts w:ascii="Century Gothic" w:hAnsi="Century Gothic"/>
          <w:sz w:val="20"/>
          <w:szCs w:val="20"/>
        </w:rPr>
        <w:fldChar w:fldCharType="end"/>
      </w:r>
      <w:r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0B01E715" w14:textId="77777777" w:rsidR="00DC376A" w:rsidRPr="003D3CAE" w:rsidRDefault="00DC376A" w:rsidP="00DC376A">
      <w:pPr>
        <w:pStyle w:val="LO-normal"/>
        <w:rPr>
          <w:rFonts w:ascii="Century Gothic" w:hAnsi="Century Gothic" w:cs="Arial"/>
          <w:bCs/>
          <w:sz w:val="20"/>
          <w:szCs w:val="20"/>
          <w:lang w:eastAsia="pt-BR" w:bidi="ar-SA"/>
        </w:rPr>
      </w:pPr>
      <w:r>
        <w:rPr>
          <w:rFonts w:ascii="Century Gothic" w:hAnsi="Century Gothic"/>
          <w:b/>
          <w:bCs/>
          <w:sz w:val="20"/>
          <w:szCs w:val="20"/>
        </w:rPr>
        <w:t>5.5</w:t>
      </w:r>
      <w:r w:rsidRPr="003D3CAE">
        <w:rPr>
          <w:rFonts w:ascii="Century Gothic" w:hAnsi="Century Gothic"/>
          <w:b/>
          <w:bCs/>
          <w:sz w:val="20"/>
          <w:szCs w:val="20"/>
        </w:rPr>
        <w:t>.</w:t>
      </w:r>
      <w:r w:rsidRPr="003D3CAE">
        <w:rPr>
          <w:rFonts w:ascii="Century Gothic" w:hAnsi="Century Gothic"/>
          <w:sz w:val="20"/>
          <w:szCs w:val="20"/>
        </w:rPr>
        <w:t xml:space="preserve"> Equiparam-se aos autores do projeto as empresas integrantes do mesmo grupo econômico.</w:t>
      </w:r>
    </w:p>
    <w:p w14:paraId="630AD02B" w14:textId="77777777" w:rsidR="00DC376A" w:rsidRPr="003D3CAE" w:rsidRDefault="00DC376A" w:rsidP="00DC376A">
      <w:pPr>
        <w:pStyle w:val="LO-normal"/>
        <w:rPr>
          <w:rFonts w:ascii="Century Gothic" w:hAnsi="Century Gothic" w:cs="Arial"/>
          <w:bCs/>
          <w:sz w:val="20"/>
          <w:szCs w:val="20"/>
          <w:lang w:eastAsia="pt-BR" w:bidi="ar-SA"/>
        </w:rPr>
      </w:pPr>
      <w:bookmarkStart w:id="9" w:name="art14§4"/>
      <w:bookmarkEnd w:id="9"/>
      <w:r>
        <w:rPr>
          <w:rFonts w:ascii="Century Gothic" w:hAnsi="Century Gothic"/>
          <w:b/>
          <w:bCs/>
          <w:sz w:val="20"/>
          <w:szCs w:val="20"/>
        </w:rPr>
        <w:t>5.6</w:t>
      </w:r>
      <w:r w:rsidRPr="003D3CAE">
        <w:rPr>
          <w:rFonts w:ascii="Century Gothic" w:hAnsi="Century Gothic"/>
          <w:b/>
          <w:bCs/>
          <w:sz w:val="20"/>
          <w:szCs w:val="20"/>
        </w:rPr>
        <w:t>.</w:t>
      </w:r>
      <w:r>
        <w:rPr>
          <w:rFonts w:ascii="Century Gothic" w:hAnsi="Century Gothic"/>
          <w:sz w:val="20"/>
          <w:szCs w:val="20"/>
        </w:rPr>
        <w:t xml:space="preserve"> O disposto no item 5.2</w:t>
      </w:r>
      <w:r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30E0DCA9" w14:textId="77777777" w:rsidR="00DC376A" w:rsidRPr="003D3CAE" w:rsidRDefault="00DC376A" w:rsidP="00DC376A">
      <w:pPr>
        <w:pStyle w:val="LO-normal"/>
        <w:rPr>
          <w:rFonts w:ascii="Century Gothic" w:hAnsi="Century Gothic" w:cs="Arial"/>
          <w:bCs/>
          <w:sz w:val="20"/>
          <w:szCs w:val="20"/>
          <w:lang w:eastAsia="pt-BR" w:bidi="ar-SA"/>
        </w:rPr>
      </w:pPr>
      <w:r>
        <w:rPr>
          <w:rFonts w:ascii="Century Gothic" w:hAnsi="Century Gothic"/>
          <w:b/>
          <w:bCs/>
          <w:sz w:val="20"/>
          <w:szCs w:val="20"/>
        </w:rPr>
        <w:t>5.7</w:t>
      </w:r>
      <w:r w:rsidRPr="003D3CAE">
        <w:rPr>
          <w:rFonts w:ascii="Century Gothic" w:hAnsi="Century Gothic"/>
          <w:b/>
          <w:bCs/>
          <w:sz w:val="20"/>
          <w:szCs w:val="20"/>
        </w:rPr>
        <w:t>.</w:t>
      </w:r>
      <w:r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D3CAE">
          <w:rPr>
            <w:rStyle w:val="Hyperlink"/>
            <w:rFonts w:ascii="Century Gothic" w:hAnsi="Century Gothic"/>
            <w:sz w:val="20"/>
            <w:szCs w:val="20"/>
          </w:rPr>
          <w:t>Lei nº 14.133/2021</w:t>
        </w:r>
      </w:hyperlink>
      <w:r w:rsidRPr="003D3CAE">
        <w:rPr>
          <w:rFonts w:ascii="Century Gothic" w:hAnsi="Century Gothic"/>
          <w:sz w:val="20"/>
          <w:szCs w:val="20"/>
        </w:rPr>
        <w:t>.</w:t>
      </w:r>
    </w:p>
    <w:p w14:paraId="3D7E0D78" w14:textId="77777777" w:rsidR="00DC376A" w:rsidRDefault="00DC376A" w:rsidP="00DC376A">
      <w:pPr>
        <w:pStyle w:val="LO-normal"/>
        <w:rPr>
          <w:rFonts w:ascii="Century Gothic" w:hAnsi="Century Gothic"/>
          <w:sz w:val="20"/>
          <w:szCs w:val="20"/>
        </w:rPr>
      </w:pPr>
      <w:r>
        <w:rPr>
          <w:rFonts w:ascii="Century Gothic" w:hAnsi="Century Gothic"/>
          <w:b/>
          <w:bCs/>
          <w:sz w:val="20"/>
          <w:szCs w:val="20"/>
        </w:rPr>
        <w:t>5.8</w:t>
      </w:r>
      <w:r w:rsidRPr="003D3CAE">
        <w:rPr>
          <w:rFonts w:ascii="Century Gothic" w:hAnsi="Century Gothic"/>
          <w:b/>
          <w:bCs/>
          <w:sz w:val="20"/>
          <w:szCs w:val="20"/>
        </w:rPr>
        <w:t>.</w:t>
      </w:r>
      <w:r w:rsidRPr="003D3CAE">
        <w:rPr>
          <w:rFonts w:ascii="Century Gothic" w:hAnsi="Century Gothic"/>
          <w:sz w:val="20"/>
          <w:szCs w:val="20"/>
        </w:rPr>
        <w:t xml:space="preserve"> A vedação de que trata o item </w:t>
      </w:r>
      <w:r w:rsidRPr="003D3CAE">
        <w:rPr>
          <w:rFonts w:ascii="Century Gothic" w:hAnsi="Century Gothic"/>
          <w:sz w:val="20"/>
          <w:szCs w:val="20"/>
        </w:rPr>
        <w:fldChar w:fldCharType="begin"/>
      </w:r>
      <w:r w:rsidRPr="003D3CAE">
        <w:rPr>
          <w:rFonts w:ascii="Century Gothic" w:hAnsi="Century Gothic"/>
          <w:sz w:val="20"/>
          <w:szCs w:val="20"/>
        </w:rPr>
        <w:instrText xml:space="preserve"> REF _Ref113962336 \r \h  \* MERGEFORMAT </w:instrText>
      </w:r>
      <w:r w:rsidRPr="003D3CAE">
        <w:rPr>
          <w:rFonts w:ascii="Century Gothic" w:hAnsi="Century Gothic"/>
          <w:sz w:val="20"/>
          <w:szCs w:val="20"/>
        </w:rPr>
      </w:r>
      <w:r w:rsidRPr="003D3CAE">
        <w:rPr>
          <w:rFonts w:ascii="Century Gothic" w:hAnsi="Century Gothic"/>
          <w:sz w:val="20"/>
          <w:szCs w:val="20"/>
        </w:rPr>
        <w:fldChar w:fldCharType="separate"/>
      </w:r>
      <w:r w:rsidR="005267C0">
        <w:rPr>
          <w:rFonts w:ascii="Century Gothic" w:hAnsi="Century Gothic"/>
          <w:sz w:val="20"/>
          <w:szCs w:val="20"/>
        </w:rPr>
        <w:t>5.2.8</w:t>
      </w:r>
      <w:r w:rsidRPr="003D3CAE">
        <w:rPr>
          <w:rFonts w:ascii="Century Gothic" w:hAnsi="Century Gothic"/>
          <w:sz w:val="20"/>
          <w:szCs w:val="20"/>
        </w:rPr>
        <w:fldChar w:fldCharType="end"/>
      </w:r>
      <w:r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Pr="003D3CAE" w:rsidRDefault="00F724A8" w:rsidP="003D3CAE">
      <w:pPr>
        <w:pStyle w:val="LO-normal"/>
        <w:jc w:val="both"/>
        <w:rPr>
          <w:rFonts w:ascii="Century Gothic" w:hAnsi="Century Gothic"/>
          <w:sz w:val="20"/>
          <w:szCs w:val="20"/>
        </w:rPr>
      </w:pPr>
    </w:p>
    <w:p w14:paraId="1B9DEC1F" w14:textId="77777777" w:rsidR="003D3CAE" w:rsidRPr="003D3CAE" w:rsidRDefault="003D3CAE" w:rsidP="003D3CAE">
      <w:pPr>
        <w:spacing w:after="0"/>
        <w:jc w:val="both"/>
        <w:rPr>
          <w:rFonts w:ascii="Century Gothic" w:hAnsi="Century Gothic" w:cstheme="minorHAnsi"/>
          <w:b/>
          <w:bCs/>
          <w:color w:val="000000"/>
          <w:sz w:val="20"/>
          <w:szCs w:val="20"/>
        </w:rPr>
      </w:pPr>
      <w:r w:rsidRPr="003D3CAE">
        <w:rPr>
          <w:rFonts w:ascii="Century Gothic" w:hAnsi="Century Gothic" w:cstheme="minorHAnsi"/>
          <w:b/>
          <w:bCs/>
          <w:color w:val="000000"/>
          <w:sz w:val="20"/>
          <w:szCs w:val="20"/>
        </w:rPr>
        <w:t>6. INSTRUÇÕES PARA IMPUGNAÇÃO DO EDITAL E PEDIDOS DE ESCLARECIMENTOS</w:t>
      </w:r>
    </w:p>
    <w:p w14:paraId="14781497" w14:textId="77777777" w:rsidR="003D3CAE" w:rsidRPr="003D3CAE" w:rsidRDefault="003D3CAE" w:rsidP="00DC376A">
      <w:pPr>
        <w:spacing w:after="0"/>
        <w:jc w:val="both"/>
        <w:rPr>
          <w:rFonts w:ascii="Century Gothic" w:hAnsi="Century Gothic" w:cstheme="minorHAnsi"/>
          <w:b/>
          <w:bCs/>
          <w:color w:val="000000"/>
          <w:sz w:val="20"/>
          <w:szCs w:val="20"/>
        </w:rPr>
      </w:pPr>
      <w:r w:rsidRPr="003D3CAE">
        <w:rPr>
          <w:rFonts w:ascii="Century Gothic" w:hAnsi="Century Gothic" w:cs="Calibri"/>
          <w:b/>
          <w:sz w:val="20"/>
          <w:szCs w:val="20"/>
        </w:rPr>
        <w:t>6.1.</w:t>
      </w:r>
      <w:r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DBAA897" w14:textId="77777777" w:rsidR="003D3CAE" w:rsidRPr="003D3CAE" w:rsidRDefault="003D3CAE" w:rsidP="00DC376A">
      <w:pPr>
        <w:pStyle w:val="PargrafodaLista"/>
        <w:tabs>
          <w:tab w:val="left" w:pos="538"/>
        </w:tabs>
        <w:ind w:left="1134"/>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7231EBBD" w:rsidR="003D3CAE" w:rsidRPr="003D3CAE" w:rsidRDefault="003D3CAE" w:rsidP="00DC376A">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A24806">
        <w:rPr>
          <w:rFonts w:ascii="Century Gothic" w:eastAsia="SimSun" w:hAnsi="Century Gothic" w:cs="Calibri"/>
          <w:b/>
          <w:sz w:val="20"/>
          <w:lang w:eastAsia="en-US"/>
        </w:rPr>
        <w:t>1º</w:t>
      </w:r>
      <w:r w:rsidRPr="00C05454">
        <w:rPr>
          <w:rFonts w:ascii="Century Gothic" w:eastAsia="SimSun" w:hAnsi="Century Gothic" w:cs="Calibri"/>
          <w:b/>
          <w:sz w:val="20"/>
          <w:lang w:eastAsia="en-US"/>
        </w:rPr>
        <w:t>/</w:t>
      </w:r>
      <w:r w:rsidR="00A24806">
        <w:rPr>
          <w:rFonts w:ascii="Century Gothic" w:eastAsia="SimSun" w:hAnsi="Century Gothic" w:cs="Calibri"/>
          <w:b/>
          <w:sz w:val="20"/>
          <w:lang w:eastAsia="en-US"/>
        </w:rPr>
        <w:t>09</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DD72A6">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DD72A6">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DC376A">
      <w:pPr>
        <w:pStyle w:val="PargrafodaLista"/>
        <w:widowControl w:val="0"/>
        <w:autoSpaceDE w:val="0"/>
        <w:ind w:left="0"/>
        <w:jc w:val="both"/>
        <w:rPr>
          <w:rFonts w:ascii="Century Gothic" w:eastAsia="SimSun" w:hAnsi="Century Gothic" w:cs="Calibri"/>
          <w:b/>
          <w:sz w:val="20"/>
          <w:lang w:eastAsia="en-US"/>
        </w:rPr>
      </w:pPr>
    </w:p>
    <w:p w14:paraId="47939943" w14:textId="77777777" w:rsidR="003D3CAE" w:rsidRPr="003D3CAE" w:rsidRDefault="003D3CAE" w:rsidP="00DC376A">
      <w:pPr>
        <w:pStyle w:val="PargrafodaLista"/>
        <w:widowControl w:val="0"/>
        <w:autoSpaceDE w:val="0"/>
        <w:ind w:left="0"/>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6.2.</w:t>
      </w:r>
      <w:r w:rsidRPr="003D3CAE">
        <w:rPr>
          <w:rFonts w:ascii="Century Gothic" w:eastAsia="SimSun" w:hAnsi="Century Gothic" w:cs="Calibri"/>
          <w:sz w:val="20"/>
          <w:lang w:eastAsia="en-US"/>
        </w:rPr>
        <w:t xml:space="preserve"> A resposta à impugnação ou ao pedido de esclarecimento será divulgada em sítio eletrônico oficial no prazo de até 3 (três) dias úteis, limitado ao último dia útil anterior à data da abertura do certame (art. 164, p. ú.).</w:t>
      </w:r>
    </w:p>
    <w:p w14:paraId="046B6E3E" w14:textId="77777777" w:rsidR="003D3CAE" w:rsidRPr="003D3CAE" w:rsidRDefault="003D3CAE" w:rsidP="00BB1AE2">
      <w:pPr>
        <w:spacing w:after="0"/>
        <w:ind w:right="-2"/>
        <w:jc w:val="both"/>
        <w:rPr>
          <w:rFonts w:ascii="Century Gothic" w:hAnsi="Century Gothic" w:cs="Calibri"/>
          <w:sz w:val="20"/>
          <w:szCs w:val="20"/>
        </w:rPr>
      </w:pPr>
      <w:r w:rsidRPr="003D3CAE">
        <w:rPr>
          <w:rFonts w:ascii="Century Gothic" w:hAnsi="Century Gothic" w:cs="Calibri"/>
          <w:b/>
          <w:sz w:val="20"/>
          <w:szCs w:val="20"/>
        </w:rPr>
        <w:t>6.3.</w:t>
      </w:r>
      <w:r w:rsidRPr="003D3CAE">
        <w:rPr>
          <w:rFonts w:ascii="Century Gothic" w:hAnsi="Century Gothic" w:cs="Calibri"/>
          <w:sz w:val="20"/>
          <w:szCs w:val="20"/>
        </w:rPr>
        <w:t xml:space="preserve"> A impugnação e o pedido de esclarecimento </w:t>
      </w:r>
      <w:r w:rsidRPr="003D3CAE">
        <w:rPr>
          <w:rFonts w:ascii="Century Gothic" w:hAnsi="Century Gothic" w:cs="Calibri"/>
          <w:b/>
          <w:sz w:val="20"/>
          <w:szCs w:val="20"/>
          <w:u w:val="single"/>
        </w:rPr>
        <w:t>DEVERÃO SER REALIZADOS POR FORMA ELETRÔNICA</w:t>
      </w:r>
      <w:r w:rsidRPr="003D3CAE">
        <w:rPr>
          <w:rFonts w:ascii="Century Gothic" w:hAnsi="Century Gothic" w:cs="Calibri"/>
          <w:sz w:val="20"/>
          <w:szCs w:val="20"/>
        </w:rPr>
        <w:t xml:space="preserve">, em campo próprio na plataforma BLL - </w:t>
      </w:r>
      <w:r w:rsidRPr="003D3CAE">
        <w:rPr>
          <w:rFonts w:ascii="Century Gothic" w:hAnsi="Century Gothic" w:cs="Calibri"/>
          <w:b/>
          <w:color w:val="0000FF"/>
          <w:sz w:val="20"/>
          <w:szCs w:val="20"/>
          <w:u w:val="single"/>
        </w:rPr>
        <w:t>https://bllcompras.com/Home/Login</w:t>
      </w:r>
      <w:r w:rsidRPr="003D3CAE">
        <w:rPr>
          <w:rFonts w:ascii="Century Gothic" w:hAnsi="Century Gothic" w:cs="Calibri"/>
          <w:sz w:val="20"/>
          <w:szCs w:val="20"/>
        </w:rPr>
        <w:t>;</w:t>
      </w:r>
    </w:p>
    <w:p w14:paraId="2870FE44" w14:textId="77777777" w:rsidR="003D3CAE" w:rsidRPr="003D3CAE" w:rsidRDefault="003D3CAE" w:rsidP="00BB1AE2">
      <w:pPr>
        <w:spacing w:after="0"/>
        <w:ind w:right="-2"/>
        <w:jc w:val="both"/>
        <w:rPr>
          <w:rFonts w:ascii="Century Gothic" w:hAnsi="Century Gothic" w:cs="Calibri"/>
          <w:sz w:val="20"/>
          <w:szCs w:val="20"/>
        </w:rPr>
      </w:pPr>
      <w:r w:rsidRPr="003D3CAE">
        <w:rPr>
          <w:rFonts w:ascii="Century Gothic" w:hAnsi="Century Gothic" w:cs="Calibri"/>
          <w:b/>
          <w:sz w:val="20"/>
          <w:szCs w:val="20"/>
        </w:rPr>
        <w:t>6.4.</w:t>
      </w:r>
      <w:r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77777777" w:rsidR="003D3CAE" w:rsidRPr="003D3CAE" w:rsidRDefault="003D3CAE" w:rsidP="003D3CAE">
      <w:pPr>
        <w:spacing w:after="0"/>
        <w:ind w:left="284"/>
        <w:jc w:val="both"/>
        <w:rPr>
          <w:rFonts w:ascii="Century Gothic" w:hAnsi="Century Gothic" w:cs="Calibri"/>
          <w:sz w:val="20"/>
          <w:szCs w:val="20"/>
        </w:rPr>
      </w:pPr>
      <w:r w:rsidRPr="003D3CAE">
        <w:rPr>
          <w:rFonts w:ascii="Century Gothic" w:hAnsi="Century Gothic" w:cs="Calibri"/>
          <w:b/>
          <w:bCs/>
          <w:sz w:val="20"/>
          <w:szCs w:val="20"/>
        </w:rPr>
        <w:t xml:space="preserve">6.4.1. </w:t>
      </w:r>
      <w:r w:rsidRPr="003D3CAE">
        <w:rPr>
          <w:rFonts w:ascii="Century Gothic" w:hAnsi="Century Gothic" w:cs="Calibri"/>
          <w:sz w:val="20"/>
          <w:szCs w:val="2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6.5.</w:t>
      </w:r>
      <w:r w:rsidRPr="003D3CAE">
        <w:rPr>
          <w:rFonts w:ascii="Century Gothic" w:hAnsi="Century Gothic" w:cs="Calibri"/>
          <w:sz w:val="20"/>
          <w:szCs w:val="20"/>
        </w:rPr>
        <w:t xml:space="preserve"> As impugnações e pedidos de esclarecimentos não suspendem os prazos previstos no certame.</w:t>
      </w:r>
    </w:p>
    <w:p w14:paraId="3ED8EB6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 xml:space="preserve">6.6. </w:t>
      </w:r>
      <w:r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6.7.</w:t>
      </w:r>
      <w:r w:rsidRPr="003D3CAE">
        <w:rPr>
          <w:rFonts w:ascii="Century Gothic" w:hAnsi="Century Gothic" w:cs="Calibri"/>
          <w:sz w:val="20"/>
          <w:szCs w:val="20"/>
        </w:rPr>
        <w:t xml:space="preserve"> Acolhida a impugnação, será definida e publicada nova data para a realização do certame.</w:t>
      </w:r>
    </w:p>
    <w:p w14:paraId="57D7A730"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bCs/>
          <w:sz w:val="20"/>
          <w:szCs w:val="20"/>
        </w:rPr>
        <w:t>6.8.</w:t>
      </w:r>
      <w:r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77777777" w:rsidR="003D3CAE" w:rsidRPr="003D3CAE" w:rsidRDefault="003D3CAE"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6.9.</w:t>
      </w:r>
      <w:r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5B4DAF1B" w:rsidR="003D3CAE" w:rsidRPr="003D3CAE" w:rsidRDefault="00C968B3" w:rsidP="003D3CAE">
      <w:pPr>
        <w:spacing w:after="0"/>
        <w:jc w:val="both"/>
        <w:rPr>
          <w:rFonts w:ascii="Century Gothic" w:hAnsi="Century Gothic" w:cstheme="minorHAnsi"/>
          <w:b/>
          <w:sz w:val="20"/>
          <w:szCs w:val="20"/>
        </w:rPr>
      </w:pPr>
      <w:r>
        <w:rPr>
          <w:rFonts w:ascii="Century Gothic" w:hAnsi="Century Gothic" w:cstheme="minorHAnsi"/>
          <w:b/>
          <w:sz w:val="20"/>
          <w:szCs w:val="20"/>
        </w:rPr>
        <w:t>7</w:t>
      </w:r>
      <w:r w:rsidR="003D3CAE" w:rsidRPr="003D3CAE">
        <w:rPr>
          <w:rFonts w:ascii="Century Gothic" w:hAnsi="Century Gothic" w:cstheme="minorHAnsi"/>
          <w:b/>
          <w:sz w:val="20"/>
          <w:szCs w:val="20"/>
        </w:rPr>
        <w:t>. DA APRESENTAÇÃO DAS PROPOSTAS E DOCUMENTOS DE HABILITAÇÃO</w:t>
      </w:r>
    </w:p>
    <w:p w14:paraId="60129CE1" w14:textId="0DF6C44A" w:rsidR="003D3CAE" w:rsidRPr="003D3CAE" w:rsidRDefault="00C968B3" w:rsidP="003D3CAE">
      <w:pPr>
        <w:pStyle w:val="Nivel2"/>
        <w:spacing w:before="0" w:after="0" w:line="240" w:lineRule="auto"/>
        <w:ind w:left="0" w:hanging="7"/>
        <w:rPr>
          <w:rFonts w:ascii="Century Gothic" w:hAnsi="Century Gothic"/>
        </w:rPr>
      </w:pPr>
      <w:r>
        <w:rPr>
          <w:rFonts w:ascii="Century Gothic" w:hAnsi="Century Gothic"/>
          <w:b/>
          <w:bCs/>
        </w:rPr>
        <w:t>7</w:t>
      </w:r>
      <w:r w:rsidR="003D3CAE" w:rsidRPr="003D3CAE">
        <w:rPr>
          <w:rFonts w:ascii="Century Gothic" w:hAnsi="Century Gothic"/>
          <w:b/>
          <w:bCs/>
        </w:rPr>
        <w:t xml:space="preserve">.1. </w:t>
      </w:r>
      <w:r w:rsidR="003D3CAE" w:rsidRPr="003D3CAE">
        <w:rPr>
          <w:rFonts w:ascii="Century Gothic" w:hAnsi="Century Gothic"/>
        </w:rPr>
        <w:t>O envio da proposta e dos documentos de habilitação exigidos neste Edital, ocorrerão por meio de chave de acesso e senha.</w:t>
      </w:r>
    </w:p>
    <w:p w14:paraId="45193E40" w14:textId="5DB00FC3" w:rsidR="003D3CAE" w:rsidRPr="003D3CAE" w:rsidRDefault="00C968B3" w:rsidP="003D3CAE">
      <w:pPr>
        <w:pStyle w:val="Nivel2"/>
        <w:spacing w:before="0" w:after="0" w:line="240" w:lineRule="auto"/>
        <w:ind w:left="0" w:firstLine="0"/>
        <w:rPr>
          <w:rFonts w:ascii="Century Gothic" w:hAnsi="Century Gothic"/>
        </w:rPr>
      </w:pPr>
      <w:r>
        <w:rPr>
          <w:rFonts w:ascii="Century Gothic" w:hAnsi="Century Gothic"/>
          <w:b/>
          <w:bCs/>
        </w:rPr>
        <w:t>7</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76D40E91" w:rsidR="003D3CAE" w:rsidRPr="003D3CAE" w:rsidRDefault="00C968B3"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7</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55C6D2DC" w:rsidR="00F52E61" w:rsidRPr="002F5DA0" w:rsidRDefault="00F52E61" w:rsidP="00F52E61">
      <w:pPr>
        <w:pStyle w:val="Nivel2"/>
        <w:spacing w:before="0" w:after="0" w:line="240" w:lineRule="auto"/>
        <w:ind w:left="0" w:hanging="7"/>
        <w:rPr>
          <w:rFonts w:ascii="Century Gothic" w:hAnsi="Century Gothic"/>
          <w:b/>
          <w:bCs/>
        </w:rPr>
      </w:pPr>
      <w:r>
        <w:rPr>
          <w:rFonts w:ascii="Century Gothic" w:hAnsi="Century Gothic"/>
          <w:b/>
          <w:bCs/>
        </w:rPr>
        <w:t xml:space="preserve">7.4. </w:t>
      </w:r>
      <w:r w:rsidRPr="002F5DA0">
        <w:rPr>
          <w:rFonts w:ascii="Century Gothic" w:hAnsi="Century Gothic"/>
          <w:b/>
          <w:bCs/>
        </w:rPr>
        <w:t xml:space="preserve">Os documentos de habilitação exigidos no edital serão encaminhados </w:t>
      </w:r>
      <w:r w:rsidRPr="00B56E69">
        <w:rPr>
          <w:rFonts w:ascii="Century Gothic" w:hAnsi="Century Gothic"/>
          <w:b/>
          <w:bCs/>
          <w:color w:val="FF0000"/>
        </w:rPr>
        <w:t>apenas pelo licitante vencedor</w:t>
      </w:r>
      <w:r w:rsidRPr="002F5DA0">
        <w:rPr>
          <w:rFonts w:ascii="Century Gothic" w:hAnsi="Century Gothic"/>
          <w:b/>
          <w:bCs/>
        </w:rPr>
        <w:t>, nos termos do art. 63, II da Lei nº 14.133, de 2021.</w:t>
      </w:r>
    </w:p>
    <w:p w14:paraId="0BE35526" w14:textId="77777777" w:rsidR="00F52E61" w:rsidRPr="002F5DA0" w:rsidRDefault="00F52E61" w:rsidP="00F52E61">
      <w:pPr>
        <w:autoSpaceDE w:val="0"/>
        <w:adjustRightInd w:val="0"/>
        <w:spacing w:after="0" w:line="240" w:lineRule="auto"/>
        <w:ind w:left="284"/>
        <w:jc w:val="both"/>
        <w:rPr>
          <w:rFonts w:ascii="Century Gothic" w:hAnsi="Century Gothic" w:cs="Arial"/>
          <w:b/>
          <w:bCs/>
          <w:sz w:val="20"/>
          <w:szCs w:val="20"/>
        </w:rPr>
      </w:pPr>
      <w:r w:rsidRPr="002F5DA0">
        <w:rPr>
          <w:rFonts w:ascii="Century Gothic" w:hAnsi="Century Gothic" w:cs="Arial"/>
          <w:b/>
          <w:bCs/>
          <w:sz w:val="20"/>
          <w:szCs w:val="20"/>
        </w:rPr>
        <w:t>7.4.1.</w:t>
      </w:r>
      <w:r w:rsidRPr="002F5DA0">
        <w:rPr>
          <w:rFonts w:ascii="Century Gothic" w:hAnsi="Century Gothic" w:cs="Arial"/>
          <w:sz w:val="20"/>
          <w:szCs w:val="20"/>
        </w:rPr>
        <w:t xml:space="preserve"> </w:t>
      </w:r>
      <w:r w:rsidRPr="002F5DA0">
        <w:rPr>
          <w:rFonts w:ascii="Century Gothic" w:hAnsi="Century Gothic" w:cs="Arial"/>
          <w:b/>
          <w:bCs/>
          <w:sz w:val="20"/>
          <w:szCs w:val="20"/>
        </w:rPr>
        <w:t xml:space="preserve">O licitante vencedor deverá enviar os documentos de habilitação e proposta ajustada ao último lance, no prazo de </w:t>
      </w:r>
      <w:r>
        <w:rPr>
          <w:rFonts w:ascii="Century Gothic" w:hAnsi="Century Gothic" w:cs="Arial"/>
          <w:b/>
          <w:bCs/>
          <w:sz w:val="20"/>
          <w:szCs w:val="20"/>
        </w:rPr>
        <w:t xml:space="preserve">no </w:t>
      </w:r>
      <w:r w:rsidRPr="00DC376A">
        <w:rPr>
          <w:rFonts w:ascii="Century Gothic" w:hAnsi="Century Gothic" w:cs="Arial"/>
          <w:b/>
          <w:bCs/>
          <w:color w:val="00FF00"/>
          <w:sz w:val="20"/>
          <w:szCs w:val="20"/>
          <w:highlight w:val="black"/>
        </w:rPr>
        <w:t>mínimo 2 (duas) horas</w:t>
      </w:r>
      <w:r w:rsidRPr="002F5DA0">
        <w:rPr>
          <w:rFonts w:ascii="Century Gothic" w:hAnsi="Century Gothic" w:cs="Arial"/>
          <w:b/>
          <w:bCs/>
          <w:sz w:val="20"/>
          <w:szCs w:val="20"/>
        </w:rPr>
        <w:t>, após a solicitação e notificação do sistema, sob pena de desclassificação, sem prejuízo das sanções previstas na Lei Federal nº 14.133/2021.</w:t>
      </w:r>
    </w:p>
    <w:p w14:paraId="2B463772"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b/>
          <w:bCs/>
          <w:sz w:val="20"/>
          <w:szCs w:val="20"/>
        </w:rPr>
        <w:t>7.4.2.</w:t>
      </w:r>
      <w:r w:rsidRPr="002F5DA0">
        <w:rPr>
          <w:rFonts w:ascii="Century Gothic" w:hAnsi="Century Gothic" w:cs="Arial"/>
          <w:sz w:val="20"/>
          <w:szCs w:val="20"/>
        </w:rPr>
        <w:t xml:space="preserve"> </w:t>
      </w:r>
      <w:r w:rsidRPr="007557E2">
        <w:rPr>
          <w:rFonts w:ascii="Century Gothic" w:hAnsi="Century Gothic" w:cs="Arial"/>
          <w:b/>
          <w:sz w:val="20"/>
          <w:szCs w:val="20"/>
          <w:u w:val="single"/>
        </w:rPr>
        <w:t xml:space="preserve">O prazo </w:t>
      </w:r>
      <w:r>
        <w:rPr>
          <w:rFonts w:ascii="Century Gothic" w:hAnsi="Century Gothic" w:cs="Arial"/>
          <w:b/>
          <w:sz w:val="20"/>
          <w:szCs w:val="20"/>
          <w:u w:val="single"/>
        </w:rPr>
        <w:t xml:space="preserve">máximo </w:t>
      </w:r>
      <w:r w:rsidRPr="007557E2">
        <w:rPr>
          <w:rFonts w:ascii="Century Gothic" w:hAnsi="Century Gothic" w:cs="Arial"/>
          <w:b/>
          <w:sz w:val="20"/>
          <w:szCs w:val="20"/>
          <w:u w:val="single"/>
        </w:rPr>
        <w:t xml:space="preserve">de envio da documentação de habilitação e proposta ajustada ao último lance será informado </w:t>
      </w:r>
      <w:r>
        <w:rPr>
          <w:rFonts w:ascii="Century Gothic" w:hAnsi="Century Gothic" w:cs="Arial"/>
          <w:b/>
          <w:sz w:val="20"/>
          <w:szCs w:val="20"/>
          <w:u w:val="single"/>
        </w:rPr>
        <w:t xml:space="preserve">via sistema </w:t>
      </w:r>
      <w:r w:rsidRPr="007557E2">
        <w:rPr>
          <w:rFonts w:ascii="Century Gothic" w:hAnsi="Century Gothic" w:cs="Arial"/>
          <w:b/>
          <w:sz w:val="20"/>
          <w:szCs w:val="20"/>
          <w:u w:val="single"/>
        </w:rPr>
        <w:t>na Plataforma</w:t>
      </w:r>
      <w:r>
        <w:rPr>
          <w:rFonts w:ascii="Century Gothic" w:hAnsi="Century Gothic" w:cs="Arial"/>
          <w:b/>
          <w:sz w:val="20"/>
          <w:szCs w:val="20"/>
          <w:u w:val="single"/>
        </w:rPr>
        <w:t xml:space="preserve"> BLL</w:t>
      </w:r>
      <w:r>
        <w:rPr>
          <w:rFonts w:ascii="Century Gothic" w:hAnsi="Century Gothic" w:cs="Arial"/>
          <w:sz w:val="20"/>
          <w:szCs w:val="20"/>
        </w:rPr>
        <w:t xml:space="preserve"> e poderá ser prorrogado por igual período e </w:t>
      </w:r>
      <w:r w:rsidRPr="002F5DA0">
        <w:rPr>
          <w:rFonts w:ascii="Century Gothic" w:hAnsi="Century Gothic" w:cs="Arial"/>
          <w:sz w:val="20"/>
          <w:szCs w:val="20"/>
        </w:rPr>
        <w:t>ocorrer nas seguintes situações:</w:t>
      </w:r>
    </w:p>
    <w:p w14:paraId="3FC9E36F" w14:textId="4686946E"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 xml:space="preserve">I - </w:t>
      </w:r>
      <w:r w:rsidR="00E01830" w:rsidRPr="002F5DA0">
        <w:rPr>
          <w:rFonts w:ascii="Century Gothic" w:hAnsi="Century Gothic" w:cs="Arial"/>
          <w:sz w:val="20"/>
          <w:szCs w:val="20"/>
        </w:rPr>
        <w:t>Por</w:t>
      </w:r>
      <w:r w:rsidRPr="002F5DA0">
        <w:rPr>
          <w:rFonts w:ascii="Century Gothic" w:hAnsi="Century Gothic" w:cs="Arial"/>
          <w:sz w:val="20"/>
          <w:szCs w:val="20"/>
        </w:rPr>
        <w:t xml:space="preserve"> solicitação do licitante, mediante justificativa aceita pelo agente de contratação ou pela comissão de contratação, quando o substituir; ou</w:t>
      </w:r>
    </w:p>
    <w:p w14:paraId="3F26FD0E"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4D3848EE"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48736387" w:rsidR="003D3CAE" w:rsidRPr="00204C40" w:rsidRDefault="00F52E61" w:rsidP="00A55B15">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A55B15">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011DF9CD" w14:textId="5ED41C29"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retirar ou substituir a proposta</w:t>
      </w:r>
    </w:p>
    <w:p w14:paraId="7604CFD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inserida no sistema.</w:t>
      </w:r>
    </w:p>
    <w:p w14:paraId="31A73970" w14:textId="37323ADA"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77534F22" w14:textId="6E7FDB77"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avaliação do pregoeiro e para acesso</w:t>
      </w:r>
    </w:p>
    <w:p w14:paraId="520FB63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público após o encerramento do envio de lances e o envio dos documentos respectivamente.</w:t>
      </w:r>
    </w:p>
    <w:p w14:paraId="3FCD9D44" w14:textId="10E7975A" w:rsidR="003D3CAE" w:rsidRPr="00204C40" w:rsidRDefault="00F52E61"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 DA PROPOSTA FINAL</w:t>
      </w:r>
    </w:p>
    <w:p w14:paraId="4340638A" w14:textId="77777777" w:rsidR="00F52E61" w:rsidRPr="008508AE" w:rsidRDefault="00F52E61" w:rsidP="00F52E61">
      <w:pPr>
        <w:spacing w:after="0"/>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.10.1. </w:t>
      </w:r>
      <w:r w:rsidRPr="008508AE">
        <w:rPr>
          <w:rFonts w:ascii="Century Gothic" w:hAnsi="Century Gothic" w:cs="Calibri"/>
          <w:sz w:val="20"/>
          <w:szCs w:val="20"/>
        </w:rPr>
        <w:t xml:space="preserve">A proposta final </w:t>
      </w:r>
      <w:r w:rsidRPr="00A81374">
        <w:rPr>
          <w:rFonts w:ascii="Century Gothic" w:hAnsi="Century Gothic" w:cs="Calibri"/>
          <w:sz w:val="20"/>
          <w:szCs w:val="20"/>
        </w:rPr>
        <w:t>adequada ao último lance ofertado após a negociação</w:t>
      </w:r>
      <w:r>
        <w:rPr>
          <w:rFonts w:ascii="Century Gothic" w:hAnsi="Century Gothic" w:cs="Calibri"/>
          <w:sz w:val="20"/>
          <w:szCs w:val="20"/>
        </w:rPr>
        <w:t xml:space="preserve"> </w:t>
      </w:r>
      <w:r w:rsidRPr="008508AE">
        <w:rPr>
          <w:rFonts w:ascii="Century Gothic" w:hAnsi="Century Gothic" w:cs="Calibri"/>
          <w:sz w:val="20"/>
          <w:szCs w:val="20"/>
        </w:rPr>
        <w:t xml:space="preserve">do licitante declarado vencedor </w:t>
      </w:r>
      <w:r w:rsidRPr="00017E2D">
        <w:rPr>
          <w:rFonts w:ascii="Century Gothic" w:hAnsi="Century Gothic" w:cs="Calibri"/>
          <w:b/>
          <w:sz w:val="20"/>
          <w:szCs w:val="20"/>
          <w:u w:val="single"/>
        </w:rPr>
        <w:t xml:space="preserve">deverá ser anexada com os demais documentos </w:t>
      </w:r>
      <w:r>
        <w:rPr>
          <w:rFonts w:ascii="Century Gothic" w:hAnsi="Century Gothic" w:cs="Calibri"/>
          <w:b/>
          <w:sz w:val="20"/>
          <w:szCs w:val="20"/>
          <w:u w:val="single"/>
        </w:rPr>
        <w:t xml:space="preserve">de habilitação </w:t>
      </w:r>
      <w:r w:rsidRPr="00017E2D">
        <w:rPr>
          <w:rFonts w:ascii="Century Gothic" w:hAnsi="Century Gothic" w:cs="Calibri"/>
          <w:b/>
          <w:sz w:val="20"/>
          <w:szCs w:val="20"/>
          <w:u w:val="single"/>
        </w:rPr>
        <w:t>exigidos no Edital, no prazo de</w:t>
      </w:r>
      <w:r w:rsidRPr="004839C3">
        <w:rPr>
          <w:rFonts w:ascii="Century Gothic" w:hAnsi="Century Gothic" w:cs="Calibri"/>
          <w:sz w:val="20"/>
          <w:szCs w:val="20"/>
          <w:u w:val="single"/>
        </w:rPr>
        <w:t xml:space="preserve"> </w:t>
      </w:r>
      <w:r w:rsidRPr="007557E2">
        <w:rPr>
          <w:rFonts w:ascii="Century Gothic" w:hAnsi="Century Gothic" w:cs="Calibri"/>
          <w:b/>
          <w:sz w:val="20"/>
          <w:szCs w:val="20"/>
          <w:u w:val="single"/>
        </w:rPr>
        <w:t xml:space="preserve">no </w:t>
      </w:r>
      <w:r w:rsidRPr="00A55B15">
        <w:rPr>
          <w:rFonts w:ascii="Century Gothic" w:hAnsi="Century Gothic" w:cs="Calibri"/>
          <w:b/>
          <w:color w:val="00FF00"/>
          <w:sz w:val="20"/>
          <w:szCs w:val="20"/>
          <w:highlight w:val="black"/>
          <w:u w:val="single"/>
        </w:rPr>
        <w:t>mínimo</w:t>
      </w:r>
      <w:r w:rsidRPr="00A55B15">
        <w:rPr>
          <w:rFonts w:ascii="Century Gothic" w:hAnsi="Century Gothic" w:cs="Calibri"/>
          <w:color w:val="00FF00"/>
          <w:sz w:val="20"/>
          <w:szCs w:val="20"/>
          <w:highlight w:val="black"/>
          <w:u w:val="single"/>
        </w:rPr>
        <w:t xml:space="preserve"> </w:t>
      </w:r>
      <w:r w:rsidRPr="00A55B15">
        <w:rPr>
          <w:rFonts w:ascii="Century Gothic" w:hAnsi="Century Gothic" w:cs="Calibri"/>
          <w:b/>
          <w:color w:val="00FF00"/>
          <w:sz w:val="20"/>
          <w:szCs w:val="20"/>
          <w:highlight w:val="black"/>
          <w:u w:val="single"/>
        </w:rPr>
        <w:t>02 (duas) horas</w:t>
      </w:r>
      <w:r w:rsidRPr="004839C3">
        <w:rPr>
          <w:rFonts w:ascii="Century Gothic" w:hAnsi="Century Gothic" w:cs="Calibri"/>
          <w:sz w:val="20"/>
          <w:szCs w:val="20"/>
          <w:u w:val="single"/>
        </w:rPr>
        <w:t xml:space="preserve">, </w:t>
      </w:r>
      <w:r w:rsidRPr="004839C3">
        <w:rPr>
          <w:rFonts w:ascii="Century Gothic" w:hAnsi="Century Gothic" w:cs="Calibri"/>
          <w:b/>
          <w:sz w:val="20"/>
          <w:szCs w:val="20"/>
          <w:u w:val="single"/>
        </w:rPr>
        <w:t xml:space="preserve">a contar da solicitação da </w:t>
      </w:r>
      <w:r>
        <w:rPr>
          <w:rFonts w:ascii="Century Gothic" w:hAnsi="Century Gothic" w:cs="Calibri"/>
          <w:b/>
          <w:sz w:val="20"/>
          <w:szCs w:val="20"/>
          <w:u w:val="single"/>
        </w:rPr>
        <w:t>Agente de Contratação</w:t>
      </w:r>
      <w:r w:rsidRPr="004839C3">
        <w:rPr>
          <w:rFonts w:ascii="Century Gothic" w:hAnsi="Century Gothic" w:cs="Calibri"/>
          <w:b/>
          <w:sz w:val="20"/>
          <w:szCs w:val="20"/>
          <w:u w:val="single"/>
        </w:rPr>
        <w:t xml:space="preserve"> e </w:t>
      </w:r>
      <w:r w:rsidRPr="004839C3">
        <w:rPr>
          <w:rFonts w:ascii="Century Gothic" w:hAnsi="Century Gothic" w:cs="Arial"/>
          <w:b/>
          <w:bCs/>
          <w:sz w:val="20"/>
          <w:szCs w:val="20"/>
          <w:u w:val="single"/>
        </w:rPr>
        <w:t>notificação do sistema</w:t>
      </w:r>
      <w:r>
        <w:rPr>
          <w:rFonts w:ascii="Century Gothic" w:hAnsi="Century Gothic" w:cs="Calibri"/>
          <w:b/>
          <w:sz w:val="20"/>
          <w:szCs w:val="20"/>
          <w:u w:val="single"/>
        </w:rPr>
        <w:t xml:space="preserve">, </w:t>
      </w:r>
      <w:r w:rsidRPr="00832C0C">
        <w:rPr>
          <w:rFonts w:ascii="Century Gothic" w:hAnsi="Century Gothic" w:cs="Calibri"/>
          <w:b/>
          <w:sz w:val="20"/>
          <w:szCs w:val="20"/>
          <w:u w:val="single"/>
        </w:rPr>
        <w:t>sendo que</w:t>
      </w:r>
      <w:r>
        <w:rPr>
          <w:rFonts w:ascii="Century Gothic" w:hAnsi="Century Gothic" w:cs="Calibri"/>
          <w:sz w:val="20"/>
          <w:szCs w:val="20"/>
          <w:u w:val="single"/>
        </w:rPr>
        <w:t xml:space="preserve"> </w:t>
      </w:r>
      <w:r>
        <w:rPr>
          <w:rFonts w:ascii="Century Gothic" w:hAnsi="Century Gothic" w:cs="Calibri"/>
          <w:b/>
          <w:sz w:val="20"/>
          <w:szCs w:val="20"/>
          <w:u w:val="single"/>
        </w:rPr>
        <w:t>o</w:t>
      </w:r>
      <w:r w:rsidRPr="007557E2">
        <w:rPr>
          <w:rFonts w:ascii="Century Gothic" w:hAnsi="Century Gothic" w:cs="Calibri"/>
          <w:b/>
          <w:sz w:val="20"/>
          <w:szCs w:val="20"/>
          <w:u w:val="single"/>
        </w:rPr>
        <w:t xml:space="preserve"> prazo </w:t>
      </w:r>
      <w:r>
        <w:rPr>
          <w:rFonts w:ascii="Century Gothic" w:hAnsi="Century Gothic" w:cs="Calibri"/>
          <w:b/>
          <w:sz w:val="20"/>
          <w:szCs w:val="20"/>
          <w:u w:val="single"/>
        </w:rPr>
        <w:t xml:space="preserve">máximo </w:t>
      </w:r>
      <w:r w:rsidRPr="007557E2">
        <w:rPr>
          <w:rFonts w:ascii="Century Gothic" w:hAnsi="Century Gothic" w:cs="Calibri"/>
          <w:b/>
          <w:sz w:val="20"/>
          <w:szCs w:val="20"/>
          <w:u w:val="single"/>
        </w:rPr>
        <w:t>será informado no sistema,</w:t>
      </w:r>
      <w:r>
        <w:rPr>
          <w:rFonts w:ascii="Century Gothic" w:hAnsi="Century Gothic" w:cs="Calibri"/>
          <w:sz w:val="20"/>
          <w:szCs w:val="20"/>
          <w:u w:val="single"/>
        </w:rPr>
        <w:t xml:space="preserve"> </w:t>
      </w:r>
      <w:r w:rsidRPr="004839C3">
        <w:rPr>
          <w:rFonts w:ascii="Century Gothic" w:hAnsi="Century Gothic" w:cs="Calibri"/>
          <w:b/>
          <w:bCs/>
          <w:sz w:val="20"/>
          <w:szCs w:val="20"/>
          <w:u w:val="single"/>
        </w:rPr>
        <w:t xml:space="preserve">através da plataforma da BLL </w:t>
      </w:r>
      <w:r w:rsidRPr="004839C3">
        <w:rPr>
          <w:rFonts w:ascii="Century Gothic" w:hAnsi="Century Gothic" w:cs="Calibri"/>
          <w:b/>
          <w:sz w:val="20"/>
          <w:szCs w:val="20"/>
          <w:u w:val="single"/>
        </w:rPr>
        <w:t>e deverá:</w:t>
      </w:r>
    </w:p>
    <w:p w14:paraId="6624AF5D" w14:textId="4F4CF415" w:rsidR="003D3CAE" w:rsidRPr="00204C40" w:rsidRDefault="00F52E61"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6F7A82B6"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688DEF73" w:rsidR="003D3CAE" w:rsidRPr="00204C40" w:rsidRDefault="00E37892"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222CF7DE"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valor(es)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22B890B3"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.16.6.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4C53BC21"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14:paraId="6D5510FC" w14:textId="1858914D"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77777777" w:rsidR="00204C40" w:rsidRPr="00204C40" w:rsidRDefault="00204C40" w:rsidP="00AF76D9">
      <w:pPr>
        <w:pStyle w:val="PargrafodaLista"/>
        <w:numPr>
          <w:ilvl w:val="0"/>
          <w:numId w:val="11"/>
        </w:numPr>
        <w:jc w:val="both"/>
        <w:rPr>
          <w:rFonts w:ascii="Century Gothic" w:hAnsi="Century Gothic" w:cstheme="minorHAnsi"/>
          <w:b/>
          <w:color w:val="000000"/>
          <w:sz w:val="20"/>
        </w:rPr>
      </w:pPr>
      <w:bookmarkStart w:id="11" w:name="_Toc122606113"/>
      <w:r w:rsidRPr="00204C40">
        <w:rPr>
          <w:rFonts w:ascii="Century Gothic" w:hAnsi="Century Gothic" w:cstheme="minorHAnsi"/>
          <w:b/>
          <w:color w:val="000000"/>
          <w:sz w:val="20"/>
        </w:rPr>
        <w:t>DO PREENCHIMENTO DA PROPOSTA</w:t>
      </w:r>
    </w:p>
    <w:p w14:paraId="6F64878E" w14:textId="21503C9F" w:rsidR="00204C40" w:rsidRPr="00204C40" w:rsidRDefault="00E37892" w:rsidP="00204C40">
      <w:pPr>
        <w:widowControl w:val="0"/>
        <w:tabs>
          <w:tab w:val="left" w:pos="814"/>
        </w:tabs>
        <w:autoSpaceDE w:val="0"/>
        <w:autoSpaceDN w:val="0"/>
        <w:spacing w:after="0"/>
        <w:jc w:val="both"/>
        <w:rPr>
          <w:rFonts w:ascii="Century Gothic" w:hAnsi="Century Gothic" w:cstheme="minorHAnsi"/>
          <w:sz w:val="20"/>
          <w:szCs w:val="20"/>
        </w:rPr>
      </w:pPr>
      <w:r>
        <w:rPr>
          <w:rFonts w:ascii="Century Gothic" w:eastAsia="Calibri" w:hAnsi="Century Gothic" w:cs="Calibri"/>
          <w:b/>
          <w:sz w:val="20"/>
          <w:szCs w:val="20"/>
          <w:lang w:eastAsia="pt-PT" w:bidi="pt-PT"/>
        </w:rPr>
        <w:t>8</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AF76D9">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AF76D9">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AF76D9">
      <w:pPr>
        <w:pStyle w:val="PargrafodaLista"/>
        <w:widowControl w:val="0"/>
        <w:numPr>
          <w:ilvl w:val="0"/>
          <w:numId w:val="13"/>
        </w:numPr>
        <w:autoSpaceDE w:val="0"/>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sob pena de desclassificação.</w:t>
      </w:r>
    </w:p>
    <w:p w14:paraId="11E55E39" w14:textId="77777777" w:rsidR="00204C40" w:rsidRPr="00204C40" w:rsidRDefault="00204C40" w:rsidP="00AF76D9">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AF76D9">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0C5F74F2" w:rsidR="00204C40" w:rsidRPr="00204C40" w:rsidRDefault="00E37892" w:rsidP="00204C40">
      <w:pPr>
        <w:widowControl w:val="0"/>
        <w:autoSpaceDE w:val="0"/>
        <w:autoSpaceDN w:val="0"/>
        <w:spacing w:after="0"/>
        <w:jc w:val="both"/>
        <w:rPr>
          <w:rFonts w:ascii="Century Gothic" w:hAnsi="Century Gothic" w:cstheme="minorHAnsi"/>
          <w:sz w:val="20"/>
          <w:szCs w:val="20"/>
        </w:rPr>
      </w:pPr>
      <w:r>
        <w:rPr>
          <w:rFonts w:ascii="Century Gothic" w:hAnsi="Century Gothic"/>
          <w:b/>
          <w:bCs/>
          <w:sz w:val="20"/>
          <w:szCs w:val="20"/>
        </w:rPr>
        <w:t>8</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7EA6A028" w:rsidR="00204C40" w:rsidRPr="00204C40" w:rsidRDefault="00E37892" w:rsidP="00204C40">
      <w:pPr>
        <w:pStyle w:val="PargrafodaLista"/>
        <w:widowControl w:val="0"/>
        <w:autoSpaceDE w:val="0"/>
        <w:autoSpaceDN w:val="0"/>
        <w:ind w:left="0"/>
        <w:jc w:val="both"/>
        <w:rPr>
          <w:rFonts w:ascii="Century Gothic" w:hAnsi="Century Gothic" w:cstheme="minorHAnsi"/>
          <w:sz w:val="20"/>
        </w:rPr>
      </w:pPr>
      <w:r>
        <w:rPr>
          <w:rFonts w:ascii="Century Gothic" w:hAnsi="Century Gothic"/>
          <w:b/>
          <w:bCs/>
          <w:sz w:val="20"/>
        </w:rPr>
        <w:t>8</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17E7C1C6"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21FD08B9"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6FDBEA75"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34C032" w14:textId="42F04999" w:rsidR="00204C40" w:rsidRPr="00204C40" w:rsidRDefault="00E37892" w:rsidP="00204C40">
      <w:pPr>
        <w:autoSpaceDE w:val="0"/>
        <w:autoSpaceDN w:val="0"/>
        <w:adjustRightInd w:val="0"/>
        <w:spacing w:after="0" w:line="240" w:lineRule="auto"/>
        <w:jc w:val="both"/>
        <w:rPr>
          <w:rFonts w:ascii="Century Gothic" w:hAnsi="Century Gothic" w:cs="Arial"/>
          <w:sz w:val="20"/>
          <w:szCs w:val="20"/>
        </w:rPr>
      </w:pPr>
      <w:r>
        <w:rPr>
          <w:rFonts w:ascii="Century Gothic" w:hAnsi="Century Gothic"/>
          <w:b/>
          <w:bCs/>
          <w:sz w:val="20"/>
          <w:szCs w:val="20"/>
        </w:rPr>
        <w:t>8</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 xml:space="preserve">O prazo de validade da proposta não será inferior a </w:t>
      </w:r>
      <w:r w:rsidR="00204C40" w:rsidRPr="000C481D">
        <w:rPr>
          <w:rFonts w:ascii="Century Gothic" w:hAnsi="Century Gothic" w:cs="Arial"/>
          <w:b/>
          <w:bCs/>
          <w:sz w:val="20"/>
          <w:szCs w:val="20"/>
        </w:rPr>
        <w:t>90 (NOVENTA) dias</w:t>
      </w:r>
      <w:r w:rsidR="00204C40" w:rsidRPr="00204C40">
        <w:rPr>
          <w:rFonts w:ascii="Century Gothic" w:hAnsi="Century Gothic" w:cs="Arial"/>
          <w:sz w:val="20"/>
          <w:szCs w:val="20"/>
        </w:rPr>
        <w:t>, a contar da data de sua apresentação.</w:t>
      </w:r>
    </w:p>
    <w:p w14:paraId="7ABE1AD9" w14:textId="333FF0E1"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Arial"/>
          <w:b/>
          <w:bCs/>
          <w:sz w:val="20"/>
        </w:rPr>
        <w:t>8</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2FC56F8C"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Pr>
          <w:rFonts w:ascii="Century Gothic" w:hAnsi="Century Gothic"/>
          <w:sz w:val="20"/>
        </w:rPr>
        <w:t>eços máximos previstos no item 8</w:t>
      </w:r>
      <w:r w:rsidR="00204C40" w:rsidRPr="00204C40">
        <w:rPr>
          <w:rFonts w:ascii="Century Gothic" w:hAnsi="Century Gothic"/>
          <w:sz w:val="20"/>
        </w:rPr>
        <w:t>.8.</w:t>
      </w:r>
    </w:p>
    <w:p w14:paraId="5900DA81" w14:textId="3A44534A"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4"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DF87CB5"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53A6D388"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2D003648"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sz w:val="20"/>
        </w:rPr>
        <w:t>8</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spacing w:after="0"/>
        <w:jc w:val="both"/>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Não serão consideradas propostas com oferta de vantagem não prevista neste Edital, a mesma deverá ser elaborada considerando as condições estabelecidas no mesmo e seus anexos, sob pena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72170EBA" w14:textId="77777777" w:rsidR="00C43953" w:rsidRPr="001D54E6" w:rsidRDefault="00C43953"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 xml:space="preserve">9. </w:t>
      </w:r>
      <w:r w:rsidRPr="001D54E6">
        <w:rPr>
          <w:rFonts w:ascii="Century Gothic" w:hAnsi="Century Gothic"/>
        </w:rPr>
        <w:t>DA ABERTURA DA SESSÃO, CLASSIFICAÇÃO DAS PROPOSTAS E FORMULAÇÃO DE LANCES</w:t>
      </w:r>
      <w:bookmarkEnd w:id="12"/>
    </w:p>
    <w:bookmarkEnd w:id="13"/>
    <w:p w14:paraId="799CDF84" w14:textId="77777777" w:rsidR="00C43953" w:rsidRPr="0057642A" w:rsidRDefault="00C43953" w:rsidP="00AF76D9">
      <w:pPr>
        <w:pStyle w:val="PargrafodaLista"/>
        <w:numPr>
          <w:ilvl w:val="0"/>
          <w:numId w:val="19"/>
        </w:numPr>
        <w:jc w:val="both"/>
        <w:rPr>
          <w:rFonts w:ascii="Century Gothic" w:hAnsi="Century Gothic" w:cs="Arial"/>
          <w:bCs/>
          <w:vanish/>
          <w:sz w:val="20"/>
        </w:rPr>
      </w:pPr>
    </w:p>
    <w:p w14:paraId="1237C52A" w14:textId="77777777" w:rsidR="00C43953" w:rsidRPr="0057642A" w:rsidRDefault="00C43953" w:rsidP="00AF76D9">
      <w:pPr>
        <w:pStyle w:val="PargrafodaLista"/>
        <w:numPr>
          <w:ilvl w:val="0"/>
          <w:numId w:val="19"/>
        </w:numPr>
        <w:jc w:val="both"/>
        <w:rPr>
          <w:rFonts w:ascii="Century Gothic" w:hAnsi="Century Gothic" w:cs="Arial"/>
          <w:bCs/>
          <w:vanish/>
          <w:sz w:val="20"/>
        </w:rPr>
      </w:pPr>
    </w:p>
    <w:p w14:paraId="009399A1" w14:textId="77777777" w:rsidR="00C43953" w:rsidRPr="0062292E" w:rsidRDefault="00C43953" w:rsidP="00AF76D9">
      <w:pPr>
        <w:pStyle w:val="PargrafodaLista"/>
        <w:numPr>
          <w:ilvl w:val="1"/>
          <w:numId w:val="19"/>
        </w:numPr>
        <w:ind w:left="720"/>
        <w:jc w:val="both"/>
        <w:rPr>
          <w:rFonts w:ascii="Century Gothic" w:hAnsi="Century Gothic" w:cs="Calibri"/>
          <w:sz w:val="20"/>
        </w:rPr>
      </w:pPr>
      <w:r w:rsidRPr="00204C40">
        <w:rPr>
          <w:rFonts w:ascii="Century Gothic" w:hAnsi="Century Gothic" w:cs="Arial"/>
          <w:bCs/>
          <w:sz w:val="20"/>
        </w:rPr>
        <w:t>A abertura da presente licitação dar-se-á automaticamente em sessão pública, por meio de sistema eletrônico, na data, e horário indicados neste Edital.</w:t>
      </w:r>
    </w:p>
    <w:p w14:paraId="39795FE6" w14:textId="77777777" w:rsidR="00C43953" w:rsidRPr="0062292E" w:rsidRDefault="00C43953" w:rsidP="00AF76D9">
      <w:pPr>
        <w:pStyle w:val="PargrafodaLista"/>
        <w:numPr>
          <w:ilvl w:val="1"/>
          <w:numId w:val="19"/>
        </w:numPr>
        <w:ind w:left="0" w:firstLine="0"/>
        <w:jc w:val="both"/>
        <w:rPr>
          <w:rFonts w:ascii="Century Gothic" w:hAnsi="Century Gothic" w:cs="Calibri"/>
          <w:sz w:val="20"/>
        </w:rPr>
      </w:pPr>
      <w:r w:rsidRPr="00204C40">
        <w:rPr>
          <w:rFonts w:ascii="Century Gothic" w:hAnsi="Century Gothic" w:cs="Arial"/>
          <w:bCs/>
          <w:sz w:val="20"/>
        </w:rPr>
        <w:t>O sistema ordenará automaticamente as propostas classificadas, sendo que somente estas participarão da fase de lances.</w:t>
      </w:r>
    </w:p>
    <w:p w14:paraId="0060CD0E" w14:textId="77777777" w:rsidR="00C43953" w:rsidRPr="0062292E" w:rsidRDefault="00C43953" w:rsidP="00AF76D9">
      <w:pPr>
        <w:pStyle w:val="PargrafodaLista"/>
        <w:numPr>
          <w:ilvl w:val="1"/>
          <w:numId w:val="19"/>
        </w:numPr>
        <w:ind w:left="709" w:hanging="709"/>
        <w:jc w:val="both"/>
        <w:rPr>
          <w:rFonts w:ascii="Century Gothic" w:hAnsi="Century Gothic" w:cs="Calibri"/>
          <w:sz w:val="20"/>
        </w:rPr>
      </w:pPr>
      <w:r w:rsidRPr="0062292E">
        <w:rPr>
          <w:rFonts w:ascii="Century Gothic" w:hAnsi="Century Gothic" w:cs="Calibri"/>
          <w:sz w:val="20"/>
        </w:rPr>
        <w:t xml:space="preserve">Serão desclassificadas as propostas que: </w:t>
      </w:r>
    </w:p>
    <w:p w14:paraId="1CA75081"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77777777" w:rsidR="00C43953" w:rsidRPr="00204C40" w:rsidRDefault="00C43953" w:rsidP="00AF76D9">
      <w:pPr>
        <w:pStyle w:val="LO-normal"/>
        <w:numPr>
          <w:ilvl w:val="1"/>
          <w:numId w:val="19"/>
        </w:numPr>
        <w:ind w:left="0" w:firstLine="5"/>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77777777" w:rsidR="00C43953" w:rsidRPr="00204C40" w:rsidRDefault="00C43953" w:rsidP="00AF76D9">
      <w:pPr>
        <w:pStyle w:val="LO-normal"/>
        <w:numPr>
          <w:ilvl w:val="1"/>
          <w:numId w:val="19"/>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Iniciada a etapa competitiva, os licitantes deverão encaminhar lances exclusivamente por meio de </w:t>
      </w:r>
      <w:r w:rsidRPr="00204C40">
        <w:rPr>
          <w:rFonts w:ascii="Century Gothic" w:hAnsi="Century Gothic" w:cs="Arial"/>
          <w:b/>
          <w:sz w:val="20"/>
          <w:szCs w:val="20"/>
          <w:lang w:eastAsia="pt-BR" w:bidi="ar-SA"/>
        </w:rPr>
        <w:t>sistema eletrônico</w:t>
      </w:r>
      <w:r w:rsidRPr="00204C40">
        <w:rPr>
          <w:rFonts w:ascii="Century Gothic" w:hAnsi="Century Gothic" w:cs="Arial"/>
          <w:bCs/>
          <w:sz w:val="20"/>
          <w:szCs w:val="20"/>
          <w:lang w:eastAsia="pt-BR" w:bidi="ar-SA"/>
        </w:rPr>
        <w:t>, sendo imediatamente informados do seu recebimento e do valor consignado no registro.</w:t>
      </w:r>
    </w:p>
    <w:p w14:paraId="38E51F70" w14:textId="77777777" w:rsidR="00C43953" w:rsidRPr="00204C40" w:rsidRDefault="00C43953" w:rsidP="00AF76D9">
      <w:pPr>
        <w:pStyle w:val="LO-normal"/>
        <w:numPr>
          <w:ilvl w:val="1"/>
          <w:numId w:val="19"/>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lance deverá ser ofertado pelo </w:t>
      </w:r>
      <w:r w:rsidRPr="00204C40">
        <w:rPr>
          <w:rFonts w:ascii="Century Gothic" w:hAnsi="Century Gothic" w:cs="Arial"/>
          <w:b/>
          <w:sz w:val="20"/>
          <w:szCs w:val="20"/>
          <w:lang w:eastAsia="pt-BR" w:bidi="ar-SA"/>
        </w:rPr>
        <w:t>valor unitário do item.</w:t>
      </w:r>
    </w:p>
    <w:p w14:paraId="48F3E65A" w14:textId="77777777" w:rsidR="00C43953" w:rsidRPr="00204C40" w:rsidRDefault="00C43953" w:rsidP="00AF76D9">
      <w:pPr>
        <w:pStyle w:val="LO-normal"/>
        <w:numPr>
          <w:ilvl w:val="1"/>
          <w:numId w:val="19"/>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77777777" w:rsidR="00C43953" w:rsidRPr="00204C40" w:rsidRDefault="00C43953" w:rsidP="00AF76D9">
      <w:pPr>
        <w:pStyle w:val="LO-normal"/>
        <w:numPr>
          <w:ilvl w:val="1"/>
          <w:numId w:val="19"/>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licitante somente poderá oferecer </w:t>
      </w:r>
      <w:r w:rsidRPr="00204C40">
        <w:rPr>
          <w:rFonts w:ascii="Century Gothic" w:hAnsi="Century Gothic" w:cs="Arial"/>
          <w:b/>
          <w:sz w:val="20"/>
          <w:szCs w:val="20"/>
          <w:lang w:eastAsia="pt-BR" w:bidi="ar-SA"/>
        </w:rPr>
        <w:t>lance de valor inferior ao último por ele ofertado</w:t>
      </w:r>
      <w:r w:rsidRPr="00204C40">
        <w:rPr>
          <w:rFonts w:ascii="Century Gothic" w:hAnsi="Century Gothic" w:cs="Arial"/>
          <w:bCs/>
          <w:sz w:val="20"/>
          <w:szCs w:val="20"/>
          <w:lang w:eastAsia="pt-BR" w:bidi="ar-SA"/>
        </w:rPr>
        <w:t xml:space="preserve"> e Registrado pelo sistema.</w:t>
      </w:r>
    </w:p>
    <w:p w14:paraId="4D87FBAB" w14:textId="77777777" w:rsidR="00C43953" w:rsidRPr="00204C40" w:rsidRDefault="00C43953" w:rsidP="00404BC4">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Pr="00F507BE">
        <w:rPr>
          <w:rFonts w:ascii="Century Gothic" w:hAnsi="Century Gothic"/>
          <w:b/>
          <w:sz w:val="20"/>
          <w:szCs w:val="20"/>
        </w:rPr>
        <w:t>.9.</w:t>
      </w:r>
      <w:r>
        <w:rPr>
          <w:rFonts w:ascii="Century Gothic" w:hAnsi="Century Gothic"/>
          <w:sz w:val="20"/>
          <w:szCs w:val="20"/>
        </w:rPr>
        <w:t xml:space="preserve"> </w:t>
      </w:r>
      <w:r w:rsidRPr="00204C40">
        <w:rPr>
          <w:rFonts w:ascii="Century Gothic" w:hAnsi="Century Gothic"/>
          <w:sz w:val="20"/>
          <w:szCs w:val="20"/>
        </w:rPr>
        <w:t>O procedimento seguirá de acordo com o modo de disputa adotado.</w:t>
      </w:r>
    </w:p>
    <w:p w14:paraId="74CEA177" w14:textId="77777777" w:rsidR="00C43953" w:rsidRPr="000E5F4A" w:rsidRDefault="00C43953" w:rsidP="00D02D67">
      <w:pPr>
        <w:pStyle w:val="Default"/>
        <w:spacing w:after="0" w:line="240" w:lineRule="auto"/>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9</w:t>
      </w:r>
      <w:r w:rsidRPr="00F44335">
        <w:rPr>
          <w:rFonts w:ascii="Century Gothic" w:hAnsi="Century Gothic" w:cs="Arial"/>
          <w:b/>
          <w:bCs/>
          <w:sz w:val="20"/>
          <w:szCs w:val="20"/>
          <w:lang w:eastAsia="pt-BR"/>
        </w:rPr>
        <w:t>.9.1.</w:t>
      </w:r>
      <w:r>
        <w:rPr>
          <w:rFonts w:ascii="Century Gothic" w:hAnsi="Century Gothic" w:cs="Arial"/>
          <w:bCs/>
          <w:sz w:val="20"/>
          <w:szCs w:val="20"/>
          <w:lang w:eastAsia="pt-BR"/>
        </w:rPr>
        <w:t xml:space="preserve"> </w:t>
      </w:r>
      <w:r w:rsidRPr="00204C40">
        <w:rPr>
          <w:rFonts w:ascii="Century Gothic" w:hAnsi="Century Gothic" w:cs="Arial"/>
          <w:bCs/>
          <w:sz w:val="20"/>
          <w:szCs w:val="20"/>
          <w:lang w:eastAsia="pt-BR"/>
        </w:rPr>
        <w:t xml:space="preserve">Será adotado para o envio de lances no </w:t>
      </w:r>
      <w:r>
        <w:rPr>
          <w:rFonts w:ascii="Century Gothic" w:hAnsi="Century Gothic" w:cs="Arial"/>
          <w:bCs/>
          <w:sz w:val="20"/>
          <w:szCs w:val="20"/>
          <w:lang w:eastAsia="pt-BR"/>
        </w:rPr>
        <w:t>processo</w:t>
      </w:r>
      <w:r w:rsidRPr="00204C40">
        <w:rPr>
          <w:rFonts w:ascii="Century Gothic" w:hAnsi="Century Gothic" w:cs="Arial"/>
          <w:bCs/>
          <w:sz w:val="20"/>
          <w:szCs w:val="20"/>
          <w:lang w:eastAsia="pt-BR"/>
        </w:rPr>
        <w:t xml:space="preserve"> eletrônico o modo de disputa </w:t>
      </w:r>
      <w:r w:rsidRPr="00832C0C">
        <w:rPr>
          <w:rFonts w:ascii="Century Gothic" w:hAnsi="Century Gothic" w:cs="Arial"/>
          <w:b/>
          <w:sz w:val="20"/>
          <w:szCs w:val="20"/>
          <w:lang w:eastAsia="pt-BR"/>
        </w:rPr>
        <w:t>“ABERTO E FECHADO</w:t>
      </w:r>
      <w:r w:rsidRPr="00832C0C">
        <w:rPr>
          <w:rFonts w:ascii="Century Gothic" w:hAnsi="Century Gothic" w:cs="Arial"/>
          <w:b/>
          <w:bCs/>
          <w:sz w:val="20"/>
          <w:szCs w:val="20"/>
          <w:lang w:eastAsia="pt-BR"/>
        </w:rPr>
        <w:t>”</w:t>
      </w:r>
      <w:r w:rsidRPr="000E5F4A">
        <w:rPr>
          <w:rFonts w:ascii="Century Gothic" w:hAnsi="Century Gothic" w:cs="Arial"/>
          <w:bCs/>
          <w:sz w:val="20"/>
          <w:szCs w:val="20"/>
          <w:lang w:eastAsia="pt-BR"/>
        </w:rPr>
        <w:t>,</w:t>
      </w:r>
      <w:r>
        <w:rPr>
          <w:rFonts w:ascii="Century Gothic" w:hAnsi="Century Gothic" w:cs="Arial"/>
          <w:bCs/>
          <w:sz w:val="20"/>
          <w:szCs w:val="20"/>
          <w:lang w:eastAsia="pt-BR"/>
        </w:rPr>
        <w:t xml:space="preserve"> </w:t>
      </w:r>
      <w:r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7777777" w:rsidR="00C43953" w:rsidRPr="000E5F4A" w:rsidRDefault="00C43953"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.10.</w:t>
      </w:r>
      <w:r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77777777" w:rsidR="00C43953" w:rsidRPr="000E5F4A" w:rsidRDefault="00C43953"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.11.</w:t>
      </w:r>
      <w:r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14:paraId="132F23DF" w14:textId="77777777" w:rsidR="00C43953" w:rsidRPr="00F507BE" w:rsidRDefault="00C43953"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.12.</w:t>
      </w:r>
      <w:r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7777777" w:rsidR="00C43953" w:rsidRPr="00F507BE" w:rsidRDefault="00C43953" w:rsidP="003E58B6">
      <w:pPr>
        <w:autoSpaceDE w:val="0"/>
        <w:adjustRightInd w:val="0"/>
        <w:spacing w:after="2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.13.</w:t>
      </w:r>
      <w:r>
        <w:rPr>
          <w:rFonts w:ascii="Century Gothic" w:eastAsia="Times New Roman" w:hAnsi="Century Gothic" w:cs="Lohit Devanagari"/>
          <w:sz w:val="20"/>
          <w:szCs w:val="20"/>
          <w:lang w:eastAsia="zh-CN" w:bidi="hi-IN"/>
        </w:rPr>
        <w:t xml:space="preserve"> </w:t>
      </w:r>
      <w:r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77777777" w:rsidR="00C43953" w:rsidRPr="00F507BE" w:rsidRDefault="00C43953" w:rsidP="003E58B6">
      <w:pPr>
        <w:autoSpaceDE w:val="0"/>
        <w:adjustRightInd w:val="0"/>
        <w:spacing w:after="2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.14.</w:t>
      </w:r>
      <w:r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77777777" w:rsidR="00C43953" w:rsidRPr="00F507BE" w:rsidRDefault="00C43953" w:rsidP="003E58B6">
      <w:pPr>
        <w:autoSpaceDE w:val="0"/>
        <w:adjustRightInd w:val="0"/>
        <w:spacing w:after="2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.15.</w:t>
      </w:r>
      <w:r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77777777" w:rsidR="00C43953" w:rsidRPr="00F507BE" w:rsidRDefault="00C43953"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.16.</w:t>
      </w:r>
      <w:r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74B1D09" w14:textId="711B60B1" w:rsidR="003E58B6" w:rsidRPr="00B47F38" w:rsidRDefault="003E58B6" w:rsidP="003E58B6">
      <w:pPr>
        <w:shd w:val="clear" w:color="auto" w:fill="000000"/>
        <w:autoSpaceDE w:val="0"/>
        <w:adjustRightInd w:val="0"/>
        <w:spacing w:after="0" w:line="240" w:lineRule="auto"/>
        <w:jc w:val="both"/>
        <w:rPr>
          <w:rFonts w:ascii="Century Gothic" w:eastAsia="Times New Roman" w:hAnsi="Century Gothic" w:cs="Lohit Devanagari"/>
          <w:b/>
          <w:color w:val="66FF33"/>
          <w:sz w:val="20"/>
          <w:szCs w:val="20"/>
          <w:lang w:eastAsia="zh-CN" w:bidi="hi-IN"/>
        </w:rPr>
      </w:pPr>
      <w:r>
        <w:rPr>
          <w:rFonts w:ascii="Century Gothic" w:eastAsia="Times New Roman" w:hAnsi="Century Gothic" w:cs="Lohit Devanagari"/>
          <w:b/>
          <w:color w:val="66FF33"/>
          <w:sz w:val="20"/>
          <w:szCs w:val="20"/>
          <w:lang w:eastAsia="zh-CN" w:bidi="hi-IN"/>
        </w:rPr>
        <w:t>9</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w:t>
      </w:r>
      <w:r>
        <w:rPr>
          <w:rFonts w:ascii="Century Gothic" w:eastAsia="Times New Roman" w:hAnsi="Century Gothic" w:cs="Lohit Devanagari"/>
          <w:color w:val="66FF33"/>
          <w:sz w:val="20"/>
          <w:szCs w:val="20"/>
          <w:lang w:eastAsia="zh-CN" w:bidi="hi-IN"/>
        </w:rPr>
        <w:t>Nesta licitação, que</w:t>
      </w:r>
      <w:r w:rsidRPr="00B47F38">
        <w:rPr>
          <w:rFonts w:ascii="Century Gothic" w:eastAsia="Times New Roman" w:hAnsi="Century Gothic" w:cs="Lohit Devanagari"/>
          <w:color w:val="66FF33"/>
          <w:sz w:val="20"/>
          <w:szCs w:val="20"/>
          <w:lang w:eastAsia="zh-CN" w:bidi="hi-IN"/>
        </w:rPr>
        <w:t xml:space="preserve"> não</w:t>
      </w:r>
      <w:r>
        <w:rPr>
          <w:rFonts w:ascii="Century Gothic" w:eastAsia="Times New Roman" w:hAnsi="Century Gothic" w:cs="Lohit Devanagari"/>
          <w:color w:val="66FF33"/>
          <w:sz w:val="20"/>
          <w:szCs w:val="20"/>
          <w:lang w:eastAsia="zh-CN" w:bidi="hi-IN"/>
        </w:rPr>
        <w:t xml:space="preserve"> é exclusiva</w:t>
      </w:r>
      <w:r w:rsidRPr="00B47F38">
        <w:rPr>
          <w:rFonts w:ascii="Century Gothic" w:eastAsia="Times New Roman" w:hAnsi="Century Gothic" w:cs="Lohit Devanagari"/>
          <w:color w:val="66FF33"/>
          <w:sz w:val="20"/>
          <w:szCs w:val="20"/>
          <w:lang w:eastAsia="zh-CN" w:bidi="hi-IN"/>
        </w:rPr>
        <w:t xml:space="preserve">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37A5900D" w14:textId="29478ECC" w:rsidR="003E58B6" w:rsidRPr="00F34454" w:rsidRDefault="003E58B6"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5941BE3" w14:textId="6E01D6CD" w:rsidR="003E58B6" w:rsidRPr="00F34454" w:rsidRDefault="003E58B6"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7DFEB325" w14:textId="103472CF" w:rsidR="003E58B6" w:rsidRPr="00B47F38" w:rsidRDefault="003E58B6" w:rsidP="003E58B6">
      <w:pPr>
        <w:pStyle w:val="Nivel01"/>
        <w:numPr>
          <w:ilvl w:val="0"/>
          <w:numId w:val="0"/>
        </w:numPr>
        <w:tabs>
          <w:tab w:val="clear" w:pos="567"/>
        </w:tabs>
        <w:spacing w:before="0"/>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9</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2F2B90EC" w14:textId="111112B7" w:rsidR="003E58B6" w:rsidRDefault="003E58B6" w:rsidP="003E58B6">
      <w:pPr>
        <w:autoSpaceDE w:val="0"/>
        <w:adjustRightInd w:val="0"/>
        <w:spacing w:after="0" w:line="240" w:lineRule="auto"/>
        <w:jc w:val="both"/>
        <w:rPr>
          <w:rFonts w:ascii="Century Gothic" w:hAnsi="Century Gothic" w:cs="Lohit Devanagari"/>
          <w:sz w:val="20"/>
          <w:lang w:eastAsia="zh-CN" w:bidi="hi-IN"/>
        </w:rPr>
      </w:pPr>
      <w:r>
        <w:rPr>
          <w:rFonts w:ascii="Century Gothic" w:hAnsi="Century Gothic" w:cs="Lohit Devanagari"/>
          <w:b/>
          <w:sz w:val="20"/>
          <w:lang w:eastAsia="zh-CN" w:bidi="hi-IN"/>
        </w:rPr>
        <w:t>9</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35637897" w14:textId="63FA6133" w:rsidR="003E58B6" w:rsidRPr="00B47F38" w:rsidRDefault="003E58B6" w:rsidP="003E58B6">
      <w:pPr>
        <w:autoSpaceDE w:val="0"/>
        <w:adjustRightInd w:val="0"/>
        <w:spacing w:after="0" w:line="240" w:lineRule="auto"/>
        <w:jc w:val="both"/>
        <w:rPr>
          <w:rFonts w:ascii="Century Gothic" w:hAnsi="Century Gothic" w:cs="Lohit Devanagari"/>
          <w:sz w:val="20"/>
          <w:lang w:eastAsia="zh-CN" w:bidi="hi-IN"/>
        </w:rPr>
      </w:pPr>
      <w:r>
        <w:rPr>
          <w:rFonts w:ascii="Century Gothic" w:hAnsi="Century Gothic" w:cs="Lohit Devanagari"/>
          <w:b/>
          <w:sz w:val="20"/>
          <w:lang w:eastAsia="zh-CN" w:bidi="hi-IN"/>
        </w:rPr>
        <w:t>9</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4415FDF0" w14:textId="14E04E06" w:rsidR="003E58B6" w:rsidRPr="00B47F38" w:rsidRDefault="003E58B6" w:rsidP="003E58B6">
      <w:pPr>
        <w:autoSpaceDE w:val="0"/>
        <w:adjustRightInd w:val="0"/>
        <w:spacing w:after="0" w:line="240" w:lineRule="auto"/>
        <w:jc w:val="both"/>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9</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1ABBCC29" w14:textId="77777777" w:rsidR="003E58B6" w:rsidRPr="00B47F38" w:rsidRDefault="003E58B6" w:rsidP="003E58B6">
      <w:pPr>
        <w:autoSpaceDE w:val="0"/>
        <w:adjustRightInd w:val="0"/>
        <w:spacing w:after="0" w:line="240" w:lineRule="auto"/>
        <w:jc w:val="both"/>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19410EB" w14:textId="43562405" w:rsidR="003E58B6" w:rsidRPr="00F34454" w:rsidRDefault="003E58B6"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7112E52" w14:textId="223190D9" w:rsidR="00C43953" w:rsidRDefault="003E58B6" w:rsidP="003E58B6">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r w:rsidR="00C43953">
        <w:rPr>
          <w:rFonts w:ascii="Century Gothic" w:eastAsia="Times New Roman" w:hAnsi="Century Gothic" w:cs="Lohit Devanagari"/>
          <w:sz w:val="20"/>
          <w:szCs w:val="20"/>
          <w:lang w:eastAsia="zh-CN" w:bidi="hi-IN"/>
        </w:rPr>
        <w:t xml:space="preserve"> </w:t>
      </w:r>
    </w:p>
    <w:p w14:paraId="08E96033" w14:textId="77777777" w:rsidR="003E58B6" w:rsidRPr="00C43953" w:rsidRDefault="003E58B6" w:rsidP="003E58B6">
      <w:pPr>
        <w:autoSpaceDE w:val="0"/>
        <w:adjustRightInd w:val="0"/>
        <w:spacing w:after="0"/>
        <w:rPr>
          <w:rFonts w:ascii="Century Gothic" w:eastAsia="Times New Roman" w:hAnsi="Century Gothic" w:cs="Lohit Devanagari"/>
          <w:sz w:val="20"/>
          <w:szCs w:val="20"/>
          <w:lang w:eastAsia="zh-CN" w:bidi="hi-IN"/>
        </w:rPr>
      </w:pPr>
    </w:p>
    <w:p w14:paraId="192AF3EE" w14:textId="77777777" w:rsidR="00C43953" w:rsidRPr="001D54E6" w:rsidRDefault="00C43953" w:rsidP="00C43953">
      <w:pPr>
        <w:pStyle w:val="Nivel01"/>
        <w:numPr>
          <w:ilvl w:val="0"/>
          <w:numId w:val="0"/>
        </w:numPr>
        <w:spacing w:before="0"/>
        <w:ind w:left="360" w:hanging="360"/>
        <w:rPr>
          <w:rFonts w:ascii="Century Gothic" w:hAnsi="Century Gothic"/>
        </w:rPr>
      </w:pPr>
      <w:bookmarkStart w:id="14" w:name="_Toc122606108"/>
      <w:r>
        <w:rPr>
          <w:rFonts w:ascii="Century Gothic" w:hAnsi="Century Gothic"/>
        </w:rPr>
        <w:t xml:space="preserve">10. </w:t>
      </w:r>
      <w:r w:rsidRPr="001D54E6">
        <w:rPr>
          <w:rFonts w:ascii="Century Gothic" w:hAnsi="Century Gothic"/>
        </w:rPr>
        <w:t>DA FASE DE JULGAMENTO</w:t>
      </w:r>
      <w:bookmarkEnd w:id="14"/>
    </w:p>
    <w:p w14:paraId="1FDCB9C5" w14:textId="77777777" w:rsidR="00C43953" w:rsidRPr="0057642A" w:rsidRDefault="00C43953" w:rsidP="00AF76D9">
      <w:pPr>
        <w:pStyle w:val="PargrafodaLista"/>
        <w:numPr>
          <w:ilvl w:val="0"/>
          <w:numId w:val="20"/>
        </w:numPr>
        <w:jc w:val="both"/>
        <w:rPr>
          <w:rFonts w:ascii="Century Gothic" w:hAnsi="Century Gothic"/>
          <w:vanish/>
          <w:color w:val="000000"/>
          <w:sz w:val="20"/>
        </w:rPr>
      </w:pPr>
      <w:bookmarkStart w:id="15" w:name="_Ref117019424"/>
    </w:p>
    <w:p w14:paraId="71CF78E7" w14:textId="77777777" w:rsidR="00C43953" w:rsidRPr="0057642A" w:rsidRDefault="00C43953" w:rsidP="00AF76D9">
      <w:pPr>
        <w:pStyle w:val="PargrafodaLista"/>
        <w:numPr>
          <w:ilvl w:val="0"/>
          <w:numId w:val="20"/>
        </w:numPr>
        <w:jc w:val="both"/>
        <w:rPr>
          <w:rFonts w:ascii="Century Gothic" w:hAnsi="Century Gothic"/>
          <w:vanish/>
          <w:color w:val="000000"/>
          <w:sz w:val="20"/>
        </w:rPr>
      </w:pPr>
    </w:p>
    <w:p w14:paraId="3F5E3AEB" w14:textId="57AC2161" w:rsidR="00C43953" w:rsidRPr="0013595F" w:rsidRDefault="00C43953" w:rsidP="00AF76D9">
      <w:pPr>
        <w:pStyle w:val="Nivel2"/>
        <w:numPr>
          <w:ilvl w:val="1"/>
          <w:numId w:val="20"/>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w:t>
      </w:r>
      <w:r w:rsidR="00E01830">
        <w:rPr>
          <w:rFonts w:ascii="Century Gothic" w:hAnsi="Century Gothic" w:cs="Times New Roman"/>
        </w:rPr>
        <w:t>PREGOEIRA</w:t>
      </w:r>
      <w:r>
        <w:rPr>
          <w:rFonts w:ascii="Century Gothic" w:hAnsi="Century Gothic" w:cs="Times New Roman"/>
        </w:rPr>
        <w:t xml:space="preserve">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5"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6"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r w:rsidRPr="001D54E6">
        <w:rPr>
          <w:rFonts w:ascii="Century Gothic" w:hAnsi="Century Gothic" w:cs="Times New Roman"/>
        </w:rPr>
        <w:t>)</w:t>
      </w:r>
    </w:p>
    <w:p w14:paraId="32804717"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7"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18"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9"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AF76D9">
      <w:pPr>
        <w:pStyle w:val="Nivel2"/>
        <w:numPr>
          <w:ilvl w:val="1"/>
          <w:numId w:val="20"/>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b/>
        </w:rPr>
      </w:pPr>
      <w:r w:rsidRPr="001D54E6">
        <w:rPr>
          <w:rFonts w:ascii="Century Gothic" w:hAnsi="Century Gothic" w:cs="Times New Roman"/>
        </w:rPr>
        <w:t>contiver vícios insanáveis;</w:t>
      </w:r>
    </w:p>
    <w:p w14:paraId="0A5997D4"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b/>
        </w:rPr>
      </w:pPr>
      <w:r w:rsidRPr="001D54E6">
        <w:rPr>
          <w:rFonts w:ascii="Century Gothic" w:hAnsi="Century Gothic" w:cs="Times New Roman"/>
        </w:rPr>
        <w:t>não obedecer às especificações técnicas contidas no Termo de Referência;</w:t>
      </w:r>
    </w:p>
    <w:p w14:paraId="2A225EE2"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b/>
        </w:rPr>
      </w:pPr>
      <w:r w:rsidRPr="001D54E6">
        <w:rPr>
          <w:rFonts w:ascii="Century Gothic" w:hAnsi="Century Gothic" w:cs="Times New Roman"/>
        </w:rPr>
        <w:t>apresentar preços inexequíveis ou permanecerem acima do preço máximo definido para a contratação;</w:t>
      </w:r>
    </w:p>
    <w:p w14:paraId="039EC6CB"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b/>
        </w:rPr>
      </w:pPr>
      <w:r w:rsidRPr="001D54E6">
        <w:rPr>
          <w:rFonts w:ascii="Century Gothic" w:hAnsi="Century Gothic" w:cs="Times New Roman"/>
        </w:rPr>
        <w:t>não tiverem sua exequibilidade demonstrada, quando exigido pela Administração;</w:t>
      </w:r>
    </w:p>
    <w:p w14:paraId="7D3D002E"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b/>
        </w:rPr>
      </w:pPr>
      <w:r w:rsidRPr="001D54E6">
        <w:rPr>
          <w:rFonts w:ascii="Century Gothic" w:hAnsi="Century Gothic" w:cs="Times New Roman"/>
        </w:rPr>
        <w:t>apresentar desconformidade com quaisquer outras exigências deste Edital ou seus anexos, desde que insanável.</w:t>
      </w:r>
    </w:p>
    <w:p w14:paraId="283CEBE2"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14:paraId="44320AA7"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10.6.3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77777777" w:rsidR="00C43953" w:rsidRPr="001D54E6" w:rsidRDefault="00C43953" w:rsidP="00AF76D9">
      <w:pPr>
        <w:pStyle w:val="Nivel4"/>
        <w:numPr>
          <w:ilvl w:val="3"/>
          <w:numId w:val="20"/>
        </w:numPr>
        <w:spacing w:before="0" w:after="0" w:line="240" w:lineRule="auto"/>
        <w:ind w:left="0" w:firstLine="567"/>
        <w:rPr>
          <w:rFonts w:ascii="Century Gothic" w:hAnsi="Century Gothic" w:cs="Times New Roman"/>
        </w:rPr>
      </w:pPr>
      <w:r w:rsidRPr="001D54E6">
        <w:rPr>
          <w:rFonts w:ascii="Century Gothic" w:hAnsi="Century Gothic" w:cs="Times New Roman"/>
        </w:rPr>
        <w:t>que o custo do licitante ultrapassa o valor da proposta; e</w:t>
      </w:r>
    </w:p>
    <w:p w14:paraId="09CBA708" w14:textId="77777777" w:rsidR="00C43953" w:rsidRPr="001D54E6" w:rsidRDefault="00C43953" w:rsidP="00AF76D9">
      <w:pPr>
        <w:pStyle w:val="Nivel4"/>
        <w:numPr>
          <w:ilvl w:val="3"/>
          <w:numId w:val="20"/>
        </w:numPr>
        <w:spacing w:before="0" w:after="0" w:line="240" w:lineRule="auto"/>
        <w:ind w:left="0" w:firstLine="567"/>
        <w:rPr>
          <w:rFonts w:ascii="Century Gothic" w:hAnsi="Century Gothic" w:cs="Times New Roman"/>
        </w:rPr>
      </w:pPr>
      <w:r w:rsidRPr="001D54E6">
        <w:rPr>
          <w:rFonts w:ascii="Century Gothic" w:hAnsi="Century Gothic" w:cs="Times New Roman"/>
        </w:rPr>
        <w:t>inexistirem custos de oportunidade capazes de justificar o vulto da oferta.</w:t>
      </w:r>
    </w:p>
    <w:p w14:paraId="64D3950D"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b/>
          <w:bCs/>
        </w:rPr>
      </w:pPr>
      <w:r w:rsidRPr="001D54E6">
        <w:rPr>
          <w:rFonts w:ascii="Century Gothic" w:hAnsi="Century Gothic" w:cs="Times New Roman"/>
        </w:rPr>
        <w:t>Em contratação de serviços de engenharia, além das disposições acima, a análise de exequibilidade e sobrepreço considerará o seguinte:</w:t>
      </w:r>
    </w:p>
    <w:p w14:paraId="240A07F0" w14:textId="77777777" w:rsidR="00C43953" w:rsidRPr="001D54E6" w:rsidRDefault="00C43953" w:rsidP="00AF76D9">
      <w:pPr>
        <w:pStyle w:val="Nivel3"/>
        <w:numPr>
          <w:ilvl w:val="2"/>
          <w:numId w:val="20"/>
        </w:numPr>
        <w:spacing w:before="0" w:after="0" w:line="240" w:lineRule="auto"/>
        <w:ind w:left="567"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sobrepreço se dará pela superação do valor global estimado;</w:t>
      </w:r>
    </w:p>
    <w:p w14:paraId="2FDF5177" w14:textId="77777777" w:rsidR="00C43953" w:rsidRPr="001D54E6" w:rsidRDefault="00C43953" w:rsidP="00AF76D9">
      <w:pPr>
        <w:pStyle w:val="Nivel3"/>
        <w:numPr>
          <w:ilvl w:val="2"/>
          <w:numId w:val="20"/>
        </w:numPr>
        <w:spacing w:before="0" w:after="0" w:line="240" w:lineRule="auto"/>
        <w:ind w:left="567"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AF76D9">
      <w:pPr>
        <w:pStyle w:val="Nivel3"/>
        <w:numPr>
          <w:ilvl w:val="2"/>
          <w:numId w:val="20"/>
        </w:numPr>
        <w:spacing w:before="0" w:after="0" w:line="240" w:lineRule="auto"/>
        <w:ind w:left="567"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AF76D9">
      <w:pPr>
        <w:pStyle w:val="Nivel2"/>
        <w:numPr>
          <w:ilvl w:val="1"/>
          <w:numId w:val="20"/>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97EA263" w14:textId="77777777" w:rsidR="00C43953" w:rsidRPr="001D54E6" w:rsidRDefault="00C43953" w:rsidP="00AF76D9">
      <w:pPr>
        <w:pStyle w:val="Nivel2"/>
        <w:numPr>
          <w:ilvl w:val="1"/>
          <w:numId w:val="20"/>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AF76D9">
      <w:pPr>
        <w:pStyle w:val="Nivel3"/>
        <w:numPr>
          <w:ilvl w:val="2"/>
          <w:numId w:val="20"/>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AF76D9">
      <w:pPr>
        <w:pStyle w:val="Nivel3"/>
        <w:numPr>
          <w:ilvl w:val="2"/>
          <w:numId w:val="20"/>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AF76D9">
      <w:pPr>
        <w:pStyle w:val="Nivel01"/>
        <w:numPr>
          <w:ilvl w:val="0"/>
          <w:numId w:val="20"/>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0"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O prazo recursal é de 3 (três) dias úteis, contados da data de intimação ou de lavratura da ata.</w:t>
      </w:r>
    </w:p>
    <w:p w14:paraId="1B41C5AB" w14:textId="77777777" w:rsidR="00C43953" w:rsidRPr="001D54E6"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a intenção de recorrer deverá ser manifestada imediatamente, sob pena de preclusão;</w:t>
      </w:r>
    </w:p>
    <w:p w14:paraId="1C30E852"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o prazo para apresentação das razões recursais será iniciado na data de intimação ou de lavratura da ata de habilitação ou inabilitação;</w:t>
      </w:r>
    </w:p>
    <w:p w14:paraId="1B4D51B5" w14:textId="77777777" w:rsidR="00C43953" w:rsidRPr="001D54E6" w:rsidRDefault="00C43953" w:rsidP="00AF76D9">
      <w:pPr>
        <w:pStyle w:val="Nivel3"/>
        <w:numPr>
          <w:ilvl w:val="2"/>
          <w:numId w:val="20"/>
        </w:numPr>
        <w:spacing w:before="0" w:after="0" w:line="240" w:lineRule="auto"/>
        <w:ind w:left="284" w:firstLine="0"/>
        <w:rPr>
          <w:rFonts w:ascii="Century Gothic" w:hAnsi="Century Gothic" w:cs="Times New Roman"/>
        </w:rPr>
      </w:pPr>
      <w:r w:rsidRPr="001D54E6">
        <w:rPr>
          <w:rFonts w:ascii="Century Gothic" w:hAnsi="Century Gothic" w:cs="Times New Roman"/>
        </w:rPr>
        <w:t>na hipótese de adoção da inversão de fases prevista no </w:t>
      </w:r>
      <w:hyperlink r:id="rId21"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AF76D9">
      <w:pPr>
        <w:pStyle w:val="Nivel2"/>
        <w:numPr>
          <w:ilvl w:val="1"/>
          <w:numId w:val="20"/>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AF76D9">
      <w:pPr>
        <w:pStyle w:val="Nivel2"/>
        <w:numPr>
          <w:ilvl w:val="2"/>
          <w:numId w:val="20"/>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AF76D9">
      <w:pPr>
        <w:pStyle w:val="Nivel2"/>
        <w:numPr>
          <w:ilvl w:val="1"/>
          <w:numId w:val="20"/>
        </w:numPr>
        <w:spacing w:before="0" w:after="0" w:line="240" w:lineRule="auto"/>
        <w:ind w:left="0" w:firstLine="0"/>
        <w:rPr>
          <w:rFonts w:ascii="Century Gothic" w:hAnsi="Century Gothic" w:cs="Times New Roman"/>
        </w:rPr>
      </w:pPr>
      <w:r w:rsidRPr="001D54E6">
        <w:rPr>
          <w:rFonts w:ascii="Century Gothic" w:hAnsi="Century Gothic" w:cs="Times New Roman"/>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AF76D9">
      <w:pPr>
        <w:pStyle w:val="Nivel2"/>
        <w:numPr>
          <w:ilvl w:val="1"/>
          <w:numId w:val="20"/>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AF76D9">
      <w:pPr>
        <w:pStyle w:val="Nivel2"/>
        <w:numPr>
          <w:ilvl w:val="1"/>
          <w:numId w:val="20"/>
        </w:numPr>
        <w:spacing w:before="0" w:after="0" w:line="240" w:lineRule="auto"/>
        <w:ind w:left="0" w:firstLine="0"/>
        <w:rPr>
          <w:rFonts w:ascii="Century Gothic" w:hAnsi="Century Gothic" w:cs="Times New Roman"/>
        </w:rPr>
      </w:pPr>
      <w:r w:rsidRPr="00D04CCE">
        <w:rPr>
          <w:rFonts w:ascii="Century Gothic" w:hAnsi="Century Gothic" w:cs="Times New Roman"/>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AF76D9">
      <w:pPr>
        <w:pStyle w:val="Nivel2"/>
        <w:numPr>
          <w:ilvl w:val="1"/>
          <w:numId w:val="20"/>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AF76D9">
      <w:pPr>
        <w:pStyle w:val="Nivel2"/>
        <w:numPr>
          <w:ilvl w:val="1"/>
          <w:numId w:val="20"/>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7E4864B" w14:textId="0365F7AE"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rPr>
        <w:t>12</w:t>
      </w:r>
      <w:r w:rsidR="006A3DCF" w:rsidRPr="00204C40">
        <w:rPr>
          <w:rFonts w:ascii="Century Gothic" w:eastAsia="Arial" w:hAnsi="Century Gothic"/>
          <w:b/>
        </w:rPr>
        <w:t>. DA ATA DE REGISTRO DE PREÇOS</w:t>
      </w:r>
    </w:p>
    <w:p w14:paraId="5500CDA0" w14:textId="4E797306"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.1</w:t>
      </w:r>
      <w:r w:rsidR="00F4307C">
        <w:rPr>
          <w:rFonts w:ascii="Century Gothic" w:eastAsia="Arial" w:hAnsi="Century Gothic"/>
          <w:b/>
          <w:bCs/>
        </w:rPr>
        <w:t>.</w:t>
      </w:r>
      <w:r w:rsidR="006A3DCF" w:rsidRPr="00204C40">
        <w:rPr>
          <w:rFonts w:ascii="Century Gothic" w:eastAsia="Arial" w:hAnsi="Century Gothic"/>
        </w:rPr>
        <w:t xml:space="preserve"> Ata de Registro de Preços é um documento vinculativo, obrigacional, com característica de</w:t>
      </w:r>
      <w:r w:rsidR="006A3DCF" w:rsidRPr="00204C40">
        <w:rPr>
          <w:rFonts w:ascii="Century Gothic" w:eastAsia="Arial" w:hAnsi="Century Gothic"/>
          <w:b/>
        </w:rPr>
        <w:t xml:space="preserve"> </w:t>
      </w:r>
      <w:r w:rsidR="006A3DCF"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ADD5FEC" w14:textId="40D3CC7B"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.2.</w:t>
      </w:r>
      <w:r w:rsidR="006A3DCF"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39B5B0AF" w14:textId="78E59579"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.3.</w:t>
      </w:r>
      <w:r w:rsidR="006A3DCF" w:rsidRPr="00204C40">
        <w:rPr>
          <w:rFonts w:ascii="Century Gothic" w:hAnsi="Century Gothic"/>
          <w:bCs/>
        </w:rPr>
        <w:t xml:space="preserve"> O prazo referido no item anterior poderá ser prorrogado por igual período desde que haja solicitação expressa do detentor, e motivo justificado.</w:t>
      </w:r>
    </w:p>
    <w:p w14:paraId="0A47FC26" w14:textId="65B832D4"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.4.</w:t>
      </w:r>
      <w:r w:rsidR="006A3DCF"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06A0F7BA" w14:textId="126A1056"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.5.</w:t>
      </w:r>
      <w:r w:rsidR="006A3DCF"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84C5DB4" w14:textId="62D600CE"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.6.</w:t>
      </w:r>
      <w:r w:rsidR="006A3DCF" w:rsidRPr="00204C40">
        <w:rPr>
          <w:rFonts w:ascii="Century Gothic" w:eastAsia="Arial" w:hAnsi="Century Gothic"/>
        </w:rPr>
        <w:t xml:space="preserve"> </w:t>
      </w:r>
      <w:r w:rsidR="006A3DCF"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54B3B900" w14:textId="5DF637B6"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.7.</w:t>
      </w:r>
      <w:r w:rsidR="006A3DCF"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0DCD2373" w14:textId="4D126D30"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.8.</w:t>
      </w:r>
      <w:r w:rsidR="006A3DCF"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1D59C37" w14:textId="13E43FA6"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.9.</w:t>
      </w:r>
      <w:r w:rsidR="006A3DCF"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4AD6AE9D" w14:textId="34617A3F" w:rsidR="006A3DCF" w:rsidRDefault="00AD0322" w:rsidP="006A3DCF">
      <w:pPr>
        <w:pStyle w:val="Nivel2"/>
        <w:spacing w:before="0" w:after="0" w:line="240" w:lineRule="auto"/>
        <w:ind w:left="0" w:firstLine="0"/>
        <w:rPr>
          <w:rFonts w:ascii="Century Gothic" w:hAnsi="Century Gothic"/>
          <w:b/>
        </w:rPr>
      </w:pPr>
      <w:r>
        <w:rPr>
          <w:rFonts w:ascii="Century Gothic" w:hAnsi="Century Gothic"/>
          <w:b/>
        </w:rPr>
        <w:t>12</w:t>
      </w:r>
      <w:r w:rsidR="006A3DCF" w:rsidRPr="00204C40">
        <w:rPr>
          <w:rFonts w:ascii="Century Gothic" w:hAnsi="Century Gothic"/>
          <w:b/>
        </w:rPr>
        <w:t xml:space="preserve">.10.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w:t>
      </w:r>
      <w:r w:rsidR="007D55AB">
        <w:rPr>
          <w:rFonts w:ascii="Century Gothic" w:hAnsi="Century Gothic"/>
          <w:b/>
        </w:rPr>
        <w:t xml:space="preserve">Decreto Municipal </w:t>
      </w:r>
      <w:r w:rsidR="007D55AB" w:rsidRPr="007D55AB">
        <w:rPr>
          <w:rFonts w:ascii="Century Gothic" w:hAnsi="Century Gothic"/>
          <w:b/>
        </w:rPr>
        <w:t>Nº 021/2024, DE 11 DE JANEIRO DE 2024</w:t>
      </w:r>
      <w:r w:rsidR="006A3DCF" w:rsidRPr="00204C40">
        <w:rPr>
          <w:rFonts w:ascii="Century Gothic" w:hAnsi="Century Gothic"/>
          <w:b/>
        </w:rPr>
        <w:t>.</w:t>
      </w:r>
    </w:p>
    <w:p w14:paraId="0EF01642" w14:textId="09EBA397" w:rsidR="00F4307C" w:rsidRDefault="00AD0322" w:rsidP="006A3DCF">
      <w:pPr>
        <w:pStyle w:val="Nivel2"/>
        <w:spacing w:before="0" w:after="0" w:line="240" w:lineRule="auto"/>
        <w:ind w:left="0" w:firstLine="0"/>
        <w:rPr>
          <w:rFonts w:ascii="Century Gothic" w:hAnsi="Century Gothic"/>
          <w:b/>
        </w:rPr>
      </w:pPr>
      <w:r>
        <w:rPr>
          <w:rFonts w:ascii="Century Gothic" w:hAnsi="Century Gothic"/>
          <w:b/>
        </w:rPr>
        <w:t>12</w:t>
      </w:r>
      <w:r w:rsidR="00F4307C">
        <w:rPr>
          <w:rFonts w:ascii="Century Gothic" w:hAnsi="Century Gothic"/>
          <w:b/>
        </w:rPr>
        <w:t>.10.1. Ainda, nos termos do Decreto Municipal</w:t>
      </w:r>
      <w:r w:rsidR="007D55AB">
        <w:rPr>
          <w:rFonts w:ascii="Century Gothic" w:hAnsi="Century Gothic"/>
          <w:b/>
        </w:rPr>
        <w:t xml:space="preserve"> </w:t>
      </w:r>
      <w:r w:rsidR="007D55AB" w:rsidRPr="007D55AB">
        <w:rPr>
          <w:rFonts w:ascii="Century Gothic" w:hAnsi="Century Gothic"/>
          <w:b/>
        </w:rPr>
        <w:t>Nº 021/2024, DE 11 DE JANEIRO DE 2024</w:t>
      </w:r>
      <w:r w:rsidR="007D55AB">
        <w:rPr>
          <w:rFonts w:ascii="Century Gothic" w:hAnsi="Century Gothic"/>
          <w:b/>
        </w:rPr>
        <w:t>, art. 16</w:t>
      </w:r>
      <w:r w:rsidR="00F4307C">
        <w:rPr>
          <w:rFonts w:ascii="Century Gothic" w:hAnsi="Century Gothic"/>
          <w:b/>
        </w:rPr>
        <w:t>:</w:t>
      </w:r>
    </w:p>
    <w:p w14:paraId="3134780C" w14:textId="4C7DE821" w:rsidR="00F4307C" w:rsidRPr="00204C40" w:rsidRDefault="00F4307C" w:rsidP="00DC376A">
      <w:pPr>
        <w:pStyle w:val="Nivel2"/>
        <w:spacing w:before="0" w:after="0" w:line="240" w:lineRule="auto"/>
        <w:ind w:left="1701" w:firstLine="0"/>
        <w:rPr>
          <w:rFonts w:ascii="Century Gothic" w:hAnsi="Century Gothic"/>
        </w:rPr>
      </w:pPr>
      <w:r w:rsidRPr="00F4307C">
        <w:rPr>
          <w:rFonts w:ascii="Century Gothic" w:hAnsi="Century Gothic"/>
        </w:rPr>
        <w:t>§ 2º No ato de prorrogação da vigência da ARP, poderão ser renovados</w:t>
      </w:r>
      <w:r>
        <w:rPr>
          <w:rFonts w:ascii="Century Gothic" w:hAnsi="Century Gothic"/>
        </w:rPr>
        <w:t xml:space="preserve"> </w:t>
      </w:r>
      <w:r w:rsidRPr="00F4307C">
        <w:rPr>
          <w:rFonts w:ascii="Century Gothic" w:hAnsi="Century Gothic"/>
        </w:rPr>
        <w:t>os quantitativos, até o limite do quantitativo original, caso em que</w:t>
      </w:r>
      <w:r>
        <w:rPr>
          <w:rFonts w:ascii="Century Gothic" w:hAnsi="Century Gothic"/>
        </w:rPr>
        <w:t xml:space="preserve"> </w:t>
      </w:r>
      <w:r w:rsidRPr="00F4307C">
        <w:rPr>
          <w:rFonts w:ascii="Century Gothic" w:hAnsi="Century Gothic"/>
        </w:rPr>
        <w:t>deverá constar no ato o prazo a ser prorrogado e o quantitativo a ser</w:t>
      </w:r>
      <w:r w:rsidR="007D55AB">
        <w:rPr>
          <w:rFonts w:ascii="Century Gothic" w:hAnsi="Century Gothic"/>
        </w:rPr>
        <w:t xml:space="preserve"> </w:t>
      </w:r>
      <w:r w:rsidRPr="00F4307C">
        <w:rPr>
          <w:rFonts w:ascii="Century Gothic" w:hAnsi="Century Gothic"/>
        </w:rPr>
        <w:t>renovado.</w:t>
      </w:r>
    </w:p>
    <w:p w14:paraId="28F5A590" w14:textId="79B427EE" w:rsidR="006A3DCF" w:rsidRPr="00204C40" w:rsidRDefault="00AD0322" w:rsidP="006A3DCF">
      <w:pPr>
        <w:pStyle w:val="Nivel2"/>
        <w:spacing w:before="0" w:after="0" w:line="240" w:lineRule="auto"/>
        <w:ind w:left="0" w:firstLine="0"/>
        <w:rPr>
          <w:rFonts w:ascii="Century Gothic" w:hAnsi="Century Gothic" w:cs="Calibri"/>
        </w:rPr>
      </w:pPr>
      <w:r>
        <w:rPr>
          <w:rFonts w:ascii="Century Gothic" w:hAnsi="Century Gothic" w:cs="Calibri"/>
          <w:b/>
          <w:bCs/>
        </w:rPr>
        <w:t>12</w:t>
      </w:r>
      <w:r w:rsidR="006A3DCF" w:rsidRPr="00204C40">
        <w:rPr>
          <w:rFonts w:ascii="Century Gothic" w:hAnsi="Century Gothic" w:cs="Calibri"/>
          <w:b/>
          <w:bCs/>
        </w:rPr>
        <w:t>.11.</w:t>
      </w:r>
      <w:r w:rsidR="006A3DCF" w:rsidRPr="00204C40">
        <w:rPr>
          <w:rFonts w:ascii="Century Gothic" w:hAnsi="Century Gothic" w:cs="Calibri"/>
        </w:rPr>
        <w:t xml:space="preserve"> A ata de Registro de Preços poderá gerar contrato, conforme disposto no Decreto 11.462/23</w:t>
      </w:r>
      <w:r w:rsidR="006A3DCF">
        <w:rPr>
          <w:rFonts w:ascii="Century Gothic" w:hAnsi="Century Gothic" w:cs="Calibri"/>
        </w:rPr>
        <w:t>.</w:t>
      </w:r>
    </w:p>
    <w:p w14:paraId="72DD47B2" w14:textId="591F69DB" w:rsidR="006A3DCF" w:rsidRPr="00204C40" w:rsidRDefault="00AD032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12</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A Ata de Registro de Preços será tramitada pelo </w:t>
      </w:r>
      <w:r w:rsidR="006A3DCF">
        <w:rPr>
          <w:rFonts w:ascii="Century Gothic" w:hAnsi="Century Gothic" w:cs="Arial"/>
          <w:bCs/>
          <w:sz w:val="20"/>
          <w:szCs w:val="20"/>
          <w:lang w:eastAsia="pt-BR" w:bidi="ar-SA"/>
        </w:rPr>
        <w:t>Departamento</w:t>
      </w:r>
      <w:r w:rsidR="006A3DCF" w:rsidRPr="00204C40">
        <w:rPr>
          <w:rFonts w:ascii="Century Gothic" w:hAnsi="Century Gothic" w:cs="Arial"/>
          <w:bCs/>
          <w:sz w:val="20"/>
          <w:szCs w:val="20"/>
          <w:lang w:eastAsia="pt-BR" w:bidi="ar-SA"/>
        </w:rPr>
        <w:t xml:space="preserve"> de Compras e com o Gestor do Contrato, localizado no paço municipal devendo todos os assuntos pertinentes ser tratados diretamente no setor demandante.</w:t>
      </w:r>
    </w:p>
    <w:p w14:paraId="2E147552" w14:textId="77777777" w:rsidR="006A3DCF" w:rsidRDefault="006A3DCF" w:rsidP="006A3DCF">
      <w:pPr>
        <w:pStyle w:val="LO-normal"/>
        <w:jc w:val="both"/>
        <w:rPr>
          <w:rFonts w:ascii="Century Gothic" w:hAnsi="Century Gothic" w:cs="Arial"/>
          <w:bCs/>
          <w:sz w:val="20"/>
          <w:szCs w:val="20"/>
          <w:lang w:eastAsia="pt-BR" w:bidi="ar-SA"/>
        </w:rPr>
      </w:pPr>
    </w:p>
    <w:p w14:paraId="431B6C8A" w14:textId="08649FFE" w:rsidR="00AD0322" w:rsidRPr="00204C40" w:rsidRDefault="00AD0322" w:rsidP="00AD0322">
      <w:pPr>
        <w:spacing w:after="0"/>
        <w:jc w:val="both"/>
        <w:rPr>
          <w:rFonts w:ascii="Century Gothic" w:hAnsi="Century Gothic" w:cstheme="minorHAnsi"/>
          <w:b/>
          <w:sz w:val="20"/>
          <w:szCs w:val="20"/>
        </w:rPr>
      </w:pPr>
      <w:r>
        <w:rPr>
          <w:rFonts w:ascii="Century Gothic" w:hAnsi="Century Gothic" w:cstheme="minorHAnsi"/>
          <w:b/>
          <w:sz w:val="20"/>
          <w:szCs w:val="20"/>
        </w:rPr>
        <w:t>13</w:t>
      </w:r>
      <w:r w:rsidRPr="00204C40">
        <w:rPr>
          <w:rFonts w:ascii="Century Gothic" w:hAnsi="Century Gothic" w:cstheme="minorHAnsi"/>
          <w:b/>
          <w:sz w:val="20"/>
          <w:szCs w:val="20"/>
        </w:rPr>
        <w:t xml:space="preserve">. </w:t>
      </w:r>
      <w:r>
        <w:rPr>
          <w:rFonts w:ascii="Century Gothic" w:hAnsi="Century Gothic" w:cstheme="minorHAnsi"/>
          <w:b/>
          <w:sz w:val="20"/>
          <w:szCs w:val="20"/>
        </w:rPr>
        <w:t>DA ATUALIZAÇÃO PERIÓDICA DOS PREÇOS REGISTRADOS</w:t>
      </w:r>
      <w:r w:rsidRPr="00204C40">
        <w:rPr>
          <w:rFonts w:ascii="Century Gothic" w:hAnsi="Century Gothic" w:cstheme="minorHAnsi"/>
          <w:b/>
          <w:sz w:val="20"/>
          <w:szCs w:val="20"/>
        </w:rPr>
        <w:t xml:space="preserve"> </w:t>
      </w:r>
    </w:p>
    <w:p w14:paraId="0E1FB07E" w14:textId="7B869F65" w:rsidR="00AD0322" w:rsidRPr="00204C40" w:rsidRDefault="00AD0322" w:rsidP="00AD0322">
      <w:pPr>
        <w:pStyle w:val="Nivel2"/>
        <w:spacing w:before="0" w:after="0" w:line="240" w:lineRule="auto"/>
        <w:ind w:left="0" w:firstLine="0"/>
        <w:rPr>
          <w:rFonts w:ascii="Century Gothic" w:hAnsi="Century Gothic"/>
        </w:rPr>
      </w:pPr>
      <w:r>
        <w:rPr>
          <w:rFonts w:ascii="Century Gothic" w:hAnsi="Century Gothic" w:cstheme="minorHAnsi"/>
          <w:b/>
        </w:rPr>
        <w:t>13</w:t>
      </w:r>
      <w:r w:rsidRPr="00204C40">
        <w:rPr>
          <w:rFonts w:ascii="Century Gothic" w:hAnsi="Century Gothic" w:cstheme="minorHAnsi"/>
          <w:b/>
        </w:rPr>
        <w:t xml:space="preserve">.1. </w:t>
      </w:r>
      <w:r w:rsidRPr="00204C40">
        <w:rPr>
          <w:rFonts w:ascii="Century Gothic" w:hAnsi="Century Gothic"/>
        </w:rPr>
        <w:t xml:space="preserve">A </w:t>
      </w:r>
      <w:r>
        <w:rPr>
          <w:rFonts w:ascii="Century Gothic" w:hAnsi="Century Gothic"/>
        </w:rPr>
        <w:t>Secretaria demandante será responsável pela atualização periódica dos preços registrados na Ata de Registro de preços, em conformidade com a realidade do mercado, dos respectivos objetos.</w:t>
      </w:r>
    </w:p>
    <w:p w14:paraId="70C29AC0" w14:textId="1F88EE65" w:rsidR="00AD0322" w:rsidRPr="00204C40" w:rsidRDefault="00AD0322" w:rsidP="00AD0322">
      <w:pPr>
        <w:pStyle w:val="Nivel2"/>
        <w:spacing w:before="0" w:after="0" w:line="240" w:lineRule="auto"/>
        <w:ind w:left="0" w:firstLine="0"/>
        <w:rPr>
          <w:rFonts w:ascii="Century Gothic" w:hAnsi="Century Gothic"/>
        </w:rPr>
      </w:pPr>
      <w:r>
        <w:rPr>
          <w:rFonts w:ascii="Century Gothic" w:hAnsi="Century Gothic"/>
          <w:b/>
          <w:bCs/>
        </w:rPr>
        <w:t>13</w:t>
      </w:r>
      <w:r w:rsidRPr="00204C40">
        <w:rPr>
          <w:rFonts w:ascii="Century Gothic" w:hAnsi="Century Gothic"/>
          <w:b/>
          <w:bCs/>
        </w:rPr>
        <w:t>.2.</w:t>
      </w:r>
      <w:r w:rsidRPr="00204C40">
        <w:rPr>
          <w:rFonts w:ascii="Century Gothic" w:hAnsi="Century Gothic"/>
        </w:rPr>
        <w:t xml:space="preserve"> O prazo </w:t>
      </w:r>
      <w:r>
        <w:rPr>
          <w:rFonts w:ascii="Century Gothic" w:hAnsi="Century Gothic"/>
        </w:rPr>
        <w:t>para atualização dos preços registrados será de 12 (doze) meses.</w:t>
      </w:r>
    </w:p>
    <w:p w14:paraId="252CCF5A" w14:textId="77777777" w:rsidR="00AD0322" w:rsidRPr="00204C40" w:rsidRDefault="00AD0322" w:rsidP="006A3DCF">
      <w:pPr>
        <w:pStyle w:val="LO-normal"/>
        <w:jc w:val="both"/>
        <w:rPr>
          <w:rFonts w:ascii="Century Gothic" w:hAnsi="Century Gothic" w:cs="Arial"/>
          <w:bCs/>
          <w:sz w:val="20"/>
          <w:szCs w:val="20"/>
          <w:lang w:eastAsia="pt-BR" w:bidi="ar-SA"/>
        </w:rPr>
      </w:pPr>
    </w:p>
    <w:p w14:paraId="61E595C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 DA REVISÃO DOS PREÇOS REGISTRADOS</w:t>
      </w:r>
    </w:p>
    <w:p w14:paraId="3FB05FC4"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w:t>
      </w:r>
      <w:r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6C56C5EE"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14.1.1.</w:t>
      </w:r>
      <w:r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57F43299"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4E45EA3A"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B379A52"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4F28212B"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518D3F51"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32C2F851" w14:textId="77777777" w:rsidR="006A3DCF" w:rsidRPr="00204C40" w:rsidRDefault="006A3DCF" w:rsidP="006A3DCF">
      <w:pPr>
        <w:pStyle w:val="LO-normal"/>
        <w:ind w:firstLine="284"/>
        <w:jc w:val="both"/>
        <w:rPr>
          <w:rFonts w:ascii="Century Gothic" w:hAnsi="Century Gothic" w:cs="Arial"/>
          <w:b/>
          <w:sz w:val="20"/>
          <w:szCs w:val="20"/>
          <w:lang w:eastAsia="pt-BR" w:bidi="ar-SA"/>
        </w:rPr>
      </w:pPr>
      <w:r w:rsidRPr="00204C40">
        <w:rPr>
          <w:rFonts w:ascii="Century Gothic" w:hAnsi="Century Gothic" w:cs="Arial"/>
          <w:b/>
          <w:bCs/>
          <w:sz w:val="20"/>
          <w:szCs w:val="20"/>
          <w:lang w:eastAsia="pt-BR" w:bidi="ar-SA"/>
        </w:rPr>
        <w:t xml:space="preserve">14.1.3. Serão observadas </w:t>
      </w:r>
      <w:r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CBD18DC" w14:textId="77777777" w:rsidR="006A3DCF" w:rsidRPr="00204C40" w:rsidRDefault="006A3DCF" w:rsidP="006A3DCF">
      <w:pPr>
        <w:spacing w:after="0"/>
        <w:jc w:val="both"/>
        <w:rPr>
          <w:rFonts w:ascii="Century Gothic" w:hAnsi="Century Gothic" w:cstheme="minorHAnsi"/>
          <w:b/>
          <w:sz w:val="20"/>
          <w:szCs w:val="20"/>
        </w:rPr>
      </w:pPr>
    </w:p>
    <w:p w14:paraId="7D6F9D2A" w14:textId="77777777" w:rsidR="006A3DCF" w:rsidRPr="00204C40" w:rsidRDefault="006A3DCF" w:rsidP="006A3DCF">
      <w:pPr>
        <w:autoSpaceDE w:val="0"/>
        <w:autoSpaceDN w:val="0"/>
        <w:adjustRightInd w:val="0"/>
        <w:spacing w:after="0"/>
        <w:jc w:val="both"/>
        <w:rPr>
          <w:rFonts w:ascii="Century Gothic" w:hAnsi="Century Gothic" w:cstheme="minorHAnsi"/>
          <w:b/>
          <w:bCs/>
          <w:color w:val="000000"/>
          <w:sz w:val="20"/>
          <w:szCs w:val="20"/>
        </w:rPr>
      </w:pPr>
      <w:r w:rsidRPr="00204C40">
        <w:rPr>
          <w:rFonts w:ascii="Century Gothic" w:hAnsi="Century Gothic" w:cstheme="minorHAnsi"/>
          <w:b/>
          <w:bCs/>
          <w:color w:val="000000"/>
          <w:sz w:val="20"/>
          <w:szCs w:val="20"/>
        </w:rPr>
        <w:t>15. DAS ALTERAÇÕES DA ATA DE REGISTRO DE PREÇOS</w:t>
      </w:r>
    </w:p>
    <w:p w14:paraId="3DED4E2B" w14:textId="77777777" w:rsidR="006A3DCF" w:rsidRPr="00204C40" w:rsidRDefault="006A3DCF" w:rsidP="006A3DCF">
      <w:pPr>
        <w:autoSpaceDE w:val="0"/>
        <w:autoSpaceDN w:val="0"/>
        <w:adjustRightInd w:val="0"/>
        <w:spacing w:after="0"/>
        <w:jc w:val="both"/>
        <w:rPr>
          <w:rStyle w:val="Hyperlink"/>
          <w:rFonts w:ascii="Century Gothic" w:hAnsi="Century Gothic" w:cstheme="minorHAnsi"/>
          <w:b/>
          <w:bCs/>
          <w:color w:val="000000"/>
          <w:sz w:val="20"/>
          <w:szCs w:val="20"/>
          <w:u w:val="none"/>
        </w:rPr>
      </w:pPr>
      <w:r w:rsidRPr="00204C40">
        <w:rPr>
          <w:rFonts w:ascii="Century Gothic" w:hAnsi="Century Gothic" w:cstheme="minorHAnsi"/>
          <w:b/>
          <w:bCs/>
          <w:color w:val="000000"/>
          <w:sz w:val="20"/>
          <w:szCs w:val="20"/>
        </w:rPr>
        <w:t xml:space="preserve">15.1. </w:t>
      </w:r>
      <w:r w:rsidRPr="00204C40">
        <w:rPr>
          <w:rFonts w:ascii="Century Gothic" w:hAnsi="Century Gothic" w:cstheme="minorHAnsi"/>
          <w:color w:val="000000"/>
          <w:sz w:val="20"/>
          <w:szCs w:val="20"/>
        </w:rPr>
        <w:t xml:space="preserve">É vedado efetuar </w:t>
      </w:r>
      <w:r w:rsidRPr="00204C40">
        <w:rPr>
          <w:rFonts w:ascii="Century Gothic" w:hAnsi="Century Gothic" w:cstheme="minorHAnsi"/>
          <w:color w:val="000000"/>
          <w:sz w:val="20"/>
          <w:szCs w:val="20"/>
          <w:u w:val="single"/>
        </w:rPr>
        <w:t>acréscimos nos quantitativos fixados pela ata de registro de preços</w:t>
      </w:r>
      <w:r w:rsidRPr="00204C40">
        <w:rPr>
          <w:rFonts w:ascii="Century Gothic" w:hAnsi="Century Gothic" w:cstheme="minorHAnsi"/>
          <w:color w:val="000000"/>
          <w:sz w:val="20"/>
          <w:szCs w:val="20"/>
        </w:rPr>
        <w:t>, inclusive o acréscimo de que trata o </w:t>
      </w:r>
      <w:hyperlink r:id="rId22" w:anchor="art65%C2%A71" w:history="1">
        <w:r w:rsidRPr="00204C40">
          <w:rPr>
            <w:rStyle w:val="Hyperlink"/>
            <w:rFonts w:ascii="Century Gothic" w:hAnsi="Century Gothic" w:cstheme="minorHAnsi"/>
            <w:sz w:val="20"/>
            <w:szCs w:val="20"/>
          </w:rPr>
          <w:t>Art. 125 da Lei nº 14.133, de 2021.</w:t>
        </w:r>
      </w:hyperlink>
    </w:p>
    <w:p w14:paraId="53DC8F7A" w14:textId="77777777" w:rsidR="006A3DCF" w:rsidRPr="00204C40" w:rsidRDefault="006A3DCF" w:rsidP="006A3DCF">
      <w:pPr>
        <w:autoSpaceDE w:val="0"/>
        <w:autoSpaceDN w:val="0"/>
        <w:adjustRightInd w:val="0"/>
        <w:spacing w:after="0"/>
        <w:jc w:val="both"/>
        <w:rPr>
          <w:rFonts w:ascii="Century Gothic" w:hAnsi="Century Gothic" w:cstheme="minorHAnsi"/>
          <w:bCs/>
          <w:color w:val="000000"/>
          <w:sz w:val="20"/>
          <w:szCs w:val="20"/>
        </w:rPr>
      </w:pPr>
      <w:r w:rsidRPr="00204C40">
        <w:rPr>
          <w:rFonts w:ascii="Century Gothic" w:hAnsi="Century Gothic" w:cstheme="minorHAnsi"/>
          <w:b/>
          <w:color w:val="000000"/>
          <w:sz w:val="20"/>
          <w:szCs w:val="20"/>
        </w:rPr>
        <w:t>15.2.</w:t>
      </w:r>
      <w:r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Pr="00204C40">
        <w:rPr>
          <w:rFonts w:ascii="Century Gothic" w:hAnsi="Century Gothic" w:cs="Arial"/>
          <w:color w:val="000000"/>
          <w:sz w:val="20"/>
          <w:szCs w:val="20"/>
        </w:rPr>
        <w:t xml:space="preserve">Art. 125 </w:t>
      </w:r>
      <w:r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F791C94" w14:textId="77777777" w:rsidR="006A3DCF" w:rsidRPr="00204C40" w:rsidRDefault="006A3DCF" w:rsidP="006A3DCF">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744A2AC3" w14:textId="77777777" w:rsidR="006A3DCF" w:rsidRPr="00204C40" w:rsidRDefault="006A3DCF" w:rsidP="006A3DCF">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5C57623D"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1F60B17A"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5B855DB3" w14:textId="77777777" w:rsidR="006A3DCF" w:rsidRPr="00204C40" w:rsidRDefault="006A3DCF" w:rsidP="006A3DCF">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3" w:anchor="art105" w:history="1">
        <w:r w:rsidRPr="00204C40">
          <w:rPr>
            <w:rStyle w:val="Hyperlink"/>
            <w:rFonts w:ascii="Century Gothic" w:hAnsi="Century Gothic" w:cs="Calibri"/>
            <w:b/>
            <w:sz w:val="20"/>
            <w:szCs w:val="20"/>
          </w:rPr>
          <w:t>art. 105 da Lei nº 14.133, de 2021.</w:t>
        </w:r>
      </w:hyperlink>
    </w:p>
    <w:p w14:paraId="266887B4" w14:textId="77777777" w:rsidR="006A3DCF" w:rsidRDefault="006A3DCF" w:rsidP="006A3DCF">
      <w:pPr>
        <w:spacing w:after="0"/>
        <w:ind w:left="2268"/>
        <w:rPr>
          <w:rFonts w:ascii="Century Gothic" w:hAnsi="Century Gothic" w:cs="Arial"/>
          <w:bCs/>
          <w:sz w:val="20"/>
          <w:szCs w:val="20"/>
          <w:lang w:eastAsia="pt-BR"/>
        </w:rPr>
      </w:pPr>
    </w:p>
    <w:p w14:paraId="5FA2480B" w14:textId="77777777" w:rsidR="00AD0322" w:rsidRDefault="00AD0322" w:rsidP="00AD0322">
      <w:pPr>
        <w:pBdr>
          <w:top w:val="thinThickThinSmallGap" w:sz="24" w:space="1" w:color="auto"/>
          <w:left w:val="thinThickThinSmallGap" w:sz="24" w:space="4" w:color="auto"/>
          <w:bottom w:val="thinThickThinSmallGap" w:sz="24" w:space="1" w:color="auto"/>
          <w:right w:val="thinThickThinSmallGap" w:sz="24" w:space="4" w:color="auto"/>
        </w:pBdr>
        <w:ind w:left="2268"/>
        <w:jc w:val="both"/>
        <w:rPr>
          <w:rFonts w:ascii="Century Gothic" w:hAnsi="Century Gothic" w:cs="Arial"/>
          <w:b/>
          <w:bCs/>
          <w:sz w:val="20"/>
          <w:szCs w:val="20"/>
          <w:lang w:eastAsia="pt-BR"/>
        </w:rPr>
      </w:pPr>
      <w:r>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7DEBF1A5" w14:textId="77777777" w:rsidR="00AD0322" w:rsidRPr="00204C40" w:rsidRDefault="00AD0322" w:rsidP="006A3DCF">
      <w:pPr>
        <w:spacing w:after="0"/>
        <w:ind w:left="2268"/>
        <w:rPr>
          <w:rFonts w:ascii="Century Gothic" w:hAnsi="Century Gothic" w:cs="Arial"/>
          <w:bCs/>
          <w:sz w:val="20"/>
          <w:szCs w:val="20"/>
          <w:lang w:eastAsia="pt-BR"/>
        </w:rPr>
      </w:pPr>
    </w:p>
    <w:p w14:paraId="132AB88B"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16. DO CANCELAMENTO DA ATA DE REGISTRO DE PREÇOS</w:t>
      </w:r>
    </w:p>
    <w:p w14:paraId="68F67027"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16.1.</w:t>
      </w:r>
      <w:r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51398932"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16.2.</w:t>
      </w:r>
      <w:r w:rsidRPr="00204C40">
        <w:rPr>
          <w:rFonts w:ascii="Century Gothic" w:hAnsi="Century Gothic" w:cstheme="minorHAnsi"/>
          <w:sz w:val="20"/>
          <w:szCs w:val="20"/>
        </w:rPr>
        <w:t xml:space="preserve"> Falir, entrar em concordata ou ocorrer dissolução da sociedade. </w:t>
      </w:r>
    </w:p>
    <w:p w14:paraId="275114C3"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16.3.</w:t>
      </w:r>
      <w:r w:rsidRPr="00204C40">
        <w:rPr>
          <w:rFonts w:ascii="Century Gothic" w:hAnsi="Century Gothic" w:cstheme="minorHAnsi"/>
          <w:sz w:val="20"/>
          <w:szCs w:val="20"/>
        </w:rPr>
        <w:t xml:space="preserve"> Sem justa causa, e prévia comunicação à Prefeitura, suspender a execução dos serviços. </w:t>
      </w:r>
    </w:p>
    <w:p w14:paraId="6C964F42"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16.3.1.</w:t>
      </w:r>
      <w:r w:rsidRPr="00204C40">
        <w:rPr>
          <w:rFonts w:ascii="Century Gothic" w:hAnsi="Century Gothic" w:cstheme="minorHAnsi"/>
          <w:sz w:val="20"/>
          <w:szCs w:val="20"/>
        </w:rPr>
        <w:t xml:space="preserve"> Infringir qualquer cláusula desta Ata e/ou da Lei Federal nº 14.133/21. </w:t>
      </w:r>
    </w:p>
    <w:p w14:paraId="5D6B8FAF"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16.3.2.</w:t>
      </w:r>
      <w:r w:rsidRPr="00204C40">
        <w:rPr>
          <w:rFonts w:ascii="Century Gothic" w:hAnsi="Century Gothic" w:cstheme="minorHAnsi"/>
          <w:sz w:val="20"/>
          <w:szCs w:val="20"/>
        </w:rPr>
        <w:t xml:space="preserve"> Não cumprir ou cumprir irregularmente as cláusulas desta Ata, especificações ou prazos. </w:t>
      </w:r>
    </w:p>
    <w:p w14:paraId="02741E65"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16.4.</w:t>
      </w:r>
      <w:r w:rsidRPr="00204C40">
        <w:rPr>
          <w:rFonts w:ascii="Century Gothic" w:hAnsi="Century Gothic" w:cstheme="minorHAnsi"/>
          <w:sz w:val="20"/>
          <w:szCs w:val="20"/>
        </w:rPr>
        <w:t xml:space="preserve"> O cancelamento do Registro de Preços poderá ainda ocorrer quando houver: </w:t>
      </w:r>
    </w:p>
    <w:p w14:paraId="3BBEB8CC"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16.5.</w:t>
      </w:r>
      <w:r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1EC4351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16.5.1.</w:t>
      </w:r>
      <w:r w:rsidRPr="00204C40">
        <w:rPr>
          <w:rFonts w:ascii="Century Gothic" w:hAnsi="Century Gothic" w:cstheme="minorHAnsi"/>
          <w:sz w:val="20"/>
          <w:szCs w:val="20"/>
        </w:rPr>
        <w:t xml:space="preserve"> Caso fortuito ou força maior, regularmente comprovada, impeditivo da execução da Ata. </w:t>
      </w:r>
    </w:p>
    <w:p w14:paraId="6836838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16.5.2.</w:t>
      </w:r>
      <w:r w:rsidRPr="00204C40">
        <w:rPr>
          <w:rFonts w:ascii="Century Gothic" w:hAnsi="Century Gothic" w:cstheme="minorHAnsi"/>
          <w:sz w:val="20"/>
          <w:szCs w:val="20"/>
        </w:rPr>
        <w:t xml:space="preserve"> Por razões de interesse público devidamente demonstrado e justificado pela Prefeitura. </w:t>
      </w:r>
    </w:p>
    <w:p w14:paraId="0E61DF9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16.5.3.</w:t>
      </w:r>
      <w:r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BCC5BA1"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16.6.</w:t>
      </w:r>
      <w:r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49E42846"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16.7.</w:t>
      </w:r>
      <w:r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50E9D7C6"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16.8.</w:t>
      </w:r>
      <w:r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607B8AC" w14:textId="77777777" w:rsidR="006A3DCF" w:rsidRPr="00204C40" w:rsidRDefault="006A3DCF" w:rsidP="006A3DCF">
      <w:pPr>
        <w:pStyle w:val="PargrafodaLista"/>
        <w:ind w:left="0"/>
        <w:jc w:val="both"/>
        <w:rPr>
          <w:rFonts w:ascii="Century Gothic" w:hAnsi="Century Gothic" w:cstheme="minorHAnsi"/>
          <w:b/>
          <w:sz w:val="20"/>
        </w:rPr>
      </w:pPr>
    </w:p>
    <w:p w14:paraId="61446DFB"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 DAS INFRAÇÕES E SANÇÕES ADMINISTRATIVAS</w:t>
      </w:r>
    </w:p>
    <w:p w14:paraId="193C2BAD"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17.1.</w:t>
      </w:r>
      <w:r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17.2.</w:t>
      </w:r>
      <w:r w:rsidRPr="00204C40">
        <w:rPr>
          <w:rFonts w:ascii="Century Gothic" w:hAnsi="Century Gothic" w:cs="Arial"/>
          <w:bCs/>
          <w:sz w:val="20"/>
          <w:szCs w:val="20"/>
        </w:rPr>
        <w:t xml:space="preserve"> A aplicação das sanções pelo cometimento de infração será precedida do devido processo administrativo, com garantias de contraditório e de ampla defesa.</w:t>
      </w:r>
    </w:p>
    <w:p w14:paraId="03CA313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17.2.1.</w:t>
      </w:r>
      <w:r w:rsidRPr="00204C40">
        <w:rPr>
          <w:rFonts w:ascii="Century Gothic" w:hAnsi="Century Gothic" w:cs="Arial"/>
          <w:bCs/>
          <w:sz w:val="20"/>
          <w:szCs w:val="20"/>
        </w:rPr>
        <w:t xml:space="preserve"> A sanção de advertência será aplicada nas seguintes hipóteses:</w:t>
      </w:r>
    </w:p>
    <w:p w14:paraId="7ECFD689" w14:textId="16B82871"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a)</w:t>
      </w:r>
      <w:r w:rsidR="008F47F1" w:rsidRPr="00204C40">
        <w:rPr>
          <w:rFonts w:ascii="Century Gothic" w:hAnsi="Century Gothic" w:cs="Arial"/>
          <w:b/>
          <w:sz w:val="20"/>
          <w:szCs w:val="20"/>
        </w:rPr>
        <w:t xml:space="preserve"> </w:t>
      </w:r>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17.2.2.</w:t>
      </w:r>
      <w:r w:rsidRPr="00204C40">
        <w:rPr>
          <w:rFonts w:ascii="Century Gothic" w:hAnsi="Century Gothic" w:cs="Arial"/>
          <w:bCs/>
          <w:sz w:val="20"/>
          <w:szCs w:val="20"/>
        </w:rPr>
        <w:t xml:space="preserve"> A sanção de impedimento de licitar e contratar será aplicada, quando não se justificar a imposição de penalidade mais grave, àquele que:</w:t>
      </w:r>
    </w:p>
    <w:p w14:paraId="73BC71D3"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17.2.3.</w:t>
      </w:r>
      <w:r w:rsidRPr="00204C40">
        <w:rPr>
          <w:rFonts w:ascii="Century Gothic" w:hAnsi="Century Gothic" w:cs="Arial"/>
          <w:bCs/>
          <w:sz w:val="20"/>
          <w:szCs w:val="20"/>
        </w:rPr>
        <w:t xml:space="preserve"> Considera-se inexecução total do contrato:</w:t>
      </w:r>
    </w:p>
    <w:p w14:paraId="02DE1B6F" w14:textId="77777777" w:rsidR="006A3DCF" w:rsidRPr="00204C40" w:rsidRDefault="006A3DCF" w:rsidP="006A3DCF">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17.2.3.1.</w:t>
      </w:r>
      <w:r w:rsidRPr="00204C40">
        <w:rPr>
          <w:rFonts w:ascii="Century Gothic" w:hAnsi="Century Gothic" w:cs="Arial"/>
          <w:bCs/>
          <w:sz w:val="20"/>
        </w:rPr>
        <w:t xml:space="preserve"> recusa injustificada de cumprimento integral da obrigação contratualmente determinada;</w:t>
      </w:r>
    </w:p>
    <w:p w14:paraId="1DCF2926" w14:textId="77777777" w:rsidR="006A3DCF" w:rsidRPr="00204C40" w:rsidRDefault="006A3DCF" w:rsidP="006A3DCF">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17.2.3.2</w:t>
      </w:r>
      <w:r w:rsidRPr="00204C40">
        <w:rPr>
          <w:rFonts w:ascii="Century Gothic" w:hAnsi="Century Gothic" w:cs="Arial"/>
          <w:bCs/>
          <w:sz w:val="20"/>
        </w:rPr>
        <w:t>. recusa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77777777" w:rsidR="006A3DCF" w:rsidRPr="00204C40" w:rsidRDefault="006A3DCF" w:rsidP="006A3DCF">
      <w:pPr>
        <w:pStyle w:val="PargrafodaLista"/>
        <w:ind w:left="0" w:firstLine="284"/>
        <w:jc w:val="both"/>
        <w:rPr>
          <w:rFonts w:ascii="Century Gothic" w:hAnsi="Century Gothic" w:cs="Arial"/>
          <w:bCs/>
          <w:sz w:val="20"/>
        </w:rPr>
      </w:pPr>
      <w:r w:rsidRPr="00204C40">
        <w:rPr>
          <w:rFonts w:ascii="Century Gothic" w:hAnsi="Century Gothic" w:cs="Arial"/>
          <w:b/>
          <w:sz w:val="20"/>
        </w:rPr>
        <w:t>17.2.4.</w:t>
      </w:r>
      <w:r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apresentar declaração ou documentação falsa exigida para o certame ou prestar declaração falsa durante a Pregão Eletrônico ou a execução do contrato;</w:t>
      </w:r>
    </w:p>
    <w:p w14:paraId="73ACBFA9"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17.3.</w:t>
      </w:r>
      <w:r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2A3B7C3"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17.4.</w:t>
      </w:r>
      <w:r w:rsidR="00F32AFF">
        <w:rPr>
          <w:rFonts w:ascii="Century Gothic" w:hAnsi="Century Gothic" w:cs="Arial"/>
          <w:bCs/>
          <w:sz w:val="20"/>
          <w:szCs w:val="20"/>
          <w:lang w:eastAsia="pt-BR" w:bidi="ar-SA"/>
        </w:rPr>
        <w:t xml:space="preserve"> A sanção prevista no item </w:t>
      </w:r>
      <w:r w:rsidR="00F32AFF" w:rsidRPr="003218DC">
        <w:rPr>
          <w:rFonts w:ascii="Century Gothic" w:hAnsi="Century Gothic" w:cs="Arial"/>
          <w:b/>
          <w:sz w:val="20"/>
          <w:szCs w:val="20"/>
          <w:lang w:eastAsia="pt-BR" w:bidi="ar-SA"/>
        </w:rPr>
        <w:t>17</w:t>
      </w:r>
      <w:r w:rsidRPr="003218DC">
        <w:rPr>
          <w:rFonts w:ascii="Century Gothic" w:hAnsi="Century Gothic" w:cs="Arial"/>
          <w:b/>
          <w:sz w:val="20"/>
          <w:szCs w:val="20"/>
          <w:lang w:eastAsia="pt-BR" w:bidi="ar-SA"/>
        </w:rPr>
        <w:t>.2.3</w:t>
      </w:r>
      <w:r w:rsidRPr="00204C40">
        <w:rPr>
          <w:rFonts w:ascii="Century Gothic" w:hAnsi="Century Gothic" w:cs="Arial"/>
          <w:bCs/>
          <w:sz w:val="20"/>
          <w:szCs w:val="20"/>
          <w:lang w:eastAsia="pt-BR" w:bidi="ar-SA"/>
        </w:rPr>
        <w:t>, aplicada por qualquer ente da Federação, impedirá o responsável de licitar ou contratar no âmbito da Administração Pública do Município de Lobato/PR pelo prazo mínimo de 3 (três) anos e máximo de 6 (seis) anos.</w:t>
      </w:r>
    </w:p>
    <w:p w14:paraId="32FDF3D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17.5.</w:t>
      </w:r>
      <w:r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17.6.</w:t>
      </w:r>
      <w:r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17.7.</w:t>
      </w:r>
      <w:r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17.8.</w:t>
      </w:r>
      <w:r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w:t>
      </w:r>
      <w:r w:rsidRPr="00204C40">
        <w:rPr>
          <w:rFonts w:ascii="Century Gothic" w:hAnsi="Century Gothic" w:cs="Arial"/>
          <w:bCs/>
          <w:sz w:val="20"/>
          <w:szCs w:val="20"/>
          <w:lang w:eastAsia="pt-BR" w:bidi="ar-SA"/>
        </w:rPr>
        <w:t xml:space="preserve"> Na aplicação das sanções serão considerados:</w:t>
      </w:r>
    </w:p>
    <w:p w14:paraId="11B43FBE"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17.9.1.</w:t>
      </w:r>
      <w:r w:rsidRPr="00204C40">
        <w:rPr>
          <w:rFonts w:ascii="Century Gothic" w:hAnsi="Century Gothic" w:cs="Arial"/>
          <w:bCs/>
          <w:sz w:val="20"/>
          <w:szCs w:val="20"/>
          <w:lang w:eastAsia="pt-BR" w:bidi="ar-SA"/>
        </w:rPr>
        <w:t xml:space="preserve"> a natureza e a gravidade da infração cometida;</w:t>
      </w:r>
    </w:p>
    <w:p w14:paraId="4AFE1E42"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17.9.2.</w:t>
      </w:r>
      <w:r w:rsidRPr="00204C40">
        <w:rPr>
          <w:rFonts w:ascii="Century Gothic" w:hAnsi="Century Gothic" w:cs="Arial"/>
          <w:bCs/>
          <w:sz w:val="20"/>
          <w:szCs w:val="20"/>
          <w:lang w:eastAsia="pt-BR" w:bidi="ar-SA"/>
        </w:rPr>
        <w:t xml:space="preserve"> as peculiaridades do caso concreto;</w:t>
      </w:r>
    </w:p>
    <w:p w14:paraId="11DBB9B3"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17.9.3.</w:t>
      </w:r>
      <w:r w:rsidRPr="00204C40">
        <w:rPr>
          <w:rFonts w:ascii="Century Gothic" w:hAnsi="Century Gothic" w:cs="Arial"/>
          <w:bCs/>
          <w:sz w:val="20"/>
          <w:szCs w:val="20"/>
          <w:lang w:eastAsia="pt-BR" w:bidi="ar-SA"/>
        </w:rPr>
        <w:t xml:space="preserve"> as circunstâncias agravantes ou atenuantes;</w:t>
      </w:r>
    </w:p>
    <w:p w14:paraId="356FB4D6"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17.9.4.</w:t>
      </w:r>
      <w:r w:rsidRPr="00204C40">
        <w:rPr>
          <w:rFonts w:ascii="Century Gothic" w:hAnsi="Century Gothic" w:cs="Arial"/>
          <w:bCs/>
          <w:sz w:val="20"/>
          <w:szCs w:val="20"/>
          <w:lang w:eastAsia="pt-BR" w:bidi="ar-SA"/>
        </w:rPr>
        <w:t xml:space="preserve"> os danos que dela provierem para a Administração Pública.</w:t>
      </w:r>
    </w:p>
    <w:p w14:paraId="1979410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17.10.</w:t>
      </w:r>
      <w:r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17.11. A penalidade de multa pode ser aplicada cumulativamente com as demais sanções.</w:t>
      </w:r>
    </w:p>
    <w:p w14:paraId="1DA3CB1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17.12.</w:t>
      </w:r>
      <w:r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spacing w:after="0"/>
        <w:jc w:val="both"/>
        <w:rPr>
          <w:rFonts w:ascii="Century Gothic" w:hAnsi="Century Gothic" w:cstheme="minorHAnsi"/>
          <w:b/>
          <w:sz w:val="20"/>
          <w:szCs w:val="20"/>
        </w:rPr>
      </w:pPr>
    </w:p>
    <w:p w14:paraId="6DA3F355" w14:textId="77777777" w:rsidR="006A3DCF" w:rsidRPr="00204C40" w:rsidRDefault="006A3DCF" w:rsidP="006A3DCF">
      <w:pPr>
        <w:autoSpaceDE w:val="0"/>
        <w:autoSpaceDN w:val="0"/>
        <w:adjustRightInd w:val="0"/>
        <w:spacing w:after="0"/>
        <w:jc w:val="both"/>
        <w:rPr>
          <w:rFonts w:ascii="Century Gothic" w:hAnsi="Century Gothic" w:cstheme="minorHAnsi"/>
          <w:b/>
          <w:sz w:val="20"/>
          <w:szCs w:val="20"/>
        </w:rPr>
      </w:pPr>
      <w:r w:rsidRPr="00204C40">
        <w:rPr>
          <w:rFonts w:ascii="Century Gothic" w:hAnsi="Century Gothic" w:cs="Calibri"/>
          <w:b/>
          <w:sz w:val="20"/>
          <w:szCs w:val="20"/>
        </w:rPr>
        <w:t>18. DA FRAUDE E DA CORRUPÇÃO</w:t>
      </w:r>
    </w:p>
    <w:p w14:paraId="45BB026F" w14:textId="77777777" w:rsidR="006A3DCF" w:rsidRPr="00204C40" w:rsidRDefault="006A3DCF" w:rsidP="00AF76D9">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77777777" w:rsidR="006A3DCF" w:rsidRPr="00204C40" w:rsidRDefault="006A3DCF" w:rsidP="00AF76D9">
      <w:pPr>
        <w:pStyle w:val="PargrafodaLista"/>
        <w:numPr>
          <w:ilvl w:val="1"/>
          <w:numId w:val="12"/>
        </w:numPr>
        <w:autoSpaceDE w:val="0"/>
        <w:autoSpaceDN w:val="0"/>
        <w:adjustRightInd w:val="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colusiva”:</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2B9B3FE0"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jc w:val="both"/>
        <w:rPr>
          <w:rFonts w:ascii="Century Gothic" w:hAnsi="Century Gothic" w:cs="Arial"/>
          <w:b/>
          <w:sz w:val="20"/>
          <w:szCs w:val="20"/>
          <w:lang w:eastAsia="pt-BR" w:bidi="ar-SA"/>
        </w:rPr>
      </w:pPr>
    </w:p>
    <w:p w14:paraId="289DD59E"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19. DA REABERTURA DA SESSÃO PÚBLICA</w:t>
      </w:r>
    </w:p>
    <w:p w14:paraId="4A18D129"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 xml:space="preserve">19.1. </w:t>
      </w:r>
      <w:r w:rsidRPr="00204C40">
        <w:rPr>
          <w:rFonts w:ascii="Century Gothic" w:hAnsi="Century Gothic" w:cstheme="minorHAnsi"/>
          <w:sz w:val="20"/>
          <w:szCs w:val="20"/>
        </w:rPr>
        <w:t>A sessão pública poderá ser reaberta:</w:t>
      </w:r>
    </w:p>
    <w:p w14:paraId="351CE5AA"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 xml:space="preserve">19.1.1. </w:t>
      </w:r>
      <w:r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19.1.2.</w:t>
      </w:r>
      <w:r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19.2.</w:t>
      </w:r>
      <w:r w:rsidRPr="00204C40">
        <w:rPr>
          <w:rFonts w:ascii="Century Gothic" w:hAnsi="Century Gothic" w:cstheme="minorHAnsi"/>
          <w:sz w:val="20"/>
          <w:szCs w:val="20"/>
        </w:rPr>
        <w:t xml:space="preserve"> Todos os licitantes remanescentes deverão ser convocados para acompanhar a sessão reaberta.</w:t>
      </w:r>
    </w:p>
    <w:p w14:paraId="08B755DA"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19.2.1.</w:t>
      </w:r>
      <w:r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spacing w:after="0"/>
        <w:jc w:val="both"/>
        <w:rPr>
          <w:rFonts w:ascii="Century Gothic" w:hAnsi="Century Gothic" w:cstheme="minorHAnsi"/>
          <w:sz w:val="20"/>
          <w:szCs w:val="20"/>
        </w:rPr>
      </w:pPr>
    </w:p>
    <w:p w14:paraId="53AD16A1"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20. DA ADJUDICAÇÃO E HOMOLOGAÇÃO</w:t>
      </w:r>
    </w:p>
    <w:p w14:paraId="324A012C"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20.1.</w:t>
      </w:r>
      <w:r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20.2.</w:t>
      </w:r>
      <w:r w:rsidRPr="00204C40">
        <w:rPr>
          <w:rFonts w:ascii="Century Gothic" w:hAnsi="Century Gothic" w:cstheme="minorHAnsi"/>
          <w:sz w:val="20"/>
          <w:szCs w:val="20"/>
        </w:rPr>
        <w:t xml:space="preserve"> Decididos os recursos porventura interpostos, e constatada a regularidade dos atos procedimentais, a Autoridade Superior adjudicará o objeto ao licitante vencedor e homologará o procedimento licitatório.</w:t>
      </w:r>
    </w:p>
    <w:p w14:paraId="2D5F59ED" w14:textId="77777777" w:rsidR="006A3DCF" w:rsidRPr="00204C40" w:rsidRDefault="006A3DCF" w:rsidP="006A3DCF">
      <w:pPr>
        <w:spacing w:after="0"/>
        <w:jc w:val="both"/>
        <w:rPr>
          <w:rFonts w:ascii="Century Gothic" w:hAnsi="Century Gothic" w:cstheme="minorHAnsi"/>
          <w:sz w:val="20"/>
          <w:szCs w:val="20"/>
        </w:rPr>
      </w:pPr>
    </w:p>
    <w:p w14:paraId="3E09AD2B" w14:textId="77777777" w:rsidR="006A3DCF" w:rsidRPr="00204C40" w:rsidRDefault="006A3DCF" w:rsidP="006A3DCF">
      <w:pPr>
        <w:pStyle w:val="PargrafodaLista"/>
        <w:spacing w:before="1"/>
        <w:ind w:left="0" w:right="-2"/>
        <w:jc w:val="both"/>
        <w:rPr>
          <w:rFonts w:ascii="Century Gothic" w:hAnsi="Century Gothic"/>
          <w:b/>
          <w:sz w:val="20"/>
        </w:rPr>
      </w:pPr>
      <w:r w:rsidRPr="00204C40">
        <w:rPr>
          <w:rFonts w:ascii="Century Gothic" w:hAnsi="Century Gothic"/>
          <w:b/>
          <w:sz w:val="20"/>
        </w:rPr>
        <w:t>21. DAS OBRIGAÇÕES PERTINENTES À LGPD:</w:t>
      </w:r>
    </w:p>
    <w:p w14:paraId="14451CD2"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21.1.</w:t>
      </w:r>
      <w:r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21.2.</w:t>
      </w:r>
      <w:r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21.3.</w:t>
      </w:r>
      <w:r w:rsidRPr="00204C40">
        <w:rPr>
          <w:rFonts w:ascii="Century Gothic" w:hAnsi="Century Gothic"/>
          <w:sz w:val="20"/>
        </w:rPr>
        <w:t xml:space="preserve"> É vedado o compartilhamento com terceiros de qualquer dado obtido, fora das hipóteses permitidas em Lei.</w:t>
      </w:r>
    </w:p>
    <w:p w14:paraId="04DD2D3A"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21.4.</w:t>
      </w:r>
      <w:r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spacing w:after="0"/>
        <w:jc w:val="both"/>
        <w:rPr>
          <w:rFonts w:ascii="Century Gothic" w:hAnsi="Century Gothic" w:cstheme="minorHAnsi"/>
          <w:sz w:val="20"/>
          <w:szCs w:val="20"/>
        </w:rPr>
      </w:pPr>
    </w:p>
    <w:p w14:paraId="4D9AB5CA" w14:textId="77777777" w:rsidR="006A3DCF" w:rsidRPr="00EC158E" w:rsidRDefault="006A3DCF" w:rsidP="006A3DCF">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 xml:space="preserve"> DA(S) DOTAÇÃO(ÕES) ORÇAMENTÁRIA(S)</w:t>
      </w:r>
    </w:p>
    <w:p w14:paraId="433CE804" w14:textId="77777777" w:rsidR="006A3DCF" w:rsidRDefault="006A3DCF" w:rsidP="006A3DCF">
      <w:pPr>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.1</w:t>
      </w:r>
      <w:r>
        <w:rPr>
          <w:rFonts w:ascii="Century Gothic" w:hAnsi="Century Gothic" w:cstheme="minorHAnsi"/>
          <w:b/>
          <w:sz w:val="20"/>
          <w:szCs w:val="20"/>
        </w:rPr>
        <w:t>.</w:t>
      </w:r>
      <w:r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Pr="00EC158E">
        <w:rPr>
          <w:rFonts w:ascii="Century Gothic" w:hAnsi="Century Gothic" w:cstheme="minorHAnsi"/>
          <w:b/>
          <w:sz w:val="20"/>
          <w:szCs w:val="20"/>
        </w:rPr>
        <w:t>:</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260"/>
      </w:tblGrid>
      <w:tr w:rsidR="00A24806" w:rsidRPr="00D2017F" w14:paraId="28DC8580" w14:textId="77777777" w:rsidTr="00117950">
        <w:trPr>
          <w:trHeight w:val="259"/>
          <w:jc w:val="center"/>
        </w:trPr>
        <w:tc>
          <w:tcPr>
            <w:tcW w:w="2009" w:type="dxa"/>
            <w:shd w:val="clear" w:color="auto" w:fill="auto"/>
          </w:tcPr>
          <w:p w14:paraId="0B2CD2AF" w14:textId="77777777" w:rsidR="00A24806" w:rsidRPr="00D2017F" w:rsidRDefault="00A24806"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Organograma</w:t>
            </w:r>
          </w:p>
        </w:tc>
        <w:tc>
          <w:tcPr>
            <w:tcW w:w="3969" w:type="dxa"/>
            <w:shd w:val="clear" w:color="auto" w:fill="auto"/>
          </w:tcPr>
          <w:p w14:paraId="519B3148" w14:textId="77777777" w:rsidR="00A24806" w:rsidRPr="00D2017F" w:rsidRDefault="00A24806"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Descrição da Despesa</w:t>
            </w:r>
          </w:p>
        </w:tc>
        <w:tc>
          <w:tcPr>
            <w:tcW w:w="3260" w:type="dxa"/>
            <w:shd w:val="clear" w:color="auto" w:fill="auto"/>
          </w:tcPr>
          <w:p w14:paraId="49BE695A" w14:textId="77777777" w:rsidR="00A24806" w:rsidRPr="00D2017F" w:rsidRDefault="00A24806"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Máscara</w:t>
            </w:r>
          </w:p>
        </w:tc>
      </w:tr>
      <w:tr w:rsidR="00A24806" w:rsidRPr="00D2017F" w14:paraId="31392CA0" w14:textId="77777777" w:rsidTr="00117950">
        <w:trPr>
          <w:trHeight w:val="383"/>
          <w:jc w:val="center"/>
        </w:trPr>
        <w:tc>
          <w:tcPr>
            <w:tcW w:w="2009" w:type="dxa"/>
            <w:shd w:val="clear" w:color="auto" w:fill="auto"/>
          </w:tcPr>
          <w:p w14:paraId="2EFA573E" w14:textId="0E23EBEC"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w:t>
            </w:r>
          </w:p>
        </w:tc>
        <w:tc>
          <w:tcPr>
            <w:tcW w:w="3969" w:type="dxa"/>
            <w:shd w:val="clear" w:color="auto" w:fill="auto"/>
          </w:tcPr>
          <w:p w14:paraId="54F1B3E6" w14:textId="2A6BBD52"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Manutenção da Secretaria Municipal de Segurança Pública e Trânsito</w:t>
            </w:r>
          </w:p>
        </w:tc>
        <w:tc>
          <w:tcPr>
            <w:tcW w:w="3260" w:type="dxa"/>
            <w:shd w:val="clear" w:color="auto" w:fill="auto"/>
          </w:tcPr>
          <w:p w14:paraId="578F583E" w14:textId="7608640A"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17.001.04.122.0019.2117.3.3.90.30.00</w:t>
            </w:r>
          </w:p>
        </w:tc>
      </w:tr>
      <w:tr w:rsidR="00A24806" w:rsidRPr="00D2017F" w14:paraId="5ADA3070" w14:textId="77777777" w:rsidTr="00117950">
        <w:trPr>
          <w:trHeight w:val="259"/>
          <w:jc w:val="center"/>
        </w:trPr>
        <w:tc>
          <w:tcPr>
            <w:tcW w:w="2009" w:type="dxa"/>
            <w:shd w:val="clear" w:color="auto" w:fill="auto"/>
          </w:tcPr>
          <w:p w14:paraId="7971B164" w14:textId="43608CC1"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w:t>
            </w:r>
          </w:p>
        </w:tc>
        <w:tc>
          <w:tcPr>
            <w:tcW w:w="3969" w:type="dxa"/>
            <w:shd w:val="clear" w:color="auto" w:fill="auto"/>
          </w:tcPr>
          <w:p w14:paraId="19AF3D2C" w14:textId="20A52252"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MANUTENÇÃO TRANSPORTE ESCOLAR RECURSOS </w:t>
            </w:r>
            <w:proofErr w:type="gramStart"/>
            <w:r w:rsidRPr="00A24806">
              <w:rPr>
                <w:rFonts w:ascii="Century Gothic" w:hAnsi="Century Gothic" w:cs="Calibri"/>
                <w:sz w:val="14"/>
                <w:szCs w:val="14"/>
              </w:rPr>
              <w:t>M.D.</w:t>
            </w:r>
            <w:proofErr w:type="gramEnd"/>
            <w:r w:rsidRPr="00A24806">
              <w:rPr>
                <w:rFonts w:ascii="Century Gothic" w:hAnsi="Century Gothic" w:cs="Calibri"/>
                <w:sz w:val="14"/>
                <w:szCs w:val="14"/>
              </w:rPr>
              <w:t>E</w:t>
            </w:r>
          </w:p>
        </w:tc>
        <w:tc>
          <w:tcPr>
            <w:tcW w:w="3260" w:type="dxa"/>
            <w:shd w:val="clear" w:color="auto" w:fill="auto"/>
          </w:tcPr>
          <w:p w14:paraId="72CA6D90" w14:textId="65774A75"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10.002.12.361.0006.2037.3.3.90.30.00</w:t>
            </w:r>
          </w:p>
        </w:tc>
      </w:tr>
      <w:tr w:rsidR="00A24806" w:rsidRPr="00D2017F" w14:paraId="69BED81E" w14:textId="77777777" w:rsidTr="00117950">
        <w:trPr>
          <w:trHeight w:val="259"/>
          <w:jc w:val="center"/>
        </w:trPr>
        <w:tc>
          <w:tcPr>
            <w:tcW w:w="2009" w:type="dxa"/>
            <w:shd w:val="clear" w:color="auto" w:fill="auto"/>
          </w:tcPr>
          <w:p w14:paraId="65D9C43E" w14:textId="1E644516"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05.001</w:t>
            </w:r>
          </w:p>
        </w:tc>
        <w:tc>
          <w:tcPr>
            <w:tcW w:w="3969" w:type="dxa"/>
            <w:shd w:val="clear" w:color="auto" w:fill="auto"/>
          </w:tcPr>
          <w:p w14:paraId="6E4A7309" w14:textId="61AB21E3" w:rsidR="00A24806" w:rsidRPr="00D2017F" w:rsidRDefault="00A24806" w:rsidP="00653E01">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CONSERVAÇÃO DE ESTRADAS VICINAIS, CARREADORES, PONTES E </w:t>
            </w:r>
            <w:proofErr w:type="gramStart"/>
            <w:r w:rsidRPr="00A24806">
              <w:rPr>
                <w:rFonts w:ascii="Century Gothic" w:hAnsi="Century Gothic" w:cs="Calibri"/>
                <w:sz w:val="14"/>
                <w:szCs w:val="14"/>
              </w:rPr>
              <w:t>BUEIROS</w:t>
            </w:r>
            <w:proofErr w:type="gramEnd"/>
          </w:p>
        </w:tc>
        <w:tc>
          <w:tcPr>
            <w:tcW w:w="3260" w:type="dxa"/>
            <w:shd w:val="clear" w:color="auto" w:fill="auto"/>
            <w:vAlign w:val="center"/>
          </w:tcPr>
          <w:p w14:paraId="392C0B6B" w14:textId="5A7E7AAC" w:rsidR="00A24806" w:rsidRPr="00D2017F" w:rsidRDefault="00A24806"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05.001.26.782.0019.2026.3.3.90.30.00</w:t>
            </w:r>
          </w:p>
        </w:tc>
      </w:tr>
      <w:tr w:rsidR="00A24806" w:rsidRPr="00D2017F" w14:paraId="7062C300" w14:textId="4134F911" w:rsidTr="00117950">
        <w:trPr>
          <w:trHeight w:val="259"/>
          <w:jc w:val="center"/>
        </w:trPr>
        <w:tc>
          <w:tcPr>
            <w:tcW w:w="2009" w:type="dxa"/>
            <w:shd w:val="clear" w:color="auto" w:fill="auto"/>
          </w:tcPr>
          <w:p w14:paraId="7F810DBA" w14:textId="39FC331B"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06.003</w:t>
            </w:r>
          </w:p>
        </w:tc>
        <w:tc>
          <w:tcPr>
            <w:tcW w:w="3969" w:type="dxa"/>
            <w:shd w:val="clear" w:color="auto" w:fill="auto"/>
          </w:tcPr>
          <w:p w14:paraId="14F89EFF" w14:textId="2DE34740"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PROGRAMA PAB FIXO</w:t>
            </w:r>
          </w:p>
        </w:tc>
        <w:tc>
          <w:tcPr>
            <w:tcW w:w="3260" w:type="dxa"/>
            <w:shd w:val="clear" w:color="auto" w:fill="auto"/>
          </w:tcPr>
          <w:p w14:paraId="20F84B05" w14:textId="26FAC78E" w:rsidR="00A24806" w:rsidRPr="00D2017F" w:rsidRDefault="00117950" w:rsidP="00653E01">
            <w:pPr>
              <w:autoSpaceDE w:val="0"/>
              <w:adjustRightInd w:val="0"/>
              <w:rPr>
                <w:rFonts w:ascii="Century Gothic" w:hAnsi="Century Gothic" w:cs="Calibri"/>
                <w:sz w:val="14"/>
                <w:szCs w:val="14"/>
              </w:rPr>
            </w:pPr>
            <w:r w:rsidRPr="00117950">
              <w:rPr>
                <w:rFonts w:ascii="Century Gothic" w:hAnsi="Century Gothic" w:cs="Calibri"/>
                <w:sz w:val="14"/>
                <w:szCs w:val="14"/>
              </w:rPr>
              <w:t>06.003.10.301.0014.2077.3.3.90.30.00</w:t>
            </w:r>
          </w:p>
        </w:tc>
      </w:tr>
      <w:tr w:rsidR="00A24806" w:rsidRPr="00D2017F" w14:paraId="41E6101B" w14:textId="77777777" w:rsidTr="00117950">
        <w:trPr>
          <w:trHeight w:val="259"/>
          <w:jc w:val="center"/>
        </w:trPr>
        <w:tc>
          <w:tcPr>
            <w:tcW w:w="2009" w:type="dxa"/>
            <w:shd w:val="clear" w:color="auto" w:fill="auto"/>
          </w:tcPr>
          <w:p w14:paraId="17DFBC15" w14:textId="3E5DA947"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w:t>
            </w:r>
          </w:p>
        </w:tc>
        <w:tc>
          <w:tcPr>
            <w:tcW w:w="3969" w:type="dxa"/>
            <w:shd w:val="clear" w:color="auto" w:fill="auto"/>
          </w:tcPr>
          <w:p w14:paraId="7D3F2673" w14:textId="7402FFCB"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 xml:space="preserve">Manutenção Secretaria de Indústria, Comércio, e Trabalho e </w:t>
            </w:r>
            <w:proofErr w:type="gramStart"/>
            <w:r w:rsidRPr="00117950">
              <w:rPr>
                <w:rFonts w:ascii="Century Gothic" w:hAnsi="Century Gothic" w:cs="Calibri"/>
                <w:sz w:val="14"/>
                <w:szCs w:val="14"/>
              </w:rPr>
              <w:t>Emprego</w:t>
            </w:r>
            <w:proofErr w:type="gramEnd"/>
          </w:p>
        </w:tc>
        <w:tc>
          <w:tcPr>
            <w:tcW w:w="3260" w:type="dxa"/>
            <w:shd w:val="clear" w:color="auto" w:fill="auto"/>
          </w:tcPr>
          <w:p w14:paraId="7AB30C26" w14:textId="3B0E6AA2"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11.001.04.122.0020.2052.3.3.90.30.00</w:t>
            </w:r>
          </w:p>
        </w:tc>
      </w:tr>
      <w:tr w:rsidR="00A24806" w:rsidRPr="00D2017F" w14:paraId="2AEC6AF1" w14:textId="77777777" w:rsidTr="00117950">
        <w:trPr>
          <w:trHeight w:val="259"/>
          <w:jc w:val="center"/>
        </w:trPr>
        <w:tc>
          <w:tcPr>
            <w:tcW w:w="2009" w:type="dxa"/>
            <w:shd w:val="clear" w:color="auto" w:fill="auto"/>
          </w:tcPr>
          <w:p w14:paraId="3204B0DA" w14:textId="6ED51E77"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w:t>
            </w:r>
          </w:p>
        </w:tc>
        <w:tc>
          <w:tcPr>
            <w:tcW w:w="3969" w:type="dxa"/>
            <w:shd w:val="clear" w:color="auto" w:fill="auto"/>
          </w:tcPr>
          <w:p w14:paraId="79017B40" w14:textId="0CDDE109"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Administração</w:t>
            </w:r>
          </w:p>
        </w:tc>
        <w:tc>
          <w:tcPr>
            <w:tcW w:w="3260" w:type="dxa"/>
            <w:shd w:val="clear" w:color="auto" w:fill="auto"/>
          </w:tcPr>
          <w:p w14:paraId="48E24135" w14:textId="656C0764"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02.001.04.122.0020.2007.3.3.90.30.00</w:t>
            </w:r>
          </w:p>
        </w:tc>
      </w:tr>
      <w:tr w:rsidR="00A24806" w:rsidRPr="00D2017F" w14:paraId="1416EA51" w14:textId="77777777" w:rsidTr="00117950">
        <w:trPr>
          <w:trHeight w:val="259"/>
          <w:jc w:val="center"/>
        </w:trPr>
        <w:tc>
          <w:tcPr>
            <w:tcW w:w="2009" w:type="dxa"/>
            <w:shd w:val="clear" w:color="auto" w:fill="auto"/>
          </w:tcPr>
          <w:p w14:paraId="4ACF6D7A" w14:textId="273FDBB2"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12A7B791" w14:textId="60CD846B"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DOS SERVIÇOS DE LIMPEZA PÚBLICA</w:t>
            </w:r>
          </w:p>
        </w:tc>
        <w:tc>
          <w:tcPr>
            <w:tcW w:w="3260" w:type="dxa"/>
            <w:shd w:val="clear" w:color="auto" w:fill="auto"/>
          </w:tcPr>
          <w:p w14:paraId="4739EBC6" w14:textId="449446FA"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05.001.15.452.0008.2020.3.3.90.30.00</w:t>
            </w:r>
          </w:p>
        </w:tc>
      </w:tr>
      <w:tr w:rsidR="00A24806" w:rsidRPr="00D2017F" w14:paraId="1AAE97FD" w14:textId="77777777" w:rsidTr="00117950">
        <w:trPr>
          <w:trHeight w:val="259"/>
          <w:jc w:val="center"/>
        </w:trPr>
        <w:tc>
          <w:tcPr>
            <w:tcW w:w="2009" w:type="dxa"/>
            <w:shd w:val="clear" w:color="auto" w:fill="auto"/>
          </w:tcPr>
          <w:p w14:paraId="4E27E1AB" w14:textId="67B80C39"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w:t>
            </w:r>
          </w:p>
        </w:tc>
        <w:tc>
          <w:tcPr>
            <w:tcW w:w="3969" w:type="dxa"/>
            <w:shd w:val="clear" w:color="auto" w:fill="auto"/>
          </w:tcPr>
          <w:p w14:paraId="6B093875" w14:textId="74DDF7E4"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Meio Ambiente</w:t>
            </w:r>
          </w:p>
        </w:tc>
        <w:tc>
          <w:tcPr>
            <w:tcW w:w="3260" w:type="dxa"/>
            <w:shd w:val="clear" w:color="auto" w:fill="auto"/>
          </w:tcPr>
          <w:p w14:paraId="5BC7CA73" w14:textId="5786869D"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16.001.18.541.0019.2060.3.3.90.30.00</w:t>
            </w:r>
          </w:p>
        </w:tc>
      </w:tr>
      <w:tr w:rsidR="00A24806" w:rsidRPr="00D2017F" w14:paraId="5D0FF819" w14:textId="77777777" w:rsidTr="00117950">
        <w:trPr>
          <w:trHeight w:val="259"/>
          <w:jc w:val="center"/>
        </w:trPr>
        <w:tc>
          <w:tcPr>
            <w:tcW w:w="2009" w:type="dxa"/>
            <w:shd w:val="clear" w:color="auto" w:fill="auto"/>
          </w:tcPr>
          <w:p w14:paraId="37098234" w14:textId="3E2DF754"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02D4CEB3" w14:textId="588EBD8A"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 Departamento de Obras</w:t>
            </w:r>
          </w:p>
        </w:tc>
        <w:tc>
          <w:tcPr>
            <w:tcW w:w="3260" w:type="dxa"/>
            <w:shd w:val="clear" w:color="auto" w:fill="auto"/>
          </w:tcPr>
          <w:p w14:paraId="390A5948" w14:textId="3A5A9B29" w:rsidR="00A24806" w:rsidRPr="00D2017F" w:rsidRDefault="00117950"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05.001.04.122.0019.2017.3.3.90.30.00</w:t>
            </w:r>
          </w:p>
        </w:tc>
      </w:tr>
      <w:tr w:rsidR="00802992" w:rsidRPr="00D2017F" w14:paraId="14D5F663" w14:textId="77777777" w:rsidTr="00117950">
        <w:trPr>
          <w:trHeight w:val="259"/>
          <w:jc w:val="center"/>
        </w:trPr>
        <w:tc>
          <w:tcPr>
            <w:tcW w:w="2009" w:type="dxa"/>
            <w:shd w:val="clear" w:color="auto" w:fill="auto"/>
          </w:tcPr>
          <w:p w14:paraId="4E961382" w14:textId="4363D534" w:rsidR="00802992" w:rsidRPr="00D2017F" w:rsidRDefault="00802992" w:rsidP="00653E01">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07.001</w:t>
            </w:r>
          </w:p>
        </w:tc>
        <w:tc>
          <w:tcPr>
            <w:tcW w:w="3969" w:type="dxa"/>
            <w:shd w:val="clear" w:color="auto" w:fill="auto"/>
          </w:tcPr>
          <w:p w14:paraId="6E77479A" w14:textId="6C78ACB4"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DIVISÃO DE ASSISTÊNCIA SOCIAL</w:t>
            </w:r>
          </w:p>
        </w:tc>
        <w:tc>
          <w:tcPr>
            <w:tcW w:w="3260" w:type="dxa"/>
            <w:shd w:val="clear" w:color="auto" w:fill="auto"/>
            <w:vAlign w:val="center"/>
          </w:tcPr>
          <w:p w14:paraId="7102D5EE" w14:textId="5AFAC21D"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07.001.08.244.0002.2050.3.3.90.30.00</w:t>
            </w:r>
          </w:p>
        </w:tc>
      </w:tr>
      <w:tr w:rsidR="00802992" w:rsidRPr="00D2017F" w14:paraId="24E85DA3" w14:textId="77777777" w:rsidTr="00117950">
        <w:trPr>
          <w:trHeight w:val="259"/>
          <w:jc w:val="center"/>
        </w:trPr>
        <w:tc>
          <w:tcPr>
            <w:tcW w:w="2009" w:type="dxa"/>
            <w:shd w:val="clear" w:color="auto" w:fill="auto"/>
          </w:tcPr>
          <w:p w14:paraId="6F59EF3B" w14:textId="356E54A4"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w:t>
            </w:r>
          </w:p>
        </w:tc>
        <w:tc>
          <w:tcPr>
            <w:tcW w:w="3969" w:type="dxa"/>
            <w:shd w:val="clear" w:color="auto" w:fill="auto"/>
          </w:tcPr>
          <w:p w14:paraId="683B9E45" w14:textId="75ACEA9F"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DE ATIVIDADES DESPORTIVAS DO MUNICÍPIO</w:t>
            </w:r>
          </w:p>
        </w:tc>
        <w:tc>
          <w:tcPr>
            <w:tcW w:w="3260" w:type="dxa"/>
            <w:shd w:val="clear" w:color="auto" w:fill="auto"/>
          </w:tcPr>
          <w:p w14:paraId="5233B660" w14:textId="7E9C2238"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09.001.27.812.0016.2042.3.3.90.30.00</w:t>
            </w:r>
          </w:p>
        </w:tc>
      </w:tr>
      <w:tr w:rsidR="00802992" w:rsidRPr="00D2017F" w14:paraId="7207A1B3" w14:textId="77777777" w:rsidTr="00117950">
        <w:trPr>
          <w:trHeight w:val="259"/>
          <w:jc w:val="center"/>
        </w:trPr>
        <w:tc>
          <w:tcPr>
            <w:tcW w:w="2009" w:type="dxa"/>
            <w:shd w:val="clear" w:color="auto" w:fill="auto"/>
          </w:tcPr>
          <w:p w14:paraId="42C816A4" w14:textId="5B8E6777"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w:t>
            </w:r>
          </w:p>
        </w:tc>
        <w:tc>
          <w:tcPr>
            <w:tcW w:w="3969" w:type="dxa"/>
            <w:shd w:val="clear" w:color="auto" w:fill="auto"/>
          </w:tcPr>
          <w:p w14:paraId="111971B7" w14:textId="224FCCBB"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REDE MUNICIPAL DE SAÚDE - ATENÇÃO BÁSICA</w:t>
            </w:r>
          </w:p>
        </w:tc>
        <w:tc>
          <w:tcPr>
            <w:tcW w:w="3260" w:type="dxa"/>
            <w:shd w:val="clear" w:color="auto" w:fill="auto"/>
          </w:tcPr>
          <w:p w14:paraId="182C2EAF" w14:textId="13014F4D"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06.003.10.301.0014.2047.3.3.90.30.00</w:t>
            </w:r>
          </w:p>
        </w:tc>
      </w:tr>
      <w:tr w:rsidR="00802992" w:rsidRPr="00D2017F" w14:paraId="73FB82AB" w14:textId="77777777" w:rsidTr="00117950">
        <w:trPr>
          <w:trHeight w:val="259"/>
          <w:jc w:val="center"/>
        </w:trPr>
        <w:tc>
          <w:tcPr>
            <w:tcW w:w="2009" w:type="dxa"/>
            <w:shd w:val="clear" w:color="auto" w:fill="auto"/>
            <w:vAlign w:val="center"/>
          </w:tcPr>
          <w:p w14:paraId="29D33DB9" w14:textId="7F0DBF4F"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w:t>
            </w:r>
          </w:p>
        </w:tc>
        <w:tc>
          <w:tcPr>
            <w:tcW w:w="3969" w:type="dxa"/>
            <w:shd w:val="clear" w:color="auto" w:fill="auto"/>
          </w:tcPr>
          <w:p w14:paraId="27F3B90D" w14:textId="46FC7A1A"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DO GABINETE DO PREFEITO</w:t>
            </w:r>
          </w:p>
        </w:tc>
        <w:tc>
          <w:tcPr>
            <w:tcW w:w="3260" w:type="dxa"/>
            <w:shd w:val="clear" w:color="auto" w:fill="auto"/>
          </w:tcPr>
          <w:p w14:paraId="4C0EEF34" w14:textId="0522FB4A"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01.001.04.122.0020.2002.3.3.90.30.00</w:t>
            </w:r>
          </w:p>
        </w:tc>
      </w:tr>
      <w:tr w:rsidR="00802992" w:rsidRPr="00D2017F" w14:paraId="22681F64" w14:textId="77777777" w:rsidTr="00117950">
        <w:trPr>
          <w:trHeight w:val="259"/>
          <w:jc w:val="center"/>
        </w:trPr>
        <w:tc>
          <w:tcPr>
            <w:tcW w:w="2009" w:type="dxa"/>
            <w:shd w:val="clear" w:color="auto" w:fill="auto"/>
          </w:tcPr>
          <w:p w14:paraId="12D0BFBA" w14:textId="4042669A"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w:t>
            </w:r>
          </w:p>
        </w:tc>
        <w:tc>
          <w:tcPr>
            <w:tcW w:w="3969" w:type="dxa"/>
            <w:shd w:val="clear" w:color="auto" w:fill="auto"/>
          </w:tcPr>
          <w:p w14:paraId="6D5801BC" w14:textId="4BE5AC4F"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E CONSERVAÇÃO DA FROTA RODOVIÁRIA MUNICIPAL</w:t>
            </w:r>
          </w:p>
        </w:tc>
        <w:tc>
          <w:tcPr>
            <w:tcW w:w="3260" w:type="dxa"/>
            <w:shd w:val="clear" w:color="auto" w:fill="auto"/>
          </w:tcPr>
          <w:p w14:paraId="644767DB" w14:textId="165B42D7" w:rsidR="00802992" w:rsidRPr="00D2017F" w:rsidRDefault="00802992" w:rsidP="00653E01">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05.001.26.782.0019.2027.3.3.90.30.00</w:t>
            </w:r>
          </w:p>
        </w:tc>
      </w:tr>
    </w:tbl>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5D63AEA" w:rsidR="00204C40" w:rsidRPr="00204C40" w:rsidRDefault="002C05E1"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23</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EEBB3A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4B0295A9"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4B3A99BD"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05C1B81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2D73218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39C698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24078DE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51480CC5"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observados os princípios da isonomia e do interesse público.</w:t>
      </w:r>
    </w:p>
    <w:p w14:paraId="11843943" w14:textId="2F66784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0396E7F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7594F81A" w:rsidR="003F0493" w:rsidRPr="007B531E" w:rsidRDefault="006659DF" w:rsidP="007B531E">
      <w:pPr>
        <w:pStyle w:val="Nivel2"/>
        <w:spacing w:before="0" w:after="0" w:line="240" w:lineRule="auto"/>
        <w:ind w:left="0" w:firstLine="0"/>
        <w:rPr>
          <w:rFonts w:ascii="Century Gothic" w:hAnsi="Century Gothic"/>
        </w:rPr>
      </w:pPr>
      <w:r>
        <w:rPr>
          <w:rFonts w:ascii="Century Gothic" w:hAnsi="Century Gothic" w:cstheme="minorHAnsi"/>
        </w:rPr>
        <w:t>Lobato,</w:t>
      </w:r>
      <w:r w:rsidR="00C05454">
        <w:rPr>
          <w:rFonts w:ascii="Century Gothic" w:hAnsi="Century Gothic" w:cstheme="minorHAnsi"/>
        </w:rPr>
        <w:t xml:space="preserve"> </w:t>
      </w:r>
      <w:r w:rsidR="006F0D25">
        <w:rPr>
          <w:rFonts w:ascii="Century Gothic" w:hAnsi="Century Gothic" w:cstheme="minorHAnsi"/>
        </w:rPr>
        <w:t>20</w:t>
      </w:r>
      <w:r w:rsidRPr="00C05454">
        <w:rPr>
          <w:rFonts w:ascii="Century Gothic" w:hAnsi="Century Gothic" w:cstheme="minorHAnsi"/>
        </w:rPr>
        <w:t xml:space="preserve"> </w:t>
      </w:r>
      <w:r w:rsidR="00563FCC">
        <w:rPr>
          <w:rFonts w:ascii="Century Gothic" w:hAnsi="Century Gothic" w:cstheme="minorHAnsi"/>
        </w:rPr>
        <w:t xml:space="preserve">de </w:t>
      </w:r>
      <w:r w:rsidR="00A55B15">
        <w:rPr>
          <w:rFonts w:ascii="Century Gothic" w:hAnsi="Century Gothic" w:cstheme="minorHAnsi"/>
        </w:rPr>
        <w:t>agosto</w:t>
      </w:r>
      <w:r w:rsidR="00C05454" w:rsidRPr="00C05454">
        <w:rPr>
          <w:rFonts w:ascii="Century Gothic" w:hAnsi="Century Gothic" w:cstheme="minorHAnsi"/>
        </w:rPr>
        <w:t xml:space="preserve"> </w:t>
      </w:r>
      <w:r w:rsidR="006A3DCF">
        <w:rPr>
          <w:rFonts w:ascii="Century Gothic" w:hAnsi="Century Gothic" w:cstheme="minorHAnsi"/>
        </w:rPr>
        <w:t>de 2025</w:t>
      </w:r>
      <w:r w:rsidR="003F0493" w:rsidRPr="00EC158E">
        <w:rPr>
          <w:rFonts w:ascii="Century Gothic" w:hAnsi="Century Gothic" w:cstheme="minorHAnsi"/>
        </w:rPr>
        <w:t>.</w:t>
      </w: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774D1FD5"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802992">
        <w:rPr>
          <w:rFonts w:ascii="Century Gothic" w:hAnsi="Century Gothic"/>
          <w:sz w:val="20"/>
          <w:szCs w:val="20"/>
        </w:rPr>
        <w:t>60</w:t>
      </w:r>
      <w:r w:rsidRPr="00C05454">
        <w:rPr>
          <w:rFonts w:ascii="Century Gothic" w:hAnsi="Century Gothic"/>
          <w:sz w:val="20"/>
          <w:szCs w:val="20"/>
        </w:rPr>
        <w:t>/</w:t>
      </w:r>
      <w:r>
        <w:rPr>
          <w:rFonts w:ascii="Century Gothic" w:hAnsi="Century Gothic"/>
          <w:sz w:val="20"/>
          <w:szCs w:val="20"/>
        </w:rPr>
        <w:t xml:space="preserve">2025 </w:t>
      </w:r>
    </w:p>
    <w:p w14:paraId="40B804A3" w14:textId="5F6B3708"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C05454">
        <w:rPr>
          <w:rFonts w:ascii="Century Gothic" w:hAnsi="Century Gothic"/>
          <w:sz w:val="20"/>
          <w:szCs w:val="20"/>
        </w:rPr>
        <w:t xml:space="preserve"> </w:t>
      </w:r>
      <w:r w:rsidR="00802992">
        <w:rPr>
          <w:rFonts w:ascii="Century Gothic" w:hAnsi="Century Gothic"/>
          <w:sz w:val="20"/>
          <w:szCs w:val="20"/>
        </w:rPr>
        <w:t>24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E96C6E4" w14:textId="77777777" w:rsidR="00AD0322"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spacing w:after="0"/>
        <w:jc w:val="center"/>
        <w:rPr>
          <w:rFonts w:ascii="Century Gothic" w:hAnsi="Century Gothic" w:cs="Calibri"/>
          <w:b/>
        </w:rPr>
      </w:pPr>
    </w:p>
    <w:p w14:paraId="18177738" w14:textId="77777777" w:rsidR="00AD0322" w:rsidRPr="00DC376A" w:rsidRDefault="00AD0322" w:rsidP="00AD0322">
      <w:pPr>
        <w:spacing w:line="360" w:lineRule="auto"/>
        <w:jc w:val="center"/>
        <w:rPr>
          <w:rFonts w:ascii="Century Gothic" w:eastAsia="Century Gothic" w:hAnsi="Century Gothic" w:cs="Century Gothic"/>
          <w:b/>
          <w:sz w:val="20"/>
          <w:szCs w:val="20"/>
          <w:u w:val="single"/>
        </w:rPr>
      </w:pPr>
      <w:r w:rsidRPr="00DC376A">
        <w:rPr>
          <w:rFonts w:ascii="Century Gothic" w:eastAsia="Century Gothic" w:hAnsi="Century Gothic" w:cs="Century Gothic"/>
          <w:b/>
          <w:sz w:val="20"/>
          <w:szCs w:val="20"/>
          <w:u w:val="single"/>
        </w:rPr>
        <w:t>TERMO DE REFERÊNCIA</w:t>
      </w:r>
    </w:p>
    <w:p w14:paraId="127A6C38" w14:textId="77777777" w:rsidR="00DC376A" w:rsidRPr="00DC376A" w:rsidRDefault="00DC376A" w:rsidP="00DC376A">
      <w:pPr>
        <w:pBdr>
          <w:top w:val="double" w:sz="4" w:space="1" w:color="auto"/>
          <w:left w:val="double" w:sz="4" w:space="0" w:color="auto"/>
          <w:bottom w:val="double" w:sz="4" w:space="1" w:color="auto"/>
          <w:right w:val="double" w:sz="4" w:space="4" w:color="auto"/>
        </w:pBdr>
        <w:shd w:val="clear" w:color="auto" w:fill="E6E6E6"/>
        <w:spacing w:after="0"/>
        <w:jc w:val="both"/>
        <w:rPr>
          <w:rFonts w:ascii="Century Gothic" w:hAnsi="Century Gothic" w:cs="Arial"/>
          <w:b/>
          <w:sz w:val="20"/>
          <w:szCs w:val="20"/>
        </w:rPr>
      </w:pPr>
      <w:r w:rsidRPr="00DC376A">
        <w:rPr>
          <w:rFonts w:ascii="Century Gothic" w:hAnsi="Century Gothic" w:cs="Arial"/>
          <w:b/>
          <w:sz w:val="20"/>
          <w:szCs w:val="20"/>
        </w:rPr>
        <w:t>1. INTRODUÇÃO</w:t>
      </w:r>
    </w:p>
    <w:p w14:paraId="7D966BDE" w14:textId="77777777" w:rsidR="00DC376A" w:rsidRPr="00DC376A" w:rsidRDefault="00DC376A" w:rsidP="00DC376A">
      <w:pPr>
        <w:spacing w:after="0"/>
        <w:ind w:right="-144"/>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1.1.</w:t>
      </w:r>
      <w:r w:rsidRPr="00DC376A">
        <w:rPr>
          <w:rFonts w:ascii="Century Gothic" w:eastAsia="Century Gothic" w:hAnsi="Century Gothic" w:cs="Century Gothic"/>
          <w:sz w:val="20"/>
          <w:szCs w:val="20"/>
        </w:rPr>
        <w:t xml:space="preserve"> Este termo de referência foi elaborado pela SECRETARIA MUNICIPAL DE OBRAS, VIAÇÃO E SERVIÇOS PUBLICOS a partir do Documento de Formalização de Demanda e de Estudos Técnicos Preliminares.</w:t>
      </w:r>
    </w:p>
    <w:p w14:paraId="0EB52773" w14:textId="77777777" w:rsidR="00DC376A" w:rsidRPr="00DC376A" w:rsidRDefault="00DC376A" w:rsidP="00DC376A">
      <w:pPr>
        <w:spacing w:after="0"/>
        <w:jc w:val="both"/>
        <w:rPr>
          <w:rFonts w:ascii="Century Gothic" w:eastAsia="Century Gothic" w:hAnsi="Century Gothic" w:cs="Century Gothic"/>
          <w:sz w:val="20"/>
          <w:szCs w:val="20"/>
        </w:rPr>
      </w:pPr>
      <w:r w:rsidRPr="00DC376A">
        <w:rPr>
          <w:rFonts w:ascii="Century Gothic" w:hAnsi="Century Gothic"/>
          <w:b/>
          <w:sz w:val="20"/>
          <w:szCs w:val="20"/>
        </w:rPr>
        <w:t>1.2.</w:t>
      </w:r>
      <w:r w:rsidRPr="00DC376A">
        <w:rPr>
          <w:rFonts w:ascii="Century Gothic" w:hAnsi="Century Gothic"/>
          <w:sz w:val="20"/>
          <w:szCs w:val="20"/>
        </w:rPr>
        <w:t xml:space="preserve"> Descrição e especificações dos objetos é responsabilidade da Secretaria demandante.</w:t>
      </w:r>
    </w:p>
    <w:p w14:paraId="56B72DBC"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sz w:val="20"/>
          <w:szCs w:val="20"/>
        </w:rPr>
        <w:t>1.3.</w:t>
      </w:r>
      <w:r w:rsidRPr="00DC376A">
        <w:rPr>
          <w:rFonts w:ascii="Century Gothic" w:hAnsi="Century Gothic"/>
          <w:sz w:val="20"/>
          <w:szCs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4C625FA9" w14:textId="77777777" w:rsidR="00DC376A" w:rsidRPr="00DC376A" w:rsidRDefault="00DC376A" w:rsidP="00DC376A">
      <w:pPr>
        <w:spacing w:after="0"/>
        <w:jc w:val="both"/>
        <w:rPr>
          <w:rFonts w:ascii="Century Gothic" w:hAnsi="Century Gothic"/>
          <w:sz w:val="20"/>
          <w:szCs w:val="20"/>
        </w:rPr>
      </w:pPr>
    </w:p>
    <w:p w14:paraId="74FCB27A" w14:textId="77777777" w:rsidR="00DC376A" w:rsidRPr="00DC376A" w:rsidRDefault="00DC376A" w:rsidP="00DC376A">
      <w:pPr>
        <w:pBdr>
          <w:top w:val="double" w:sz="4" w:space="1" w:color="auto"/>
          <w:left w:val="double" w:sz="4" w:space="0" w:color="auto"/>
          <w:bottom w:val="double" w:sz="4" w:space="1" w:color="auto"/>
          <w:right w:val="double" w:sz="4" w:space="4" w:color="auto"/>
        </w:pBdr>
        <w:shd w:val="clear" w:color="auto" w:fill="E6E6E6"/>
        <w:spacing w:after="0"/>
        <w:jc w:val="both"/>
        <w:rPr>
          <w:rFonts w:ascii="Century Gothic" w:hAnsi="Century Gothic" w:cs="Arial"/>
          <w:bCs/>
          <w:sz w:val="20"/>
          <w:szCs w:val="20"/>
        </w:rPr>
      </w:pPr>
      <w:r w:rsidRPr="00DC376A">
        <w:rPr>
          <w:rFonts w:ascii="Century Gothic" w:hAnsi="Century Gothic" w:cs="Arial"/>
          <w:b/>
          <w:sz w:val="20"/>
          <w:szCs w:val="20"/>
        </w:rPr>
        <w:t xml:space="preserve">2. </w:t>
      </w:r>
      <w:r w:rsidRPr="00DC376A">
        <w:rPr>
          <w:rFonts w:ascii="Century Gothic" w:eastAsia="Century Gothic" w:hAnsi="Century Gothic" w:cs="Century Gothic"/>
          <w:b/>
          <w:sz w:val="20"/>
          <w:szCs w:val="20"/>
        </w:rPr>
        <w:t xml:space="preserve"> DEFINIÇÃO DO OBJETO, INCLUÍDOS SUA NATUREZA, OS QUANTITATIVOS, O PRAZO DO CONTRATO E, SE FOR O CASO, A POSSIBILIDADE DE SUA PRORROGAÇÃO.</w:t>
      </w:r>
    </w:p>
    <w:p w14:paraId="1D57FB97" w14:textId="77777777" w:rsidR="00DC376A" w:rsidRPr="00DC376A" w:rsidRDefault="00DC376A" w:rsidP="00DC376A">
      <w:pPr>
        <w:widowControl w:val="0"/>
        <w:suppressAutoHyphens/>
        <w:spacing w:after="0"/>
        <w:jc w:val="both"/>
        <w:rPr>
          <w:rFonts w:ascii="Century Gothic" w:hAnsi="Century Gothic" w:cs="Century Gothic"/>
          <w:b/>
          <w:bCs/>
          <w:sz w:val="20"/>
          <w:szCs w:val="20"/>
        </w:rPr>
      </w:pPr>
      <w:r w:rsidRPr="00DC376A">
        <w:rPr>
          <w:rFonts w:ascii="Century Gothic" w:hAnsi="Century Gothic" w:cs="Calibri"/>
          <w:b/>
          <w:sz w:val="20"/>
          <w:szCs w:val="20"/>
        </w:rPr>
        <w:t xml:space="preserve">2.1. OBJETO: </w:t>
      </w:r>
      <w:r w:rsidRPr="00DC376A">
        <w:rPr>
          <w:rFonts w:ascii="Century Gothic" w:hAnsi="Century Gothic" w:cs="Century Gothic"/>
          <w:b/>
          <w:bCs/>
          <w:sz w:val="20"/>
          <w:szCs w:val="20"/>
        </w:rPr>
        <w:t>REGISTRO DE PREÇO PARA AQUISIÇÃO DE PNEUS, CÂMARAS E PROTETORES NOVOS (PRIMEIRO USO), DESTINADOS À FROTA MUNICIPAL, CONFORME SOLICITAÇÃO DA SECRETARIA MUNICIPAL DE OBRAS, VIAÇÃO E SERVIÇOS PÚBLICOS DO MUNICÍPIO DE LOBATO/PR.</w:t>
      </w:r>
    </w:p>
    <w:p w14:paraId="535BA0B4" w14:textId="77777777" w:rsidR="00DC376A" w:rsidRPr="00DC376A" w:rsidRDefault="00DC376A" w:rsidP="00DC376A">
      <w:pPr>
        <w:widowControl w:val="0"/>
        <w:spacing w:after="0"/>
        <w:jc w:val="both"/>
        <w:rPr>
          <w:rFonts w:ascii="Century Gothic" w:hAnsi="Century Gothic"/>
          <w:color w:val="000000"/>
          <w:sz w:val="20"/>
          <w:szCs w:val="20"/>
        </w:rPr>
      </w:pPr>
      <w:r w:rsidRPr="00DC376A">
        <w:rPr>
          <w:rFonts w:ascii="Century Gothic" w:eastAsia="Century Gothic" w:hAnsi="Century Gothic" w:cs="Century Gothic"/>
          <w:b/>
          <w:sz w:val="20"/>
          <w:szCs w:val="20"/>
        </w:rPr>
        <w:t xml:space="preserve">2.2. </w:t>
      </w:r>
      <w:r w:rsidRPr="00DC376A">
        <w:rPr>
          <w:rFonts w:ascii="Century Gothic" w:hAnsi="Century Gothic"/>
          <w:color w:val="000000"/>
          <w:sz w:val="20"/>
          <w:szCs w:val="20"/>
        </w:rPr>
        <w:t>Os bens a serem adquiridos enquadram-se na definição de bens comuns nos termos, do art. 6°, inciso XIII da lei 14.133/2021.</w:t>
      </w:r>
    </w:p>
    <w:p w14:paraId="7D30F2DA" w14:textId="77777777" w:rsidR="00DC376A" w:rsidRPr="00DC376A" w:rsidRDefault="00DC376A" w:rsidP="00DC376A">
      <w:pPr>
        <w:widowControl w:val="0"/>
        <w:suppressAutoHyphens/>
        <w:spacing w:after="0"/>
        <w:jc w:val="both"/>
        <w:rPr>
          <w:rFonts w:ascii="Century Gothic" w:hAnsi="Century Gothic"/>
          <w:b/>
          <w:bCs/>
          <w:sz w:val="20"/>
          <w:szCs w:val="20"/>
          <w:lang w:eastAsia="x-none"/>
        </w:rPr>
      </w:pPr>
      <w:r w:rsidRPr="00DC376A">
        <w:rPr>
          <w:rFonts w:ascii="Century Gothic" w:hAnsi="Century Gothic" w:cs="Tahoma"/>
          <w:b/>
          <w:sz w:val="20"/>
          <w:szCs w:val="20"/>
        </w:rPr>
        <w:t xml:space="preserve">2.3. Os quantitativos foram definidos com base no Documento de Formalização de Demanda elaborado pela </w:t>
      </w:r>
      <w:r w:rsidRPr="00DC376A">
        <w:rPr>
          <w:rFonts w:ascii="Century Gothic" w:hAnsi="Century Gothic"/>
          <w:b/>
          <w:bCs/>
          <w:sz w:val="20"/>
          <w:szCs w:val="20"/>
          <w:lang w:eastAsia="x-none"/>
        </w:rPr>
        <w:t>SECRETARIA MUNICIPAL DE OBRAS, VIAÇÃO E SERVIÇOS PUBLICOS.</w:t>
      </w:r>
    </w:p>
    <w:tbl>
      <w:tblPr>
        <w:tblW w:w="638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4"/>
        <w:gridCol w:w="670"/>
        <w:gridCol w:w="4173"/>
        <w:gridCol w:w="1008"/>
      </w:tblGrid>
      <w:tr w:rsidR="00DC376A" w:rsidRPr="00DC376A" w14:paraId="1CB3784C"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9E190C0" w14:textId="77777777" w:rsidR="00DC376A" w:rsidRPr="00DC376A" w:rsidRDefault="00DC376A" w:rsidP="00DC376A">
            <w:pPr>
              <w:pStyle w:val="Corpodetexto"/>
              <w:jc w:val="center"/>
              <w:rPr>
                <w:rFonts w:ascii="Century Gothic" w:hAnsi="Century Gothic"/>
                <w:b/>
                <w:sz w:val="16"/>
                <w:szCs w:val="16"/>
              </w:rPr>
            </w:pPr>
            <w:r w:rsidRPr="00DC376A">
              <w:rPr>
                <w:rFonts w:ascii="Century Gothic" w:hAnsi="Century Gothic"/>
                <w:b/>
                <w:sz w:val="16"/>
                <w:szCs w:val="16"/>
              </w:rPr>
              <w:t>ITEM</w:t>
            </w:r>
          </w:p>
        </w:tc>
        <w:tc>
          <w:tcPr>
            <w:tcW w:w="670" w:type="dxa"/>
            <w:tcBorders>
              <w:top w:val="single" w:sz="4" w:space="0" w:color="auto"/>
              <w:left w:val="single" w:sz="4" w:space="0" w:color="auto"/>
              <w:bottom w:val="single" w:sz="4" w:space="0" w:color="auto"/>
              <w:right w:val="single" w:sz="4" w:space="0" w:color="auto"/>
            </w:tcBorders>
          </w:tcPr>
          <w:p w14:paraId="3D7B03D2" w14:textId="77777777" w:rsidR="00DC376A" w:rsidRPr="00DC376A" w:rsidRDefault="00DC376A" w:rsidP="00DC376A">
            <w:pPr>
              <w:pStyle w:val="Corpodetexto"/>
              <w:jc w:val="center"/>
              <w:rPr>
                <w:rFonts w:ascii="Century Gothic" w:hAnsi="Century Gothic"/>
                <w:b/>
                <w:sz w:val="16"/>
                <w:szCs w:val="16"/>
              </w:rPr>
            </w:pPr>
            <w:r w:rsidRPr="00DC376A">
              <w:rPr>
                <w:rFonts w:ascii="Century Gothic" w:hAnsi="Century Gothic"/>
                <w:b/>
                <w:sz w:val="16"/>
                <w:szCs w:val="16"/>
              </w:rPr>
              <w:t>UNID</w:t>
            </w:r>
          </w:p>
        </w:tc>
        <w:tc>
          <w:tcPr>
            <w:tcW w:w="4173" w:type="dxa"/>
            <w:tcBorders>
              <w:top w:val="single" w:sz="4" w:space="0" w:color="auto"/>
              <w:left w:val="single" w:sz="4" w:space="0" w:color="auto"/>
              <w:bottom w:val="single" w:sz="4" w:space="0" w:color="auto"/>
              <w:right w:val="single" w:sz="4" w:space="0" w:color="auto"/>
            </w:tcBorders>
            <w:vAlign w:val="center"/>
          </w:tcPr>
          <w:p w14:paraId="334E629C" w14:textId="77777777" w:rsidR="00DC376A" w:rsidRPr="00DC376A" w:rsidRDefault="00DC376A" w:rsidP="00DC376A">
            <w:pPr>
              <w:pStyle w:val="Corpodetexto"/>
              <w:jc w:val="center"/>
              <w:rPr>
                <w:rFonts w:ascii="Century Gothic" w:hAnsi="Century Gothic"/>
                <w:b/>
                <w:sz w:val="16"/>
                <w:szCs w:val="16"/>
              </w:rPr>
            </w:pPr>
            <w:r w:rsidRPr="00DC376A">
              <w:rPr>
                <w:rFonts w:ascii="Century Gothic" w:hAnsi="Century Gothic"/>
                <w:b/>
                <w:sz w:val="16"/>
                <w:szCs w:val="16"/>
              </w:rPr>
              <w:t>DESCRIÇÃO</w:t>
            </w:r>
          </w:p>
        </w:tc>
        <w:tc>
          <w:tcPr>
            <w:tcW w:w="1008" w:type="dxa"/>
            <w:tcBorders>
              <w:top w:val="single" w:sz="4" w:space="0" w:color="auto"/>
              <w:left w:val="single" w:sz="4" w:space="0" w:color="auto"/>
              <w:bottom w:val="single" w:sz="4" w:space="0" w:color="auto"/>
              <w:right w:val="single" w:sz="4" w:space="0" w:color="auto"/>
            </w:tcBorders>
            <w:vAlign w:val="center"/>
          </w:tcPr>
          <w:p w14:paraId="6129D3E9" w14:textId="77777777" w:rsidR="00DC376A" w:rsidRPr="00DC376A" w:rsidRDefault="00DC376A" w:rsidP="00DC376A">
            <w:pPr>
              <w:pStyle w:val="Corpodetexto"/>
              <w:jc w:val="center"/>
              <w:rPr>
                <w:rFonts w:ascii="Century Gothic" w:hAnsi="Century Gothic"/>
                <w:b/>
                <w:sz w:val="16"/>
                <w:szCs w:val="16"/>
              </w:rPr>
            </w:pPr>
            <w:r w:rsidRPr="00DC376A">
              <w:rPr>
                <w:rFonts w:ascii="Century Gothic" w:hAnsi="Century Gothic"/>
                <w:b/>
                <w:sz w:val="16"/>
                <w:szCs w:val="16"/>
              </w:rPr>
              <w:t>QUANTD</w:t>
            </w:r>
          </w:p>
        </w:tc>
      </w:tr>
      <w:tr w:rsidR="00DC376A" w:rsidRPr="00DC376A" w14:paraId="18FC37C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1ACF9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01</w:t>
            </w:r>
          </w:p>
        </w:tc>
        <w:tc>
          <w:tcPr>
            <w:tcW w:w="670" w:type="dxa"/>
            <w:tcBorders>
              <w:top w:val="single" w:sz="4" w:space="0" w:color="auto"/>
              <w:left w:val="single" w:sz="4" w:space="0" w:color="auto"/>
              <w:bottom w:val="single" w:sz="4" w:space="0" w:color="auto"/>
              <w:right w:val="single" w:sz="4" w:space="0" w:color="auto"/>
            </w:tcBorders>
            <w:vAlign w:val="center"/>
          </w:tcPr>
          <w:p w14:paraId="1B9B388A"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CD4C7B2"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sz w:val="16"/>
                <w:szCs w:val="16"/>
              </w:rPr>
              <w:t>PNEUS 14.00/24 - 12 LONAS E2/G2 PROFUNDIDADE MÍNIMA DO SULCO 24.8 MM SEM CÂMARA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79FDCF07" w14:textId="77777777" w:rsidR="00DC376A" w:rsidRPr="00DC376A" w:rsidRDefault="00DC376A" w:rsidP="00DC376A">
            <w:pPr>
              <w:pStyle w:val="Corpodetexto"/>
              <w:jc w:val="center"/>
              <w:rPr>
                <w:rFonts w:ascii="Century Gothic" w:hAnsi="Century Gothic"/>
                <w:color w:val="000000"/>
                <w:sz w:val="16"/>
                <w:szCs w:val="16"/>
              </w:rPr>
            </w:pPr>
            <w:r w:rsidRPr="00DC376A">
              <w:rPr>
                <w:rFonts w:ascii="Century Gothic" w:hAnsi="Century Gothic"/>
                <w:color w:val="000000"/>
                <w:sz w:val="16"/>
                <w:szCs w:val="16"/>
              </w:rPr>
              <w:t>6</w:t>
            </w:r>
          </w:p>
        </w:tc>
      </w:tr>
      <w:tr w:rsidR="00DC376A" w:rsidRPr="00DC376A" w14:paraId="1CCE6044"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F5A1D8"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02</w:t>
            </w:r>
          </w:p>
        </w:tc>
        <w:tc>
          <w:tcPr>
            <w:tcW w:w="670" w:type="dxa"/>
            <w:tcBorders>
              <w:top w:val="single" w:sz="4" w:space="0" w:color="auto"/>
              <w:left w:val="single" w:sz="4" w:space="0" w:color="auto"/>
              <w:bottom w:val="single" w:sz="4" w:space="0" w:color="auto"/>
              <w:right w:val="single" w:sz="4" w:space="0" w:color="auto"/>
            </w:tcBorders>
            <w:vAlign w:val="center"/>
          </w:tcPr>
          <w:p w14:paraId="504EA44C"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401E6BA"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17,5 R25 - 16 LONAS E/L3 PROFUNDIDADE MÍNIMA 24.9 MM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07FD55B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12</w:t>
            </w:r>
          </w:p>
        </w:tc>
      </w:tr>
      <w:tr w:rsidR="00DC376A" w:rsidRPr="00DC376A" w14:paraId="686934D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4FE42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03</w:t>
            </w:r>
          </w:p>
        </w:tc>
        <w:tc>
          <w:tcPr>
            <w:tcW w:w="670" w:type="dxa"/>
            <w:tcBorders>
              <w:top w:val="single" w:sz="4" w:space="0" w:color="auto"/>
              <w:left w:val="single" w:sz="4" w:space="0" w:color="auto"/>
              <w:bottom w:val="single" w:sz="4" w:space="0" w:color="auto"/>
              <w:right w:val="single" w:sz="4" w:space="0" w:color="auto"/>
            </w:tcBorders>
          </w:tcPr>
          <w:p w14:paraId="77F15328"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0102A4F"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10-16,5 - 12 LONAS 4538 LGS/2060KQS PROFUNDIDADE MÍNIMA 16 MM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0733C71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0AD2BD2A" w14:textId="77777777" w:rsidTr="00DC376A">
        <w:trPr>
          <w:trHeight w:val="199"/>
          <w:jc w:val="center"/>
        </w:trPr>
        <w:tc>
          <w:tcPr>
            <w:tcW w:w="534" w:type="dxa"/>
            <w:tcBorders>
              <w:top w:val="single" w:sz="4" w:space="0" w:color="auto"/>
              <w:left w:val="single" w:sz="4" w:space="0" w:color="auto"/>
              <w:bottom w:val="single" w:sz="4" w:space="0" w:color="auto"/>
              <w:right w:val="single" w:sz="4" w:space="0" w:color="auto"/>
            </w:tcBorders>
            <w:vAlign w:val="center"/>
          </w:tcPr>
          <w:p w14:paraId="271C024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04</w:t>
            </w:r>
          </w:p>
        </w:tc>
        <w:tc>
          <w:tcPr>
            <w:tcW w:w="670" w:type="dxa"/>
            <w:tcBorders>
              <w:top w:val="single" w:sz="4" w:space="0" w:color="auto"/>
              <w:left w:val="single" w:sz="4" w:space="0" w:color="auto"/>
              <w:bottom w:val="single" w:sz="4" w:space="0" w:color="auto"/>
              <w:right w:val="single" w:sz="4" w:space="0" w:color="auto"/>
            </w:tcBorders>
          </w:tcPr>
          <w:p w14:paraId="7890F319"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BCB0FF3"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12,5/80-18- 10 LONAS SEM CÂMARA PROFUNDIDADE MÍNIMA DO SULCO 26.0 MM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682FBF8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49549E61"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AFAD0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05</w:t>
            </w:r>
          </w:p>
        </w:tc>
        <w:tc>
          <w:tcPr>
            <w:tcW w:w="670" w:type="dxa"/>
            <w:tcBorders>
              <w:top w:val="single" w:sz="4" w:space="0" w:color="auto"/>
              <w:left w:val="single" w:sz="4" w:space="0" w:color="auto"/>
              <w:bottom w:val="single" w:sz="4" w:space="0" w:color="auto"/>
              <w:right w:val="single" w:sz="4" w:space="0" w:color="auto"/>
            </w:tcBorders>
          </w:tcPr>
          <w:p w14:paraId="5B8EBFC9"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E6069B9"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19.5 L-24 - 12 LONAS CAPACIDADE DE CARGA MÍNIMA 2380 KG PROFUNDIDADE MÍNIMA DO SULCO 26.0 MM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23C4A0A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630AA445"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E4CDC69" w14:textId="77777777" w:rsidR="00DC376A" w:rsidRPr="00DC376A" w:rsidRDefault="00DC376A" w:rsidP="00DC376A">
            <w:pPr>
              <w:pStyle w:val="Corpodetexto"/>
              <w:jc w:val="center"/>
              <w:rPr>
                <w:rFonts w:ascii="Century Gothic" w:hAnsi="Century Gothic"/>
                <w:color w:val="000000"/>
                <w:sz w:val="16"/>
                <w:szCs w:val="16"/>
              </w:rPr>
            </w:pPr>
          </w:p>
          <w:p w14:paraId="75B0749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06</w:t>
            </w:r>
          </w:p>
        </w:tc>
        <w:tc>
          <w:tcPr>
            <w:tcW w:w="670" w:type="dxa"/>
            <w:tcBorders>
              <w:top w:val="single" w:sz="4" w:space="0" w:color="auto"/>
              <w:left w:val="single" w:sz="4" w:space="0" w:color="auto"/>
              <w:bottom w:val="single" w:sz="4" w:space="0" w:color="auto"/>
              <w:right w:val="single" w:sz="4" w:space="0" w:color="auto"/>
            </w:tcBorders>
          </w:tcPr>
          <w:p w14:paraId="0D74E95F"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9299D61"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7,50X16- LISOS 116/114L 10 LONAS CONVENCIONAL PROFUNDIDADE MÍNIMA DO SULCO 9.0MM</w:t>
            </w:r>
          </w:p>
        </w:tc>
        <w:tc>
          <w:tcPr>
            <w:tcW w:w="1008" w:type="dxa"/>
            <w:tcBorders>
              <w:top w:val="single" w:sz="4" w:space="0" w:color="auto"/>
              <w:left w:val="single" w:sz="4" w:space="0" w:color="auto"/>
              <w:bottom w:val="single" w:sz="4" w:space="0" w:color="auto"/>
              <w:right w:val="single" w:sz="4" w:space="0" w:color="auto"/>
            </w:tcBorders>
            <w:vAlign w:val="center"/>
          </w:tcPr>
          <w:p w14:paraId="2C87711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59AF208C"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A4CE34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07</w:t>
            </w:r>
          </w:p>
        </w:tc>
        <w:tc>
          <w:tcPr>
            <w:tcW w:w="670" w:type="dxa"/>
            <w:tcBorders>
              <w:top w:val="single" w:sz="4" w:space="0" w:color="auto"/>
              <w:left w:val="single" w:sz="4" w:space="0" w:color="auto"/>
              <w:bottom w:val="single" w:sz="4" w:space="0" w:color="auto"/>
              <w:right w:val="single" w:sz="4" w:space="0" w:color="auto"/>
            </w:tcBorders>
          </w:tcPr>
          <w:p w14:paraId="62B6F593"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1FF7F4C0"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18.4-34 T- PNEUS 10 LONAS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0675364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7136B67F"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E8078E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08</w:t>
            </w:r>
          </w:p>
        </w:tc>
        <w:tc>
          <w:tcPr>
            <w:tcW w:w="670" w:type="dxa"/>
            <w:tcBorders>
              <w:top w:val="single" w:sz="4" w:space="0" w:color="auto"/>
              <w:left w:val="single" w:sz="4" w:space="0" w:color="auto"/>
              <w:bottom w:val="single" w:sz="4" w:space="0" w:color="auto"/>
              <w:right w:val="single" w:sz="4" w:space="0" w:color="auto"/>
            </w:tcBorders>
          </w:tcPr>
          <w:p w14:paraId="11AAC176"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ECC7E4B"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14 .9 - R24 -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6615E673"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6BBFF31B"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B04157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09</w:t>
            </w:r>
          </w:p>
        </w:tc>
        <w:tc>
          <w:tcPr>
            <w:tcW w:w="670" w:type="dxa"/>
            <w:tcBorders>
              <w:top w:val="single" w:sz="4" w:space="0" w:color="auto"/>
              <w:left w:val="single" w:sz="4" w:space="0" w:color="auto"/>
              <w:bottom w:val="single" w:sz="4" w:space="0" w:color="auto"/>
              <w:right w:val="single" w:sz="4" w:space="0" w:color="auto"/>
            </w:tcBorders>
          </w:tcPr>
          <w:p w14:paraId="46B8E687"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E709086"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12,4 - R24 - CAPACIDADE 08 LONAS -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7F654974"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0BBD19F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DE3856"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10</w:t>
            </w:r>
          </w:p>
        </w:tc>
        <w:tc>
          <w:tcPr>
            <w:tcW w:w="670" w:type="dxa"/>
            <w:tcBorders>
              <w:top w:val="single" w:sz="4" w:space="0" w:color="auto"/>
              <w:left w:val="single" w:sz="4" w:space="0" w:color="auto"/>
              <w:bottom w:val="single" w:sz="4" w:space="0" w:color="auto"/>
              <w:right w:val="single" w:sz="4" w:space="0" w:color="auto"/>
            </w:tcBorders>
          </w:tcPr>
          <w:p w14:paraId="112419E1"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1019006"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8.3 - 24 -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23FF145E"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7A9BE557"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709ACF7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11</w:t>
            </w:r>
          </w:p>
        </w:tc>
        <w:tc>
          <w:tcPr>
            <w:tcW w:w="670" w:type="dxa"/>
            <w:tcBorders>
              <w:top w:val="single" w:sz="4" w:space="0" w:color="auto"/>
              <w:left w:val="single" w:sz="4" w:space="0" w:color="auto"/>
              <w:bottom w:val="single" w:sz="4" w:space="0" w:color="auto"/>
              <w:right w:val="single" w:sz="4" w:space="0" w:color="auto"/>
            </w:tcBorders>
          </w:tcPr>
          <w:p w14:paraId="7E159F74"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1E93315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400-R15 - LISO</w:t>
            </w:r>
          </w:p>
        </w:tc>
        <w:tc>
          <w:tcPr>
            <w:tcW w:w="1008" w:type="dxa"/>
            <w:tcBorders>
              <w:top w:val="single" w:sz="4" w:space="0" w:color="auto"/>
              <w:left w:val="single" w:sz="4" w:space="0" w:color="auto"/>
              <w:bottom w:val="single" w:sz="4" w:space="0" w:color="auto"/>
              <w:right w:val="single" w:sz="4" w:space="0" w:color="auto"/>
            </w:tcBorders>
            <w:vAlign w:val="center"/>
          </w:tcPr>
          <w:p w14:paraId="0FD85E0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70B589A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9BA40A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12</w:t>
            </w:r>
          </w:p>
        </w:tc>
        <w:tc>
          <w:tcPr>
            <w:tcW w:w="670" w:type="dxa"/>
            <w:tcBorders>
              <w:top w:val="single" w:sz="4" w:space="0" w:color="auto"/>
              <w:left w:val="single" w:sz="4" w:space="0" w:color="auto"/>
              <w:bottom w:val="single" w:sz="4" w:space="0" w:color="auto"/>
              <w:right w:val="single" w:sz="4" w:space="0" w:color="auto"/>
            </w:tcBorders>
          </w:tcPr>
          <w:p w14:paraId="094F1ED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B5FAFBF"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900 - 20 - LISOS 14 LONAS 140/137J CONVENCIONAL PROFUNDIDADE MÍNIMA DO SULCO 12,0MM</w:t>
            </w:r>
          </w:p>
        </w:tc>
        <w:tc>
          <w:tcPr>
            <w:tcW w:w="1008" w:type="dxa"/>
            <w:tcBorders>
              <w:top w:val="single" w:sz="4" w:space="0" w:color="auto"/>
              <w:left w:val="single" w:sz="4" w:space="0" w:color="auto"/>
              <w:bottom w:val="single" w:sz="4" w:space="0" w:color="auto"/>
              <w:right w:val="single" w:sz="4" w:space="0" w:color="auto"/>
            </w:tcBorders>
            <w:vAlign w:val="center"/>
          </w:tcPr>
          <w:p w14:paraId="60E5F35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w:t>
            </w:r>
          </w:p>
        </w:tc>
      </w:tr>
      <w:tr w:rsidR="00DC376A" w:rsidRPr="00DC376A" w14:paraId="7107C097"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6FA4B6"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13</w:t>
            </w:r>
          </w:p>
        </w:tc>
        <w:tc>
          <w:tcPr>
            <w:tcW w:w="670" w:type="dxa"/>
            <w:tcBorders>
              <w:top w:val="single" w:sz="4" w:space="0" w:color="auto"/>
              <w:left w:val="single" w:sz="4" w:space="0" w:color="auto"/>
              <w:bottom w:val="single" w:sz="4" w:space="0" w:color="auto"/>
              <w:right w:val="single" w:sz="4" w:space="0" w:color="auto"/>
            </w:tcBorders>
          </w:tcPr>
          <w:p w14:paraId="790EC57C"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46BB317D"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900 - 20 - MISTOS 14 LONAS 140/137J CONVENCIONAL PROFUNDIDADE MÍNIMA DO SULCO 12,0MM</w:t>
            </w:r>
          </w:p>
        </w:tc>
        <w:tc>
          <w:tcPr>
            <w:tcW w:w="1008" w:type="dxa"/>
            <w:tcBorders>
              <w:top w:val="single" w:sz="4" w:space="0" w:color="auto"/>
              <w:left w:val="single" w:sz="4" w:space="0" w:color="auto"/>
              <w:bottom w:val="single" w:sz="4" w:space="0" w:color="auto"/>
              <w:right w:val="single" w:sz="4" w:space="0" w:color="auto"/>
            </w:tcBorders>
            <w:vAlign w:val="center"/>
          </w:tcPr>
          <w:p w14:paraId="1666639A"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4</w:t>
            </w:r>
          </w:p>
        </w:tc>
      </w:tr>
      <w:tr w:rsidR="00DC376A" w:rsidRPr="00DC376A" w14:paraId="41AE334C"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746328"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14</w:t>
            </w:r>
          </w:p>
        </w:tc>
        <w:tc>
          <w:tcPr>
            <w:tcW w:w="670" w:type="dxa"/>
            <w:tcBorders>
              <w:top w:val="single" w:sz="4" w:space="0" w:color="auto"/>
              <w:left w:val="single" w:sz="4" w:space="0" w:color="auto"/>
              <w:bottom w:val="single" w:sz="4" w:space="0" w:color="auto"/>
              <w:right w:val="single" w:sz="4" w:space="0" w:color="auto"/>
            </w:tcBorders>
          </w:tcPr>
          <w:p w14:paraId="790CCA92"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AC4497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10.00 R 20 - LISOS 16 LONAS 146/146 J RADIAL PROFUNDIDADE MÍNIMA DO SULCO 12,5MM</w:t>
            </w:r>
          </w:p>
        </w:tc>
        <w:tc>
          <w:tcPr>
            <w:tcW w:w="1008" w:type="dxa"/>
            <w:tcBorders>
              <w:top w:val="single" w:sz="4" w:space="0" w:color="auto"/>
              <w:left w:val="single" w:sz="4" w:space="0" w:color="auto"/>
              <w:bottom w:val="single" w:sz="4" w:space="0" w:color="auto"/>
              <w:right w:val="single" w:sz="4" w:space="0" w:color="auto"/>
            </w:tcBorders>
            <w:vAlign w:val="center"/>
          </w:tcPr>
          <w:p w14:paraId="5743089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30</w:t>
            </w:r>
          </w:p>
        </w:tc>
      </w:tr>
      <w:tr w:rsidR="00DC376A" w:rsidRPr="00DC376A" w14:paraId="1E6EA754"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2F2B04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15</w:t>
            </w:r>
          </w:p>
        </w:tc>
        <w:tc>
          <w:tcPr>
            <w:tcW w:w="670" w:type="dxa"/>
            <w:tcBorders>
              <w:top w:val="single" w:sz="4" w:space="0" w:color="auto"/>
              <w:left w:val="single" w:sz="4" w:space="0" w:color="auto"/>
              <w:bottom w:val="single" w:sz="4" w:space="0" w:color="auto"/>
              <w:right w:val="single" w:sz="4" w:space="0" w:color="auto"/>
            </w:tcBorders>
          </w:tcPr>
          <w:p w14:paraId="4362043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2496D9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215/75 R17,5 - LISOS 14 LONAS 140/137J RADIAL PROFUNDIDADE MÍNIMA DO SULCO 12,0 MM</w:t>
            </w:r>
          </w:p>
        </w:tc>
        <w:tc>
          <w:tcPr>
            <w:tcW w:w="1008" w:type="dxa"/>
            <w:tcBorders>
              <w:top w:val="single" w:sz="4" w:space="0" w:color="auto"/>
              <w:left w:val="single" w:sz="4" w:space="0" w:color="auto"/>
              <w:bottom w:val="single" w:sz="4" w:space="0" w:color="auto"/>
              <w:right w:val="single" w:sz="4" w:space="0" w:color="auto"/>
            </w:tcBorders>
            <w:vAlign w:val="center"/>
          </w:tcPr>
          <w:p w14:paraId="75FDA34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48</w:t>
            </w:r>
          </w:p>
        </w:tc>
      </w:tr>
      <w:tr w:rsidR="00DC376A" w:rsidRPr="00DC376A" w14:paraId="14C95BAF"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615F9CA"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16</w:t>
            </w:r>
          </w:p>
        </w:tc>
        <w:tc>
          <w:tcPr>
            <w:tcW w:w="670" w:type="dxa"/>
            <w:tcBorders>
              <w:top w:val="single" w:sz="4" w:space="0" w:color="auto"/>
              <w:left w:val="single" w:sz="4" w:space="0" w:color="auto"/>
              <w:bottom w:val="single" w:sz="4" w:space="0" w:color="auto"/>
              <w:right w:val="single" w:sz="4" w:space="0" w:color="auto"/>
            </w:tcBorders>
          </w:tcPr>
          <w:p w14:paraId="641C7DAB"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40DE74F"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275/80 R22,5 - MISTO 16 LONAS 149/146L RADIAL PROFUNDIDADE MÍNIMA DO SULCO 16,3 MM</w:t>
            </w:r>
          </w:p>
        </w:tc>
        <w:tc>
          <w:tcPr>
            <w:tcW w:w="1008" w:type="dxa"/>
            <w:tcBorders>
              <w:top w:val="single" w:sz="4" w:space="0" w:color="auto"/>
              <w:left w:val="single" w:sz="4" w:space="0" w:color="auto"/>
              <w:bottom w:val="single" w:sz="4" w:space="0" w:color="auto"/>
              <w:right w:val="single" w:sz="4" w:space="0" w:color="auto"/>
            </w:tcBorders>
            <w:vAlign w:val="center"/>
          </w:tcPr>
          <w:p w14:paraId="146F818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36</w:t>
            </w:r>
          </w:p>
        </w:tc>
      </w:tr>
      <w:tr w:rsidR="00DC376A" w:rsidRPr="00DC376A" w14:paraId="4AAAE32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CF062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17</w:t>
            </w:r>
          </w:p>
        </w:tc>
        <w:tc>
          <w:tcPr>
            <w:tcW w:w="670" w:type="dxa"/>
            <w:tcBorders>
              <w:top w:val="single" w:sz="4" w:space="0" w:color="auto"/>
              <w:left w:val="single" w:sz="4" w:space="0" w:color="auto"/>
              <w:bottom w:val="single" w:sz="4" w:space="0" w:color="auto"/>
              <w:right w:val="single" w:sz="4" w:space="0" w:color="auto"/>
            </w:tcBorders>
          </w:tcPr>
          <w:p w14:paraId="202C5EF0"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142E352"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275/80 R22,5 - LISO 16 LONAS 149/146L RADIAL PROFUNDIDADE MÍNIMA DO SULCO 16,3 MM</w:t>
            </w:r>
          </w:p>
        </w:tc>
        <w:tc>
          <w:tcPr>
            <w:tcW w:w="1008" w:type="dxa"/>
            <w:tcBorders>
              <w:top w:val="single" w:sz="4" w:space="0" w:color="auto"/>
              <w:left w:val="single" w:sz="4" w:space="0" w:color="auto"/>
              <w:bottom w:val="single" w:sz="4" w:space="0" w:color="auto"/>
              <w:right w:val="single" w:sz="4" w:space="0" w:color="auto"/>
            </w:tcBorders>
            <w:vAlign w:val="center"/>
          </w:tcPr>
          <w:p w14:paraId="5E179B3A"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8</w:t>
            </w:r>
          </w:p>
        </w:tc>
      </w:tr>
      <w:tr w:rsidR="00DC376A" w:rsidRPr="00DC376A" w14:paraId="040EF335"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8D8216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18</w:t>
            </w:r>
          </w:p>
        </w:tc>
        <w:tc>
          <w:tcPr>
            <w:tcW w:w="670" w:type="dxa"/>
            <w:tcBorders>
              <w:top w:val="single" w:sz="4" w:space="0" w:color="auto"/>
              <w:left w:val="single" w:sz="4" w:space="0" w:color="auto"/>
              <w:bottom w:val="single" w:sz="4" w:space="0" w:color="auto"/>
              <w:right w:val="single" w:sz="4" w:space="0" w:color="auto"/>
            </w:tcBorders>
          </w:tcPr>
          <w:p w14:paraId="36868A5E"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2770E1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205/70 R15 - LISO - C106/104R PROFUNDIDADE MÍNIMA DO SULCO 10.5 MM</w:t>
            </w:r>
          </w:p>
        </w:tc>
        <w:tc>
          <w:tcPr>
            <w:tcW w:w="1008" w:type="dxa"/>
            <w:tcBorders>
              <w:top w:val="single" w:sz="4" w:space="0" w:color="auto"/>
              <w:left w:val="single" w:sz="4" w:space="0" w:color="auto"/>
              <w:bottom w:val="single" w:sz="4" w:space="0" w:color="auto"/>
              <w:right w:val="single" w:sz="4" w:space="0" w:color="auto"/>
            </w:tcBorders>
            <w:vAlign w:val="center"/>
          </w:tcPr>
          <w:p w14:paraId="0C646F4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70929A28"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94F2F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19</w:t>
            </w:r>
          </w:p>
        </w:tc>
        <w:tc>
          <w:tcPr>
            <w:tcW w:w="670" w:type="dxa"/>
            <w:tcBorders>
              <w:top w:val="single" w:sz="4" w:space="0" w:color="auto"/>
              <w:left w:val="single" w:sz="4" w:space="0" w:color="auto"/>
              <w:bottom w:val="single" w:sz="4" w:space="0" w:color="auto"/>
              <w:right w:val="single" w:sz="4" w:space="0" w:color="auto"/>
            </w:tcBorders>
          </w:tcPr>
          <w:p w14:paraId="093B0A11"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8FDD118"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225/75 R 16- LISO G 32 CARGO ÍNDICE 118R - PROFUNDIDADE 11 MM CAPACIDADE LONAS 10</w:t>
            </w:r>
          </w:p>
        </w:tc>
        <w:tc>
          <w:tcPr>
            <w:tcW w:w="1008" w:type="dxa"/>
            <w:tcBorders>
              <w:top w:val="single" w:sz="4" w:space="0" w:color="auto"/>
              <w:left w:val="single" w:sz="4" w:space="0" w:color="auto"/>
              <w:bottom w:val="single" w:sz="4" w:space="0" w:color="auto"/>
              <w:right w:val="single" w:sz="4" w:space="0" w:color="auto"/>
            </w:tcBorders>
            <w:vAlign w:val="center"/>
          </w:tcPr>
          <w:p w14:paraId="7C4B51E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40</w:t>
            </w:r>
          </w:p>
        </w:tc>
      </w:tr>
      <w:tr w:rsidR="00DC376A" w:rsidRPr="00DC376A" w14:paraId="28AA414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330DF0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20</w:t>
            </w:r>
          </w:p>
        </w:tc>
        <w:tc>
          <w:tcPr>
            <w:tcW w:w="670" w:type="dxa"/>
            <w:tcBorders>
              <w:top w:val="single" w:sz="4" w:space="0" w:color="auto"/>
              <w:left w:val="single" w:sz="4" w:space="0" w:color="auto"/>
              <w:bottom w:val="single" w:sz="4" w:space="0" w:color="auto"/>
              <w:right w:val="single" w:sz="4" w:space="0" w:color="auto"/>
            </w:tcBorders>
          </w:tcPr>
          <w:p w14:paraId="44E9CC91"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8599E28"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185 R14 - LISO</w:t>
            </w:r>
          </w:p>
        </w:tc>
        <w:tc>
          <w:tcPr>
            <w:tcW w:w="1008" w:type="dxa"/>
            <w:tcBorders>
              <w:top w:val="single" w:sz="4" w:space="0" w:color="auto"/>
              <w:left w:val="single" w:sz="4" w:space="0" w:color="auto"/>
              <w:bottom w:val="single" w:sz="4" w:space="0" w:color="auto"/>
              <w:right w:val="single" w:sz="4" w:space="0" w:color="auto"/>
            </w:tcBorders>
            <w:vAlign w:val="center"/>
          </w:tcPr>
          <w:p w14:paraId="01154950"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12</w:t>
            </w:r>
          </w:p>
        </w:tc>
      </w:tr>
      <w:tr w:rsidR="00DC376A" w:rsidRPr="00DC376A" w14:paraId="1105FD2A"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6980C8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21</w:t>
            </w:r>
          </w:p>
        </w:tc>
        <w:tc>
          <w:tcPr>
            <w:tcW w:w="670" w:type="dxa"/>
            <w:tcBorders>
              <w:top w:val="single" w:sz="4" w:space="0" w:color="auto"/>
              <w:left w:val="single" w:sz="4" w:space="0" w:color="auto"/>
              <w:bottom w:val="single" w:sz="4" w:space="0" w:color="auto"/>
              <w:right w:val="single" w:sz="4" w:space="0" w:color="auto"/>
            </w:tcBorders>
          </w:tcPr>
          <w:p w14:paraId="32247490"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B98834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175/70 R 13 - LISO</w:t>
            </w:r>
          </w:p>
        </w:tc>
        <w:tc>
          <w:tcPr>
            <w:tcW w:w="1008" w:type="dxa"/>
            <w:tcBorders>
              <w:top w:val="single" w:sz="4" w:space="0" w:color="auto"/>
              <w:left w:val="single" w:sz="4" w:space="0" w:color="auto"/>
              <w:bottom w:val="single" w:sz="4" w:space="0" w:color="auto"/>
              <w:right w:val="single" w:sz="4" w:space="0" w:color="auto"/>
            </w:tcBorders>
            <w:vAlign w:val="center"/>
          </w:tcPr>
          <w:p w14:paraId="64F11D8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8</w:t>
            </w:r>
          </w:p>
        </w:tc>
      </w:tr>
      <w:tr w:rsidR="00DC376A" w:rsidRPr="00DC376A" w14:paraId="0D337D12"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CDEE2E"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22</w:t>
            </w:r>
          </w:p>
        </w:tc>
        <w:tc>
          <w:tcPr>
            <w:tcW w:w="670" w:type="dxa"/>
            <w:tcBorders>
              <w:top w:val="single" w:sz="4" w:space="0" w:color="auto"/>
              <w:left w:val="single" w:sz="4" w:space="0" w:color="auto"/>
              <w:bottom w:val="single" w:sz="4" w:space="0" w:color="auto"/>
              <w:right w:val="single" w:sz="4" w:space="0" w:color="auto"/>
            </w:tcBorders>
          </w:tcPr>
          <w:p w14:paraId="50371DD9"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D80DE14"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195/55 R15 - LISO - CAPACIDADE DE CARGA E ÍNDICE DE VELOCIDADE 85V PROFUNDIDADE MÍNIMA DO SULCO 8 MM</w:t>
            </w:r>
          </w:p>
        </w:tc>
        <w:tc>
          <w:tcPr>
            <w:tcW w:w="1008" w:type="dxa"/>
            <w:tcBorders>
              <w:top w:val="single" w:sz="4" w:space="0" w:color="auto"/>
              <w:left w:val="single" w:sz="4" w:space="0" w:color="auto"/>
              <w:bottom w:val="single" w:sz="4" w:space="0" w:color="auto"/>
              <w:right w:val="single" w:sz="4" w:space="0" w:color="auto"/>
            </w:tcBorders>
            <w:vAlign w:val="center"/>
          </w:tcPr>
          <w:p w14:paraId="03D493B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07F7522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51C7C0"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23</w:t>
            </w:r>
          </w:p>
        </w:tc>
        <w:tc>
          <w:tcPr>
            <w:tcW w:w="670" w:type="dxa"/>
            <w:tcBorders>
              <w:top w:val="single" w:sz="4" w:space="0" w:color="auto"/>
              <w:left w:val="single" w:sz="4" w:space="0" w:color="auto"/>
              <w:bottom w:val="single" w:sz="4" w:space="0" w:color="auto"/>
              <w:right w:val="single" w:sz="4" w:space="0" w:color="auto"/>
            </w:tcBorders>
          </w:tcPr>
          <w:p w14:paraId="5B68CAAB" w14:textId="77777777" w:rsidR="00DC376A" w:rsidRPr="00DC376A" w:rsidRDefault="00DC376A" w:rsidP="00DC376A">
            <w:pPr>
              <w:pStyle w:val="Corpodetexto"/>
              <w:jc w:val="center"/>
              <w:rPr>
                <w:rFonts w:ascii="Century Gothic" w:hAnsi="Century Gothic"/>
                <w:color w:val="000000" w:themeColor="text1"/>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E33EB9E"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themeColor="text1"/>
                <w:sz w:val="16"/>
                <w:szCs w:val="16"/>
              </w:rPr>
              <w:t>PNEUS 195/65 R15 - LISO - CAPACIDADE DE CARGA E ÍNDICE DE VELOCIDADE 85V PROFUNDIDADE MÍNIMA DO SULCO 8 MM</w:t>
            </w:r>
          </w:p>
        </w:tc>
        <w:tc>
          <w:tcPr>
            <w:tcW w:w="1008" w:type="dxa"/>
            <w:tcBorders>
              <w:top w:val="single" w:sz="4" w:space="0" w:color="auto"/>
              <w:left w:val="single" w:sz="4" w:space="0" w:color="auto"/>
              <w:bottom w:val="single" w:sz="4" w:space="0" w:color="auto"/>
              <w:right w:val="single" w:sz="4" w:space="0" w:color="auto"/>
            </w:tcBorders>
            <w:vAlign w:val="center"/>
          </w:tcPr>
          <w:p w14:paraId="08E30303"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32</w:t>
            </w:r>
          </w:p>
        </w:tc>
      </w:tr>
      <w:tr w:rsidR="00DC376A" w:rsidRPr="00DC376A" w14:paraId="3DDE4F84"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61831C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24</w:t>
            </w:r>
          </w:p>
        </w:tc>
        <w:tc>
          <w:tcPr>
            <w:tcW w:w="670" w:type="dxa"/>
            <w:tcBorders>
              <w:top w:val="single" w:sz="4" w:space="0" w:color="auto"/>
              <w:left w:val="single" w:sz="4" w:space="0" w:color="auto"/>
              <w:bottom w:val="single" w:sz="4" w:space="0" w:color="auto"/>
              <w:right w:val="single" w:sz="4" w:space="0" w:color="auto"/>
            </w:tcBorders>
          </w:tcPr>
          <w:p w14:paraId="593AB0A7"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B97DF32"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185.65 R15 - 88T</w:t>
            </w:r>
          </w:p>
        </w:tc>
        <w:tc>
          <w:tcPr>
            <w:tcW w:w="1008" w:type="dxa"/>
            <w:tcBorders>
              <w:top w:val="single" w:sz="4" w:space="0" w:color="auto"/>
              <w:left w:val="single" w:sz="4" w:space="0" w:color="auto"/>
              <w:bottom w:val="single" w:sz="4" w:space="0" w:color="auto"/>
              <w:right w:val="single" w:sz="4" w:space="0" w:color="auto"/>
            </w:tcBorders>
            <w:vAlign w:val="center"/>
          </w:tcPr>
          <w:p w14:paraId="4C5A438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12</w:t>
            </w:r>
          </w:p>
        </w:tc>
      </w:tr>
      <w:tr w:rsidR="00DC376A" w:rsidRPr="00DC376A" w14:paraId="21C28AB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49D45E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25</w:t>
            </w:r>
          </w:p>
        </w:tc>
        <w:tc>
          <w:tcPr>
            <w:tcW w:w="670" w:type="dxa"/>
            <w:tcBorders>
              <w:top w:val="single" w:sz="4" w:space="0" w:color="auto"/>
              <w:left w:val="single" w:sz="4" w:space="0" w:color="auto"/>
              <w:bottom w:val="single" w:sz="4" w:space="0" w:color="auto"/>
              <w:right w:val="single" w:sz="4" w:space="0" w:color="auto"/>
            </w:tcBorders>
          </w:tcPr>
          <w:p w14:paraId="708EBB27"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EAEAF0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185.65 R14 - 88T</w:t>
            </w:r>
          </w:p>
        </w:tc>
        <w:tc>
          <w:tcPr>
            <w:tcW w:w="1008" w:type="dxa"/>
            <w:tcBorders>
              <w:top w:val="single" w:sz="4" w:space="0" w:color="auto"/>
              <w:left w:val="single" w:sz="4" w:space="0" w:color="auto"/>
              <w:bottom w:val="single" w:sz="4" w:space="0" w:color="auto"/>
              <w:right w:val="single" w:sz="4" w:space="0" w:color="auto"/>
            </w:tcBorders>
            <w:vAlign w:val="center"/>
          </w:tcPr>
          <w:p w14:paraId="7E7D235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12</w:t>
            </w:r>
          </w:p>
        </w:tc>
      </w:tr>
      <w:tr w:rsidR="00DC376A" w:rsidRPr="00DC376A" w14:paraId="3CD1803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F515A7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26</w:t>
            </w:r>
          </w:p>
        </w:tc>
        <w:tc>
          <w:tcPr>
            <w:tcW w:w="670" w:type="dxa"/>
            <w:tcBorders>
              <w:top w:val="single" w:sz="4" w:space="0" w:color="auto"/>
              <w:left w:val="single" w:sz="4" w:space="0" w:color="auto"/>
              <w:bottom w:val="single" w:sz="4" w:space="0" w:color="auto"/>
              <w:right w:val="single" w:sz="4" w:space="0" w:color="auto"/>
            </w:tcBorders>
          </w:tcPr>
          <w:p w14:paraId="2F09417B"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1121DDE2"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7.00 R16</w:t>
            </w:r>
          </w:p>
        </w:tc>
        <w:tc>
          <w:tcPr>
            <w:tcW w:w="1008" w:type="dxa"/>
            <w:tcBorders>
              <w:top w:val="single" w:sz="4" w:space="0" w:color="auto"/>
              <w:left w:val="single" w:sz="4" w:space="0" w:color="auto"/>
              <w:bottom w:val="single" w:sz="4" w:space="0" w:color="auto"/>
              <w:right w:val="single" w:sz="4" w:space="0" w:color="auto"/>
            </w:tcBorders>
            <w:vAlign w:val="center"/>
          </w:tcPr>
          <w:p w14:paraId="5B49E48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6</w:t>
            </w:r>
          </w:p>
        </w:tc>
      </w:tr>
      <w:tr w:rsidR="00DC376A" w:rsidRPr="00DC376A" w14:paraId="084D753F"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31728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27</w:t>
            </w:r>
          </w:p>
        </w:tc>
        <w:tc>
          <w:tcPr>
            <w:tcW w:w="670" w:type="dxa"/>
            <w:tcBorders>
              <w:top w:val="single" w:sz="4" w:space="0" w:color="auto"/>
              <w:left w:val="single" w:sz="4" w:space="0" w:color="auto"/>
              <w:bottom w:val="single" w:sz="4" w:space="0" w:color="auto"/>
              <w:right w:val="single" w:sz="4" w:space="0" w:color="auto"/>
            </w:tcBorders>
          </w:tcPr>
          <w:p w14:paraId="2003CB76"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4CA1319A"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PNEUS 3,25/300-8 - LISO - PNEUS PARA CARRIOLA</w:t>
            </w:r>
          </w:p>
        </w:tc>
        <w:tc>
          <w:tcPr>
            <w:tcW w:w="1008" w:type="dxa"/>
            <w:tcBorders>
              <w:top w:val="single" w:sz="4" w:space="0" w:color="auto"/>
              <w:left w:val="single" w:sz="4" w:space="0" w:color="auto"/>
              <w:bottom w:val="single" w:sz="4" w:space="0" w:color="auto"/>
              <w:right w:val="single" w:sz="4" w:space="0" w:color="auto"/>
            </w:tcBorders>
            <w:vAlign w:val="center"/>
          </w:tcPr>
          <w:p w14:paraId="5EF8C293"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6</w:t>
            </w:r>
          </w:p>
        </w:tc>
      </w:tr>
      <w:tr w:rsidR="00DC376A" w:rsidRPr="00DC376A" w14:paraId="40BBA5F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979E5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28</w:t>
            </w:r>
          </w:p>
        </w:tc>
        <w:tc>
          <w:tcPr>
            <w:tcW w:w="670" w:type="dxa"/>
            <w:tcBorders>
              <w:top w:val="single" w:sz="4" w:space="0" w:color="auto"/>
              <w:left w:val="single" w:sz="4" w:space="0" w:color="auto"/>
              <w:bottom w:val="single" w:sz="4" w:space="0" w:color="auto"/>
              <w:right w:val="single" w:sz="4" w:space="0" w:color="auto"/>
            </w:tcBorders>
          </w:tcPr>
          <w:p w14:paraId="39A17E9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3832A2D"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110/90 R17 (MOTO) -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59F5AB5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41A9A04A"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79D9C6E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29</w:t>
            </w:r>
          </w:p>
        </w:tc>
        <w:tc>
          <w:tcPr>
            <w:tcW w:w="670" w:type="dxa"/>
            <w:tcBorders>
              <w:top w:val="single" w:sz="4" w:space="0" w:color="auto"/>
              <w:left w:val="single" w:sz="4" w:space="0" w:color="auto"/>
              <w:bottom w:val="single" w:sz="4" w:space="0" w:color="auto"/>
              <w:right w:val="single" w:sz="4" w:space="0" w:color="auto"/>
            </w:tcBorders>
          </w:tcPr>
          <w:p w14:paraId="32B02FCF"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C26F25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90/90 R19 (MOTO) - LISO</w:t>
            </w:r>
          </w:p>
        </w:tc>
        <w:tc>
          <w:tcPr>
            <w:tcW w:w="1008" w:type="dxa"/>
            <w:tcBorders>
              <w:top w:val="single" w:sz="4" w:space="0" w:color="auto"/>
              <w:left w:val="single" w:sz="4" w:space="0" w:color="auto"/>
              <w:bottom w:val="single" w:sz="4" w:space="0" w:color="auto"/>
              <w:right w:val="single" w:sz="4" w:space="0" w:color="auto"/>
            </w:tcBorders>
            <w:vAlign w:val="center"/>
          </w:tcPr>
          <w:p w14:paraId="6D2BBAC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w:t>
            </w:r>
          </w:p>
        </w:tc>
      </w:tr>
      <w:tr w:rsidR="00DC376A" w:rsidRPr="00DC376A" w14:paraId="4FB2A97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37706A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30</w:t>
            </w:r>
          </w:p>
        </w:tc>
        <w:tc>
          <w:tcPr>
            <w:tcW w:w="670" w:type="dxa"/>
            <w:tcBorders>
              <w:top w:val="single" w:sz="4" w:space="0" w:color="auto"/>
              <w:left w:val="single" w:sz="4" w:space="0" w:color="auto"/>
              <w:bottom w:val="single" w:sz="4" w:space="0" w:color="auto"/>
              <w:right w:val="single" w:sz="4" w:space="0" w:color="auto"/>
            </w:tcBorders>
          </w:tcPr>
          <w:p w14:paraId="28482C36"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3D4D5C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175 / 65 R14 - LISO</w:t>
            </w:r>
          </w:p>
        </w:tc>
        <w:tc>
          <w:tcPr>
            <w:tcW w:w="1008" w:type="dxa"/>
            <w:tcBorders>
              <w:top w:val="single" w:sz="4" w:space="0" w:color="auto"/>
              <w:left w:val="single" w:sz="4" w:space="0" w:color="auto"/>
              <w:bottom w:val="single" w:sz="4" w:space="0" w:color="auto"/>
              <w:right w:val="single" w:sz="4" w:space="0" w:color="auto"/>
            </w:tcBorders>
            <w:vAlign w:val="center"/>
          </w:tcPr>
          <w:p w14:paraId="471A1C0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70A1D51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41B068E"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31</w:t>
            </w:r>
          </w:p>
        </w:tc>
        <w:tc>
          <w:tcPr>
            <w:tcW w:w="670" w:type="dxa"/>
            <w:tcBorders>
              <w:top w:val="single" w:sz="4" w:space="0" w:color="auto"/>
              <w:left w:val="single" w:sz="4" w:space="0" w:color="auto"/>
              <w:bottom w:val="single" w:sz="4" w:space="0" w:color="auto"/>
              <w:right w:val="single" w:sz="4" w:space="0" w:color="auto"/>
            </w:tcBorders>
          </w:tcPr>
          <w:p w14:paraId="6BD73965"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AC1C04B"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205/60 R 15 - LISO</w:t>
            </w:r>
          </w:p>
        </w:tc>
        <w:tc>
          <w:tcPr>
            <w:tcW w:w="1008" w:type="dxa"/>
            <w:tcBorders>
              <w:top w:val="single" w:sz="4" w:space="0" w:color="auto"/>
              <w:left w:val="single" w:sz="4" w:space="0" w:color="auto"/>
              <w:bottom w:val="single" w:sz="4" w:space="0" w:color="auto"/>
              <w:right w:val="single" w:sz="4" w:space="0" w:color="auto"/>
            </w:tcBorders>
            <w:vAlign w:val="center"/>
          </w:tcPr>
          <w:p w14:paraId="35FAC69A"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20</w:t>
            </w:r>
          </w:p>
        </w:tc>
      </w:tr>
      <w:tr w:rsidR="00DC376A" w:rsidRPr="00DC376A" w14:paraId="43F9179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79AB34"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32</w:t>
            </w:r>
          </w:p>
        </w:tc>
        <w:tc>
          <w:tcPr>
            <w:tcW w:w="670" w:type="dxa"/>
            <w:tcBorders>
              <w:top w:val="single" w:sz="4" w:space="0" w:color="auto"/>
              <w:left w:val="single" w:sz="4" w:space="0" w:color="auto"/>
              <w:bottom w:val="single" w:sz="4" w:space="0" w:color="auto"/>
              <w:right w:val="single" w:sz="4" w:space="0" w:color="auto"/>
            </w:tcBorders>
          </w:tcPr>
          <w:p w14:paraId="55A9B27F"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A318C59"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215/80 R 16 - LISO</w:t>
            </w:r>
          </w:p>
        </w:tc>
        <w:tc>
          <w:tcPr>
            <w:tcW w:w="1008" w:type="dxa"/>
            <w:tcBorders>
              <w:top w:val="single" w:sz="4" w:space="0" w:color="auto"/>
              <w:left w:val="single" w:sz="4" w:space="0" w:color="auto"/>
              <w:bottom w:val="single" w:sz="4" w:space="0" w:color="auto"/>
              <w:right w:val="single" w:sz="4" w:space="0" w:color="auto"/>
            </w:tcBorders>
            <w:vAlign w:val="center"/>
          </w:tcPr>
          <w:p w14:paraId="09E226D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2</w:t>
            </w:r>
          </w:p>
        </w:tc>
      </w:tr>
      <w:tr w:rsidR="00DC376A" w:rsidRPr="00DC376A" w14:paraId="58812F87"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60BD87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33</w:t>
            </w:r>
          </w:p>
        </w:tc>
        <w:tc>
          <w:tcPr>
            <w:tcW w:w="670" w:type="dxa"/>
            <w:tcBorders>
              <w:top w:val="single" w:sz="4" w:space="0" w:color="auto"/>
              <w:left w:val="single" w:sz="4" w:space="0" w:color="auto"/>
              <w:bottom w:val="single" w:sz="4" w:space="0" w:color="auto"/>
              <w:right w:val="single" w:sz="4" w:space="0" w:color="auto"/>
            </w:tcBorders>
          </w:tcPr>
          <w:p w14:paraId="4F7D60A5"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17F171FC"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157/65 R14 - MISTO</w:t>
            </w:r>
          </w:p>
        </w:tc>
        <w:tc>
          <w:tcPr>
            <w:tcW w:w="1008" w:type="dxa"/>
            <w:tcBorders>
              <w:top w:val="single" w:sz="4" w:space="0" w:color="auto"/>
              <w:left w:val="single" w:sz="4" w:space="0" w:color="auto"/>
              <w:bottom w:val="single" w:sz="4" w:space="0" w:color="auto"/>
              <w:right w:val="single" w:sz="4" w:space="0" w:color="auto"/>
            </w:tcBorders>
            <w:vAlign w:val="center"/>
          </w:tcPr>
          <w:p w14:paraId="24AE946F" w14:textId="431CCBAE" w:rsidR="00DC376A" w:rsidRPr="006F0D25" w:rsidRDefault="006F0D25" w:rsidP="00DC376A">
            <w:pPr>
              <w:pStyle w:val="Corpodetexto"/>
              <w:jc w:val="center"/>
              <w:rPr>
                <w:rFonts w:ascii="Century Gothic" w:hAnsi="Century Gothic"/>
                <w:sz w:val="16"/>
                <w:szCs w:val="16"/>
                <w:lang w:val="pt-BR"/>
              </w:rPr>
            </w:pPr>
            <w:proofErr w:type="gramStart"/>
            <w:r>
              <w:rPr>
                <w:rFonts w:ascii="Century Gothic" w:hAnsi="Century Gothic"/>
                <w:sz w:val="16"/>
                <w:szCs w:val="16"/>
                <w:lang w:val="pt-BR"/>
              </w:rPr>
              <w:t>8</w:t>
            </w:r>
            <w:proofErr w:type="gramEnd"/>
          </w:p>
        </w:tc>
      </w:tr>
      <w:tr w:rsidR="00DC376A" w:rsidRPr="00DC376A" w14:paraId="2447988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F0939A3"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34</w:t>
            </w:r>
          </w:p>
        </w:tc>
        <w:tc>
          <w:tcPr>
            <w:tcW w:w="670" w:type="dxa"/>
            <w:tcBorders>
              <w:top w:val="single" w:sz="4" w:space="0" w:color="auto"/>
              <w:left w:val="single" w:sz="4" w:space="0" w:color="auto"/>
              <w:bottom w:val="single" w:sz="4" w:space="0" w:color="auto"/>
              <w:right w:val="single" w:sz="4" w:space="0" w:color="auto"/>
            </w:tcBorders>
          </w:tcPr>
          <w:p w14:paraId="4FF51C1F"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944BF7C"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175/75 R13 - LISO</w:t>
            </w:r>
          </w:p>
        </w:tc>
        <w:tc>
          <w:tcPr>
            <w:tcW w:w="1008" w:type="dxa"/>
            <w:tcBorders>
              <w:top w:val="single" w:sz="4" w:space="0" w:color="auto"/>
              <w:left w:val="single" w:sz="4" w:space="0" w:color="auto"/>
              <w:bottom w:val="single" w:sz="4" w:space="0" w:color="auto"/>
              <w:right w:val="single" w:sz="4" w:space="0" w:color="auto"/>
            </w:tcBorders>
            <w:vAlign w:val="center"/>
          </w:tcPr>
          <w:p w14:paraId="2D72B2F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6</w:t>
            </w:r>
          </w:p>
        </w:tc>
      </w:tr>
      <w:tr w:rsidR="00DC376A" w:rsidRPr="00DC376A" w14:paraId="4506F79F"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9B41A42"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35</w:t>
            </w:r>
          </w:p>
        </w:tc>
        <w:tc>
          <w:tcPr>
            <w:tcW w:w="670" w:type="dxa"/>
            <w:tcBorders>
              <w:top w:val="single" w:sz="4" w:space="0" w:color="auto"/>
              <w:left w:val="single" w:sz="4" w:space="0" w:color="auto"/>
              <w:bottom w:val="single" w:sz="4" w:space="0" w:color="auto"/>
              <w:right w:val="single" w:sz="4" w:space="0" w:color="auto"/>
            </w:tcBorders>
          </w:tcPr>
          <w:p w14:paraId="3D60494B"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1E88AA1"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195/70 R 15 - LISO</w:t>
            </w:r>
          </w:p>
        </w:tc>
        <w:tc>
          <w:tcPr>
            <w:tcW w:w="1008" w:type="dxa"/>
            <w:tcBorders>
              <w:top w:val="single" w:sz="4" w:space="0" w:color="auto"/>
              <w:left w:val="single" w:sz="4" w:space="0" w:color="auto"/>
              <w:bottom w:val="single" w:sz="4" w:space="0" w:color="auto"/>
              <w:right w:val="single" w:sz="4" w:space="0" w:color="auto"/>
            </w:tcBorders>
            <w:vAlign w:val="center"/>
          </w:tcPr>
          <w:p w14:paraId="411B07C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79EB622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75678C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36</w:t>
            </w:r>
          </w:p>
        </w:tc>
        <w:tc>
          <w:tcPr>
            <w:tcW w:w="670" w:type="dxa"/>
            <w:tcBorders>
              <w:top w:val="single" w:sz="4" w:space="0" w:color="auto"/>
              <w:left w:val="single" w:sz="4" w:space="0" w:color="auto"/>
              <w:bottom w:val="single" w:sz="4" w:space="0" w:color="auto"/>
              <w:right w:val="single" w:sz="4" w:space="0" w:color="auto"/>
            </w:tcBorders>
          </w:tcPr>
          <w:p w14:paraId="0B6491B0"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C35B82C"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205/60 R16 - LISO</w:t>
            </w:r>
          </w:p>
        </w:tc>
        <w:tc>
          <w:tcPr>
            <w:tcW w:w="1008" w:type="dxa"/>
            <w:tcBorders>
              <w:top w:val="single" w:sz="4" w:space="0" w:color="auto"/>
              <w:left w:val="single" w:sz="4" w:space="0" w:color="auto"/>
              <w:bottom w:val="single" w:sz="4" w:space="0" w:color="auto"/>
              <w:right w:val="single" w:sz="4" w:space="0" w:color="auto"/>
            </w:tcBorders>
            <w:vAlign w:val="center"/>
          </w:tcPr>
          <w:p w14:paraId="23E74268"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16</w:t>
            </w:r>
          </w:p>
        </w:tc>
      </w:tr>
      <w:tr w:rsidR="00DC376A" w:rsidRPr="00DC376A" w14:paraId="0595FEF8"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20575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37</w:t>
            </w:r>
          </w:p>
        </w:tc>
        <w:tc>
          <w:tcPr>
            <w:tcW w:w="670" w:type="dxa"/>
            <w:tcBorders>
              <w:top w:val="single" w:sz="4" w:space="0" w:color="auto"/>
              <w:left w:val="single" w:sz="4" w:space="0" w:color="auto"/>
              <w:bottom w:val="single" w:sz="4" w:space="0" w:color="auto"/>
              <w:right w:val="single" w:sz="4" w:space="0" w:color="auto"/>
            </w:tcBorders>
          </w:tcPr>
          <w:p w14:paraId="31C480CC"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A8DEF2B"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255 / 70 R16 - LISO</w:t>
            </w:r>
          </w:p>
        </w:tc>
        <w:tc>
          <w:tcPr>
            <w:tcW w:w="1008" w:type="dxa"/>
            <w:tcBorders>
              <w:top w:val="single" w:sz="4" w:space="0" w:color="auto"/>
              <w:left w:val="single" w:sz="4" w:space="0" w:color="auto"/>
              <w:bottom w:val="single" w:sz="4" w:space="0" w:color="auto"/>
              <w:right w:val="single" w:sz="4" w:space="0" w:color="auto"/>
            </w:tcBorders>
            <w:vAlign w:val="center"/>
          </w:tcPr>
          <w:p w14:paraId="121D3564"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6</w:t>
            </w:r>
          </w:p>
        </w:tc>
      </w:tr>
      <w:tr w:rsidR="00DC376A" w:rsidRPr="00DC376A" w14:paraId="13869109"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6632810"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38</w:t>
            </w:r>
          </w:p>
        </w:tc>
        <w:tc>
          <w:tcPr>
            <w:tcW w:w="670" w:type="dxa"/>
            <w:tcBorders>
              <w:top w:val="single" w:sz="4" w:space="0" w:color="auto"/>
              <w:left w:val="single" w:sz="4" w:space="0" w:color="auto"/>
              <w:bottom w:val="single" w:sz="4" w:space="0" w:color="auto"/>
              <w:right w:val="single" w:sz="4" w:space="0" w:color="auto"/>
            </w:tcBorders>
          </w:tcPr>
          <w:p w14:paraId="0504E1F5"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75D15F3"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225 - 45 R17 - LISO</w:t>
            </w:r>
          </w:p>
        </w:tc>
        <w:tc>
          <w:tcPr>
            <w:tcW w:w="1008" w:type="dxa"/>
            <w:tcBorders>
              <w:top w:val="single" w:sz="4" w:space="0" w:color="auto"/>
              <w:left w:val="single" w:sz="4" w:space="0" w:color="auto"/>
              <w:bottom w:val="single" w:sz="4" w:space="0" w:color="auto"/>
              <w:right w:val="single" w:sz="4" w:space="0" w:color="auto"/>
            </w:tcBorders>
            <w:vAlign w:val="center"/>
          </w:tcPr>
          <w:p w14:paraId="391FC99E"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12</w:t>
            </w:r>
          </w:p>
        </w:tc>
      </w:tr>
      <w:tr w:rsidR="00DC376A" w:rsidRPr="00DC376A" w14:paraId="27EF4F7E"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76C98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39</w:t>
            </w:r>
          </w:p>
        </w:tc>
        <w:tc>
          <w:tcPr>
            <w:tcW w:w="670" w:type="dxa"/>
            <w:tcBorders>
              <w:top w:val="single" w:sz="4" w:space="0" w:color="auto"/>
              <w:left w:val="single" w:sz="4" w:space="0" w:color="auto"/>
              <w:bottom w:val="single" w:sz="4" w:space="0" w:color="auto"/>
              <w:right w:val="single" w:sz="4" w:space="0" w:color="auto"/>
            </w:tcBorders>
          </w:tcPr>
          <w:p w14:paraId="641F2AC5"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1AB8ADC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6.50 R16- LISO</w:t>
            </w:r>
          </w:p>
        </w:tc>
        <w:tc>
          <w:tcPr>
            <w:tcW w:w="1008" w:type="dxa"/>
            <w:tcBorders>
              <w:top w:val="single" w:sz="4" w:space="0" w:color="auto"/>
              <w:left w:val="single" w:sz="4" w:space="0" w:color="auto"/>
              <w:bottom w:val="single" w:sz="4" w:space="0" w:color="auto"/>
              <w:right w:val="single" w:sz="4" w:space="0" w:color="auto"/>
            </w:tcBorders>
            <w:vAlign w:val="center"/>
          </w:tcPr>
          <w:p w14:paraId="39EF2F1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4</w:t>
            </w:r>
          </w:p>
        </w:tc>
      </w:tr>
      <w:tr w:rsidR="00DC376A" w:rsidRPr="00DC376A" w14:paraId="41FEF766"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2C9541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40</w:t>
            </w:r>
          </w:p>
        </w:tc>
        <w:tc>
          <w:tcPr>
            <w:tcW w:w="670" w:type="dxa"/>
            <w:tcBorders>
              <w:top w:val="single" w:sz="4" w:space="0" w:color="auto"/>
              <w:left w:val="single" w:sz="4" w:space="0" w:color="auto"/>
              <w:bottom w:val="single" w:sz="4" w:space="0" w:color="auto"/>
              <w:right w:val="single" w:sz="4" w:space="0" w:color="auto"/>
            </w:tcBorders>
          </w:tcPr>
          <w:p w14:paraId="20ABBC7E"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76AE1D8"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225/65 R16 LISO</w:t>
            </w:r>
          </w:p>
        </w:tc>
        <w:tc>
          <w:tcPr>
            <w:tcW w:w="1008" w:type="dxa"/>
            <w:tcBorders>
              <w:top w:val="single" w:sz="4" w:space="0" w:color="auto"/>
              <w:left w:val="single" w:sz="4" w:space="0" w:color="auto"/>
              <w:bottom w:val="single" w:sz="4" w:space="0" w:color="auto"/>
              <w:right w:val="single" w:sz="4" w:space="0" w:color="auto"/>
            </w:tcBorders>
            <w:vAlign w:val="center"/>
          </w:tcPr>
          <w:p w14:paraId="5A6724E3"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58CA9E9D"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D65E336"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41</w:t>
            </w:r>
          </w:p>
        </w:tc>
        <w:tc>
          <w:tcPr>
            <w:tcW w:w="670" w:type="dxa"/>
            <w:tcBorders>
              <w:top w:val="single" w:sz="4" w:space="0" w:color="auto"/>
              <w:left w:val="single" w:sz="4" w:space="0" w:color="auto"/>
              <w:bottom w:val="single" w:sz="4" w:space="0" w:color="auto"/>
              <w:right w:val="single" w:sz="4" w:space="0" w:color="auto"/>
            </w:tcBorders>
          </w:tcPr>
          <w:p w14:paraId="78CA82AE"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C0434FD"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175/70 R14 LISO</w:t>
            </w:r>
          </w:p>
        </w:tc>
        <w:tc>
          <w:tcPr>
            <w:tcW w:w="1008" w:type="dxa"/>
            <w:tcBorders>
              <w:top w:val="single" w:sz="4" w:space="0" w:color="auto"/>
              <w:left w:val="single" w:sz="4" w:space="0" w:color="auto"/>
              <w:bottom w:val="single" w:sz="4" w:space="0" w:color="auto"/>
              <w:right w:val="single" w:sz="4" w:space="0" w:color="auto"/>
            </w:tcBorders>
            <w:vAlign w:val="center"/>
          </w:tcPr>
          <w:p w14:paraId="1871976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1AD99C1C"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7033D67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42</w:t>
            </w:r>
          </w:p>
        </w:tc>
        <w:tc>
          <w:tcPr>
            <w:tcW w:w="670" w:type="dxa"/>
            <w:tcBorders>
              <w:top w:val="single" w:sz="4" w:space="0" w:color="auto"/>
              <w:left w:val="single" w:sz="4" w:space="0" w:color="auto"/>
              <w:bottom w:val="single" w:sz="4" w:space="0" w:color="auto"/>
              <w:right w:val="single" w:sz="4" w:space="0" w:color="auto"/>
            </w:tcBorders>
          </w:tcPr>
          <w:p w14:paraId="0FB73626"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2A51C29"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255/55 R19 LISO</w:t>
            </w:r>
          </w:p>
        </w:tc>
        <w:tc>
          <w:tcPr>
            <w:tcW w:w="1008" w:type="dxa"/>
            <w:tcBorders>
              <w:top w:val="single" w:sz="4" w:space="0" w:color="auto"/>
              <w:left w:val="single" w:sz="4" w:space="0" w:color="auto"/>
              <w:bottom w:val="single" w:sz="4" w:space="0" w:color="auto"/>
              <w:right w:val="single" w:sz="4" w:space="0" w:color="auto"/>
            </w:tcBorders>
            <w:vAlign w:val="center"/>
          </w:tcPr>
          <w:p w14:paraId="133607E5"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74B3331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46A654"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43</w:t>
            </w:r>
          </w:p>
        </w:tc>
        <w:tc>
          <w:tcPr>
            <w:tcW w:w="670" w:type="dxa"/>
            <w:tcBorders>
              <w:top w:val="single" w:sz="4" w:space="0" w:color="auto"/>
              <w:left w:val="single" w:sz="4" w:space="0" w:color="auto"/>
              <w:bottom w:val="single" w:sz="4" w:space="0" w:color="auto"/>
              <w:right w:val="single" w:sz="4" w:space="0" w:color="auto"/>
            </w:tcBorders>
          </w:tcPr>
          <w:p w14:paraId="1667BB49"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488A009"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225/45 R18 LISO</w:t>
            </w:r>
          </w:p>
        </w:tc>
        <w:tc>
          <w:tcPr>
            <w:tcW w:w="1008" w:type="dxa"/>
            <w:tcBorders>
              <w:top w:val="single" w:sz="4" w:space="0" w:color="auto"/>
              <w:left w:val="single" w:sz="4" w:space="0" w:color="auto"/>
              <w:bottom w:val="single" w:sz="4" w:space="0" w:color="auto"/>
              <w:right w:val="single" w:sz="4" w:space="0" w:color="auto"/>
            </w:tcBorders>
            <w:vAlign w:val="center"/>
          </w:tcPr>
          <w:p w14:paraId="28703BCF"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60411659"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BAD5D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44</w:t>
            </w:r>
          </w:p>
        </w:tc>
        <w:tc>
          <w:tcPr>
            <w:tcW w:w="670" w:type="dxa"/>
            <w:tcBorders>
              <w:top w:val="single" w:sz="4" w:space="0" w:color="auto"/>
              <w:left w:val="single" w:sz="4" w:space="0" w:color="auto"/>
              <w:bottom w:val="single" w:sz="4" w:space="0" w:color="auto"/>
              <w:right w:val="single" w:sz="4" w:space="0" w:color="auto"/>
            </w:tcBorders>
          </w:tcPr>
          <w:p w14:paraId="2FAB4C3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998888A"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205/75 R16</w:t>
            </w:r>
          </w:p>
        </w:tc>
        <w:tc>
          <w:tcPr>
            <w:tcW w:w="1008" w:type="dxa"/>
            <w:tcBorders>
              <w:top w:val="single" w:sz="4" w:space="0" w:color="auto"/>
              <w:left w:val="single" w:sz="4" w:space="0" w:color="auto"/>
              <w:bottom w:val="single" w:sz="4" w:space="0" w:color="auto"/>
              <w:right w:val="single" w:sz="4" w:space="0" w:color="auto"/>
            </w:tcBorders>
            <w:vAlign w:val="center"/>
          </w:tcPr>
          <w:p w14:paraId="4BBB01CE"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4</w:t>
            </w:r>
          </w:p>
        </w:tc>
      </w:tr>
      <w:tr w:rsidR="00DC376A" w:rsidRPr="00DC376A" w14:paraId="79B66C52"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C033E5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45</w:t>
            </w:r>
          </w:p>
        </w:tc>
        <w:tc>
          <w:tcPr>
            <w:tcW w:w="670" w:type="dxa"/>
            <w:tcBorders>
              <w:top w:val="single" w:sz="4" w:space="0" w:color="auto"/>
              <w:left w:val="single" w:sz="4" w:space="0" w:color="auto"/>
              <w:bottom w:val="single" w:sz="4" w:space="0" w:color="auto"/>
              <w:right w:val="single" w:sz="4" w:space="0" w:color="auto"/>
            </w:tcBorders>
          </w:tcPr>
          <w:p w14:paraId="637C03B8"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7A7A1CE"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18-4- R30 BORRACHUDO</w:t>
            </w:r>
          </w:p>
        </w:tc>
        <w:tc>
          <w:tcPr>
            <w:tcW w:w="1008" w:type="dxa"/>
            <w:tcBorders>
              <w:top w:val="single" w:sz="4" w:space="0" w:color="auto"/>
              <w:left w:val="single" w:sz="4" w:space="0" w:color="auto"/>
              <w:bottom w:val="single" w:sz="4" w:space="0" w:color="auto"/>
              <w:right w:val="single" w:sz="4" w:space="0" w:color="auto"/>
            </w:tcBorders>
            <w:vAlign w:val="center"/>
          </w:tcPr>
          <w:p w14:paraId="64F72E4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4</w:t>
            </w:r>
          </w:p>
        </w:tc>
      </w:tr>
      <w:tr w:rsidR="00DC376A" w:rsidRPr="00DC376A" w14:paraId="10072742"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666778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color w:val="000000"/>
                <w:sz w:val="16"/>
                <w:szCs w:val="16"/>
              </w:rPr>
              <w:t>46</w:t>
            </w:r>
          </w:p>
        </w:tc>
        <w:tc>
          <w:tcPr>
            <w:tcW w:w="670" w:type="dxa"/>
            <w:tcBorders>
              <w:top w:val="single" w:sz="4" w:space="0" w:color="auto"/>
              <w:left w:val="single" w:sz="4" w:space="0" w:color="auto"/>
              <w:bottom w:val="single" w:sz="4" w:space="0" w:color="auto"/>
              <w:right w:val="single" w:sz="4" w:space="0" w:color="auto"/>
            </w:tcBorders>
          </w:tcPr>
          <w:p w14:paraId="04046C0F"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8B23226"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PNEU 265/70 R16 LISO</w:t>
            </w:r>
          </w:p>
        </w:tc>
        <w:tc>
          <w:tcPr>
            <w:tcW w:w="1008" w:type="dxa"/>
            <w:tcBorders>
              <w:top w:val="single" w:sz="4" w:space="0" w:color="auto"/>
              <w:left w:val="single" w:sz="4" w:space="0" w:color="auto"/>
              <w:bottom w:val="single" w:sz="4" w:space="0" w:color="auto"/>
              <w:right w:val="single" w:sz="4" w:space="0" w:color="auto"/>
            </w:tcBorders>
            <w:vAlign w:val="center"/>
          </w:tcPr>
          <w:p w14:paraId="273AA636"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5272F38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F5038EF" w14:textId="23A59493"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4</w:t>
            </w:r>
            <w:r>
              <w:rPr>
                <w:rFonts w:ascii="Century Gothic" w:hAnsi="Century Gothic"/>
                <w:color w:val="000000"/>
                <w:sz w:val="16"/>
                <w:szCs w:val="16"/>
                <w:lang w:val="pt-BR"/>
              </w:rPr>
              <w:t>7</w:t>
            </w:r>
          </w:p>
        </w:tc>
        <w:tc>
          <w:tcPr>
            <w:tcW w:w="670" w:type="dxa"/>
            <w:tcBorders>
              <w:top w:val="single" w:sz="4" w:space="0" w:color="auto"/>
              <w:left w:val="single" w:sz="4" w:space="0" w:color="auto"/>
              <w:bottom w:val="single" w:sz="4" w:space="0" w:color="auto"/>
              <w:right w:val="single" w:sz="4" w:space="0" w:color="auto"/>
            </w:tcBorders>
          </w:tcPr>
          <w:p w14:paraId="13A4D15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5009A8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CÂMARA DE AR 12,4 -24</w:t>
            </w:r>
          </w:p>
        </w:tc>
        <w:tc>
          <w:tcPr>
            <w:tcW w:w="1008" w:type="dxa"/>
            <w:tcBorders>
              <w:top w:val="single" w:sz="4" w:space="0" w:color="auto"/>
              <w:left w:val="single" w:sz="4" w:space="0" w:color="auto"/>
              <w:bottom w:val="single" w:sz="4" w:space="0" w:color="auto"/>
              <w:right w:val="single" w:sz="4" w:space="0" w:color="auto"/>
            </w:tcBorders>
            <w:vAlign w:val="center"/>
          </w:tcPr>
          <w:p w14:paraId="7334FA4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12</w:t>
            </w:r>
          </w:p>
        </w:tc>
      </w:tr>
      <w:tr w:rsidR="00DC376A" w:rsidRPr="00DC376A" w14:paraId="74A5E91A"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F450D7" w14:textId="12963E00"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4</w:t>
            </w:r>
            <w:r>
              <w:rPr>
                <w:rFonts w:ascii="Century Gothic" w:hAnsi="Century Gothic"/>
                <w:color w:val="000000"/>
                <w:sz w:val="16"/>
                <w:szCs w:val="16"/>
                <w:lang w:val="pt-BR"/>
              </w:rPr>
              <w:t>8</w:t>
            </w:r>
          </w:p>
        </w:tc>
        <w:tc>
          <w:tcPr>
            <w:tcW w:w="670" w:type="dxa"/>
            <w:tcBorders>
              <w:top w:val="single" w:sz="4" w:space="0" w:color="auto"/>
              <w:left w:val="single" w:sz="4" w:space="0" w:color="auto"/>
              <w:bottom w:val="single" w:sz="4" w:space="0" w:color="auto"/>
              <w:right w:val="single" w:sz="4" w:space="0" w:color="auto"/>
            </w:tcBorders>
          </w:tcPr>
          <w:p w14:paraId="1DCE0BB1"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04A35900"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CÂMARAS DE AR 18.4 - 34 -</w:t>
            </w:r>
          </w:p>
        </w:tc>
        <w:tc>
          <w:tcPr>
            <w:tcW w:w="1008" w:type="dxa"/>
            <w:tcBorders>
              <w:top w:val="single" w:sz="4" w:space="0" w:color="auto"/>
              <w:left w:val="single" w:sz="4" w:space="0" w:color="auto"/>
              <w:bottom w:val="single" w:sz="4" w:space="0" w:color="auto"/>
              <w:right w:val="single" w:sz="4" w:space="0" w:color="auto"/>
            </w:tcBorders>
            <w:vAlign w:val="center"/>
          </w:tcPr>
          <w:p w14:paraId="099A045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3</w:t>
            </w:r>
          </w:p>
        </w:tc>
      </w:tr>
      <w:tr w:rsidR="00DC376A" w:rsidRPr="00DC376A" w14:paraId="77465411"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BEC86AE" w14:textId="6E5C2487"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lang w:val="pt-BR"/>
              </w:rPr>
              <w:t>49</w:t>
            </w:r>
          </w:p>
        </w:tc>
        <w:tc>
          <w:tcPr>
            <w:tcW w:w="670" w:type="dxa"/>
            <w:tcBorders>
              <w:top w:val="single" w:sz="4" w:space="0" w:color="auto"/>
              <w:left w:val="single" w:sz="4" w:space="0" w:color="auto"/>
              <w:bottom w:val="single" w:sz="4" w:space="0" w:color="auto"/>
              <w:right w:val="single" w:sz="4" w:space="0" w:color="auto"/>
            </w:tcBorders>
          </w:tcPr>
          <w:p w14:paraId="5BF77AFB"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4035CABF"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CÂMARAS DE AR 14,9 - 24</w:t>
            </w:r>
          </w:p>
        </w:tc>
        <w:tc>
          <w:tcPr>
            <w:tcW w:w="1008" w:type="dxa"/>
            <w:tcBorders>
              <w:top w:val="single" w:sz="4" w:space="0" w:color="auto"/>
              <w:left w:val="single" w:sz="4" w:space="0" w:color="auto"/>
              <w:bottom w:val="single" w:sz="4" w:space="0" w:color="auto"/>
              <w:right w:val="single" w:sz="4" w:space="0" w:color="auto"/>
            </w:tcBorders>
            <w:vAlign w:val="center"/>
          </w:tcPr>
          <w:p w14:paraId="6AAFD9E0"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3</w:t>
            </w:r>
          </w:p>
        </w:tc>
      </w:tr>
      <w:tr w:rsidR="00DC376A" w:rsidRPr="00DC376A" w14:paraId="721D1E25"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0140D61" w14:textId="0FF4387F"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0</w:t>
            </w:r>
          </w:p>
        </w:tc>
        <w:tc>
          <w:tcPr>
            <w:tcW w:w="670" w:type="dxa"/>
            <w:tcBorders>
              <w:top w:val="single" w:sz="4" w:space="0" w:color="auto"/>
              <w:left w:val="single" w:sz="4" w:space="0" w:color="auto"/>
              <w:bottom w:val="single" w:sz="4" w:space="0" w:color="auto"/>
              <w:right w:val="single" w:sz="4" w:space="0" w:color="auto"/>
            </w:tcBorders>
          </w:tcPr>
          <w:p w14:paraId="7C523028"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80E5A46"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CAMARAS DE AR 12,5 - 80 - 18</w:t>
            </w:r>
          </w:p>
        </w:tc>
        <w:tc>
          <w:tcPr>
            <w:tcW w:w="1008" w:type="dxa"/>
            <w:tcBorders>
              <w:top w:val="single" w:sz="4" w:space="0" w:color="auto"/>
              <w:left w:val="single" w:sz="4" w:space="0" w:color="auto"/>
              <w:bottom w:val="single" w:sz="4" w:space="0" w:color="auto"/>
              <w:right w:val="single" w:sz="4" w:space="0" w:color="auto"/>
            </w:tcBorders>
            <w:vAlign w:val="center"/>
          </w:tcPr>
          <w:p w14:paraId="59AA376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6</w:t>
            </w:r>
          </w:p>
        </w:tc>
      </w:tr>
      <w:tr w:rsidR="00DC376A" w:rsidRPr="00DC376A" w14:paraId="5ABC4284"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621A7191" w14:textId="22E95085"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1</w:t>
            </w:r>
          </w:p>
        </w:tc>
        <w:tc>
          <w:tcPr>
            <w:tcW w:w="670" w:type="dxa"/>
            <w:tcBorders>
              <w:top w:val="single" w:sz="4" w:space="0" w:color="auto"/>
              <w:left w:val="single" w:sz="4" w:space="0" w:color="auto"/>
              <w:bottom w:val="single" w:sz="4" w:space="0" w:color="auto"/>
              <w:right w:val="single" w:sz="4" w:space="0" w:color="auto"/>
            </w:tcBorders>
          </w:tcPr>
          <w:p w14:paraId="2B83B8E5"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758EE46"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CAMARAS DE AR 1400 R24</w:t>
            </w:r>
          </w:p>
        </w:tc>
        <w:tc>
          <w:tcPr>
            <w:tcW w:w="1008" w:type="dxa"/>
            <w:tcBorders>
              <w:top w:val="single" w:sz="4" w:space="0" w:color="auto"/>
              <w:left w:val="single" w:sz="4" w:space="0" w:color="auto"/>
              <w:bottom w:val="single" w:sz="4" w:space="0" w:color="auto"/>
              <w:right w:val="single" w:sz="4" w:space="0" w:color="auto"/>
            </w:tcBorders>
            <w:vAlign w:val="center"/>
          </w:tcPr>
          <w:p w14:paraId="29B9DF67"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10</w:t>
            </w:r>
          </w:p>
        </w:tc>
      </w:tr>
      <w:tr w:rsidR="00DC376A" w:rsidRPr="00DC376A" w14:paraId="7C0F8490"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350A277" w14:textId="6D98F52B"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2</w:t>
            </w:r>
          </w:p>
        </w:tc>
        <w:tc>
          <w:tcPr>
            <w:tcW w:w="670" w:type="dxa"/>
            <w:tcBorders>
              <w:top w:val="single" w:sz="4" w:space="0" w:color="auto"/>
              <w:left w:val="single" w:sz="4" w:space="0" w:color="auto"/>
              <w:bottom w:val="single" w:sz="4" w:space="0" w:color="auto"/>
              <w:right w:val="single" w:sz="4" w:space="0" w:color="auto"/>
            </w:tcBorders>
          </w:tcPr>
          <w:p w14:paraId="477560E8"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7D138E87"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CAMARAS DE AR 17,5 R25</w:t>
            </w:r>
          </w:p>
        </w:tc>
        <w:tc>
          <w:tcPr>
            <w:tcW w:w="1008" w:type="dxa"/>
            <w:tcBorders>
              <w:top w:val="single" w:sz="4" w:space="0" w:color="auto"/>
              <w:left w:val="single" w:sz="4" w:space="0" w:color="auto"/>
              <w:bottom w:val="single" w:sz="4" w:space="0" w:color="auto"/>
              <w:right w:val="single" w:sz="4" w:space="0" w:color="auto"/>
            </w:tcBorders>
            <w:vAlign w:val="center"/>
          </w:tcPr>
          <w:p w14:paraId="724FD79D"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12</w:t>
            </w:r>
          </w:p>
        </w:tc>
      </w:tr>
      <w:tr w:rsidR="00DC376A" w:rsidRPr="00DC376A" w14:paraId="6F76E5DB"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7A5D831E" w14:textId="682EBA31"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3</w:t>
            </w:r>
          </w:p>
        </w:tc>
        <w:tc>
          <w:tcPr>
            <w:tcW w:w="670" w:type="dxa"/>
            <w:tcBorders>
              <w:top w:val="single" w:sz="4" w:space="0" w:color="auto"/>
              <w:left w:val="single" w:sz="4" w:space="0" w:color="auto"/>
              <w:bottom w:val="single" w:sz="4" w:space="0" w:color="auto"/>
              <w:right w:val="single" w:sz="4" w:space="0" w:color="auto"/>
            </w:tcBorders>
          </w:tcPr>
          <w:p w14:paraId="707C0B02"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61BF4855"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CAMARAS DE AR 3,25 / 300-8</w:t>
            </w:r>
          </w:p>
        </w:tc>
        <w:tc>
          <w:tcPr>
            <w:tcW w:w="1008" w:type="dxa"/>
            <w:tcBorders>
              <w:top w:val="single" w:sz="4" w:space="0" w:color="auto"/>
              <w:left w:val="single" w:sz="4" w:space="0" w:color="auto"/>
              <w:bottom w:val="single" w:sz="4" w:space="0" w:color="auto"/>
              <w:right w:val="single" w:sz="4" w:space="0" w:color="auto"/>
            </w:tcBorders>
            <w:vAlign w:val="center"/>
          </w:tcPr>
          <w:p w14:paraId="0246C16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8</w:t>
            </w:r>
          </w:p>
        </w:tc>
      </w:tr>
      <w:tr w:rsidR="00DC376A" w:rsidRPr="00DC376A" w14:paraId="58BE1BC4"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3F5D0769" w14:textId="57623A3E"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4</w:t>
            </w:r>
          </w:p>
        </w:tc>
        <w:tc>
          <w:tcPr>
            <w:tcW w:w="670" w:type="dxa"/>
            <w:tcBorders>
              <w:top w:val="single" w:sz="4" w:space="0" w:color="auto"/>
              <w:left w:val="single" w:sz="4" w:space="0" w:color="auto"/>
              <w:bottom w:val="single" w:sz="4" w:space="0" w:color="auto"/>
              <w:right w:val="single" w:sz="4" w:space="0" w:color="auto"/>
            </w:tcBorders>
          </w:tcPr>
          <w:p w14:paraId="6EF2137E"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57E2CC7F"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PROTETOR ARO 25</w:t>
            </w:r>
          </w:p>
        </w:tc>
        <w:tc>
          <w:tcPr>
            <w:tcW w:w="1008" w:type="dxa"/>
            <w:tcBorders>
              <w:top w:val="single" w:sz="4" w:space="0" w:color="auto"/>
              <w:left w:val="single" w:sz="4" w:space="0" w:color="auto"/>
              <w:bottom w:val="single" w:sz="4" w:space="0" w:color="auto"/>
              <w:right w:val="single" w:sz="4" w:space="0" w:color="auto"/>
            </w:tcBorders>
            <w:vAlign w:val="center"/>
          </w:tcPr>
          <w:p w14:paraId="32CC0A91"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24</w:t>
            </w:r>
          </w:p>
        </w:tc>
      </w:tr>
      <w:tr w:rsidR="00DC376A" w:rsidRPr="00DC376A" w14:paraId="509A0F9C"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103C05CC" w14:textId="09B72BE7"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5</w:t>
            </w:r>
          </w:p>
        </w:tc>
        <w:tc>
          <w:tcPr>
            <w:tcW w:w="670" w:type="dxa"/>
            <w:tcBorders>
              <w:top w:val="single" w:sz="4" w:space="0" w:color="auto"/>
              <w:left w:val="single" w:sz="4" w:space="0" w:color="auto"/>
              <w:bottom w:val="single" w:sz="4" w:space="0" w:color="auto"/>
              <w:right w:val="single" w:sz="4" w:space="0" w:color="auto"/>
            </w:tcBorders>
          </w:tcPr>
          <w:p w14:paraId="69B7238C"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1DB93CB"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PROTETOR ARO 20.</w:t>
            </w:r>
          </w:p>
        </w:tc>
        <w:tc>
          <w:tcPr>
            <w:tcW w:w="1008" w:type="dxa"/>
            <w:tcBorders>
              <w:top w:val="single" w:sz="4" w:space="0" w:color="auto"/>
              <w:left w:val="single" w:sz="4" w:space="0" w:color="auto"/>
              <w:bottom w:val="single" w:sz="4" w:space="0" w:color="auto"/>
              <w:right w:val="single" w:sz="4" w:space="0" w:color="auto"/>
            </w:tcBorders>
            <w:vAlign w:val="center"/>
          </w:tcPr>
          <w:p w14:paraId="4FC195BB"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28</w:t>
            </w:r>
          </w:p>
        </w:tc>
      </w:tr>
      <w:tr w:rsidR="00DC376A" w:rsidRPr="00DC376A" w14:paraId="602BD3C8"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4155A3FF" w14:textId="31130A91" w:rsidR="00DC376A" w:rsidRPr="006F0D25" w:rsidRDefault="006F0D25" w:rsidP="00DC376A">
            <w:pPr>
              <w:pStyle w:val="Corpodetexto"/>
              <w:jc w:val="center"/>
              <w:rPr>
                <w:rFonts w:ascii="Century Gothic" w:hAnsi="Century Gothic"/>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6</w:t>
            </w:r>
          </w:p>
        </w:tc>
        <w:tc>
          <w:tcPr>
            <w:tcW w:w="670" w:type="dxa"/>
            <w:tcBorders>
              <w:top w:val="single" w:sz="4" w:space="0" w:color="auto"/>
              <w:left w:val="single" w:sz="4" w:space="0" w:color="auto"/>
              <w:bottom w:val="single" w:sz="4" w:space="0" w:color="auto"/>
              <w:right w:val="single" w:sz="4" w:space="0" w:color="auto"/>
            </w:tcBorders>
          </w:tcPr>
          <w:p w14:paraId="0D813CB1"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3201F79E" w14:textId="77777777" w:rsidR="00DC376A" w:rsidRPr="00DC376A" w:rsidRDefault="00DC376A" w:rsidP="00DC376A">
            <w:pPr>
              <w:pStyle w:val="Corpodetexto"/>
              <w:rPr>
                <w:rFonts w:ascii="Century Gothic" w:hAnsi="Century Gothic"/>
                <w:sz w:val="16"/>
                <w:szCs w:val="16"/>
              </w:rPr>
            </w:pPr>
            <w:r w:rsidRPr="00DC376A">
              <w:rPr>
                <w:rFonts w:ascii="Century Gothic" w:hAnsi="Century Gothic"/>
                <w:color w:val="000000"/>
                <w:sz w:val="16"/>
                <w:szCs w:val="16"/>
              </w:rPr>
              <w:t>CÂMARAS DE AR 10.00 R20 - LISO</w:t>
            </w:r>
          </w:p>
        </w:tc>
        <w:tc>
          <w:tcPr>
            <w:tcW w:w="1008" w:type="dxa"/>
            <w:tcBorders>
              <w:top w:val="single" w:sz="4" w:space="0" w:color="auto"/>
              <w:left w:val="single" w:sz="4" w:space="0" w:color="auto"/>
              <w:bottom w:val="single" w:sz="4" w:space="0" w:color="auto"/>
              <w:right w:val="single" w:sz="4" w:space="0" w:color="auto"/>
            </w:tcBorders>
            <w:vAlign w:val="center"/>
          </w:tcPr>
          <w:p w14:paraId="10852D69"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28</w:t>
            </w:r>
          </w:p>
        </w:tc>
      </w:tr>
      <w:tr w:rsidR="00DC376A" w:rsidRPr="00DC376A" w14:paraId="6BD06543" w14:textId="77777777" w:rsidTr="00DC376A">
        <w:trPr>
          <w:trHeight w:val="90"/>
          <w:jc w:val="center"/>
        </w:trPr>
        <w:tc>
          <w:tcPr>
            <w:tcW w:w="534" w:type="dxa"/>
            <w:tcBorders>
              <w:top w:val="single" w:sz="4" w:space="0" w:color="auto"/>
              <w:left w:val="single" w:sz="4" w:space="0" w:color="auto"/>
              <w:bottom w:val="single" w:sz="4" w:space="0" w:color="auto"/>
              <w:right w:val="single" w:sz="4" w:space="0" w:color="auto"/>
            </w:tcBorders>
            <w:vAlign w:val="center"/>
          </w:tcPr>
          <w:p w14:paraId="0C689A2B" w14:textId="74946830" w:rsidR="00DC376A" w:rsidRPr="006F0D25" w:rsidRDefault="006F0D25" w:rsidP="00DC376A">
            <w:pPr>
              <w:pStyle w:val="Corpodetexto"/>
              <w:jc w:val="center"/>
              <w:rPr>
                <w:rFonts w:ascii="Century Gothic" w:hAnsi="Century Gothic"/>
                <w:color w:val="000000"/>
                <w:sz w:val="16"/>
                <w:szCs w:val="16"/>
                <w:lang w:val="pt-BR"/>
              </w:rPr>
            </w:pPr>
            <w:r>
              <w:rPr>
                <w:rFonts w:ascii="Century Gothic" w:hAnsi="Century Gothic"/>
                <w:color w:val="000000"/>
                <w:sz w:val="16"/>
                <w:szCs w:val="16"/>
              </w:rPr>
              <w:t>5</w:t>
            </w:r>
            <w:r>
              <w:rPr>
                <w:rFonts w:ascii="Century Gothic" w:hAnsi="Century Gothic"/>
                <w:color w:val="000000"/>
                <w:sz w:val="16"/>
                <w:szCs w:val="16"/>
                <w:lang w:val="pt-BR"/>
              </w:rPr>
              <w:t>7</w:t>
            </w:r>
          </w:p>
        </w:tc>
        <w:tc>
          <w:tcPr>
            <w:tcW w:w="670" w:type="dxa"/>
            <w:tcBorders>
              <w:top w:val="single" w:sz="4" w:space="0" w:color="auto"/>
              <w:left w:val="single" w:sz="4" w:space="0" w:color="auto"/>
              <w:bottom w:val="single" w:sz="4" w:space="0" w:color="auto"/>
              <w:right w:val="single" w:sz="4" w:space="0" w:color="auto"/>
            </w:tcBorders>
          </w:tcPr>
          <w:p w14:paraId="23EF166D" w14:textId="77777777" w:rsidR="00DC376A" w:rsidRPr="00DC376A" w:rsidRDefault="00DC376A" w:rsidP="00DC376A">
            <w:pPr>
              <w:pStyle w:val="Corpodetexto"/>
              <w:jc w:val="center"/>
              <w:rPr>
                <w:rFonts w:ascii="Century Gothic" w:hAnsi="Century Gothic"/>
                <w:color w:val="000000"/>
                <w:sz w:val="16"/>
                <w:szCs w:val="16"/>
              </w:rPr>
            </w:pPr>
            <w:proofErr w:type="spellStart"/>
            <w:r w:rsidRPr="00DC376A">
              <w:rPr>
                <w:rFonts w:ascii="Century Gothic" w:hAnsi="Century Gothic"/>
                <w:color w:val="000000"/>
                <w:sz w:val="16"/>
                <w:szCs w:val="16"/>
              </w:rPr>
              <w:t>Un</w:t>
            </w:r>
            <w:proofErr w:type="spellEnd"/>
          </w:p>
        </w:tc>
        <w:tc>
          <w:tcPr>
            <w:tcW w:w="4173" w:type="dxa"/>
            <w:tcBorders>
              <w:top w:val="single" w:sz="4" w:space="0" w:color="auto"/>
              <w:left w:val="single" w:sz="4" w:space="0" w:color="auto"/>
              <w:bottom w:val="single" w:sz="4" w:space="0" w:color="auto"/>
              <w:right w:val="single" w:sz="4" w:space="0" w:color="auto"/>
            </w:tcBorders>
            <w:vAlign w:val="center"/>
          </w:tcPr>
          <w:p w14:paraId="263C0CEB" w14:textId="77777777" w:rsidR="00DC376A" w:rsidRPr="00DC376A" w:rsidRDefault="00DC376A" w:rsidP="00DC376A">
            <w:pPr>
              <w:pStyle w:val="Corpodetexto"/>
              <w:rPr>
                <w:rFonts w:ascii="Century Gothic" w:hAnsi="Century Gothic"/>
                <w:color w:val="000000"/>
                <w:sz w:val="16"/>
                <w:szCs w:val="16"/>
              </w:rPr>
            </w:pPr>
            <w:r w:rsidRPr="00DC376A">
              <w:rPr>
                <w:rFonts w:ascii="Century Gothic" w:hAnsi="Century Gothic"/>
                <w:color w:val="000000"/>
                <w:sz w:val="16"/>
                <w:szCs w:val="16"/>
              </w:rPr>
              <w:t>CAMARAS DE AR 19,5 L24</w:t>
            </w:r>
          </w:p>
        </w:tc>
        <w:tc>
          <w:tcPr>
            <w:tcW w:w="1008" w:type="dxa"/>
            <w:tcBorders>
              <w:top w:val="single" w:sz="4" w:space="0" w:color="auto"/>
              <w:left w:val="single" w:sz="4" w:space="0" w:color="auto"/>
              <w:bottom w:val="single" w:sz="4" w:space="0" w:color="auto"/>
              <w:right w:val="single" w:sz="4" w:space="0" w:color="auto"/>
            </w:tcBorders>
            <w:vAlign w:val="center"/>
          </w:tcPr>
          <w:p w14:paraId="68C86B7C" w14:textId="77777777" w:rsidR="00DC376A" w:rsidRPr="00DC376A" w:rsidRDefault="00DC376A" w:rsidP="00DC376A">
            <w:pPr>
              <w:pStyle w:val="Corpodetexto"/>
              <w:jc w:val="center"/>
              <w:rPr>
                <w:rFonts w:ascii="Century Gothic" w:hAnsi="Century Gothic"/>
                <w:sz w:val="16"/>
                <w:szCs w:val="16"/>
              </w:rPr>
            </w:pPr>
            <w:r w:rsidRPr="00DC376A">
              <w:rPr>
                <w:rFonts w:ascii="Century Gothic" w:hAnsi="Century Gothic"/>
                <w:sz w:val="16"/>
                <w:szCs w:val="16"/>
              </w:rPr>
              <w:t>6</w:t>
            </w:r>
          </w:p>
        </w:tc>
      </w:tr>
    </w:tbl>
    <w:p w14:paraId="34C9A6CA" w14:textId="77777777" w:rsidR="00DC376A" w:rsidRPr="008F304F" w:rsidRDefault="00DC376A" w:rsidP="00DC376A">
      <w:pPr>
        <w:widowControl w:val="0"/>
        <w:suppressAutoHyphens/>
        <w:spacing w:after="0"/>
        <w:jc w:val="both"/>
        <w:rPr>
          <w:rFonts w:ascii="Century Gothic" w:hAnsi="Century Gothic"/>
          <w:b/>
          <w:bCs/>
          <w:sz w:val="18"/>
          <w:szCs w:val="18"/>
          <w:lang w:eastAsia="x-none"/>
        </w:rPr>
      </w:pPr>
    </w:p>
    <w:p w14:paraId="37105924" w14:textId="77777777" w:rsidR="00DC376A" w:rsidRPr="00DC376A" w:rsidRDefault="00DC376A" w:rsidP="00DC376A">
      <w:pPr>
        <w:widowControl w:val="0"/>
        <w:spacing w:after="0" w:line="240" w:lineRule="auto"/>
        <w:jc w:val="both"/>
        <w:rPr>
          <w:rFonts w:ascii="Century Gothic" w:eastAsia="Century Gothic" w:hAnsi="Century Gothic" w:cs="Century Gothic"/>
          <w:b/>
          <w:bCs/>
          <w:sz w:val="20"/>
          <w:szCs w:val="20"/>
        </w:rPr>
      </w:pPr>
      <w:r w:rsidRPr="00DC376A">
        <w:rPr>
          <w:rFonts w:ascii="Century Gothic" w:hAnsi="Century Gothic"/>
          <w:sz w:val="20"/>
          <w:szCs w:val="20"/>
          <w:lang w:eastAsia="x-none"/>
        </w:rPr>
        <w:t xml:space="preserve"> </w:t>
      </w:r>
      <w:r w:rsidRPr="00DC376A">
        <w:rPr>
          <w:rFonts w:ascii="Century Gothic" w:hAnsi="Century Gothic"/>
          <w:b/>
          <w:sz w:val="20"/>
          <w:szCs w:val="20"/>
          <w:lang w:eastAsia="x-none"/>
        </w:rPr>
        <w:t>2.4</w:t>
      </w:r>
      <w:r w:rsidRPr="00DC376A">
        <w:rPr>
          <w:rFonts w:ascii="Century Gothic" w:hAnsi="Century Gothic"/>
          <w:sz w:val="20"/>
          <w:szCs w:val="20"/>
          <w:lang w:eastAsia="x-none"/>
        </w:rPr>
        <w:t xml:space="preserve">      </w:t>
      </w:r>
      <w:r w:rsidRPr="00DC376A">
        <w:rPr>
          <w:rFonts w:ascii="Century Gothic" w:eastAsia="Century Gothic" w:hAnsi="Century Gothic" w:cs="Century Gothic"/>
          <w:b/>
          <w:bCs/>
          <w:sz w:val="20"/>
          <w:szCs w:val="20"/>
        </w:rPr>
        <w:t>DO PRAZO DO CONTRATO/ATA DE REGISTRTO DE PREÇOS E SUA PRORROGAÇÃO</w:t>
      </w:r>
    </w:p>
    <w:p w14:paraId="0938980B" w14:textId="77777777" w:rsidR="00DC376A" w:rsidRPr="00DC376A" w:rsidRDefault="00DC376A" w:rsidP="00DC376A">
      <w:pPr>
        <w:widowControl w:val="0"/>
        <w:tabs>
          <w:tab w:val="left" w:pos="9354"/>
        </w:tabs>
        <w:spacing w:after="0" w:line="240" w:lineRule="auto"/>
        <w:ind w:right="-2"/>
        <w:jc w:val="both"/>
        <w:rPr>
          <w:rFonts w:ascii="Century Gothic" w:eastAsia="Century Gothic" w:hAnsi="Century Gothic" w:cs="Century Gothic"/>
          <w:b/>
          <w:bCs/>
          <w:sz w:val="20"/>
          <w:szCs w:val="20"/>
        </w:rPr>
      </w:pPr>
      <w:r w:rsidRPr="00DC376A">
        <w:rPr>
          <w:rFonts w:ascii="Century Gothic" w:hAnsi="Century Gothic"/>
          <w:sz w:val="20"/>
          <w:szCs w:val="20"/>
          <w:lang w:eastAsia="x-none"/>
        </w:rPr>
        <w:t xml:space="preserve"> </w:t>
      </w:r>
      <w:r w:rsidRPr="00DC376A">
        <w:rPr>
          <w:rFonts w:ascii="Century Gothic" w:eastAsia="Century Gothic" w:hAnsi="Century Gothic" w:cs="Century Gothic"/>
          <w:b/>
          <w:sz w:val="20"/>
          <w:szCs w:val="20"/>
        </w:rPr>
        <w:t>2.4.1.</w:t>
      </w:r>
      <w:r w:rsidRPr="00DC376A">
        <w:rPr>
          <w:rFonts w:ascii="Century Gothic" w:eastAsia="Century Gothic" w:hAnsi="Century Gothic" w:cs="Century Gothic"/>
          <w:sz w:val="20"/>
          <w:szCs w:val="20"/>
        </w:rPr>
        <w:t xml:space="preserve"> O </w:t>
      </w:r>
      <w:r w:rsidRPr="00DC376A">
        <w:rPr>
          <w:rFonts w:ascii="Century Gothic" w:hAnsi="Century Gothic" w:cs="Tahoma"/>
          <w:sz w:val="20"/>
          <w:szCs w:val="20"/>
        </w:rPr>
        <w:t>prazo de vigência da ata de registro de preços será de 12 (doze) meses e poderá ser prorrogado, por igual período, como também poderão ser renovados seus quantitativos até o limite do quantitativo original, desde que comprovado o preço vantajoso, conforme previsão do Art. 84 da lei 14.133/2021 e Decreto Municipal nº 021/2024, Art.16, § 2º.</w:t>
      </w:r>
    </w:p>
    <w:p w14:paraId="5B2D88EE" w14:textId="77777777" w:rsidR="00DC376A" w:rsidRPr="00DC376A" w:rsidRDefault="00DC376A" w:rsidP="00DC376A">
      <w:pPr>
        <w:widowControl w:val="0"/>
        <w:tabs>
          <w:tab w:val="left" w:pos="9354"/>
        </w:tabs>
        <w:spacing w:after="0" w:line="240" w:lineRule="auto"/>
        <w:ind w:right="-2"/>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2.4.2.</w:t>
      </w:r>
      <w:r w:rsidRPr="00DC376A">
        <w:rPr>
          <w:rFonts w:ascii="Century Gothic" w:eastAsia="Century Gothic" w:hAnsi="Century Gothic" w:cs="Century Gothic"/>
          <w:sz w:val="20"/>
          <w:szCs w:val="20"/>
        </w:rPr>
        <w:t xml:space="preserve"> O contrato decorrente da ata de registro de preços terá sua vigência estabelecida em conformidade com as disposições nela contidas.</w:t>
      </w:r>
    </w:p>
    <w:p w14:paraId="7CEAEF5E" w14:textId="77777777" w:rsidR="00DC376A" w:rsidRPr="00DC376A" w:rsidRDefault="00DC376A" w:rsidP="00DC376A">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right="-2"/>
        <w:jc w:val="both"/>
        <w:rPr>
          <w:rFonts w:ascii="Century Gothic" w:hAnsi="Century Gothic" w:cs="Arial"/>
          <w:b/>
          <w:bCs/>
          <w:sz w:val="20"/>
          <w:szCs w:val="20"/>
          <w:lang w:eastAsia="pt-BR"/>
        </w:rPr>
      </w:pPr>
      <w:r w:rsidRPr="00DC376A">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sidRPr="00DC376A">
        <w:rPr>
          <w:rFonts w:ascii="Century Gothic" w:hAnsi="Century Gothic" w:cs="Arial"/>
          <w:b/>
          <w:bCs/>
          <w:sz w:val="20"/>
          <w:szCs w:val="20"/>
          <w:lang w:eastAsia="pt-BR"/>
        </w:rPr>
        <w:t>deverão</w:t>
      </w:r>
      <w:proofErr w:type="gramEnd"/>
      <w:r w:rsidRPr="00DC376A">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5BEDF257" w14:textId="77777777" w:rsidR="00DC376A" w:rsidRPr="00DC376A" w:rsidRDefault="00DC376A" w:rsidP="00DC376A">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 xml:space="preserve">3. FUNDAMENTAÇÃO DA CONTRATAÇÃO </w:t>
      </w:r>
    </w:p>
    <w:p w14:paraId="5276E3EC" w14:textId="77777777" w:rsidR="00DC376A" w:rsidRPr="00DC376A" w:rsidRDefault="00DC376A" w:rsidP="00DC376A">
      <w:pPr>
        <w:widowControl w:val="0"/>
        <w:suppressAutoHyphens/>
        <w:spacing w:after="0" w:line="240" w:lineRule="auto"/>
        <w:jc w:val="both"/>
        <w:rPr>
          <w:rFonts w:ascii="Century Gothic" w:hAnsi="Century Gothic"/>
          <w:sz w:val="20"/>
          <w:szCs w:val="20"/>
        </w:rPr>
      </w:pPr>
      <w:r w:rsidRPr="00DC376A">
        <w:rPr>
          <w:rFonts w:ascii="Century Gothic" w:hAnsi="Century Gothic" w:cs="Arial"/>
          <w:b/>
          <w:sz w:val="20"/>
          <w:szCs w:val="20"/>
          <w:lang w:eastAsia="ar-SA"/>
        </w:rPr>
        <w:t>3.1.</w:t>
      </w:r>
      <w:r w:rsidRPr="00DC376A">
        <w:rPr>
          <w:rFonts w:ascii="Century Gothic" w:hAnsi="Century Gothic" w:cs="Arial"/>
          <w:sz w:val="20"/>
          <w:szCs w:val="20"/>
          <w:lang w:eastAsia="ar-SA"/>
        </w:rPr>
        <w:t xml:space="preserve"> </w:t>
      </w:r>
      <w:r w:rsidRPr="00DC376A">
        <w:rPr>
          <w:rFonts w:ascii="Century Gothic" w:hAnsi="Century Gothic"/>
          <w:sz w:val="20"/>
          <w:szCs w:val="20"/>
        </w:rPr>
        <w:t>Conjunto dos diversos elementos que embasaram a decisão de efetuar a contratação, são:</w:t>
      </w:r>
    </w:p>
    <w:p w14:paraId="3612B94A" w14:textId="77777777" w:rsidR="00DC376A" w:rsidRPr="00DC376A" w:rsidRDefault="00DC376A" w:rsidP="00DC376A">
      <w:pPr>
        <w:spacing w:after="0" w:line="240" w:lineRule="auto"/>
        <w:ind w:right="-2"/>
        <w:jc w:val="both"/>
        <w:rPr>
          <w:rFonts w:ascii="Century Gothic" w:eastAsia="Century Gothic" w:hAnsi="Century Gothic" w:cs="Century Gothic"/>
          <w:sz w:val="20"/>
          <w:szCs w:val="20"/>
        </w:rPr>
      </w:pPr>
      <w:r w:rsidRPr="00DC376A">
        <w:rPr>
          <w:rFonts w:ascii="Century Gothic" w:hAnsi="Century Gothic" w:cs="Arial"/>
          <w:b/>
          <w:sz w:val="20"/>
          <w:szCs w:val="20"/>
          <w:lang w:eastAsia="ar-SA"/>
        </w:rPr>
        <w:t>3.1.1.</w:t>
      </w:r>
      <w:r w:rsidRPr="00DC376A">
        <w:rPr>
          <w:rFonts w:ascii="Century Gothic" w:hAnsi="Century Gothic" w:cs="Arial"/>
          <w:sz w:val="20"/>
          <w:szCs w:val="20"/>
          <w:lang w:eastAsia="ar-SA"/>
        </w:rPr>
        <w:t xml:space="preserve"> </w:t>
      </w:r>
      <w:r w:rsidRPr="00DC376A">
        <w:rPr>
          <w:rFonts w:ascii="Century Gothic" w:eastAsia="Century Gothic" w:hAnsi="Century Gothic" w:cs="Century Gothic"/>
          <w:sz w:val="20"/>
          <w:szCs w:val="20"/>
        </w:rPr>
        <w:t>A presente aquisição deve-se à necessidade de promover a manutenção corretiva da frota de veículos do município, a prevenção e substituição dos pneus que estiverem desgastados ou danificados, visando mantê-los em condições ideais de funcionamento, garantindo a segurança dos usuários e motoristas, bem como o bom andamento das atividades desenvolvidas pelo Município de Lobato/PR.</w:t>
      </w:r>
    </w:p>
    <w:p w14:paraId="075B1C96" w14:textId="77777777" w:rsidR="00DC376A" w:rsidRPr="00DC376A" w:rsidRDefault="00DC376A" w:rsidP="00DC376A">
      <w:pPr>
        <w:spacing w:after="0" w:line="240" w:lineRule="auto"/>
        <w:ind w:right="-2"/>
        <w:jc w:val="both"/>
        <w:rPr>
          <w:rFonts w:ascii="Century Gothic" w:eastAsia="Century Gothic" w:hAnsi="Century Gothic" w:cs="Century Gothic"/>
          <w:sz w:val="20"/>
          <w:szCs w:val="20"/>
        </w:rPr>
      </w:pPr>
    </w:p>
    <w:p w14:paraId="4D644BA8"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sidRPr="00DC376A">
        <w:rPr>
          <w:rFonts w:ascii="Century Gothic" w:hAnsi="Century Gothic" w:cs="Arial"/>
          <w:b/>
          <w:color w:val="000000" w:themeColor="text1"/>
          <w:sz w:val="20"/>
        </w:rPr>
        <w:t>4. DESCRIÇÃO DA SOLUÇÃO COMO UM TODO, CONSIDERADO TODO O CICLO DE VIDA DO OBJETO.</w:t>
      </w:r>
    </w:p>
    <w:p w14:paraId="1BB74978" w14:textId="77777777" w:rsidR="00DC376A" w:rsidRPr="00DC376A" w:rsidRDefault="00DC376A" w:rsidP="00DC376A">
      <w:pPr>
        <w:spacing w:after="0" w:line="240" w:lineRule="auto"/>
        <w:jc w:val="both"/>
        <w:rPr>
          <w:rFonts w:ascii="Century Gothic" w:hAnsi="Century Gothic"/>
          <w:sz w:val="20"/>
          <w:szCs w:val="20"/>
        </w:rPr>
      </w:pPr>
      <w:r w:rsidRPr="00DC376A">
        <w:rPr>
          <w:rFonts w:ascii="Century Gothic" w:eastAsia="Century Gothic" w:hAnsi="Century Gothic" w:cs="Century Gothic"/>
          <w:b/>
          <w:sz w:val="20"/>
          <w:szCs w:val="20"/>
        </w:rPr>
        <w:t>4.1.</w:t>
      </w:r>
      <w:r w:rsidRPr="00DC376A">
        <w:rPr>
          <w:rFonts w:ascii="Century Gothic" w:eastAsia="Century Gothic" w:hAnsi="Century Gothic" w:cs="Century Gothic"/>
          <w:sz w:val="20"/>
          <w:szCs w:val="20"/>
        </w:rPr>
        <w:t xml:space="preserve"> </w:t>
      </w:r>
      <w:r w:rsidRPr="00DC376A">
        <w:rPr>
          <w:rFonts w:ascii="Century Gothic" w:hAnsi="Century Gothic"/>
          <w:sz w:val="20"/>
          <w:szCs w:val="20"/>
        </w:rPr>
        <w:t xml:space="preserve">Para a contratação de uma solução completa e integrada, a empresa contratada deverá gerar os resultados que atendam à necessidade que gerou a contratação: </w:t>
      </w:r>
    </w:p>
    <w:p w14:paraId="618A4779"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 xml:space="preserve">4.1.1. </w:t>
      </w:r>
      <w:r w:rsidRPr="00DC376A">
        <w:rPr>
          <w:rFonts w:ascii="Century Gothic" w:eastAsia="Century Gothic" w:hAnsi="Century Gothic" w:cs="Century Gothic"/>
          <w:sz w:val="20"/>
          <w:szCs w:val="20"/>
        </w:rPr>
        <w:t>A licitante vencedora deverá fornecer os bens solicitados, em estrita conformidade com disposições e especificações do edital da licitação, de acordo com o termo de referência e proposta de preços apresentada;</w:t>
      </w:r>
    </w:p>
    <w:p w14:paraId="10E4E6B8"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 xml:space="preserve">4.1.2. </w:t>
      </w:r>
      <w:r w:rsidRPr="00DC376A">
        <w:rPr>
          <w:rFonts w:ascii="Century Gothic" w:eastAsia="Century Gothic" w:hAnsi="Century Gothic" w:cs="Century Gothic"/>
          <w:sz w:val="20"/>
          <w:szCs w:val="20"/>
        </w:rPr>
        <w:t>As solicitações dar-se-ão conforme a necessidade deste objeto, descrito no termo de referência;</w:t>
      </w:r>
    </w:p>
    <w:p w14:paraId="3873DAB0" w14:textId="77777777" w:rsidR="00DC376A" w:rsidRPr="00DC376A" w:rsidRDefault="00DC376A" w:rsidP="00DC376A">
      <w:pPr>
        <w:pStyle w:val="PargrafodaLista"/>
        <w:ind w:left="0"/>
        <w:jc w:val="both"/>
        <w:rPr>
          <w:rFonts w:ascii="Century Gothic" w:hAnsi="Century Gothic"/>
          <w:sz w:val="20"/>
        </w:rPr>
      </w:pPr>
      <w:r w:rsidRPr="00DC376A">
        <w:rPr>
          <w:rFonts w:ascii="Century Gothic" w:eastAsia="Century Gothic" w:hAnsi="Century Gothic" w:cs="Century Gothic"/>
          <w:b/>
          <w:sz w:val="20"/>
        </w:rPr>
        <w:t xml:space="preserve">4.1.3. </w:t>
      </w:r>
      <w:r w:rsidRPr="00DC376A">
        <w:rPr>
          <w:rFonts w:ascii="Century Gothic" w:eastAsia="Century Gothic" w:hAnsi="Century Gothic" w:cs="Century Gothic"/>
          <w:sz w:val="20"/>
        </w:rPr>
        <w:t>A entrega será parcelada quando a Secretaria interessada solicitará o fornecimento dos bens, através de Ordem de Fornecimento ou documento equivalente, a critério da Administração, que deverá estar acompanhada da Nota de Empenho.</w:t>
      </w:r>
      <w:r w:rsidRPr="00DC376A">
        <w:rPr>
          <w:rFonts w:ascii="Century Gothic" w:hAnsi="Century Gothic"/>
          <w:sz w:val="20"/>
        </w:rPr>
        <w:t xml:space="preserve"> Essa flexibilidade permitirá que os produtos sejam entregues conforme a demanda real, evitando a aquisição excessiva de produtos, com o intuito de garantir o uso adequado dos recursos públicos e proporcionar um controle eficiente dos custos. Durante o ciclo de vida dos pneus, câmaras e protetores, a empresa contratada será responsável por assegurar a </w:t>
      </w:r>
      <w:r w:rsidRPr="00DC376A">
        <w:rPr>
          <w:rFonts w:ascii="Century Gothic" w:hAnsi="Century Gothic"/>
          <w:b/>
          <w:bCs/>
          <w:sz w:val="20"/>
        </w:rPr>
        <w:t xml:space="preserve">garantia mínima de </w:t>
      </w:r>
      <w:proofErr w:type="gramStart"/>
      <w:r w:rsidRPr="00DC376A">
        <w:rPr>
          <w:rFonts w:ascii="Century Gothic" w:hAnsi="Century Gothic"/>
          <w:b/>
          <w:bCs/>
          <w:sz w:val="20"/>
        </w:rPr>
        <w:t>5</w:t>
      </w:r>
      <w:proofErr w:type="gramEnd"/>
      <w:r w:rsidRPr="00DC376A">
        <w:rPr>
          <w:rFonts w:ascii="Century Gothic" w:hAnsi="Century Gothic"/>
          <w:b/>
          <w:bCs/>
          <w:sz w:val="20"/>
        </w:rPr>
        <w:t xml:space="preserve"> anos contra defeitos de fabricação</w:t>
      </w:r>
      <w:r w:rsidRPr="00DC376A">
        <w:rPr>
          <w:rFonts w:ascii="Century Gothic" w:hAnsi="Century Gothic"/>
          <w:sz w:val="20"/>
        </w:rPr>
        <w:t xml:space="preserve">, garantindo a durabilidade e a qualidade dos produtos, os pneus fornecidos deverão atender às </w:t>
      </w:r>
      <w:r w:rsidRPr="00DC376A">
        <w:rPr>
          <w:rFonts w:ascii="Century Gothic" w:hAnsi="Century Gothic"/>
          <w:b/>
          <w:bCs/>
          <w:sz w:val="20"/>
        </w:rPr>
        <w:t>normas técnicas e de segurança</w:t>
      </w:r>
      <w:r w:rsidRPr="00DC376A">
        <w:rPr>
          <w:rFonts w:ascii="Century Gothic" w:hAnsi="Century Gothic"/>
          <w:sz w:val="20"/>
        </w:rPr>
        <w:t xml:space="preserve"> estabelecidas pelo INMETRO e pela ABNT, garantindo que a frota seja mantida em condições ideais de operação. O processo de aquisição também será monitorado pela Administração Municipal para garantir que todos os requisitos contratuais sejam atendidos rigorosamente.</w:t>
      </w:r>
    </w:p>
    <w:p w14:paraId="4F997478"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4.1.4.</w:t>
      </w:r>
      <w:r w:rsidRPr="00DC376A">
        <w:rPr>
          <w:rFonts w:ascii="Century Gothic" w:eastAsia="Century Gothic" w:hAnsi="Century Gothic" w:cs="Century Gothic"/>
          <w:sz w:val="20"/>
          <w:szCs w:val="20"/>
        </w:rPr>
        <w:t xml:space="preserve"> A licitante vencedora deverá efetuar a entrega dos bens, objeto desta licitação, diretamente na Secretaria de Obras Viação e Serviços Públicos localizada na Rua Joaquim Nabuco S/N.</w:t>
      </w:r>
    </w:p>
    <w:p w14:paraId="4D15F3F6"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4.1.5.</w:t>
      </w:r>
      <w:r w:rsidRPr="00DC376A">
        <w:rPr>
          <w:rFonts w:ascii="Century Gothic" w:eastAsia="Century Gothic" w:hAnsi="Century Gothic" w:cs="Century Gothic"/>
          <w:sz w:val="20"/>
          <w:szCs w:val="20"/>
        </w:rPr>
        <w:t xml:space="preserve">  O prazo para entrega dos bens solicitados será de até 10 (dez) dias úteis após recebimento da Ordem de Fornecimento expedida pela Secretaria requisitante. Caso não seja efetivada a entrega do objeto no referido prazo, a empresa classificada em segundo lugar será convocada para o fornecimento e execução do mesmo.</w:t>
      </w:r>
    </w:p>
    <w:p w14:paraId="5E3D126F"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4.1.6.</w:t>
      </w:r>
      <w:r w:rsidRPr="00DC376A">
        <w:rPr>
          <w:rFonts w:ascii="Century Gothic" w:eastAsia="Century Gothic" w:hAnsi="Century Gothic" w:cs="Century Gothic"/>
          <w:sz w:val="20"/>
          <w:szCs w:val="20"/>
        </w:rPr>
        <w:t xml:space="preserve"> Os bens deverão estar de acordo com as exigências do Código de Defesa do Consumidor, especialmente no tocante aos vícios de qualidade ou quantidade que os tornem impróprios ou inadequados ao uso a que se destinam ou lhes diminuam o valor, conforme diploma legal.</w:t>
      </w:r>
    </w:p>
    <w:p w14:paraId="67F92601"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4.1.7.</w:t>
      </w:r>
      <w:r w:rsidRPr="00DC376A">
        <w:rPr>
          <w:rFonts w:ascii="Century Gothic" w:eastAsia="Century Gothic" w:hAnsi="Century Gothic" w:cs="Century Gothic"/>
          <w:sz w:val="20"/>
          <w:szCs w:val="20"/>
        </w:rPr>
        <w:t xml:space="preserve">  Em caso de constatação de defeito dos bens, a Contratada obriga-se a substituir a unidade do item em questão, sem ônus adicional para a Contratante, sem o que será convocada a segunda classificada, sem prejuízo da aplicação das sanções previstas no art. 156 da Lei 14.133/2021 e </w:t>
      </w:r>
      <w:proofErr w:type="spellStart"/>
      <w:r w:rsidRPr="00DC376A">
        <w:rPr>
          <w:rFonts w:ascii="Century Gothic" w:eastAsia="Century Gothic" w:hAnsi="Century Gothic" w:cs="Century Gothic"/>
          <w:sz w:val="20"/>
          <w:szCs w:val="20"/>
        </w:rPr>
        <w:t>arts</w:t>
      </w:r>
      <w:proofErr w:type="spellEnd"/>
      <w:r w:rsidRPr="00DC376A">
        <w:rPr>
          <w:rFonts w:ascii="Century Gothic" w:eastAsia="Century Gothic" w:hAnsi="Century Gothic" w:cs="Century Gothic"/>
          <w:sz w:val="20"/>
          <w:szCs w:val="20"/>
        </w:rPr>
        <w:t>. 20; e 56 a 80 do Código de Defesa do Consumidor da Lei 8.078/90.</w:t>
      </w:r>
    </w:p>
    <w:p w14:paraId="5C33F3F7" w14:textId="77777777" w:rsidR="00DC376A" w:rsidRPr="00DC376A" w:rsidRDefault="00DC376A" w:rsidP="00DC376A">
      <w:pPr>
        <w:spacing w:after="0" w:line="240" w:lineRule="auto"/>
        <w:jc w:val="both"/>
        <w:rPr>
          <w:rFonts w:ascii="Century Gothic" w:eastAsia="Century Gothic" w:hAnsi="Century Gothic" w:cs="Century Gothic"/>
          <w:sz w:val="20"/>
          <w:szCs w:val="20"/>
        </w:rPr>
      </w:pPr>
    </w:p>
    <w:p w14:paraId="50233162" w14:textId="0C84545F" w:rsidR="00DC376A" w:rsidRPr="00DC376A" w:rsidRDefault="00255E00"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Pr>
          <w:rFonts w:ascii="Century Gothic" w:hAnsi="Century Gothic" w:cs="Arial"/>
          <w:b/>
          <w:color w:val="000000" w:themeColor="text1"/>
          <w:sz w:val="20"/>
        </w:rPr>
        <w:t xml:space="preserve">5. </w:t>
      </w:r>
      <w:r w:rsidR="00DC376A" w:rsidRPr="00DC376A">
        <w:rPr>
          <w:rFonts w:ascii="Century Gothic" w:hAnsi="Century Gothic" w:cs="Arial"/>
          <w:b/>
          <w:color w:val="000000" w:themeColor="text1"/>
          <w:sz w:val="20"/>
        </w:rPr>
        <w:t xml:space="preserve">REQUISITOS DA CONTRATAÇÃO </w:t>
      </w:r>
    </w:p>
    <w:p w14:paraId="712A5098" w14:textId="77777777" w:rsidR="00DC376A" w:rsidRPr="00DC376A" w:rsidRDefault="00DC376A" w:rsidP="00DC376A">
      <w:pPr>
        <w:spacing w:after="0" w:line="240" w:lineRule="auto"/>
        <w:jc w:val="both"/>
        <w:rPr>
          <w:rFonts w:ascii="Century Gothic" w:eastAsia="Century Gothic" w:hAnsi="Century Gothic" w:cs="Century Gothic"/>
          <w:sz w:val="20"/>
          <w:szCs w:val="20"/>
        </w:rPr>
      </w:pPr>
      <w:r w:rsidRPr="00DC376A">
        <w:rPr>
          <w:rFonts w:ascii="Century Gothic" w:eastAsia="Century Gothic" w:hAnsi="Century Gothic" w:cs="Century Gothic"/>
          <w:b/>
          <w:sz w:val="20"/>
          <w:szCs w:val="20"/>
        </w:rPr>
        <w:t>5.1</w:t>
      </w:r>
      <w:r w:rsidRPr="00DC376A">
        <w:rPr>
          <w:rFonts w:ascii="Century Gothic" w:eastAsia="Century Gothic" w:hAnsi="Century Gothic" w:cs="Century Gothic"/>
          <w:sz w:val="20"/>
          <w:szCs w:val="20"/>
        </w:rPr>
        <w:t xml:space="preserve"> Os requisitos que a solução contratada deverá atender, incluindo os requisitos mínimos de qualidade, de modo a possibilitar a seleção da proposta mais vantajosa mediante competição, são:</w:t>
      </w:r>
    </w:p>
    <w:p w14:paraId="7F62C8CE" w14:textId="77777777" w:rsidR="00DC376A" w:rsidRPr="00DC376A" w:rsidRDefault="00DC376A" w:rsidP="00AF76D9">
      <w:pPr>
        <w:pStyle w:val="PargrafodaLista"/>
        <w:numPr>
          <w:ilvl w:val="2"/>
          <w:numId w:val="30"/>
        </w:numPr>
        <w:ind w:left="0" w:firstLine="0"/>
        <w:jc w:val="both"/>
        <w:rPr>
          <w:rFonts w:ascii="Century Gothic" w:eastAsia="Century Gothic" w:hAnsi="Century Gothic" w:cs="Century Gothic"/>
          <w:sz w:val="20"/>
        </w:rPr>
      </w:pPr>
      <w:r w:rsidRPr="00DC376A">
        <w:rPr>
          <w:rFonts w:ascii="Century Gothic" w:eastAsia="Century Gothic" w:hAnsi="Century Gothic" w:cs="Century Gothic"/>
          <w:sz w:val="20"/>
        </w:rPr>
        <w:t>A Contratada deverá estar regularizada quanto à emissão de nota fiscal de acordo com a legislação vigente.</w:t>
      </w:r>
    </w:p>
    <w:p w14:paraId="0BBE9521" w14:textId="77777777" w:rsidR="00DC376A" w:rsidRPr="00DC376A" w:rsidRDefault="00DC376A" w:rsidP="00AF76D9">
      <w:pPr>
        <w:pStyle w:val="PargrafodaLista"/>
        <w:numPr>
          <w:ilvl w:val="2"/>
          <w:numId w:val="30"/>
        </w:numPr>
        <w:ind w:left="0" w:firstLine="0"/>
        <w:jc w:val="both"/>
        <w:rPr>
          <w:rFonts w:ascii="Century Gothic" w:eastAsia="Century Gothic" w:hAnsi="Century Gothic" w:cs="Century Gothic"/>
          <w:sz w:val="20"/>
        </w:rPr>
      </w:pPr>
      <w:r w:rsidRPr="00DC376A">
        <w:rPr>
          <w:rFonts w:ascii="Century Gothic" w:eastAsia="Century Gothic" w:hAnsi="Century Gothic" w:cs="Century Gothic"/>
          <w:sz w:val="20"/>
        </w:rPr>
        <w:t>A Contratada deverá ter capacidade logística para fornecer o objeto, de acordo com o prazo estabelecido, e em quantidade e qualidade adequada ao solicitado.</w:t>
      </w:r>
    </w:p>
    <w:p w14:paraId="296BC411" w14:textId="231AE1D4" w:rsidR="00DC376A" w:rsidRPr="00DC376A" w:rsidRDefault="00DC376A" w:rsidP="00DC376A">
      <w:pPr>
        <w:pStyle w:val="PargrafodaLista"/>
        <w:ind w:left="0"/>
        <w:jc w:val="both"/>
        <w:rPr>
          <w:rFonts w:ascii="Century Gothic" w:hAnsi="Century Gothic"/>
          <w:sz w:val="20"/>
        </w:rPr>
      </w:pPr>
      <w:r w:rsidRPr="00DC376A">
        <w:rPr>
          <w:rFonts w:ascii="Century Gothic" w:hAnsi="Century Gothic"/>
          <w:b/>
          <w:sz w:val="20"/>
        </w:rPr>
        <w:t xml:space="preserve">5.1.3 </w:t>
      </w:r>
      <w:r w:rsidRPr="00DC376A">
        <w:rPr>
          <w:rFonts w:ascii="Century Gothic" w:hAnsi="Century Gothic"/>
          <w:sz w:val="20"/>
        </w:rPr>
        <w:t>Todas as medidas sustentáveis devem estar alinhadas com os objetivos de desenvolvimento sustentável</w:t>
      </w:r>
      <w:r w:rsidR="00255E00" w:rsidRPr="00DC376A">
        <w:rPr>
          <w:rFonts w:ascii="Century Gothic" w:eastAsia="Century Gothic" w:hAnsi="Century Gothic" w:cs="Century Gothic"/>
          <w:sz w:val="20"/>
        </w:rPr>
        <w:t xml:space="preserve"> </w:t>
      </w:r>
      <w:r w:rsidRPr="00DC376A">
        <w:rPr>
          <w:rFonts w:ascii="Century Gothic" w:hAnsi="Century Gothic"/>
          <w:sz w:val="20"/>
        </w:rPr>
        <w:t>(ODS) estipulados pela Organização das Nações Unidas (ONU) com a Política Nacional de Resíduos Sólidos (PNRS) estabelecida pela Lei n° 12.305/</w:t>
      </w:r>
      <w:proofErr w:type="gramStart"/>
      <w:r w:rsidRPr="00DC376A">
        <w:rPr>
          <w:rFonts w:ascii="Century Gothic" w:hAnsi="Century Gothic"/>
          <w:sz w:val="20"/>
        </w:rPr>
        <w:t>2010 .</w:t>
      </w:r>
      <w:proofErr w:type="gramEnd"/>
      <w:r w:rsidRPr="00DC376A">
        <w:rPr>
          <w:rFonts w:ascii="Century Gothic" w:hAnsi="Century Gothic"/>
          <w:sz w:val="20"/>
        </w:rPr>
        <w:t>Devem também quando for o caso e necessidade utilizar materiais recicláveis, biodegradáveis ou de menor impacto ambiental.</w:t>
      </w:r>
    </w:p>
    <w:p w14:paraId="264D990B" w14:textId="77777777" w:rsidR="00DC376A" w:rsidRPr="00DC376A" w:rsidRDefault="00DC376A" w:rsidP="00DC376A">
      <w:pPr>
        <w:pStyle w:val="PargrafodaLista"/>
        <w:ind w:left="0"/>
        <w:jc w:val="both"/>
        <w:rPr>
          <w:rFonts w:ascii="Century Gothic" w:eastAsia="Century Gothic" w:hAnsi="Century Gothic" w:cs="Century Gothic"/>
          <w:sz w:val="20"/>
        </w:rPr>
      </w:pPr>
    </w:p>
    <w:p w14:paraId="09F4FECF"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eastAsia="Century Gothic" w:hAnsi="Century Gothic" w:cs="Century Gothic"/>
          <w:color w:val="000000" w:themeColor="text1"/>
          <w:sz w:val="20"/>
        </w:rPr>
      </w:pPr>
      <w:r w:rsidRPr="00DC376A">
        <w:rPr>
          <w:rFonts w:ascii="Century Gothic" w:hAnsi="Century Gothic" w:cs="Arial"/>
          <w:b/>
          <w:color w:val="000000" w:themeColor="text1"/>
          <w:sz w:val="20"/>
        </w:rPr>
        <w:t>6. MODELO DE EXECUÇÃO DO OBJETO, QUE CONSISTE NA DEFINIÇÃO DE COMO O CONTRATO DEVERÁ PRODUZIR OS RESULTADOS PRETENDIDOS DESDE O SEU INÍCIO ATÉ O SEU ENCERRAMENTO.</w:t>
      </w:r>
    </w:p>
    <w:p w14:paraId="16E00D70" w14:textId="77777777" w:rsidR="00DC376A" w:rsidRPr="00DC376A" w:rsidRDefault="00DC376A" w:rsidP="00DC376A">
      <w:pPr>
        <w:spacing w:after="0" w:line="240" w:lineRule="auto"/>
        <w:jc w:val="both"/>
        <w:rPr>
          <w:rFonts w:ascii="Century Gothic" w:hAnsi="Century Gothic" w:cs="Calibri"/>
          <w:bCs/>
          <w:color w:val="000000"/>
          <w:sz w:val="20"/>
          <w:szCs w:val="20"/>
        </w:rPr>
      </w:pPr>
      <w:r w:rsidRPr="00DC376A">
        <w:rPr>
          <w:rFonts w:ascii="Century Gothic" w:hAnsi="Century Gothic" w:cs="Calibri"/>
          <w:b/>
          <w:bCs/>
          <w:color w:val="000000"/>
          <w:sz w:val="20"/>
          <w:szCs w:val="20"/>
        </w:rPr>
        <w:t xml:space="preserve">6.1. </w:t>
      </w:r>
      <w:r w:rsidRPr="00DC376A">
        <w:rPr>
          <w:rFonts w:ascii="Century Gothic" w:hAnsi="Century Gothic" w:cs="Calibri"/>
          <w:bCs/>
          <w:color w:val="000000"/>
          <w:sz w:val="20"/>
          <w:szCs w:val="20"/>
        </w:rPr>
        <w:t>A execução da contratação será de forma indireta, sob o critério de julgamento, MENOR PREÇO POR ITEM.</w:t>
      </w:r>
    </w:p>
    <w:p w14:paraId="2C704B0B" w14:textId="77777777" w:rsidR="00DC376A" w:rsidRPr="00DC376A" w:rsidRDefault="00DC376A" w:rsidP="00DC376A">
      <w:pPr>
        <w:tabs>
          <w:tab w:val="left" w:pos="426"/>
        </w:tabs>
        <w:spacing w:after="0" w:line="240" w:lineRule="auto"/>
        <w:jc w:val="both"/>
        <w:rPr>
          <w:rFonts w:ascii="Century Gothic" w:hAnsi="Century Gothic" w:cs="Times New Roman"/>
          <w:sz w:val="20"/>
          <w:szCs w:val="20"/>
        </w:rPr>
      </w:pPr>
      <w:r w:rsidRPr="00DC376A">
        <w:rPr>
          <w:rFonts w:ascii="Century Gothic" w:hAnsi="Century Gothic" w:cs="Calibri"/>
          <w:b/>
          <w:bCs/>
          <w:color w:val="000000"/>
          <w:sz w:val="20"/>
          <w:szCs w:val="20"/>
        </w:rPr>
        <w:t xml:space="preserve">6.2. </w:t>
      </w:r>
      <w:r w:rsidRPr="00DC376A">
        <w:rPr>
          <w:rFonts w:ascii="Century Gothic" w:hAnsi="Century Gothic" w:cs="Times New Roman"/>
          <w:sz w:val="20"/>
          <w:szCs w:val="20"/>
        </w:rPr>
        <w:t xml:space="preserve">Os Pneus deverão ser entregues diretamente na Secretaria Municipal de Obras, Viação e Serviços Públicos, situada na Rua Joaquim Nabuco nº s/n - Bairro Centro – Lobato/PR, </w:t>
      </w:r>
      <w:proofErr w:type="spellStart"/>
      <w:proofErr w:type="gramStart"/>
      <w:r w:rsidRPr="00DC376A">
        <w:rPr>
          <w:rFonts w:ascii="Century Gothic" w:hAnsi="Century Gothic" w:cs="Times New Roman"/>
          <w:sz w:val="20"/>
          <w:szCs w:val="20"/>
        </w:rPr>
        <w:t>Cep</w:t>
      </w:r>
      <w:proofErr w:type="spellEnd"/>
      <w:proofErr w:type="gramEnd"/>
      <w:r w:rsidRPr="00DC376A">
        <w:rPr>
          <w:rFonts w:ascii="Century Gothic" w:hAnsi="Century Gothic" w:cs="Times New Roman"/>
          <w:sz w:val="20"/>
          <w:szCs w:val="20"/>
        </w:rPr>
        <w:t xml:space="preserve">. 86790-000, </w:t>
      </w:r>
      <w:r w:rsidRPr="00DC376A">
        <w:rPr>
          <w:rFonts w:ascii="Century Gothic" w:hAnsi="Century Gothic" w:cs="Times New Roman"/>
          <w:b/>
          <w:sz w:val="20"/>
          <w:szCs w:val="20"/>
        </w:rPr>
        <w:t>ou</w:t>
      </w:r>
      <w:r w:rsidRPr="00DC376A">
        <w:rPr>
          <w:rFonts w:ascii="Century Gothic" w:hAnsi="Century Gothic" w:cs="Times New Roman"/>
          <w:sz w:val="20"/>
          <w:szCs w:val="20"/>
        </w:rPr>
        <w:t xml:space="preserve"> em local que será oportunamente informado pela Secretaria Municipal. </w:t>
      </w:r>
    </w:p>
    <w:p w14:paraId="6AFBB82A" w14:textId="77777777" w:rsidR="00DC376A" w:rsidRPr="00DC376A" w:rsidRDefault="00DC376A" w:rsidP="00DC376A">
      <w:pPr>
        <w:tabs>
          <w:tab w:val="left" w:pos="426"/>
        </w:tabs>
        <w:spacing w:after="0" w:line="240" w:lineRule="auto"/>
        <w:jc w:val="both"/>
        <w:rPr>
          <w:rFonts w:ascii="Century Gothic" w:hAnsi="Century Gothic" w:cs="Times New Roman"/>
          <w:sz w:val="20"/>
          <w:szCs w:val="20"/>
        </w:rPr>
      </w:pPr>
      <w:r w:rsidRPr="00DC376A">
        <w:rPr>
          <w:rFonts w:ascii="Century Gothic" w:hAnsi="Century Gothic" w:cs="Times New Roman"/>
          <w:b/>
          <w:sz w:val="20"/>
          <w:szCs w:val="20"/>
        </w:rPr>
        <w:t>6.2.1</w:t>
      </w:r>
      <w:r w:rsidRPr="00DC376A">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55D514EC" w14:textId="77777777" w:rsidR="00DC376A" w:rsidRPr="00DC376A" w:rsidRDefault="00DC376A" w:rsidP="00DC376A">
      <w:pPr>
        <w:pStyle w:val="PargrafodaLista"/>
        <w:pBdr>
          <w:top w:val="nil"/>
          <w:left w:val="nil"/>
          <w:bottom w:val="nil"/>
          <w:right w:val="nil"/>
          <w:between w:val="nil"/>
        </w:pBdr>
        <w:ind w:left="0"/>
        <w:jc w:val="both"/>
        <w:rPr>
          <w:rFonts w:ascii="Century Gothic" w:eastAsia="Century Gothic" w:hAnsi="Century Gothic" w:cs="Century Gothic"/>
          <w:color w:val="000000"/>
          <w:sz w:val="20"/>
        </w:rPr>
      </w:pPr>
      <w:r w:rsidRPr="00DC376A">
        <w:rPr>
          <w:rFonts w:ascii="Century Gothic" w:eastAsia="Century Gothic" w:hAnsi="Century Gothic" w:cs="Century Gothic"/>
          <w:b/>
          <w:color w:val="000000"/>
          <w:sz w:val="20"/>
        </w:rPr>
        <w:t>6.2.2</w:t>
      </w:r>
      <w:proofErr w:type="gramStart"/>
      <w:r w:rsidRPr="00DC376A">
        <w:rPr>
          <w:rFonts w:ascii="Century Gothic" w:eastAsia="Century Gothic" w:hAnsi="Century Gothic" w:cs="Century Gothic"/>
          <w:color w:val="000000"/>
          <w:sz w:val="20"/>
        </w:rPr>
        <w:t xml:space="preserve">  </w:t>
      </w:r>
      <w:proofErr w:type="gramEnd"/>
      <w:r w:rsidRPr="00DC376A">
        <w:rPr>
          <w:rFonts w:ascii="Century Gothic" w:eastAsia="Century Gothic" w:hAnsi="Century Gothic" w:cs="Century Gothic"/>
          <w:color w:val="000000"/>
          <w:sz w:val="20"/>
        </w:rPr>
        <w:t xml:space="preserve">Cada item deverá ser entregue no prazo máximo de </w:t>
      </w:r>
      <w:r w:rsidRPr="00DC376A">
        <w:rPr>
          <w:rFonts w:ascii="Century Gothic" w:eastAsia="Century Gothic" w:hAnsi="Century Gothic" w:cs="Century Gothic"/>
          <w:b/>
          <w:bCs/>
          <w:color w:val="000000"/>
          <w:sz w:val="20"/>
        </w:rPr>
        <w:t>10 (dez) dias úteis</w:t>
      </w:r>
      <w:r w:rsidRPr="00DC376A">
        <w:rPr>
          <w:rFonts w:ascii="Century Gothic" w:eastAsia="Century Gothic" w:hAnsi="Century Gothic" w:cs="Century Gothic"/>
          <w:color w:val="000000"/>
          <w:sz w:val="20"/>
        </w:rPr>
        <w:t xml:space="preserve">, contados a partir da solicitação formal pela administração acompanhado de nota fiscal. A contratada será responsável pela logística de entrega no(s) </w:t>
      </w:r>
      <w:proofErr w:type="gramStart"/>
      <w:r w:rsidRPr="00DC376A">
        <w:rPr>
          <w:rFonts w:ascii="Century Gothic" w:eastAsia="Century Gothic" w:hAnsi="Century Gothic" w:cs="Century Gothic"/>
          <w:color w:val="000000"/>
          <w:sz w:val="20"/>
        </w:rPr>
        <w:t>local(</w:t>
      </w:r>
      <w:proofErr w:type="spellStart"/>
      <w:proofErr w:type="gramEnd"/>
      <w:r w:rsidRPr="00DC376A">
        <w:rPr>
          <w:rFonts w:ascii="Century Gothic" w:eastAsia="Century Gothic" w:hAnsi="Century Gothic" w:cs="Century Gothic"/>
          <w:color w:val="000000"/>
          <w:sz w:val="20"/>
        </w:rPr>
        <w:t>is</w:t>
      </w:r>
      <w:proofErr w:type="spellEnd"/>
      <w:r w:rsidRPr="00DC376A">
        <w:rPr>
          <w:rFonts w:ascii="Century Gothic" w:eastAsia="Century Gothic" w:hAnsi="Century Gothic" w:cs="Century Gothic"/>
          <w:color w:val="000000"/>
          <w:sz w:val="20"/>
        </w:rPr>
        <w:t>) designado(s) pela Secretaria de Obras, Viação e Serviços Urbanos ou outra unidade solicitante.</w:t>
      </w:r>
    </w:p>
    <w:p w14:paraId="6A9090B3" w14:textId="77777777" w:rsidR="00DC376A" w:rsidRPr="00DC376A" w:rsidRDefault="00DC376A" w:rsidP="00AF76D9">
      <w:pPr>
        <w:pStyle w:val="PargrafodaLista"/>
        <w:numPr>
          <w:ilvl w:val="2"/>
          <w:numId w:val="31"/>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DC376A">
        <w:rPr>
          <w:rFonts w:ascii="Century Gothic" w:hAnsi="Century Gothic"/>
          <w:sz w:val="20"/>
        </w:rPr>
        <w:t>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escolha de rota entrega e outros.</w:t>
      </w:r>
    </w:p>
    <w:p w14:paraId="470C239B" w14:textId="77777777" w:rsidR="00DC376A" w:rsidRPr="00DC376A" w:rsidRDefault="00DC376A" w:rsidP="00AF76D9">
      <w:pPr>
        <w:pStyle w:val="PargrafodaLista"/>
        <w:numPr>
          <w:ilvl w:val="2"/>
          <w:numId w:val="31"/>
        </w:numPr>
        <w:pBdr>
          <w:top w:val="nil"/>
          <w:left w:val="nil"/>
          <w:bottom w:val="nil"/>
          <w:right w:val="nil"/>
          <w:between w:val="nil"/>
        </w:pBdr>
        <w:ind w:left="0" w:firstLine="0"/>
        <w:jc w:val="both"/>
        <w:rPr>
          <w:rFonts w:ascii="Century Gothic" w:eastAsia="Century Gothic" w:hAnsi="Century Gothic" w:cs="Century Gothic"/>
          <w:color w:val="000000"/>
          <w:sz w:val="20"/>
        </w:rPr>
      </w:pPr>
      <w:r w:rsidRPr="00DC376A">
        <w:rPr>
          <w:rFonts w:ascii="Century Gothic" w:eastAsia="Century Gothic" w:hAnsi="Century Gothic" w:cs="Century Gothic"/>
          <w:color w:val="000000"/>
          <w:sz w:val="20"/>
        </w:rPr>
        <w:t>Durante a vigência da Ata de Registro de Preços, os produtos fornecidos deverão atender integralmente às especificações técnicas constantes neste Termo de Referência e seus anexos.</w:t>
      </w:r>
    </w:p>
    <w:p w14:paraId="37BEBF76" w14:textId="77777777" w:rsidR="00DC376A" w:rsidRPr="008F304F" w:rsidRDefault="00DC376A" w:rsidP="00DC376A">
      <w:pPr>
        <w:pStyle w:val="PargrafodaLista"/>
        <w:pBdr>
          <w:top w:val="nil"/>
          <w:left w:val="nil"/>
          <w:bottom w:val="nil"/>
          <w:right w:val="nil"/>
          <w:between w:val="nil"/>
        </w:pBdr>
        <w:ind w:left="0"/>
        <w:jc w:val="both"/>
        <w:rPr>
          <w:rFonts w:ascii="Century Gothic" w:eastAsia="Century Gothic" w:hAnsi="Century Gothic" w:cs="Century Gothic"/>
          <w:color w:val="000000"/>
          <w:sz w:val="18"/>
          <w:szCs w:val="18"/>
        </w:rPr>
      </w:pPr>
    </w:p>
    <w:p w14:paraId="2BC3D6A7"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sidRPr="00DC376A">
        <w:rPr>
          <w:rFonts w:ascii="Century Gothic" w:hAnsi="Century Gothic" w:cs="Arial"/>
          <w:b/>
          <w:color w:val="000000" w:themeColor="text1"/>
          <w:sz w:val="20"/>
        </w:rPr>
        <w:t>7. MODELO DE GESTÃO DO CONTRATO, QUE DESCREVE COMO A EXECUÇÃO DO OBJETO SERÁ ACOMPANHADA E FISCALIZADA PELO ÓRGÃO OU ENTIDADE.</w:t>
      </w:r>
    </w:p>
    <w:p w14:paraId="130E94C5" w14:textId="77777777" w:rsidR="00DC376A" w:rsidRPr="00DC376A" w:rsidRDefault="00DC376A" w:rsidP="00DC376A">
      <w:pPr>
        <w:spacing w:after="0" w:line="240" w:lineRule="auto"/>
        <w:jc w:val="both"/>
        <w:rPr>
          <w:rFonts w:ascii="Century Gothic" w:hAnsi="Century Gothic" w:cs="Times New Roman"/>
          <w:sz w:val="20"/>
          <w:szCs w:val="20"/>
        </w:rPr>
      </w:pPr>
      <w:r w:rsidRPr="00DC376A">
        <w:rPr>
          <w:rFonts w:ascii="Century Gothic" w:hAnsi="Century Gothic" w:cs="Times New Roman"/>
          <w:b/>
          <w:sz w:val="20"/>
          <w:szCs w:val="20"/>
        </w:rPr>
        <w:t>7.1.</w:t>
      </w:r>
      <w:r w:rsidRPr="00DC376A">
        <w:rPr>
          <w:rFonts w:ascii="Century Gothic" w:hAnsi="Century Gothic" w:cs="Times New Roman"/>
          <w:sz w:val="20"/>
          <w:szCs w:val="20"/>
        </w:rPr>
        <w:t xml:space="preserve"> O modelo de gestão do contrato deve contemplar as seguintes definições básicas:</w:t>
      </w:r>
    </w:p>
    <w:p w14:paraId="316E03B6"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Times New Roman"/>
          <w:sz w:val="20"/>
          <w:szCs w:val="20"/>
        </w:rPr>
        <w:t xml:space="preserve">a) </w:t>
      </w:r>
      <w:r w:rsidRPr="00DC376A">
        <w:rPr>
          <w:rFonts w:ascii="Century Gothic" w:hAnsi="Century Gothic" w:cs="Arial"/>
          <w:sz w:val="20"/>
          <w:szCs w:val="20"/>
        </w:rPr>
        <w:t xml:space="preserve">A fiscalização do contrato será realizada pelo servidor </w:t>
      </w:r>
      <w:r w:rsidRPr="00DC376A">
        <w:rPr>
          <w:rFonts w:ascii="Century Gothic" w:hAnsi="Century Gothic" w:cstheme="minorHAnsi"/>
          <w:b/>
          <w:sz w:val="20"/>
          <w:szCs w:val="20"/>
        </w:rPr>
        <w:t>Rogerio Jose de Faria</w:t>
      </w:r>
      <w:r w:rsidRPr="00DC376A">
        <w:rPr>
          <w:rFonts w:ascii="Century Gothic" w:hAnsi="Century Gothic" w:cs="Arial"/>
          <w:sz w:val="20"/>
          <w:szCs w:val="20"/>
        </w:rPr>
        <w:t>, nomeado por meio do DECRETO Nº. 121/2025, DE 06 DE MAIO DE 2025, que deverá atestar a correta entrega dos objetos solicitados.</w:t>
      </w:r>
    </w:p>
    <w:p w14:paraId="64913528"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b)</w:t>
      </w:r>
      <w:r w:rsidRPr="00DC376A">
        <w:rPr>
          <w:rFonts w:ascii="Century Gothic" w:hAnsi="Century Gothic" w:cs="Arial"/>
          <w:b/>
          <w:sz w:val="20"/>
          <w:szCs w:val="20"/>
        </w:rPr>
        <w:t xml:space="preserve"> </w:t>
      </w:r>
      <w:r w:rsidRPr="00DC376A">
        <w:rPr>
          <w:rFonts w:ascii="Century Gothic" w:hAnsi="Century Gothic" w:cs="Arial"/>
          <w:sz w:val="20"/>
          <w:szCs w:val="20"/>
        </w:rPr>
        <w:t>O protocolo de comunicação entre contratante e contratada ao longo do contrato será o e-mail, preposto e telefone informados pela Contratada;</w:t>
      </w:r>
      <w:proofErr w:type="gramStart"/>
      <w:r w:rsidRPr="00DC376A">
        <w:rPr>
          <w:rFonts w:ascii="Century Gothic" w:hAnsi="Century Gothic" w:cs="Arial"/>
          <w:sz w:val="20"/>
          <w:szCs w:val="20"/>
        </w:rPr>
        <w:t xml:space="preserve">  </w:t>
      </w:r>
    </w:p>
    <w:p w14:paraId="31B129C8" w14:textId="77777777" w:rsidR="00DC376A" w:rsidRPr="00DC376A" w:rsidRDefault="00DC376A" w:rsidP="00DC376A">
      <w:pPr>
        <w:spacing w:after="0" w:line="240" w:lineRule="auto"/>
        <w:jc w:val="both"/>
        <w:rPr>
          <w:rFonts w:ascii="Century Gothic" w:hAnsi="Century Gothic" w:cs="Arial"/>
          <w:sz w:val="20"/>
          <w:szCs w:val="20"/>
        </w:rPr>
      </w:pPr>
      <w:proofErr w:type="gramEnd"/>
      <w:r w:rsidRPr="00DC376A">
        <w:rPr>
          <w:rFonts w:ascii="Century Gothic" w:hAnsi="Century Gothic" w:cs="Arial"/>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749CA6DC"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 xml:space="preserve">d) O fiscal do contrato informará a seus superiores, em tempo hábil para a adoção das medidas convenientes, a situação demandar decisão ou providência que ultrapasse sua competência (Lei n° 14.133/2021, art. 117, § </w:t>
      </w:r>
      <w:proofErr w:type="gramStart"/>
      <w:r w:rsidRPr="00DC376A">
        <w:rPr>
          <w:rFonts w:ascii="Century Gothic" w:hAnsi="Century Gothic" w:cs="Arial"/>
          <w:sz w:val="20"/>
          <w:szCs w:val="20"/>
        </w:rPr>
        <w:t>2º)</w:t>
      </w:r>
      <w:proofErr w:type="gramEnd"/>
    </w:p>
    <w:p w14:paraId="38BA3185"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A0A8EDC"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 xml:space="preserve">f) O contratado será responsável pelos danos causados diretamente à Administração ou a terceiros em razão da execução do contrato, e não excluirá nem reduzirá essa responsabilidade </w:t>
      </w:r>
      <w:proofErr w:type="gramStart"/>
      <w:r w:rsidRPr="00DC376A">
        <w:rPr>
          <w:rFonts w:ascii="Century Gothic" w:hAnsi="Century Gothic" w:cs="Arial"/>
          <w:sz w:val="20"/>
          <w:szCs w:val="20"/>
        </w:rPr>
        <w:t>a</w:t>
      </w:r>
      <w:proofErr w:type="gramEnd"/>
      <w:r w:rsidRPr="00DC376A">
        <w:rPr>
          <w:rFonts w:ascii="Century Gothic" w:hAnsi="Century Gothic" w:cs="Arial"/>
          <w:sz w:val="20"/>
          <w:szCs w:val="20"/>
        </w:rPr>
        <w:t xml:space="preserve"> fiscalização ou o acompanhamento pelo contratante (Lei n°14.133/2021, art. 120).</w:t>
      </w:r>
    </w:p>
    <w:p w14:paraId="62177C11"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g) As comunicações entre o órgão ou entidade e a contratada devem ser realizadas por escrito sempre que o ato exigir tal formalidade, admitindo-se, excepcionalmente, o uso de mensagem eletrônica para esse fim (IN 5/2017, art. 44, §2°).</w:t>
      </w:r>
    </w:p>
    <w:p w14:paraId="39FF7277"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h) O órgão ou entidade poderá convocar representante da empresa para adoção de providências que devam ser cumpridas de imediato (IN 5/2017, art. 44, §3°).</w:t>
      </w:r>
    </w:p>
    <w:p w14:paraId="17D7145A"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i) A Contratada deve cumprir todas as obrigações constantes neste termo de referência, seus anexos e sua proposta, assumindo como exclusivamente seus os riscos e as despesas decorrentes da boa e perfeita execução do objeto.</w:t>
      </w:r>
    </w:p>
    <w:p w14:paraId="3134815C" w14:textId="77777777" w:rsidR="00DC376A" w:rsidRPr="00DC376A" w:rsidRDefault="00DC376A" w:rsidP="00DC376A">
      <w:pPr>
        <w:pBdr>
          <w:top w:val="nil"/>
          <w:left w:val="nil"/>
          <w:bottom w:val="nil"/>
          <w:right w:val="nil"/>
          <w:between w:val="nil"/>
        </w:pBdr>
        <w:spacing w:after="0" w:line="360" w:lineRule="auto"/>
        <w:jc w:val="both"/>
        <w:rPr>
          <w:rFonts w:ascii="Century Gothic" w:eastAsia="Century Gothic" w:hAnsi="Century Gothic" w:cs="Century Gothic"/>
          <w:color w:val="000000"/>
          <w:sz w:val="20"/>
          <w:szCs w:val="20"/>
        </w:rPr>
      </w:pPr>
    </w:p>
    <w:p w14:paraId="465376E5"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sidRPr="00DC376A">
        <w:rPr>
          <w:rFonts w:ascii="Century Gothic" w:hAnsi="Century Gothic" w:cs="Arial"/>
          <w:b/>
          <w:color w:val="000000" w:themeColor="text1"/>
          <w:sz w:val="20"/>
        </w:rPr>
        <w:t>8. CRITÉRIOS DE MEDIÇÃO E DE PAGAMENTO.</w:t>
      </w:r>
    </w:p>
    <w:p w14:paraId="0B050C2E" w14:textId="77777777" w:rsidR="00DC376A" w:rsidRPr="00DC376A" w:rsidRDefault="00DC376A" w:rsidP="00DC376A">
      <w:pPr>
        <w:spacing w:after="0"/>
        <w:jc w:val="both"/>
        <w:rPr>
          <w:rFonts w:ascii="Century Gothic" w:hAnsi="Century Gothic"/>
          <w:b/>
          <w:sz w:val="20"/>
          <w:szCs w:val="20"/>
        </w:rPr>
      </w:pPr>
      <w:r w:rsidRPr="00DC376A">
        <w:rPr>
          <w:rFonts w:ascii="Century Gothic" w:hAnsi="Century Gothic"/>
          <w:b/>
          <w:sz w:val="20"/>
          <w:szCs w:val="20"/>
        </w:rPr>
        <w:t xml:space="preserve">8.1. Recebimento do Objeto: a medição se inicia durante a entrega dos produtos, quando deve haver a confirmação dos prazos acordados e dos quantitativos entregues, para posterior verificação da conformidade do objeto com as especificações previstas na proposta contratada. </w:t>
      </w:r>
    </w:p>
    <w:p w14:paraId="5BB10425"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bCs/>
          <w:sz w:val="20"/>
          <w:szCs w:val="20"/>
        </w:rPr>
        <w:t>8.1.1.</w:t>
      </w:r>
      <w:r w:rsidRPr="00DC376A">
        <w:rPr>
          <w:rFonts w:ascii="Century Gothic" w:hAnsi="Century Gothic"/>
          <w:sz w:val="20"/>
          <w:szCs w:val="20"/>
        </w:rPr>
        <w:t xml:space="preserve"> No caso de controvérsia sobre o fornecimento do objeto, quanto à especificação, qualidade e quantidade, deverá ser observado o teor do art. 143 da Lei N.º 14.133, de 2021, comunicando-se à empresa para emissão de Nota Fiscal no que for pertinente à parcela incontroversa do fornecimento do objeto, para efeito de liquidação e pagamento. </w:t>
      </w:r>
    </w:p>
    <w:p w14:paraId="30F8EB90"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bCs/>
          <w:sz w:val="20"/>
          <w:szCs w:val="20"/>
        </w:rPr>
        <w:t>8.1.2</w:t>
      </w:r>
      <w:r w:rsidRPr="00DC376A">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5871D145"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bCs/>
          <w:sz w:val="20"/>
          <w:szCs w:val="20"/>
        </w:rPr>
        <w:t>8.1.2</w:t>
      </w:r>
      <w:r w:rsidRPr="00DC376A">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21763BBB" w14:textId="77777777" w:rsidR="00DC376A" w:rsidRPr="00DC376A" w:rsidRDefault="00DC376A" w:rsidP="00DC376A">
      <w:pPr>
        <w:spacing w:after="0"/>
        <w:jc w:val="both"/>
        <w:rPr>
          <w:rFonts w:ascii="Century Gothic" w:hAnsi="Century Gothic" w:cs="Arial"/>
          <w:b/>
          <w:sz w:val="20"/>
          <w:szCs w:val="20"/>
        </w:rPr>
      </w:pPr>
      <w:r w:rsidRPr="00DC376A">
        <w:rPr>
          <w:rFonts w:ascii="Century Gothic" w:hAnsi="Century Gothic" w:cs="Arial"/>
          <w:b/>
          <w:sz w:val="20"/>
          <w:szCs w:val="20"/>
        </w:rPr>
        <w:t>8.2. Do pagamento</w:t>
      </w:r>
    </w:p>
    <w:p w14:paraId="4FDE2B7B" w14:textId="77777777" w:rsidR="00DC376A" w:rsidRPr="00DC376A" w:rsidRDefault="00DC376A" w:rsidP="00DC376A">
      <w:pPr>
        <w:spacing w:after="0"/>
        <w:jc w:val="both"/>
        <w:rPr>
          <w:rFonts w:ascii="Century Gothic" w:hAnsi="Century Gothic" w:cs="Arial"/>
          <w:sz w:val="20"/>
          <w:szCs w:val="20"/>
        </w:rPr>
      </w:pPr>
      <w:r w:rsidRPr="00DC376A">
        <w:rPr>
          <w:rFonts w:ascii="Century Gothic" w:hAnsi="Century Gothic" w:cs="Arial"/>
          <w:b/>
          <w:bCs/>
          <w:sz w:val="20"/>
          <w:szCs w:val="20"/>
        </w:rPr>
        <w:t>8.2.1</w:t>
      </w:r>
      <w:r w:rsidRPr="00DC376A">
        <w:rPr>
          <w:rFonts w:ascii="Century Gothic" w:hAnsi="Century Gothic" w:cs="Arial"/>
          <w:sz w:val="20"/>
          <w:szCs w:val="20"/>
        </w:rPr>
        <w:t xml:space="preserve">. Os pagamentos serão realizados após o recebimento dos objetos, mediante atesto da Nota Fiscal de produtos, pela secretaria demandante, em até </w:t>
      </w:r>
      <w:r w:rsidRPr="00DC376A">
        <w:rPr>
          <w:rFonts w:ascii="Century Gothic" w:hAnsi="Century Gothic" w:cs="Arial"/>
          <w:b/>
          <w:bCs/>
          <w:sz w:val="20"/>
          <w:szCs w:val="20"/>
          <w:u w:val="single"/>
        </w:rPr>
        <w:t>30 (trinta) dias</w:t>
      </w:r>
      <w:r w:rsidRPr="00DC376A">
        <w:rPr>
          <w:rFonts w:ascii="Century Gothic" w:hAnsi="Century Gothic" w:cs="Arial"/>
          <w:sz w:val="20"/>
          <w:szCs w:val="20"/>
        </w:rPr>
        <w:t xml:space="preserve"> após a apresentação dos documentos comprobatórios de acordo com a legislação aplicável.</w:t>
      </w:r>
    </w:p>
    <w:p w14:paraId="1936F084" w14:textId="77777777" w:rsidR="00DC376A" w:rsidRPr="00DC376A" w:rsidRDefault="00DC376A" w:rsidP="00DC376A">
      <w:pPr>
        <w:spacing w:after="0"/>
        <w:jc w:val="both"/>
        <w:rPr>
          <w:rFonts w:ascii="Century Gothic" w:hAnsi="Century Gothic" w:cs="Arial"/>
          <w:sz w:val="20"/>
          <w:szCs w:val="20"/>
        </w:rPr>
      </w:pPr>
      <w:r w:rsidRPr="00DC376A">
        <w:rPr>
          <w:rFonts w:ascii="Century Gothic" w:hAnsi="Century Gothic" w:cs="Arial"/>
          <w:b/>
          <w:bCs/>
          <w:sz w:val="20"/>
          <w:szCs w:val="20"/>
        </w:rPr>
        <w:t>8.2.2</w:t>
      </w:r>
      <w:r w:rsidRPr="00DC376A">
        <w:rPr>
          <w:rFonts w:ascii="Century Gothic" w:hAnsi="Century Gothic" w:cs="Arial"/>
          <w:sz w:val="20"/>
          <w:szCs w:val="20"/>
        </w:rPr>
        <w:t>. A Nota Fiscal ou Fatura deverá ser obrigatoriamente acompanhada da comprovação da regularidade fiscal.</w:t>
      </w:r>
    </w:p>
    <w:p w14:paraId="6BB5C1D5" w14:textId="77777777" w:rsidR="00DC376A" w:rsidRPr="00DC376A" w:rsidRDefault="00DC376A" w:rsidP="00DC376A">
      <w:pPr>
        <w:spacing w:after="0"/>
        <w:jc w:val="both"/>
        <w:rPr>
          <w:rFonts w:ascii="Century Gothic" w:hAnsi="Century Gothic" w:cs="Arial"/>
          <w:sz w:val="20"/>
          <w:szCs w:val="20"/>
        </w:rPr>
      </w:pPr>
      <w:r w:rsidRPr="00DC376A">
        <w:rPr>
          <w:rFonts w:ascii="Century Gothic" w:hAnsi="Century Gothic" w:cs="Arial"/>
          <w:b/>
          <w:bCs/>
          <w:sz w:val="20"/>
          <w:szCs w:val="20"/>
        </w:rPr>
        <w:t>8.2.3.</w:t>
      </w:r>
      <w:r w:rsidRPr="00DC376A">
        <w:rPr>
          <w:rFonts w:ascii="Century Gothic" w:hAnsi="Century Gothic" w:cs="Arial"/>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D9E5F7" w14:textId="77777777" w:rsidR="00DC376A" w:rsidRPr="00DC376A" w:rsidRDefault="00DC376A" w:rsidP="00DC376A">
      <w:pPr>
        <w:pBdr>
          <w:top w:val="nil"/>
          <w:left w:val="nil"/>
          <w:bottom w:val="nil"/>
          <w:right w:val="nil"/>
          <w:between w:val="nil"/>
        </w:pBdr>
        <w:spacing w:after="0" w:line="360" w:lineRule="auto"/>
        <w:jc w:val="both"/>
        <w:rPr>
          <w:rFonts w:ascii="Century Gothic" w:eastAsia="Century Gothic" w:hAnsi="Century Gothic" w:cs="Century Gothic"/>
          <w:color w:val="000000"/>
          <w:sz w:val="20"/>
          <w:szCs w:val="20"/>
        </w:rPr>
      </w:pPr>
    </w:p>
    <w:p w14:paraId="6058099F"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sidRPr="00DC376A">
        <w:rPr>
          <w:rFonts w:ascii="Century Gothic" w:hAnsi="Century Gothic" w:cs="Arial"/>
          <w:b/>
          <w:color w:val="000000" w:themeColor="text1"/>
          <w:sz w:val="20"/>
        </w:rPr>
        <w:t>9. FORMA E CRITÉRIOS DE SELEÇÃO DO FORNECEDOR.</w:t>
      </w:r>
    </w:p>
    <w:p w14:paraId="2C76113F"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b/>
          <w:bCs/>
          <w:sz w:val="20"/>
          <w:szCs w:val="20"/>
        </w:rPr>
        <w:t>9.1.</w:t>
      </w:r>
      <w:r w:rsidRPr="00DC376A">
        <w:rPr>
          <w:rFonts w:ascii="Century Gothic" w:hAnsi="Century Gothic" w:cs="Arial"/>
          <w:sz w:val="20"/>
          <w:szCs w:val="20"/>
        </w:rPr>
        <w:t xml:space="preserve"> A forma e critérios de seleção do fornecedor serão:</w:t>
      </w:r>
    </w:p>
    <w:p w14:paraId="48807AB9"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 xml:space="preserve">a) Aquele que apresentar </w:t>
      </w:r>
      <w:r w:rsidRPr="00DC376A">
        <w:rPr>
          <w:rFonts w:ascii="Century Gothic" w:hAnsi="Century Gothic" w:cs="Arial"/>
          <w:b/>
          <w:bCs/>
          <w:sz w:val="20"/>
          <w:szCs w:val="20"/>
        </w:rPr>
        <w:t xml:space="preserve">MENOR PREÇO, </w:t>
      </w:r>
      <w:r w:rsidRPr="00DC376A">
        <w:rPr>
          <w:rFonts w:ascii="Century Gothic" w:hAnsi="Century Gothic" w:cs="Arial"/>
          <w:sz w:val="20"/>
          <w:szCs w:val="20"/>
        </w:rPr>
        <w:t xml:space="preserve">obedecido às exigências de suas habilitações e dos fornecimentos do objeto conforme solicitado e descrito neste Termo de Referência, sendo a forma de adjudicação do objeto </w:t>
      </w:r>
      <w:r w:rsidRPr="00DC376A">
        <w:rPr>
          <w:rFonts w:ascii="Century Gothic" w:hAnsi="Century Gothic" w:cs="Arial"/>
          <w:b/>
          <w:sz w:val="20"/>
          <w:szCs w:val="20"/>
        </w:rPr>
        <w:t>POR ITEM</w:t>
      </w:r>
      <w:r w:rsidRPr="00DC376A">
        <w:rPr>
          <w:rFonts w:ascii="Century Gothic" w:hAnsi="Century Gothic" w:cs="Arial"/>
          <w:sz w:val="20"/>
          <w:szCs w:val="20"/>
        </w:rPr>
        <w:t>.</w:t>
      </w:r>
    </w:p>
    <w:p w14:paraId="03F0E713"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b)</w:t>
      </w:r>
      <w:r w:rsidRPr="00DC376A">
        <w:rPr>
          <w:rFonts w:ascii="Century Gothic" w:hAnsi="Century Gothic" w:cs="Arial"/>
          <w:b/>
          <w:sz w:val="20"/>
          <w:szCs w:val="20"/>
        </w:rPr>
        <w:t xml:space="preserve"> </w:t>
      </w:r>
      <w:r w:rsidRPr="00DC376A">
        <w:rPr>
          <w:rFonts w:ascii="Century Gothic" w:hAnsi="Century Gothic" w:cs="Arial"/>
          <w:sz w:val="20"/>
          <w:szCs w:val="20"/>
        </w:rPr>
        <w:t xml:space="preserve">O modo de disputa adotado para este certame será </w:t>
      </w:r>
      <w:r w:rsidRPr="00DC376A">
        <w:rPr>
          <w:rFonts w:ascii="Century Gothic" w:hAnsi="Century Gothic" w:cs="Arial"/>
          <w:b/>
          <w:sz w:val="20"/>
          <w:szCs w:val="20"/>
        </w:rPr>
        <w:t>Aberto e Fechado</w:t>
      </w:r>
      <w:r w:rsidRPr="00DC376A">
        <w:rPr>
          <w:rFonts w:ascii="Century Gothic" w:hAnsi="Century Gothic" w:cs="Arial"/>
          <w:sz w:val="20"/>
          <w:szCs w:val="20"/>
        </w:rPr>
        <w:t>, onde os licitantes apresentarão lances públicos e sucessivos, com lance final fechado, conforme o critério de julgamento adotado.</w:t>
      </w:r>
    </w:p>
    <w:p w14:paraId="4BDD6B8A"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sz w:val="20"/>
          <w:szCs w:val="20"/>
        </w:rPr>
        <w:t xml:space="preserve">c) Por licitação, através da modalidade </w:t>
      </w:r>
      <w:r w:rsidRPr="00DC376A">
        <w:rPr>
          <w:rFonts w:ascii="Century Gothic" w:hAnsi="Century Gothic" w:cs="Arial"/>
          <w:b/>
          <w:sz w:val="20"/>
          <w:szCs w:val="20"/>
        </w:rPr>
        <w:t>Pregão</w:t>
      </w:r>
      <w:r w:rsidRPr="00DC376A">
        <w:rPr>
          <w:rFonts w:ascii="Century Gothic" w:hAnsi="Century Gothic" w:cs="Arial"/>
          <w:sz w:val="20"/>
          <w:szCs w:val="20"/>
        </w:rPr>
        <w:t xml:space="preserve">, na forma </w:t>
      </w:r>
      <w:r w:rsidRPr="00DC376A">
        <w:rPr>
          <w:rFonts w:ascii="Century Gothic" w:hAnsi="Century Gothic" w:cs="Arial"/>
          <w:b/>
          <w:sz w:val="20"/>
          <w:szCs w:val="20"/>
        </w:rPr>
        <w:t>Eletrônica</w:t>
      </w:r>
      <w:r w:rsidRPr="00DC376A">
        <w:rPr>
          <w:rFonts w:ascii="Century Gothic" w:hAnsi="Century Gothic" w:cs="Arial"/>
          <w:sz w:val="20"/>
          <w:szCs w:val="20"/>
        </w:rPr>
        <w:t>.</w:t>
      </w:r>
    </w:p>
    <w:p w14:paraId="08736A59" w14:textId="77777777" w:rsidR="00DC376A" w:rsidRPr="00DC376A" w:rsidRDefault="00DC376A" w:rsidP="00DC376A">
      <w:pPr>
        <w:spacing w:after="0" w:line="240" w:lineRule="auto"/>
        <w:jc w:val="both"/>
        <w:rPr>
          <w:rFonts w:ascii="Century Gothic" w:hAnsi="Century Gothic" w:cs="Arial"/>
          <w:sz w:val="20"/>
          <w:szCs w:val="20"/>
        </w:rPr>
      </w:pPr>
      <w:r w:rsidRPr="00DC376A">
        <w:rPr>
          <w:rFonts w:ascii="Century Gothic" w:hAnsi="Century Gothic" w:cs="Arial"/>
          <w:b/>
          <w:sz w:val="20"/>
          <w:szCs w:val="20"/>
        </w:rPr>
        <w:t>9.2.</w:t>
      </w:r>
      <w:r w:rsidRPr="00DC376A">
        <w:rPr>
          <w:rFonts w:ascii="Century Gothic" w:hAnsi="Century Gothic" w:cs="Arial"/>
          <w:sz w:val="20"/>
          <w:szCs w:val="20"/>
        </w:rPr>
        <w:t xml:space="preserve"> Para avaliar os licitantes, deverão ser utilizados os critérios de habilitação, que consideram a capacidade jurídica, técnica e econômico-financeira, a regularidade fiscal, social e trabalhista.</w:t>
      </w:r>
    </w:p>
    <w:p w14:paraId="4EC38A4F" w14:textId="77777777" w:rsidR="00DC376A" w:rsidRPr="00DC376A" w:rsidRDefault="00DC376A" w:rsidP="00DC376A">
      <w:pPr>
        <w:spacing w:after="0" w:line="240" w:lineRule="auto"/>
        <w:jc w:val="both"/>
        <w:rPr>
          <w:rFonts w:ascii="Century Gothic" w:hAnsi="Century Gothic" w:cs="Arial"/>
          <w:b/>
          <w:bCs/>
          <w:sz w:val="20"/>
          <w:szCs w:val="20"/>
        </w:rPr>
      </w:pPr>
      <w:r w:rsidRPr="00DC376A">
        <w:rPr>
          <w:rFonts w:ascii="Century Gothic" w:hAnsi="Century Gothic" w:cs="Arial"/>
          <w:b/>
          <w:bCs/>
          <w:sz w:val="20"/>
          <w:szCs w:val="20"/>
        </w:rPr>
        <w:t xml:space="preserve">9.3. </w:t>
      </w:r>
      <w:r w:rsidRPr="00DC376A">
        <w:rPr>
          <w:rFonts w:ascii="Century Gothic" w:hAnsi="Century Gothic" w:cs="Arial"/>
          <w:bCs/>
          <w:sz w:val="20"/>
          <w:szCs w:val="20"/>
        </w:rPr>
        <w:t xml:space="preserve">Como </w:t>
      </w:r>
      <w:r w:rsidRPr="00DC376A">
        <w:rPr>
          <w:rFonts w:ascii="Century Gothic" w:hAnsi="Century Gothic" w:cs="Arial"/>
          <w:b/>
          <w:bCs/>
          <w:sz w:val="20"/>
          <w:szCs w:val="20"/>
        </w:rPr>
        <w:t>CONDIÇÃO PRÉVIA</w:t>
      </w:r>
      <w:r w:rsidRPr="00DC376A">
        <w:rPr>
          <w:rFonts w:ascii="Century Gothic" w:hAnsi="Century Gothic" w:cs="Arial"/>
          <w:bCs/>
          <w:sz w:val="20"/>
          <w:szCs w:val="20"/>
        </w:rPr>
        <w:t xml:space="preserve"> ao exame da habilitação e proposta do licitante </w:t>
      </w:r>
      <w:proofErr w:type="gramStart"/>
      <w:r w:rsidRPr="00DC376A">
        <w:rPr>
          <w:rFonts w:ascii="Century Gothic" w:hAnsi="Century Gothic" w:cs="Arial"/>
          <w:bCs/>
          <w:sz w:val="20"/>
          <w:szCs w:val="20"/>
        </w:rPr>
        <w:t>o(</w:t>
      </w:r>
      <w:proofErr w:type="gramEnd"/>
      <w:r w:rsidRPr="00DC376A">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3E9DD875" w14:textId="77777777" w:rsidR="00DC376A" w:rsidRPr="00DC376A" w:rsidRDefault="00DC376A" w:rsidP="00DC376A">
      <w:pPr>
        <w:spacing w:after="0" w:line="240" w:lineRule="auto"/>
        <w:jc w:val="both"/>
        <w:rPr>
          <w:rFonts w:ascii="Century Gothic" w:hAnsi="Century Gothic"/>
          <w:sz w:val="20"/>
          <w:szCs w:val="20"/>
        </w:rPr>
      </w:pPr>
      <w:r w:rsidRPr="00DC376A">
        <w:rPr>
          <w:rFonts w:ascii="Century Gothic" w:hAnsi="Century Gothic" w:cs="Arial"/>
          <w:b/>
          <w:bCs/>
          <w:sz w:val="20"/>
          <w:szCs w:val="20"/>
        </w:rPr>
        <w:t>a) Consulta Consolidada de Pessoa Jurídica do Tribunal de Contas da União</w:t>
      </w:r>
      <w:r w:rsidRPr="00DC376A">
        <w:rPr>
          <w:rFonts w:ascii="Century Gothic" w:hAnsi="Century Gothic" w:cs="Arial"/>
          <w:sz w:val="20"/>
          <w:szCs w:val="20"/>
        </w:rPr>
        <w:t xml:space="preserve"> </w:t>
      </w:r>
      <w:hyperlink r:id="rId24" w:history="1">
        <w:r w:rsidRPr="00DC376A">
          <w:rPr>
            <w:rStyle w:val="Hyperlink"/>
            <w:rFonts w:ascii="Century Gothic" w:hAnsi="Century Gothic" w:cs="Arial"/>
            <w:sz w:val="20"/>
            <w:szCs w:val="20"/>
          </w:rPr>
          <w:t>https://certidoes-apf.apps.tcu.gov.br/</w:t>
        </w:r>
      </w:hyperlink>
      <w:r w:rsidRPr="00DC376A">
        <w:rPr>
          <w:rFonts w:ascii="Century Gothic" w:hAnsi="Century Gothic" w:cs="Arial"/>
          <w:sz w:val="20"/>
          <w:szCs w:val="20"/>
        </w:rPr>
        <w:t xml:space="preserve">. </w:t>
      </w:r>
      <w:r w:rsidRPr="00DC376A">
        <w:rPr>
          <w:rFonts w:ascii="Century Gothic" w:hAnsi="Century Gothic"/>
          <w:sz w:val="20"/>
          <w:szCs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885DF96" w14:textId="77777777" w:rsidR="00DC376A" w:rsidRPr="00DC376A" w:rsidRDefault="00DC376A" w:rsidP="00DC376A">
      <w:pPr>
        <w:pStyle w:val="PargrafodaLista"/>
        <w:ind w:left="0"/>
        <w:jc w:val="both"/>
        <w:rPr>
          <w:rFonts w:ascii="Century Gothic" w:hAnsi="Century Gothic" w:cs="Calibri"/>
          <w:sz w:val="20"/>
        </w:rPr>
      </w:pPr>
      <w:r w:rsidRPr="00DC376A">
        <w:rPr>
          <w:rFonts w:ascii="Century Gothic" w:hAnsi="Century Gothic" w:cs="Calibri"/>
          <w:b/>
          <w:sz w:val="20"/>
        </w:rPr>
        <w:t>b) Sistema de Certidões da Controladoria-Geral da União</w:t>
      </w:r>
    </w:p>
    <w:p w14:paraId="52DF6A96" w14:textId="77777777" w:rsidR="00DC376A" w:rsidRPr="00DC376A" w:rsidRDefault="00DC376A" w:rsidP="00DC376A">
      <w:pPr>
        <w:pStyle w:val="PargrafodaLista"/>
        <w:tabs>
          <w:tab w:val="left" w:pos="993"/>
        </w:tabs>
        <w:ind w:left="0"/>
        <w:jc w:val="both"/>
        <w:rPr>
          <w:rFonts w:ascii="Century Gothic" w:hAnsi="Century Gothic" w:cs="Calibri"/>
          <w:color w:val="0000FF"/>
          <w:sz w:val="20"/>
          <w:u w:val="single"/>
        </w:rPr>
      </w:pPr>
      <w:r w:rsidRPr="00DC376A">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5" w:history="1">
        <w:r w:rsidRPr="00DC376A">
          <w:rPr>
            <w:rStyle w:val="Hyperlink"/>
            <w:rFonts w:ascii="Century Gothic" w:hAnsi="Century Gothic" w:cs="Calibri"/>
            <w:sz w:val="20"/>
          </w:rPr>
          <w:t>https://certidoes.cgu.gov.br/</w:t>
        </w:r>
      </w:hyperlink>
    </w:p>
    <w:p w14:paraId="6008E850" w14:textId="77777777" w:rsidR="00DC376A" w:rsidRPr="00DC376A" w:rsidRDefault="00DC376A" w:rsidP="00DC376A">
      <w:pPr>
        <w:pStyle w:val="PargrafodaLista"/>
        <w:tabs>
          <w:tab w:val="left" w:pos="993"/>
        </w:tabs>
        <w:ind w:left="0"/>
        <w:jc w:val="both"/>
        <w:rPr>
          <w:rFonts w:ascii="Century Gothic" w:eastAsia="SimSun" w:hAnsi="Century Gothic" w:cs="F"/>
          <w:sz w:val="20"/>
          <w:lang w:eastAsia="en-US"/>
        </w:rPr>
      </w:pPr>
      <w:r w:rsidRPr="00DC376A">
        <w:rPr>
          <w:rFonts w:ascii="Century Gothic" w:eastAsia="SimSun" w:hAnsi="Century Gothic" w:cs="F"/>
          <w:b/>
          <w:sz w:val="20"/>
          <w:lang w:eastAsia="en-US"/>
        </w:rPr>
        <w:t xml:space="preserve">9.3.1. </w:t>
      </w:r>
      <w:r w:rsidRPr="00DC376A">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50C52D83" w14:textId="77777777" w:rsidR="00DC376A" w:rsidRPr="00DC376A" w:rsidRDefault="00DC376A" w:rsidP="00DC376A">
      <w:pPr>
        <w:pStyle w:val="PargrafodaLista"/>
        <w:tabs>
          <w:tab w:val="left" w:pos="993"/>
        </w:tabs>
        <w:ind w:left="0"/>
        <w:jc w:val="both"/>
        <w:rPr>
          <w:rFonts w:ascii="Century Gothic" w:eastAsia="SimSun" w:hAnsi="Century Gothic" w:cs="F"/>
          <w:sz w:val="20"/>
          <w:lang w:eastAsia="en-US"/>
        </w:rPr>
      </w:pPr>
      <w:r w:rsidRPr="00DC376A">
        <w:rPr>
          <w:rFonts w:ascii="Century Gothic" w:eastAsia="SimSun" w:hAnsi="Century Gothic" w:cs="F"/>
          <w:b/>
          <w:sz w:val="20"/>
          <w:lang w:eastAsia="en-US"/>
        </w:rPr>
        <w:t xml:space="preserve">9.3.2. </w:t>
      </w:r>
      <w:r w:rsidRPr="00DC376A">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376FDC5F" w14:textId="77777777" w:rsidR="00DC376A" w:rsidRPr="00DC376A" w:rsidRDefault="00DC376A" w:rsidP="00DC376A">
      <w:pPr>
        <w:pStyle w:val="PargrafodaLista"/>
        <w:widowControl w:val="0"/>
        <w:ind w:left="0"/>
        <w:jc w:val="both"/>
        <w:rPr>
          <w:rFonts w:ascii="Century Gothic" w:hAnsi="Century Gothic"/>
          <w:sz w:val="20"/>
        </w:rPr>
      </w:pPr>
      <w:r w:rsidRPr="00DC376A">
        <w:rPr>
          <w:rFonts w:ascii="Century Gothic" w:hAnsi="Century Gothic"/>
          <w:b/>
          <w:bCs/>
          <w:sz w:val="20"/>
        </w:rPr>
        <w:t>9.4.</w:t>
      </w:r>
      <w:r w:rsidRPr="00DC376A">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DC376A">
        <w:rPr>
          <w:rFonts w:ascii="Century Gothic" w:hAnsi="Century Gothic"/>
          <w:sz w:val="20"/>
        </w:rPr>
        <w:t>sob pena</w:t>
      </w:r>
      <w:proofErr w:type="gramEnd"/>
      <w:r w:rsidRPr="00DC376A">
        <w:rPr>
          <w:rFonts w:ascii="Century Gothic" w:hAnsi="Century Gothic"/>
          <w:sz w:val="20"/>
        </w:rPr>
        <w:t xml:space="preserve"> de inabilitação. </w:t>
      </w:r>
    </w:p>
    <w:p w14:paraId="596603EC" w14:textId="77777777" w:rsidR="00DC376A" w:rsidRPr="00DC376A" w:rsidRDefault="00DC376A" w:rsidP="00DC376A">
      <w:pPr>
        <w:spacing w:after="0" w:line="240" w:lineRule="auto"/>
        <w:jc w:val="both"/>
        <w:rPr>
          <w:rFonts w:ascii="Century Gothic" w:hAnsi="Century Gothic"/>
          <w:sz w:val="20"/>
          <w:szCs w:val="20"/>
        </w:rPr>
      </w:pPr>
      <w:r w:rsidRPr="00DC376A">
        <w:rPr>
          <w:rFonts w:ascii="Century Gothic" w:hAnsi="Century Gothic"/>
          <w:b/>
          <w:bCs/>
          <w:sz w:val="20"/>
          <w:szCs w:val="20"/>
        </w:rPr>
        <w:t>9.5.</w:t>
      </w:r>
      <w:r w:rsidRPr="00DC376A">
        <w:rPr>
          <w:rFonts w:ascii="Century Gothic" w:hAnsi="Century Gothic"/>
          <w:sz w:val="20"/>
          <w:szCs w:val="20"/>
        </w:rPr>
        <w:t xml:space="preserve"> Não serão aceitos documentos de habilitação com indicação de CNPJ/CPF diferentes, salvo aqueles legalmente permitidos. </w:t>
      </w:r>
    </w:p>
    <w:p w14:paraId="39B165A7" w14:textId="77777777" w:rsidR="00DC376A" w:rsidRPr="00DC376A" w:rsidRDefault="00DC376A" w:rsidP="00DC376A">
      <w:pPr>
        <w:spacing w:after="0" w:line="240" w:lineRule="auto"/>
        <w:jc w:val="both"/>
        <w:rPr>
          <w:rFonts w:ascii="Century Gothic" w:hAnsi="Century Gothic"/>
          <w:sz w:val="20"/>
          <w:szCs w:val="20"/>
        </w:rPr>
      </w:pPr>
      <w:r w:rsidRPr="00DC376A">
        <w:rPr>
          <w:rFonts w:ascii="Century Gothic" w:hAnsi="Century Gothic"/>
          <w:b/>
          <w:bCs/>
          <w:sz w:val="20"/>
          <w:szCs w:val="20"/>
        </w:rPr>
        <w:t>9.6.</w:t>
      </w:r>
      <w:r w:rsidRPr="00DC376A">
        <w:rPr>
          <w:rFonts w:ascii="Century Gothic" w:hAnsi="Century Gothic"/>
          <w:sz w:val="20"/>
          <w:szCs w:val="20"/>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6595873D" w14:textId="77777777" w:rsidR="00DC376A" w:rsidRPr="00DC376A" w:rsidRDefault="00DC376A" w:rsidP="00DC376A">
      <w:pPr>
        <w:spacing w:after="0" w:line="240" w:lineRule="auto"/>
        <w:jc w:val="both"/>
        <w:rPr>
          <w:rFonts w:ascii="Century Gothic" w:hAnsi="Century Gothic"/>
          <w:sz w:val="20"/>
          <w:szCs w:val="20"/>
        </w:rPr>
      </w:pPr>
      <w:r w:rsidRPr="00DC376A">
        <w:rPr>
          <w:rFonts w:ascii="Century Gothic" w:hAnsi="Century Gothic"/>
          <w:b/>
          <w:bCs/>
          <w:sz w:val="20"/>
          <w:szCs w:val="20"/>
        </w:rPr>
        <w:t>9.7.</w:t>
      </w:r>
      <w:r w:rsidRPr="00DC376A">
        <w:rPr>
          <w:rFonts w:ascii="Century Gothic" w:hAnsi="Century Gothic"/>
          <w:sz w:val="20"/>
          <w:szCs w:val="20"/>
        </w:rPr>
        <w:t xml:space="preserve"> Serão aceitos registros de CNPJ de licitante matriz e filial com diferenças de números de documentos pertinentes ao CND e ao CRF/FGTS, quando for comprovada a centralização do recolhimento dessas contribuições.</w:t>
      </w:r>
    </w:p>
    <w:p w14:paraId="34722B9E" w14:textId="77777777" w:rsidR="00DC376A" w:rsidRPr="00DC376A" w:rsidRDefault="00DC376A" w:rsidP="00DC376A">
      <w:pPr>
        <w:spacing w:after="0"/>
        <w:jc w:val="both"/>
        <w:rPr>
          <w:rFonts w:ascii="Century Gothic" w:hAnsi="Century Gothic" w:cs="Arial"/>
          <w:sz w:val="20"/>
          <w:szCs w:val="20"/>
        </w:rPr>
      </w:pPr>
      <w:r w:rsidRPr="00DC376A">
        <w:rPr>
          <w:rFonts w:ascii="Century Gothic" w:hAnsi="Century Gothic" w:cs="Arial"/>
          <w:b/>
          <w:sz w:val="20"/>
          <w:szCs w:val="20"/>
        </w:rPr>
        <w:t>9.8.</w:t>
      </w:r>
      <w:r w:rsidRPr="00DC376A">
        <w:rPr>
          <w:rFonts w:ascii="Century Gothic" w:hAnsi="Century Gothic" w:cs="Arial"/>
          <w:sz w:val="20"/>
          <w:szCs w:val="20"/>
        </w:rPr>
        <w:t xml:space="preserve"> Com base na descrição dos produtos e no atendimento adequado às necessidades desta entidade, ficam fixados como requisitos de habilitação e qualificação mínima necessária, nos termos do art. 62 da Lei Federal nº 14.133, de 2021, os seguintes:</w:t>
      </w:r>
    </w:p>
    <w:p w14:paraId="1B001AED"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bCs/>
          <w:sz w:val="20"/>
          <w:szCs w:val="20"/>
        </w:rPr>
        <w:t>9.8.1. DA HABILITAÇÃO</w:t>
      </w:r>
    </w:p>
    <w:p w14:paraId="6E15B75C"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sz w:val="20"/>
          <w:szCs w:val="20"/>
        </w:rPr>
        <w:t xml:space="preserve">9.8.1.1. PARA FINS DE </w:t>
      </w:r>
      <w:r w:rsidRPr="00DC376A">
        <w:rPr>
          <w:rFonts w:ascii="Century Gothic" w:hAnsi="Century Gothic"/>
          <w:b/>
          <w:bCs/>
          <w:sz w:val="20"/>
          <w:szCs w:val="20"/>
        </w:rPr>
        <w:t>HABILITAÇÃO JURÍDICA</w:t>
      </w:r>
      <w:r w:rsidRPr="00DC376A">
        <w:rPr>
          <w:rFonts w:ascii="Century Gothic" w:hAnsi="Century Gothic"/>
          <w:b/>
          <w:sz w:val="20"/>
          <w:szCs w:val="20"/>
        </w:rPr>
        <w:t>, SE FAZ NECESSÁRIO</w:t>
      </w:r>
      <w:r w:rsidRPr="00DC376A">
        <w:rPr>
          <w:rFonts w:ascii="Century Gothic" w:hAnsi="Century Gothic"/>
          <w:sz w:val="20"/>
          <w:szCs w:val="20"/>
        </w:rPr>
        <w:t>:</w:t>
      </w:r>
    </w:p>
    <w:p w14:paraId="52282647" w14:textId="77777777" w:rsidR="00DC376A" w:rsidRPr="00DC376A" w:rsidRDefault="00DC376A" w:rsidP="00DC376A">
      <w:pPr>
        <w:pStyle w:val="PargrafodaLista"/>
        <w:numPr>
          <w:ilvl w:val="0"/>
          <w:numId w:val="4"/>
        </w:numPr>
        <w:ind w:left="0" w:firstLine="0"/>
        <w:jc w:val="both"/>
        <w:rPr>
          <w:rFonts w:ascii="Century Gothic" w:hAnsi="Century Gothic"/>
          <w:sz w:val="20"/>
        </w:rPr>
      </w:pPr>
      <w:r w:rsidRPr="00DC376A">
        <w:rPr>
          <w:rFonts w:ascii="Century Gothic" w:hAnsi="Century Gothic"/>
          <w:sz w:val="20"/>
        </w:rPr>
        <w:t xml:space="preserve">Prova de inscrição no </w:t>
      </w:r>
      <w:r w:rsidRPr="00DC376A">
        <w:rPr>
          <w:rFonts w:ascii="Century Gothic" w:hAnsi="Century Gothic"/>
          <w:b/>
          <w:bCs/>
          <w:sz w:val="20"/>
          <w:u w:val="single"/>
        </w:rPr>
        <w:t>Cadastro Nacional de Pessoa Jurídica (CNPJ)</w:t>
      </w:r>
      <w:r w:rsidRPr="00DC376A">
        <w:rPr>
          <w:rFonts w:ascii="Century Gothic" w:hAnsi="Century Gothic"/>
          <w:sz w:val="20"/>
        </w:rPr>
        <w:t xml:space="preserve">, emitido no ano em curso. </w:t>
      </w:r>
    </w:p>
    <w:p w14:paraId="69515452" w14:textId="77777777" w:rsidR="00DC376A" w:rsidRPr="00DC376A" w:rsidRDefault="00DC376A" w:rsidP="00DC376A">
      <w:pPr>
        <w:pStyle w:val="PargrafodaLista"/>
        <w:numPr>
          <w:ilvl w:val="0"/>
          <w:numId w:val="4"/>
        </w:numPr>
        <w:ind w:left="0" w:firstLine="0"/>
        <w:jc w:val="both"/>
        <w:rPr>
          <w:rFonts w:ascii="Century Gothic" w:hAnsi="Century Gothic"/>
          <w:sz w:val="20"/>
        </w:rPr>
      </w:pPr>
      <w:r w:rsidRPr="00DC376A">
        <w:rPr>
          <w:rFonts w:ascii="Century Gothic" w:hAnsi="Century Gothic"/>
          <w:sz w:val="20"/>
        </w:rPr>
        <w:t xml:space="preserve">Em se tratando de microempreendedor individual – MEI: </w:t>
      </w:r>
      <w:r w:rsidRPr="00DC376A">
        <w:rPr>
          <w:rFonts w:ascii="Century Gothic" w:hAnsi="Century Gothic"/>
          <w:b/>
          <w:bCs/>
          <w:sz w:val="20"/>
          <w:u w:val="single"/>
        </w:rPr>
        <w:t>Certificado da Condição de Microempreendedor Individual – CCMEI</w:t>
      </w:r>
      <w:r w:rsidRPr="00DC376A">
        <w:rPr>
          <w:rFonts w:ascii="Century Gothic" w:hAnsi="Century Gothic"/>
          <w:sz w:val="20"/>
        </w:rPr>
        <w:t xml:space="preserve">, cuja aceitação ficará condicionada à verificação da autenticidade no sítio www.portaldoempreendedor.gov.br; </w:t>
      </w:r>
      <w:r w:rsidRPr="00DC376A">
        <w:rPr>
          <w:rFonts w:ascii="Century Gothic" w:hAnsi="Century Gothic"/>
          <w:b/>
          <w:bCs/>
          <w:sz w:val="20"/>
          <w:u w:val="single"/>
        </w:rPr>
        <w:t>Ato Constitutivo, Estatuto ou Contrato Social em vigor</w:t>
      </w:r>
      <w:r w:rsidRPr="00DC376A">
        <w:rPr>
          <w:rFonts w:ascii="Century Gothic" w:hAnsi="Century Gothic"/>
          <w:sz w:val="20"/>
        </w:rPr>
        <w:t xml:space="preserve">, devidamente registrado, em se tratando de sociedade comercial, no caso de sociedade por ações, acompanhado de documentos de eleição dos seus administradores, ou </w:t>
      </w:r>
      <w:r w:rsidRPr="00DC376A">
        <w:rPr>
          <w:rFonts w:ascii="Century Gothic" w:hAnsi="Century Gothic"/>
          <w:b/>
          <w:bCs/>
          <w:sz w:val="20"/>
          <w:u w:val="single"/>
        </w:rPr>
        <w:t>Registro Comercial</w:t>
      </w:r>
      <w:r w:rsidRPr="00DC376A">
        <w:rPr>
          <w:rFonts w:ascii="Century Gothic" w:hAnsi="Century Gothic"/>
          <w:sz w:val="20"/>
        </w:rPr>
        <w:t xml:space="preserve"> no caso de empresa individual; </w:t>
      </w:r>
      <w:r w:rsidRPr="00DC376A">
        <w:rPr>
          <w:rFonts w:ascii="Century Gothic" w:hAnsi="Century Gothic"/>
          <w:b/>
          <w:bCs/>
          <w:sz w:val="20"/>
          <w:u w:val="single"/>
        </w:rPr>
        <w:t>Decreto de autorização</w:t>
      </w:r>
      <w:r w:rsidRPr="00DC376A">
        <w:rPr>
          <w:rFonts w:ascii="Century Gothic" w:hAnsi="Century Gothic"/>
          <w:sz w:val="20"/>
        </w:rPr>
        <w:t xml:space="preserve">, em se tratando de empresa ou sociedade estrangeira em funcionamento no País, e </w:t>
      </w:r>
      <w:r w:rsidRPr="00DC376A">
        <w:rPr>
          <w:rFonts w:ascii="Century Gothic" w:hAnsi="Century Gothic"/>
          <w:b/>
          <w:bCs/>
          <w:sz w:val="20"/>
          <w:u w:val="single"/>
        </w:rPr>
        <w:t>ato de registro ou autorização para funcionamento expedido pelo órgão competente</w:t>
      </w:r>
      <w:r w:rsidRPr="00DC376A">
        <w:rPr>
          <w:rFonts w:ascii="Century Gothic" w:hAnsi="Century Gothic"/>
          <w:sz w:val="20"/>
        </w:rPr>
        <w:t xml:space="preserve">, quando a atividade assim o exigir; </w:t>
      </w:r>
      <w:r w:rsidRPr="00DC376A">
        <w:rPr>
          <w:rFonts w:ascii="Century Gothic" w:hAnsi="Century Gothic"/>
          <w:b/>
          <w:bCs/>
          <w:sz w:val="20"/>
          <w:u w:val="single"/>
        </w:rPr>
        <w:t>Inscrição do ato constitutivo</w:t>
      </w:r>
      <w:r w:rsidRPr="00DC376A">
        <w:rPr>
          <w:rFonts w:ascii="Century Gothic" w:hAnsi="Century Gothic"/>
          <w:sz w:val="20"/>
        </w:rPr>
        <w:t xml:space="preserve">, no caso de sociedade civil, acompanhada de prova de diretoria em exercício; No caso de sociedade simples: </w:t>
      </w:r>
      <w:r w:rsidRPr="00DC376A">
        <w:rPr>
          <w:rFonts w:ascii="Century Gothic" w:hAnsi="Century Gothic"/>
          <w:b/>
          <w:bCs/>
          <w:sz w:val="20"/>
          <w:u w:val="single"/>
        </w:rPr>
        <w:t>inscrição do ato constitutivo no Registro Civil das Pessoas Jurídicas</w:t>
      </w:r>
      <w:r w:rsidRPr="00DC376A">
        <w:rPr>
          <w:rFonts w:ascii="Century Gothic" w:hAnsi="Century Gothic"/>
          <w:sz w:val="20"/>
        </w:rPr>
        <w:t xml:space="preserve"> do local de sua sede, acompanhada de prova da indicação dos seus administradores; No caso de cooperativa: </w:t>
      </w:r>
      <w:r w:rsidRPr="00DC376A">
        <w:rPr>
          <w:rFonts w:ascii="Century Gothic" w:hAnsi="Century Gothic"/>
          <w:b/>
          <w:bCs/>
          <w:sz w:val="20"/>
          <w:u w:val="single"/>
        </w:rPr>
        <w:t>ata de fundação e estatuto social em vigor</w:t>
      </w:r>
      <w:r w:rsidRPr="00DC376A">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DC376A">
        <w:rPr>
          <w:rFonts w:ascii="Century Gothic" w:hAnsi="Century Gothic"/>
          <w:b/>
          <w:bCs/>
          <w:sz w:val="20"/>
          <w:u w:val="single"/>
        </w:rPr>
        <w:t>matrícula no Cadastro Específico do INSS – CEI</w:t>
      </w:r>
      <w:r w:rsidRPr="00DC376A">
        <w:rPr>
          <w:rFonts w:ascii="Century Gothic" w:hAnsi="Century Gothic"/>
          <w:sz w:val="20"/>
        </w:rPr>
        <w:t>, que comprove a qualificação como produtor rural pessoa física, nos termos da Instrução Normativa RFB n. 971, de 2009 (</w:t>
      </w:r>
      <w:proofErr w:type="spellStart"/>
      <w:r w:rsidRPr="00DC376A">
        <w:rPr>
          <w:rFonts w:ascii="Century Gothic" w:hAnsi="Century Gothic"/>
          <w:sz w:val="20"/>
        </w:rPr>
        <w:t>arts</w:t>
      </w:r>
      <w:proofErr w:type="spellEnd"/>
      <w:r w:rsidRPr="00DC376A">
        <w:rPr>
          <w:rFonts w:ascii="Century Gothic" w:hAnsi="Century Gothic"/>
          <w:sz w:val="20"/>
        </w:rPr>
        <w:t xml:space="preserve">. 17 a 19 e 165); Todos os documentos deverão estar acompanhados de todas as alterações ou da consolidação respectiva; </w:t>
      </w:r>
    </w:p>
    <w:p w14:paraId="701CC885" w14:textId="77777777" w:rsidR="00DC376A" w:rsidRPr="00DC376A" w:rsidRDefault="00DC376A" w:rsidP="00DC376A">
      <w:pPr>
        <w:pStyle w:val="PargrafodaLista"/>
        <w:ind w:left="0"/>
        <w:jc w:val="both"/>
        <w:rPr>
          <w:rFonts w:ascii="Century Gothic" w:hAnsi="Century Gothic"/>
          <w:sz w:val="20"/>
        </w:rPr>
      </w:pPr>
    </w:p>
    <w:p w14:paraId="1B458463"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sz w:val="20"/>
          <w:szCs w:val="20"/>
        </w:rPr>
        <w:t>9.8.1.2. PARA FINS DE COMPROVAÇÃO DE</w:t>
      </w:r>
      <w:r w:rsidRPr="00DC376A">
        <w:rPr>
          <w:rFonts w:ascii="Century Gothic" w:hAnsi="Century Gothic"/>
          <w:sz w:val="20"/>
          <w:szCs w:val="20"/>
        </w:rPr>
        <w:t xml:space="preserve"> </w:t>
      </w:r>
      <w:r w:rsidRPr="00DC376A">
        <w:rPr>
          <w:rFonts w:ascii="Century Gothic" w:hAnsi="Century Gothic"/>
          <w:b/>
          <w:bCs/>
          <w:sz w:val="20"/>
          <w:szCs w:val="20"/>
        </w:rPr>
        <w:t>REGULARIDADE FISCAL, SOCIAL E TRABALHISTA</w:t>
      </w:r>
      <w:r w:rsidRPr="00DC376A">
        <w:rPr>
          <w:rFonts w:ascii="Century Gothic" w:hAnsi="Century Gothic"/>
          <w:sz w:val="20"/>
          <w:szCs w:val="20"/>
        </w:rPr>
        <w:t>:</w:t>
      </w:r>
    </w:p>
    <w:p w14:paraId="54F49D5C" w14:textId="77777777" w:rsidR="00DC376A" w:rsidRPr="00DC376A" w:rsidRDefault="00DC376A" w:rsidP="00DC376A">
      <w:pPr>
        <w:pStyle w:val="PargrafodaLista"/>
        <w:numPr>
          <w:ilvl w:val="0"/>
          <w:numId w:val="5"/>
        </w:numPr>
        <w:ind w:left="0" w:firstLine="0"/>
        <w:jc w:val="both"/>
        <w:rPr>
          <w:rFonts w:ascii="Century Gothic" w:eastAsia="Arial Unicode MS" w:hAnsi="Century Gothic"/>
          <w:sz w:val="20"/>
        </w:rPr>
      </w:pPr>
      <w:r w:rsidRPr="00DC376A">
        <w:rPr>
          <w:rFonts w:ascii="Century Gothic" w:hAnsi="Century Gothic"/>
          <w:b/>
          <w:bCs/>
          <w:sz w:val="20"/>
        </w:rPr>
        <w:t>Prova de regularidade fiscal perante a Fazenda Nacional</w:t>
      </w:r>
      <w:r w:rsidRPr="00DC376A">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4745B2A1" w14:textId="77777777" w:rsidR="00DC376A" w:rsidRPr="00DC376A" w:rsidRDefault="00DC376A" w:rsidP="00DC376A">
      <w:pPr>
        <w:pStyle w:val="PargrafodaLista"/>
        <w:numPr>
          <w:ilvl w:val="0"/>
          <w:numId w:val="5"/>
        </w:numPr>
        <w:ind w:left="0" w:firstLine="0"/>
        <w:jc w:val="both"/>
        <w:rPr>
          <w:rFonts w:ascii="Century Gothic" w:eastAsia="Arial Unicode MS" w:hAnsi="Century Gothic"/>
          <w:sz w:val="20"/>
        </w:rPr>
      </w:pPr>
      <w:r w:rsidRPr="00DC376A">
        <w:rPr>
          <w:rFonts w:ascii="Century Gothic" w:hAnsi="Century Gothic"/>
          <w:b/>
          <w:bCs/>
          <w:sz w:val="20"/>
        </w:rPr>
        <w:t>Prova de regularidade para com a Fazenda Estadual</w:t>
      </w:r>
      <w:r w:rsidRPr="00DC376A">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7E2AD05" w14:textId="77777777" w:rsidR="00DC376A" w:rsidRPr="00DC376A" w:rsidRDefault="00DC376A" w:rsidP="00DC376A">
      <w:pPr>
        <w:pStyle w:val="PargrafodaLista"/>
        <w:numPr>
          <w:ilvl w:val="0"/>
          <w:numId w:val="5"/>
        </w:numPr>
        <w:ind w:left="0" w:firstLine="0"/>
        <w:jc w:val="both"/>
        <w:rPr>
          <w:rFonts w:ascii="Century Gothic" w:eastAsia="Arial Unicode MS" w:hAnsi="Century Gothic"/>
          <w:sz w:val="20"/>
        </w:rPr>
      </w:pPr>
      <w:r w:rsidRPr="00DC376A">
        <w:rPr>
          <w:rFonts w:ascii="Century Gothic" w:eastAsia="Arial Unicode MS" w:hAnsi="Century Gothic"/>
          <w:b/>
          <w:bCs/>
          <w:sz w:val="20"/>
        </w:rPr>
        <w:t>Prova de regularidade para com a Fazenda Municipal</w:t>
      </w:r>
      <w:r w:rsidRPr="00DC376A">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2E146D30" w14:textId="77777777" w:rsidR="00DC376A" w:rsidRPr="00DC376A" w:rsidRDefault="00DC376A" w:rsidP="00DC376A">
      <w:pPr>
        <w:pStyle w:val="PargrafodaLista"/>
        <w:numPr>
          <w:ilvl w:val="0"/>
          <w:numId w:val="5"/>
        </w:numPr>
        <w:ind w:left="0" w:firstLine="0"/>
        <w:jc w:val="both"/>
        <w:rPr>
          <w:rFonts w:ascii="Century Gothic" w:eastAsia="Arial Unicode MS" w:hAnsi="Century Gothic"/>
          <w:sz w:val="20"/>
        </w:rPr>
      </w:pPr>
      <w:r w:rsidRPr="00DC376A">
        <w:rPr>
          <w:rFonts w:ascii="Century Gothic" w:hAnsi="Century Gothic"/>
          <w:b/>
          <w:bCs/>
          <w:sz w:val="20"/>
        </w:rPr>
        <w:t>Prova de Regularidade com o Fundo de Garantia do Tempo de Serviços</w:t>
      </w:r>
      <w:r w:rsidRPr="00DC376A">
        <w:rPr>
          <w:rFonts w:ascii="Century Gothic" w:hAnsi="Century Gothic"/>
          <w:sz w:val="20"/>
        </w:rPr>
        <w:t xml:space="preserve"> (FGTS) – Certidão de Regularidade Fiscal (CRF).</w:t>
      </w:r>
    </w:p>
    <w:p w14:paraId="60AD9224" w14:textId="77777777" w:rsidR="00DC376A" w:rsidRPr="00DC376A" w:rsidRDefault="00DC376A" w:rsidP="00DC376A">
      <w:pPr>
        <w:pStyle w:val="PargrafodaLista"/>
        <w:numPr>
          <w:ilvl w:val="0"/>
          <w:numId w:val="5"/>
        </w:numPr>
        <w:ind w:left="0" w:firstLine="0"/>
        <w:jc w:val="both"/>
        <w:rPr>
          <w:rFonts w:ascii="Century Gothic" w:eastAsia="Arial Unicode MS" w:hAnsi="Century Gothic"/>
          <w:sz w:val="20"/>
        </w:rPr>
      </w:pPr>
      <w:r w:rsidRPr="00DC376A">
        <w:rPr>
          <w:rFonts w:ascii="Century Gothic" w:hAnsi="Century Gothic"/>
          <w:b/>
          <w:bCs/>
          <w:sz w:val="20"/>
        </w:rPr>
        <w:t>Prova de Regularidade com a Corregedoria-Geral da Justiça e Trabalho</w:t>
      </w:r>
      <w:r w:rsidRPr="00DC376A">
        <w:rPr>
          <w:rFonts w:ascii="Century Gothic" w:hAnsi="Century Gothic"/>
          <w:sz w:val="20"/>
        </w:rPr>
        <w:t xml:space="preserve"> (CNDT).</w:t>
      </w:r>
    </w:p>
    <w:p w14:paraId="7DCC68C2" w14:textId="77777777" w:rsidR="00DC376A" w:rsidRPr="00DC376A" w:rsidRDefault="00DC376A" w:rsidP="00DC376A">
      <w:pPr>
        <w:pStyle w:val="PargrafodaLista"/>
        <w:ind w:left="0"/>
        <w:jc w:val="both"/>
        <w:rPr>
          <w:rFonts w:ascii="Century Gothic" w:eastAsia="Arial Unicode MS" w:hAnsi="Century Gothic"/>
          <w:sz w:val="20"/>
        </w:rPr>
      </w:pPr>
    </w:p>
    <w:p w14:paraId="25DBDA15" w14:textId="77777777" w:rsidR="00DC376A" w:rsidRPr="00DC376A" w:rsidRDefault="00DC376A" w:rsidP="00DC376A">
      <w:pPr>
        <w:spacing w:after="0"/>
        <w:jc w:val="both"/>
        <w:rPr>
          <w:rFonts w:ascii="Century Gothic" w:hAnsi="Century Gothic"/>
          <w:b/>
          <w:bCs/>
          <w:sz w:val="20"/>
          <w:szCs w:val="20"/>
        </w:rPr>
      </w:pPr>
      <w:r w:rsidRPr="00DC376A">
        <w:rPr>
          <w:rFonts w:ascii="Century Gothic" w:hAnsi="Century Gothic"/>
          <w:b/>
          <w:bCs/>
          <w:sz w:val="20"/>
          <w:szCs w:val="20"/>
        </w:rPr>
        <w:t>9.8.1.3. PARA FINS DE COMPROVAÇÃO ECONÔMICO-FINANCEIRA:</w:t>
      </w:r>
    </w:p>
    <w:p w14:paraId="7E4A17FD" w14:textId="77777777" w:rsidR="00DC376A" w:rsidRPr="00DC376A" w:rsidRDefault="00DC376A" w:rsidP="00DC376A">
      <w:pPr>
        <w:spacing w:after="0"/>
        <w:jc w:val="both"/>
        <w:rPr>
          <w:rFonts w:ascii="Century Gothic" w:hAnsi="Century Gothic"/>
          <w:sz w:val="20"/>
          <w:szCs w:val="20"/>
        </w:rPr>
      </w:pPr>
      <w:bookmarkStart w:id="17" w:name="_Hlk158284892"/>
      <w:bookmarkStart w:id="18" w:name="_Hlk158284856"/>
      <w:r w:rsidRPr="00DC376A">
        <w:rPr>
          <w:rFonts w:ascii="Century Gothic" w:hAnsi="Century Gothic"/>
          <w:b/>
          <w:bCs/>
          <w:sz w:val="20"/>
          <w:szCs w:val="20"/>
        </w:rPr>
        <w:t xml:space="preserve">a) Balanço patrimonial, demonstração de resultado de exercício e demais demonstrações contábeis </w:t>
      </w:r>
      <w:r w:rsidRPr="00DC376A">
        <w:rPr>
          <w:rFonts w:ascii="Century Gothic" w:hAnsi="Century Gothic" w:cs="Calibri"/>
          <w:b/>
          <w:color w:val="66FF33"/>
          <w:sz w:val="20"/>
          <w:szCs w:val="20"/>
          <w:highlight w:val="black"/>
        </w:rPr>
        <w:t xml:space="preserve">dos </w:t>
      </w:r>
      <w:proofErr w:type="gramStart"/>
      <w:r w:rsidRPr="00DC376A">
        <w:rPr>
          <w:rFonts w:ascii="Century Gothic" w:hAnsi="Century Gothic" w:cs="Calibri"/>
          <w:b/>
          <w:color w:val="66FF33"/>
          <w:sz w:val="20"/>
          <w:szCs w:val="20"/>
          <w:highlight w:val="black"/>
        </w:rPr>
        <w:t>2</w:t>
      </w:r>
      <w:proofErr w:type="gramEnd"/>
      <w:r w:rsidRPr="00DC376A">
        <w:rPr>
          <w:rFonts w:ascii="Century Gothic" w:hAnsi="Century Gothic" w:cs="Calibri"/>
          <w:b/>
          <w:color w:val="66FF33"/>
          <w:sz w:val="20"/>
          <w:szCs w:val="20"/>
          <w:highlight w:val="black"/>
        </w:rPr>
        <w:t xml:space="preserve"> (dois) últimos exercícios sociais (2023 e 2024)</w:t>
      </w:r>
      <w:bookmarkEnd w:id="17"/>
      <w:r w:rsidRPr="00DC376A">
        <w:rPr>
          <w:rFonts w:ascii="Century Gothic" w:hAnsi="Century Gothic"/>
          <w:sz w:val="20"/>
          <w:szCs w:val="20"/>
        </w:rPr>
        <w:t>, não sendo admitidos balancetes ou balanços provisórios. Admitem-se balanços intermediários. As demonstrações devem ser assinadas por contador habilitado e pelo proprietário da empresa, conforme Lei 10.406/2002 (Código Civil), art. 1.184, § 2º. Empresas constituídas há menos de dois anos apresentarão as demonstrações relativas ao último exercício, já as empresas recém-criadas deverão substituir os demonstrativos contábeis pelo balanço de abertura (Lei 14.133/2021, art. 69, inciso I e § 6º, art. 65, § 1º).</w:t>
      </w:r>
    </w:p>
    <w:p w14:paraId="7B87463C" w14:textId="77777777" w:rsidR="00DC376A" w:rsidRPr="00DC376A" w:rsidRDefault="00DC376A" w:rsidP="00DC376A">
      <w:pPr>
        <w:spacing w:after="0"/>
        <w:jc w:val="both"/>
        <w:rPr>
          <w:rFonts w:ascii="Century Gothic" w:hAnsi="Century Gothic" w:cs="Times New Roman"/>
          <w:b/>
          <w:bCs/>
          <w:color w:val="00FF00"/>
          <w:sz w:val="20"/>
          <w:szCs w:val="20"/>
          <w:highlight w:val="black"/>
        </w:rPr>
      </w:pPr>
      <w:proofErr w:type="gramStart"/>
      <w:r w:rsidRPr="00DC376A">
        <w:rPr>
          <w:rFonts w:ascii="Century Gothic" w:hAnsi="Century Gothic" w:cs="Times New Roman"/>
          <w:b/>
          <w:bCs/>
          <w:color w:val="00FF00"/>
          <w:sz w:val="20"/>
          <w:szCs w:val="20"/>
          <w:highlight w:val="black"/>
        </w:rPr>
        <w:t>a.</w:t>
      </w:r>
      <w:proofErr w:type="gramEnd"/>
      <w:r w:rsidRPr="00DC376A">
        <w:rPr>
          <w:rFonts w:ascii="Century Gothic" w:hAnsi="Century Gothic" w:cs="Times New Roman"/>
          <w:b/>
          <w:bCs/>
          <w:color w:val="00FF00"/>
          <w:sz w:val="20"/>
          <w:szCs w:val="20"/>
          <w:highlight w:val="black"/>
        </w:rPr>
        <w:t xml:space="preserve">1) Serão considerados aceitos como na forma da lei o Balanço Patrimonial (inclusive o de abertura) e demonstrações contábeis assim apresentados: </w:t>
      </w:r>
    </w:p>
    <w:p w14:paraId="0F9E596C" w14:textId="77777777" w:rsidR="00DC376A" w:rsidRPr="00DC376A" w:rsidRDefault="00DC376A" w:rsidP="00AF76D9">
      <w:pPr>
        <w:pStyle w:val="PargrafodaLista"/>
        <w:numPr>
          <w:ilvl w:val="0"/>
          <w:numId w:val="21"/>
        </w:numPr>
        <w:ind w:left="0" w:firstLine="0"/>
        <w:jc w:val="both"/>
        <w:rPr>
          <w:rFonts w:ascii="Century Gothic" w:hAnsi="Century Gothic"/>
          <w:b/>
          <w:color w:val="00FF00"/>
          <w:sz w:val="20"/>
          <w:highlight w:val="black"/>
        </w:rPr>
      </w:pPr>
      <w:r w:rsidRPr="00DC376A">
        <w:rPr>
          <w:rFonts w:ascii="Century Gothic" w:hAnsi="Century Gothic"/>
          <w:b/>
          <w:color w:val="00FF00"/>
          <w:sz w:val="20"/>
          <w:highlight w:val="black"/>
        </w:rPr>
        <w:t xml:space="preserve">Publicados em Diário Oficial; </w:t>
      </w:r>
      <w:proofErr w:type="gramStart"/>
      <w:r w:rsidRPr="00DC376A">
        <w:rPr>
          <w:rFonts w:ascii="Century Gothic" w:hAnsi="Century Gothic"/>
          <w:b/>
          <w:color w:val="00FF00"/>
          <w:sz w:val="20"/>
          <w:highlight w:val="black"/>
        </w:rPr>
        <w:t>ou</w:t>
      </w:r>
      <w:proofErr w:type="gramEnd"/>
      <w:r w:rsidRPr="00DC376A">
        <w:rPr>
          <w:rFonts w:ascii="Century Gothic" w:hAnsi="Century Gothic"/>
          <w:b/>
          <w:color w:val="00FF00"/>
          <w:sz w:val="20"/>
          <w:highlight w:val="black"/>
        </w:rPr>
        <w:t xml:space="preserve"> </w:t>
      </w:r>
    </w:p>
    <w:p w14:paraId="48D92DD2" w14:textId="77777777" w:rsidR="00DC376A" w:rsidRPr="00DC376A" w:rsidRDefault="00DC376A" w:rsidP="00AF76D9">
      <w:pPr>
        <w:pStyle w:val="PargrafodaLista"/>
        <w:numPr>
          <w:ilvl w:val="0"/>
          <w:numId w:val="21"/>
        </w:numPr>
        <w:ind w:left="0" w:firstLine="0"/>
        <w:jc w:val="both"/>
        <w:rPr>
          <w:rFonts w:ascii="Century Gothic" w:hAnsi="Century Gothic"/>
          <w:b/>
          <w:color w:val="00FF00"/>
          <w:sz w:val="20"/>
          <w:highlight w:val="black"/>
        </w:rPr>
      </w:pPr>
      <w:r w:rsidRPr="00DC376A">
        <w:rPr>
          <w:rFonts w:ascii="Century Gothic" w:hAnsi="Century Gothic"/>
          <w:b/>
          <w:color w:val="00FF00"/>
          <w:sz w:val="20"/>
          <w:highlight w:val="black"/>
        </w:rPr>
        <w:t xml:space="preserve">Publicados em Jornal; </w:t>
      </w:r>
      <w:proofErr w:type="gramStart"/>
      <w:r w:rsidRPr="00DC376A">
        <w:rPr>
          <w:rFonts w:ascii="Century Gothic" w:hAnsi="Century Gothic"/>
          <w:b/>
          <w:color w:val="00FF00"/>
          <w:sz w:val="20"/>
          <w:highlight w:val="black"/>
        </w:rPr>
        <w:t>ou</w:t>
      </w:r>
      <w:proofErr w:type="gramEnd"/>
      <w:r w:rsidRPr="00DC376A">
        <w:rPr>
          <w:rFonts w:ascii="Century Gothic" w:hAnsi="Century Gothic"/>
          <w:b/>
          <w:color w:val="00FF00"/>
          <w:sz w:val="20"/>
          <w:highlight w:val="black"/>
        </w:rPr>
        <w:t xml:space="preserve"> </w:t>
      </w:r>
    </w:p>
    <w:p w14:paraId="4EBFA3DC" w14:textId="77777777" w:rsidR="00DC376A" w:rsidRPr="00DC376A" w:rsidRDefault="00DC376A" w:rsidP="00AF76D9">
      <w:pPr>
        <w:pStyle w:val="PargrafodaLista"/>
        <w:numPr>
          <w:ilvl w:val="0"/>
          <w:numId w:val="21"/>
        </w:numPr>
        <w:ind w:left="0" w:firstLine="0"/>
        <w:jc w:val="both"/>
        <w:rPr>
          <w:rFonts w:ascii="Century Gothic" w:hAnsi="Century Gothic"/>
          <w:b/>
          <w:color w:val="00FF00"/>
          <w:sz w:val="20"/>
          <w:highlight w:val="black"/>
        </w:rPr>
      </w:pPr>
      <w:r w:rsidRPr="00DC376A">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DC376A">
        <w:rPr>
          <w:rFonts w:ascii="Century Gothic" w:hAnsi="Century Gothic"/>
          <w:b/>
          <w:color w:val="00FF00"/>
          <w:sz w:val="20"/>
          <w:highlight w:val="black"/>
        </w:rPr>
        <w:t>ou</w:t>
      </w:r>
      <w:proofErr w:type="gramEnd"/>
      <w:r w:rsidRPr="00DC376A">
        <w:rPr>
          <w:rFonts w:ascii="Century Gothic" w:hAnsi="Century Gothic"/>
          <w:b/>
          <w:color w:val="00FF00"/>
          <w:sz w:val="20"/>
          <w:highlight w:val="black"/>
        </w:rPr>
        <w:t xml:space="preserve"> </w:t>
      </w:r>
    </w:p>
    <w:p w14:paraId="28FE0F35" w14:textId="77777777" w:rsidR="00DC376A" w:rsidRPr="00DC376A" w:rsidRDefault="00DC376A" w:rsidP="00AF76D9">
      <w:pPr>
        <w:pStyle w:val="PargrafodaLista"/>
        <w:numPr>
          <w:ilvl w:val="0"/>
          <w:numId w:val="21"/>
        </w:numPr>
        <w:ind w:left="0" w:firstLine="0"/>
        <w:jc w:val="both"/>
        <w:rPr>
          <w:rFonts w:ascii="Century Gothic" w:hAnsi="Century Gothic"/>
          <w:b/>
          <w:color w:val="00FF00"/>
          <w:sz w:val="20"/>
          <w:highlight w:val="black"/>
          <w:u w:val="single"/>
        </w:rPr>
      </w:pPr>
      <w:r w:rsidRPr="00DC376A">
        <w:rPr>
          <w:rFonts w:ascii="Century Gothic" w:hAnsi="Century Gothic"/>
          <w:b/>
          <w:color w:val="00FF00"/>
          <w:sz w:val="20"/>
          <w:highlight w:val="black"/>
        </w:rPr>
        <w:t xml:space="preserve">Por cópia ou fotocópia do livro Diário, </w:t>
      </w:r>
      <w:r w:rsidRPr="00DC376A">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DC376A">
        <w:rPr>
          <w:rFonts w:ascii="Century Gothic" w:hAnsi="Century Gothic"/>
          <w:b/>
          <w:bCs/>
          <w:color w:val="00FF00"/>
          <w:sz w:val="20"/>
          <w:highlight w:val="black"/>
          <w:u w:val="single"/>
        </w:rPr>
        <w:t>Termos de Abertura e de Encerramento</w:t>
      </w:r>
      <w:r w:rsidRPr="00DC376A">
        <w:rPr>
          <w:rFonts w:ascii="Century Gothic" w:hAnsi="Century Gothic"/>
          <w:b/>
          <w:color w:val="00FF00"/>
          <w:sz w:val="20"/>
          <w:highlight w:val="black"/>
          <w:u w:val="single"/>
        </w:rPr>
        <w:t>.</w:t>
      </w:r>
    </w:p>
    <w:p w14:paraId="359A2764" w14:textId="77777777" w:rsidR="00DC376A" w:rsidRPr="00DC376A" w:rsidRDefault="00DC376A" w:rsidP="00DC376A">
      <w:pPr>
        <w:pStyle w:val="PargrafodaLista"/>
        <w:ind w:left="0"/>
        <w:jc w:val="both"/>
        <w:rPr>
          <w:rFonts w:ascii="Century Gothic" w:hAnsi="Century Gothic"/>
          <w:color w:val="00FF00"/>
          <w:sz w:val="20"/>
        </w:rPr>
      </w:pPr>
    </w:p>
    <w:p w14:paraId="75E5F793" w14:textId="77777777" w:rsidR="00DC376A" w:rsidRPr="00DC376A" w:rsidRDefault="00DC376A" w:rsidP="00DC376A">
      <w:pPr>
        <w:pStyle w:val="PargrafodaLista"/>
        <w:ind w:left="0"/>
        <w:jc w:val="both"/>
        <w:rPr>
          <w:rFonts w:ascii="Century Gothic" w:hAnsi="Century Gothic"/>
          <w:sz w:val="20"/>
        </w:rPr>
      </w:pPr>
      <w:proofErr w:type="gramStart"/>
      <w:r w:rsidRPr="00DC376A">
        <w:rPr>
          <w:rFonts w:ascii="Century Gothic" w:hAnsi="Century Gothic"/>
          <w:b/>
          <w:sz w:val="20"/>
        </w:rPr>
        <w:t>a.</w:t>
      </w:r>
      <w:proofErr w:type="gramEnd"/>
      <w:r w:rsidRPr="00DC376A">
        <w:rPr>
          <w:rFonts w:ascii="Century Gothic" w:hAnsi="Century Gothic"/>
          <w:b/>
          <w:sz w:val="20"/>
        </w:rPr>
        <w:t>2)</w:t>
      </w:r>
      <w:r w:rsidRPr="00DC376A">
        <w:rPr>
          <w:rFonts w:ascii="Century Gothic" w:hAnsi="Century Gothic"/>
          <w:sz w:val="20"/>
        </w:rPr>
        <w:t xml:space="preserve"> 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DC376A">
        <w:rPr>
          <w:rFonts w:ascii="Century Gothic" w:hAnsi="Century Gothic"/>
          <w:sz w:val="20"/>
        </w:rPr>
        <w:t>Sped</w:t>
      </w:r>
      <w:proofErr w:type="spellEnd"/>
      <w:r w:rsidRPr="00DC376A">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1257B0DA" w14:textId="77777777" w:rsidR="00DC376A" w:rsidRPr="00DC376A" w:rsidRDefault="00DC376A" w:rsidP="00DC376A">
      <w:pPr>
        <w:spacing w:after="0"/>
        <w:jc w:val="both"/>
        <w:rPr>
          <w:rFonts w:ascii="Century Gothic" w:hAnsi="Century Gothic"/>
          <w:sz w:val="20"/>
          <w:szCs w:val="20"/>
        </w:rPr>
      </w:pPr>
    </w:p>
    <w:p w14:paraId="492844C8" w14:textId="77777777" w:rsidR="00DC376A" w:rsidRPr="00DC376A" w:rsidRDefault="00DC376A" w:rsidP="00DC376A">
      <w:pPr>
        <w:spacing w:after="0"/>
        <w:jc w:val="both"/>
        <w:rPr>
          <w:rFonts w:ascii="Century Gothic" w:hAnsi="Century Gothic"/>
          <w:sz w:val="20"/>
          <w:szCs w:val="20"/>
        </w:rPr>
      </w:pPr>
      <w:proofErr w:type="gramStart"/>
      <w:r w:rsidRPr="00DC376A">
        <w:rPr>
          <w:rFonts w:ascii="Century Gothic" w:hAnsi="Century Gothic"/>
          <w:b/>
          <w:sz w:val="20"/>
          <w:szCs w:val="20"/>
        </w:rPr>
        <w:t>a.</w:t>
      </w:r>
      <w:proofErr w:type="gramEnd"/>
      <w:r w:rsidRPr="00DC376A">
        <w:rPr>
          <w:rFonts w:ascii="Century Gothic" w:hAnsi="Century Gothic"/>
          <w:b/>
          <w:sz w:val="20"/>
          <w:szCs w:val="20"/>
        </w:rPr>
        <w:t xml:space="preserve">3) </w:t>
      </w:r>
      <w:r w:rsidRPr="00DC376A">
        <w:rPr>
          <w:rFonts w:ascii="Century Gothic" w:hAnsi="Century Gothic"/>
          <w:sz w:val="20"/>
          <w:szCs w:val="20"/>
        </w:rPr>
        <w:t xml:space="preserve">Microempreendedores Individuais estão dispensados de apresentar balanço patrimonial, </w:t>
      </w:r>
      <w:r w:rsidRPr="00DC376A">
        <w:rPr>
          <w:rFonts w:ascii="Century Gothic" w:hAnsi="Century Gothic"/>
          <w:b/>
          <w:color w:val="FF0000"/>
          <w:sz w:val="20"/>
          <w:szCs w:val="20"/>
          <w:u w:val="single"/>
        </w:rPr>
        <w:t>desde que</w:t>
      </w:r>
      <w:r w:rsidRPr="00DC376A">
        <w:rPr>
          <w:rFonts w:ascii="Century Gothic" w:hAnsi="Century Gothic"/>
          <w:sz w:val="20"/>
          <w:szCs w:val="20"/>
        </w:rPr>
        <w:t xml:space="preserve">, apresentem Declaração Anual do Simples Nacional, </w:t>
      </w:r>
      <w:r w:rsidRPr="00DC376A">
        <w:rPr>
          <w:rFonts w:ascii="Century Gothic" w:hAnsi="Century Gothic" w:cs="Calibri"/>
          <w:b/>
          <w:color w:val="66FF33"/>
          <w:sz w:val="20"/>
          <w:szCs w:val="20"/>
          <w:highlight w:val="black"/>
        </w:rPr>
        <w:t>dos 2 (dois) últimos exercícios sociais (2023 e 2024)</w:t>
      </w:r>
      <w:r w:rsidRPr="00DC376A">
        <w:rPr>
          <w:rFonts w:ascii="Century Gothic" w:hAnsi="Century Gothic" w:cs="Calibri"/>
          <w:b/>
          <w:sz w:val="20"/>
          <w:szCs w:val="20"/>
        </w:rPr>
        <w:t>.</w:t>
      </w:r>
      <w:r w:rsidRPr="00DC376A">
        <w:rPr>
          <w:rFonts w:ascii="Century Gothic" w:hAnsi="Century Gothic" w:cs="Calibri"/>
          <w:b/>
          <w:color w:val="66FF33"/>
          <w:sz w:val="20"/>
          <w:szCs w:val="20"/>
        </w:rPr>
        <w:t xml:space="preserve"> </w:t>
      </w:r>
      <w:r w:rsidRPr="00DC376A">
        <w:rPr>
          <w:rFonts w:ascii="Century Gothic" w:hAnsi="Century Gothic"/>
          <w:sz w:val="20"/>
          <w:szCs w:val="20"/>
        </w:rPr>
        <w:t xml:space="preserve">No caso de Microempreendedor Individual constituído no exercício social vigente deste certame, ou com menos de 01 (um) ano, estará dispensado de apresentar a Declaração Anual do Simples Nacional. </w:t>
      </w:r>
    </w:p>
    <w:p w14:paraId="28E37F3B" w14:textId="77777777" w:rsidR="00DC376A" w:rsidRPr="00DC376A" w:rsidRDefault="00DC376A" w:rsidP="00DC376A">
      <w:pPr>
        <w:pStyle w:val="PargrafodaLista"/>
        <w:ind w:left="0"/>
        <w:jc w:val="both"/>
        <w:rPr>
          <w:rFonts w:ascii="Century Gothic" w:hAnsi="Century Gothic"/>
          <w:sz w:val="20"/>
        </w:rPr>
      </w:pPr>
    </w:p>
    <w:p w14:paraId="3A94B45B" w14:textId="77777777" w:rsidR="00DC376A" w:rsidRPr="00DC376A" w:rsidRDefault="00DC376A" w:rsidP="00DC376A">
      <w:pPr>
        <w:pStyle w:val="PargrafodaLista"/>
        <w:ind w:firstLine="709"/>
        <w:rPr>
          <w:rFonts w:ascii="Century Gothic" w:hAnsi="Century Gothic"/>
          <w:sz w:val="20"/>
        </w:rPr>
      </w:pPr>
      <w:r w:rsidRPr="00DC376A">
        <w:rPr>
          <w:rFonts w:ascii="Century Gothic" w:hAnsi="Century Gothic"/>
          <w:sz w:val="20"/>
        </w:rPr>
        <w:t>Considerando a LEI Nº 10.406, DE 10 DE JANEIRO DE 2002 e o disposto nos artigos 1.078 I e 1.179, do Código Civil:</w:t>
      </w:r>
    </w:p>
    <w:p w14:paraId="75D7CA31" w14:textId="77777777" w:rsidR="00DC376A" w:rsidRPr="00DC376A" w:rsidRDefault="00DC376A" w:rsidP="00DC376A">
      <w:pPr>
        <w:pStyle w:val="PargrafodaLista"/>
        <w:ind w:firstLine="709"/>
        <w:rPr>
          <w:rFonts w:ascii="Century Gothic" w:eastAsiaTheme="minorHAnsi" w:hAnsi="Century Gothic" w:cs="Calibri"/>
          <w:b/>
          <w:color w:val="66FF33"/>
          <w:sz w:val="20"/>
          <w:highlight w:val="black"/>
          <w:lang w:eastAsia="en-US"/>
        </w:rPr>
      </w:pPr>
      <w:r w:rsidRPr="00DC376A">
        <w:rPr>
          <w:rFonts w:ascii="Century Gothic" w:eastAsiaTheme="minorHAnsi" w:hAnsi="Century Gothic" w:cs="Calibri"/>
          <w:b/>
          <w:color w:val="66FF33"/>
          <w:sz w:val="20"/>
          <w:highlight w:val="black"/>
          <w:lang w:eastAsia="en-US"/>
        </w:rPr>
        <w:t>Art. 1.078. A assembleia dos sócios deve realizar-se ao menos uma vez por ano, nos quatro meses seguintes à ao término do exercício social, com o objetivo de:</w:t>
      </w:r>
    </w:p>
    <w:p w14:paraId="7274B069" w14:textId="77777777" w:rsidR="00DC376A" w:rsidRPr="00DC376A" w:rsidRDefault="00DC376A" w:rsidP="00DC376A">
      <w:pPr>
        <w:pStyle w:val="PargrafodaLista"/>
        <w:ind w:firstLine="709"/>
        <w:rPr>
          <w:rFonts w:ascii="Century Gothic" w:eastAsiaTheme="minorHAnsi" w:hAnsi="Century Gothic" w:cs="Calibri"/>
          <w:b/>
          <w:color w:val="66FF33"/>
          <w:sz w:val="20"/>
          <w:highlight w:val="black"/>
          <w:lang w:eastAsia="en-US"/>
        </w:rPr>
      </w:pPr>
      <w:r w:rsidRPr="00DC376A">
        <w:rPr>
          <w:rFonts w:ascii="Century Gothic" w:eastAsiaTheme="minorHAnsi" w:hAnsi="Century Gothic" w:cs="Calibri"/>
          <w:b/>
          <w:color w:val="66FF33"/>
          <w:sz w:val="20"/>
          <w:highlight w:val="black"/>
          <w:lang w:eastAsia="en-US"/>
        </w:rPr>
        <w:t>I - tomar as contas dos administradores e deliberar sobre o balanço patrimonial e o de resultado econômico;</w:t>
      </w:r>
    </w:p>
    <w:p w14:paraId="01A09AAB" w14:textId="77777777" w:rsidR="00DC376A" w:rsidRPr="00DC376A" w:rsidRDefault="00DC376A" w:rsidP="00DC376A">
      <w:pPr>
        <w:pStyle w:val="PargrafodaLista"/>
        <w:ind w:firstLine="709"/>
        <w:rPr>
          <w:rFonts w:ascii="Century Gothic" w:eastAsiaTheme="minorHAnsi" w:hAnsi="Century Gothic" w:cs="Calibri"/>
          <w:b/>
          <w:color w:val="66FF33"/>
          <w:sz w:val="20"/>
          <w:highlight w:val="black"/>
          <w:lang w:eastAsia="en-US"/>
        </w:rPr>
      </w:pPr>
    </w:p>
    <w:p w14:paraId="095A429A" w14:textId="77777777" w:rsidR="00DC376A" w:rsidRPr="00DC376A" w:rsidRDefault="00DC376A" w:rsidP="00DC376A">
      <w:pPr>
        <w:pStyle w:val="PargrafodaLista"/>
        <w:ind w:firstLine="709"/>
        <w:rPr>
          <w:rFonts w:ascii="Century Gothic" w:eastAsiaTheme="minorHAnsi" w:hAnsi="Century Gothic" w:cs="Calibri"/>
          <w:b/>
          <w:color w:val="66FF33"/>
          <w:sz w:val="20"/>
          <w:highlight w:val="black"/>
          <w:lang w:eastAsia="en-US"/>
        </w:rPr>
      </w:pPr>
      <w:r w:rsidRPr="00DC376A">
        <w:rPr>
          <w:rFonts w:ascii="Century Gothic" w:eastAsiaTheme="minorHAnsi" w:hAnsi="Century Gothic" w:cs="Calibri"/>
          <w:b/>
          <w:color w:val="66FF33"/>
          <w:sz w:val="20"/>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66B9D56D" w14:textId="77777777" w:rsidR="00DC376A" w:rsidRPr="00DC376A" w:rsidRDefault="00DC376A" w:rsidP="00DC376A">
      <w:pPr>
        <w:pStyle w:val="PargrafodaLista"/>
        <w:ind w:left="0"/>
        <w:jc w:val="both"/>
        <w:rPr>
          <w:rFonts w:ascii="Century Gothic" w:hAnsi="Century Gothic"/>
          <w:sz w:val="20"/>
        </w:rPr>
      </w:pPr>
    </w:p>
    <w:p w14:paraId="023DA6E2" w14:textId="77777777" w:rsidR="00DC376A" w:rsidRPr="00DC376A" w:rsidRDefault="00DC376A" w:rsidP="00DC376A">
      <w:pPr>
        <w:spacing w:after="0"/>
        <w:jc w:val="both"/>
        <w:rPr>
          <w:rFonts w:ascii="Century Gothic" w:hAnsi="Century Gothic"/>
          <w:sz w:val="20"/>
          <w:szCs w:val="20"/>
        </w:rPr>
      </w:pPr>
      <w:r w:rsidRPr="00DC376A">
        <w:rPr>
          <w:rFonts w:ascii="Century Gothic" w:hAnsi="Century Gothic"/>
          <w:b/>
          <w:bCs/>
          <w:sz w:val="20"/>
          <w:szCs w:val="20"/>
        </w:rPr>
        <w:t>b) Certidão negativa de feitos sobre falência expedida pelo distribuidor da sede do licitante</w:t>
      </w:r>
      <w:r w:rsidRPr="00DC376A">
        <w:rPr>
          <w:rFonts w:ascii="Century Gothic" w:hAnsi="Century Gothic"/>
          <w:sz w:val="20"/>
          <w:szCs w:val="20"/>
        </w:rPr>
        <w:t>, expedida em até no máximo 180 (cento e oitenta) dias da abertura da sessão pública virtual.</w:t>
      </w:r>
    </w:p>
    <w:bookmarkEnd w:id="18"/>
    <w:p w14:paraId="1237D3AB" w14:textId="77777777" w:rsidR="00DC376A" w:rsidRPr="00DC376A" w:rsidRDefault="00DC376A" w:rsidP="00DC376A">
      <w:pPr>
        <w:pStyle w:val="PargrafodaLista"/>
        <w:ind w:left="0"/>
        <w:jc w:val="both"/>
        <w:rPr>
          <w:rFonts w:ascii="Century Gothic" w:eastAsia="Arial Unicode MS" w:hAnsi="Century Gothic"/>
          <w:sz w:val="20"/>
        </w:rPr>
      </w:pPr>
    </w:p>
    <w:p w14:paraId="02BFF702" w14:textId="77777777" w:rsidR="00DC376A" w:rsidRPr="00DC376A" w:rsidRDefault="00DC376A" w:rsidP="00DC376A">
      <w:pPr>
        <w:pStyle w:val="Corpodetexto"/>
        <w:rPr>
          <w:rFonts w:ascii="Century Gothic" w:eastAsia="Arial Unicode MS" w:hAnsi="Century Gothic"/>
          <w:b/>
          <w:sz w:val="20"/>
        </w:rPr>
      </w:pPr>
      <w:r w:rsidRPr="00DC376A">
        <w:rPr>
          <w:rFonts w:ascii="Century Gothic" w:hAnsi="Century Gothic" w:cs="Calibri"/>
          <w:b/>
          <w:sz w:val="20"/>
          <w:lang w:val="pt-BR"/>
        </w:rPr>
        <w:t xml:space="preserve">9.8.1.4. </w:t>
      </w:r>
      <w:r w:rsidRPr="00DC376A">
        <w:rPr>
          <w:rFonts w:ascii="Century Gothic" w:eastAsia="Arial Unicode MS" w:hAnsi="Century Gothic"/>
          <w:b/>
          <w:sz w:val="20"/>
        </w:rPr>
        <w:t>OUTROS DOCUMENTOS:</w:t>
      </w:r>
    </w:p>
    <w:p w14:paraId="1973AE78" w14:textId="77777777" w:rsidR="00DC376A" w:rsidRPr="00DC376A" w:rsidRDefault="00DC376A" w:rsidP="00DC376A">
      <w:pPr>
        <w:widowControl w:val="0"/>
        <w:suppressAutoHyphens/>
        <w:autoSpaceDN w:val="0"/>
        <w:spacing w:after="0" w:line="276" w:lineRule="auto"/>
        <w:jc w:val="both"/>
        <w:textAlignment w:val="baseline"/>
        <w:rPr>
          <w:rFonts w:ascii="Century Gothic" w:hAnsi="Century Gothic"/>
          <w:sz w:val="20"/>
          <w:szCs w:val="20"/>
        </w:rPr>
      </w:pPr>
      <w:r w:rsidRPr="00DC376A">
        <w:rPr>
          <w:rFonts w:ascii="Century Gothic" w:eastAsia="Arial Unicode MS" w:hAnsi="Century Gothic" w:cs="Arial"/>
          <w:sz w:val="20"/>
          <w:szCs w:val="20"/>
        </w:rPr>
        <w:t xml:space="preserve">a) Declaração unificada </w:t>
      </w:r>
      <w:r w:rsidRPr="00DC376A">
        <w:rPr>
          <w:rFonts w:ascii="Century Gothic" w:eastAsia="Arial Unicode MS" w:hAnsi="Century Gothic" w:cs="Arial"/>
          <w:b/>
          <w:bCs/>
          <w:sz w:val="20"/>
          <w:szCs w:val="20"/>
        </w:rPr>
        <w:t>(</w:t>
      </w:r>
      <w:r w:rsidRPr="00DC376A">
        <w:rPr>
          <w:rFonts w:ascii="Century Gothic" w:eastAsia="Arial Unicode MS" w:hAnsi="Century Gothic" w:cs="Arial"/>
          <w:b/>
          <w:bCs/>
          <w:color w:val="00FF00"/>
          <w:sz w:val="20"/>
          <w:szCs w:val="20"/>
          <w:highlight w:val="black"/>
        </w:rPr>
        <w:t>Obrigatório utilizar o Modelo anexo 03</w:t>
      </w:r>
      <w:r w:rsidRPr="00DC376A">
        <w:rPr>
          <w:rFonts w:ascii="Century Gothic" w:eastAsia="Arial Unicode MS" w:hAnsi="Century Gothic" w:cs="Arial"/>
          <w:b/>
          <w:bCs/>
          <w:sz w:val="20"/>
          <w:szCs w:val="20"/>
        </w:rPr>
        <w:t>).</w:t>
      </w:r>
    </w:p>
    <w:p w14:paraId="05F8E18E" w14:textId="77777777" w:rsidR="00DC376A" w:rsidRDefault="00DC376A" w:rsidP="00DC376A">
      <w:pPr>
        <w:widowControl w:val="0"/>
        <w:suppressAutoHyphens/>
        <w:spacing w:after="0" w:line="240" w:lineRule="auto"/>
        <w:jc w:val="both"/>
        <w:textAlignment w:val="baseline"/>
        <w:rPr>
          <w:rFonts w:ascii="Century Gothic" w:eastAsia="Arial Unicode MS" w:hAnsi="Century Gothic" w:cs="Arial"/>
          <w:b/>
          <w:bCs/>
          <w:sz w:val="20"/>
          <w:szCs w:val="20"/>
        </w:rPr>
      </w:pPr>
      <w:r w:rsidRPr="00DC376A">
        <w:rPr>
          <w:rFonts w:ascii="Century Gothic" w:hAnsi="Century Gothic" w:cs="Times New Roman"/>
          <w:sz w:val="20"/>
          <w:szCs w:val="20"/>
          <w:lang w:eastAsia="pt-BR"/>
        </w:rPr>
        <w:t xml:space="preserve">b) Carta Proposta Comercial </w:t>
      </w:r>
      <w:r w:rsidRPr="00DC376A">
        <w:rPr>
          <w:rFonts w:ascii="Century Gothic" w:eastAsia="Arial Unicode MS" w:hAnsi="Century Gothic" w:cs="Arial"/>
          <w:b/>
          <w:bCs/>
          <w:sz w:val="20"/>
          <w:szCs w:val="20"/>
        </w:rPr>
        <w:t>(Modelo anexo 02);</w:t>
      </w:r>
    </w:p>
    <w:p w14:paraId="13B8B228" w14:textId="77777777" w:rsidR="00D76E91" w:rsidRDefault="00D76E91" w:rsidP="00DC376A">
      <w:pPr>
        <w:widowControl w:val="0"/>
        <w:suppressAutoHyphens/>
        <w:spacing w:after="0" w:line="240" w:lineRule="auto"/>
        <w:jc w:val="both"/>
        <w:textAlignment w:val="baseline"/>
        <w:rPr>
          <w:rFonts w:ascii="Century Gothic" w:eastAsia="Arial Unicode MS" w:hAnsi="Century Gothic" w:cs="Arial"/>
          <w:b/>
          <w:bCs/>
          <w:sz w:val="20"/>
          <w:szCs w:val="20"/>
        </w:rPr>
      </w:pPr>
    </w:p>
    <w:p w14:paraId="3C09FB2A" w14:textId="039A453C" w:rsidR="00D76E91" w:rsidRPr="00DB454C" w:rsidRDefault="00D76E91" w:rsidP="00D76E91">
      <w:pPr>
        <w:tabs>
          <w:tab w:val="left" w:pos="933"/>
        </w:tabs>
        <w:jc w:val="both"/>
        <w:rPr>
          <w:rFonts w:ascii="Century Gothic" w:hAnsi="Century Gothic" w:cs="Calibri"/>
          <w:b/>
          <w:sz w:val="20"/>
          <w:szCs w:val="20"/>
        </w:rPr>
      </w:pPr>
      <w:r>
        <w:rPr>
          <w:rFonts w:ascii="Century Gothic" w:hAnsi="Century Gothic" w:cs="Calibri"/>
          <w:b/>
          <w:color w:val="66FF33"/>
          <w:sz w:val="24"/>
          <w:szCs w:val="24"/>
          <w:highlight w:val="black"/>
        </w:rPr>
        <w:t xml:space="preserve">9.9. </w:t>
      </w:r>
      <w:r w:rsidRPr="00F3647F">
        <w:rPr>
          <w:rFonts w:ascii="Century Gothic" w:hAnsi="Century Gothic" w:cs="Calibri"/>
          <w:b/>
          <w:color w:val="66FF33"/>
          <w:sz w:val="24"/>
          <w:szCs w:val="24"/>
          <w:highlight w:val="black"/>
        </w:rPr>
        <w:t>PARA FINS DE CONTRATAÇÃO:</w:t>
      </w:r>
      <w:r w:rsidRPr="002F2373">
        <w:rPr>
          <w:rFonts w:ascii="Century Gothic" w:hAnsi="Century Gothic" w:cs="Calibri"/>
          <w:b/>
          <w:color w:val="66FF33"/>
          <w:sz w:val="24"/>
          <w:szCs w:val="24"/>
          <w:highlight w:val="black"/>
        </w:rPr>
        <w:t xml:space="preserve"> (A documentação abaixo deverá ser apresentada em até 02 (dois) dias úteis contados a partir da Homologação do Processo Administrativo), sendo que a ausência de apresentação implicará na desclassificação, sem prejuízo das sanções previstas na Lei Federal nº 14.133/2021</w:t>
      </w:r>
      <w:r w:rsidRPr="006B2CBF">
        <w:rPr>
          <w:rFonts w:ascii="Century Gothic" w:hAnsi="Century Gothic" w:cs="Calibri"/>
          <w:b/>
          <w:color w:val="66FF33"/>
          <w:sz w:val="20"/>
          <w:szCs w:val="20"/>
          <w:highlight w:val="black"/>
        </w:rPr>
        <w:t>.</w:t>
      </w:r>
    </w:p>
    <w:p w14:paraId="2F9752F1" w14:textId="77777777" w:rsidR="00D76E91" w:rsidRDefault="00D76E91" w:rsidP="00DC376A">
      <w:pPr>
        <w:widowControl w:val="0"/>
        <w:suppressAutoHyphens/>
        <w:spacing w:after="0" w:line="240" w:lineRule="auto"/>
        <w:jc w:val="both"/>
        <w:textAlignment w:val="baseline"/>
        <w:rPr>
          <w:rFonts w:ascii="Century Gothic" w:eastAsia="Arial Unicode MS" w:hAnsi="Century Gothic" w:cs="Arial"/>
          <w:b/>
          <w:bCs/>
          <w:sz w:val="20"/>
          <w:szCs w:val="20"/>
        </w:rPr>
      </w:pPr>
    </w:p>
    <w:p w14:paraId="02CF37AE" w14:textId="505EB802" w:rsidR="00D76E91" w:rsidRPr="00F54A9F" w:rsidRDefault="00D76E91" w:rsidP="00D76E91">
      <w:pPr>
        <w:spacing w:after="0" w:line="240" w:lineRule="auto"/>
        <w:ind w:right="-2"/>
        <w:jc w:val="both"/>
        <w:rPr>
          <w:rFonts w:ascii="Century Gothic" w:hAnsi="Century Gothic"/>
          <w:b/>
          <w:sz w:val="20"/>
          <w:szCs w:val="20"/>
        </w:rPr>
      </w:pPr>
      <w:r>
        <w:rPr>
          <w:rFonts w:ascii="Century Gothic" w:hAnsi="Century Gothic"/>
          <w:b/>
          <w:sz w:val="20"/>
          <w:szCs w:val="20"/>
        </w:rPr>
        <w:t xml:space="preserve">9.9.1. </w:t>
      </w:r>
      <w:r w:rsidRPr="00F54A9F">
        <w:rPr>
          <w:rFonts w:ascii="Century Gothic" w:hAnsi="Century Gothic"/>
          <w:b/>
          <w:sz w:val="20"/>
          <w:szCs w:val="20"/>
        </w:rPr>
        <w:t xml:space="preserve">Sustentabilidade: </w:t>
      </w:r>
    </w:p>
    <w:p w14:paraId="6297AF1A" w14:textId="6E9B69A0" w:rsidR="00D76E91" w:rsidRDefault="00D76E91" w:rsidP="00D76E91">
      <w:pPr>
        <w:spacing w:after="0" w:line="240" w:lineRule="auto"/>
        <w:ind w:right="-2"/>
        <w:jc w:val="both"/>
        <w:rPr>
          <w:rFonts w:ascii="Century Gothic" w:hAnsi="Century Gothic"/>
          <w:sz w:val="20"/>
          <w:szCs w:val="20"/>
        </w:rPr>
      </w:pPr>
      <w:r>
        <w:rPr>
          <w:rFonts w:ascii="Century Gothic" w:hAnsi="Century Gothic"/>
          <w:b/>
          <w:sz w:val="20"/>
          <w:szCs w:val="20"/>
        </w:rPr>
        <w:t>9.9.1.1.</w:t>
      </w:r>
      <w:r w:rsidRPr="00F54A9F">
        <w:rPr>
          <w:rFonts w:ascii="Century Gothic" w:hAnsi="Century Gothic"/>
          <w:sz w:val="20"/>
          <w:szCs w:val="20"/>
        </w:rPr>
        <w:t xml:space="preserve"> Além dos critérios de sustentabilidade eventualmente inseridos na descrição do objeto, devem ser atendidos os seguintes requisitos, que se baseiam no Guia Nacional de Contratações Sustentáveis: </w:t>
      </w:r>
    </w:p>
    <w:p w14:paraId="70256EAF" w14:textId="2EFEC9B5" w:rsidR="00D76E91" w:rsidRDefault="00D76E91" w:rsidP="00D76E91">
      <w:pPr>
        <w:spacing w:after="0" w:line="240" w:lineRule="auto"/>
        <w:ind w:right="-2"/>
        <w:jc w:val="both"/>
        <w:rPr>
          <w:rFonts w:ascii="Century Gothic" w:hAnsi="Century Gothic"/>
          <w:sz w:val="20"/>
          <w:szCs w:val="20"/>
        </w:rPr>
      </w:pPr>
      <w:r>
        <w:rPr>
          <w:rFonts w:ascii="Century Gothic" w:hAnsi="Century Gothic"/>
          <w:b/>
          <w:sz w:val="20"/>
          <w:szCs w:val="20"/>
        </w:rPr>
        <w:t>9.9.1.2.</w:t>
      </w:r>
      <w:r>
        <w:rPr>
          <w:rFonts w:ascii="Century Gothic" w:hAnsi="Century Gothic"/>
          <w:sz w:val="20"/>
          <w:szCs w:val="20"/>
        </w:rPr>
        <w:t xml:space="preserve"> </w:t>
      </w:r>
      <w:r w:rsidRPr="00F54A9F">
        <w:rPr>
          <w:rFonts w:ascii="Century Gothic" w:hAnsi="Century Gothic"/>
          <w:sz w:val="20"/>
          <w:szCs w:val="20"/>
        </w:rPr>
        <w:t xml:space="preserve">A </w:t>
      </w:r>
      <w:r>
        <w:rPr>
          <w:rFonts w:ascii="Century Gothic" w:hAnsi="Century Gothic"/>
          <w:sz w:val="20"/>
          <w:szCs w:val="20"/>
        </w:rPr>
        <w:t>DETENTORA DA ATA DE REGISTRO</w:t>
      </w:r>
      <w:r w:rsidRPr="00F54A9F">
        <w:rPr>
          <w:rFonts w:ascii="Century Gothic" w:hAnsi="Century Gothic"/>
          <w:sz w:val="20"/>
          <w:szCs w:val="20"/>
        </w:rPr>
        <w:t xml:space="preserve"> deverá providenciar o recolhimento e a destinação adequada aos pneus usados ou inservíveis originários da contratação, nos termos do artigo 33, inciso III, da Lei n° 12.305, de 2010. Resolução CONAMA n° 416/2009, Instrução Normativa n 09/2021 e normas correlatas.</w:t>
      </w:r>
    </w:p>
    <w:p w14:paraId="6714122E" w14:textId="526EEE0E" w:rsidR="00D76E91" w:rsidRDefault="00D76E91" w:rsidP="00D76E91">
      <w:pPr>
        <w:spacing w:after="0" w:line="240" w:lineRule="auto"/>
        <w:ind w:right="-2"/>
        <w:jc w:val="both"/>
        <w:rPr>
          <w:rFonts w:ascii="Century Gothic" w:hAnsi="Century Gothic"/>
          <w:b/>
          <w:sz w:val="20"/>
          <w:szCs w:val="20"/>
        </w:rPr>
      </w:pPr>
      <w:r>
        <w:rPr>
          <w:rFonts w:ascii="Century Gothic" w:hAnsi="Century Gothic"/>
          <w:b/>
          <w:sz w:val="20"/>
          <w:szCs w:val="20"/>
        </w:rPr>
        <w:t>9.10</w:t>
      </w:r>
      <w:r w:rsidRPr="005459C9">
        <w:rPr>
          <w:rFonts w:ascii="Century Gothic" w:hAnsi="Century Gothic"/>
          <w:b/>
          <w:sz w:val="20"/>
          <w:szCs w:val="20"/>
        </w:rPr>
        <w:t>. A EMPRESA MAIS BEM CLASSIFICADA DEVERÁ APRESENTAR OS SEGUINTES DOCUMENTOS</w:t>
      </w:r>
      <w:r w:rsidR="002C1CD6">
        <w:rPr>
          <w:rFonts w:ascii="Century Gothic" w:hAnsi="Century Gothic"/>
          <w:b/>
          <w:sz w:val="20"/>
          <w:szCs w:val="20"/>
        </w:rPr>
        <w:t xml:space="preserve"> </w:t>
      </w:r>
      <w:r w:rsidR="00802992">
        <w:rPr>
          <w:rFonts w:ascii="Century Gothic" w:hAnsi="Century Gothic" w:cs="Calibri"/>
          <w:b/>
          <w:color w:val="00FF00"/>
          <w:sz w:val="36"/>
          <w:szCs w:val="36"/>
          <w:highlight w:val="black"/>
        </w:rPr>
        <w:t>Para os itens: 01 até 46</w:t>
      </w:r>
      <w:r w:rsidRPr="002C1CD6">
        <w:rPr>
          <w:rFonts w:ascii="Century Gothic" w:hAnsi="Century Gothic"/>
          <w:b/>
          <w:color w:val="00FF00"/>
          <w:sz w:val="20"/>
          <w:szCs w:val="20"/>
          <w:highlight w:val="black"/>
        </w:rPr>
        <w:t>:</w:t>
      </w:r>
    </w:p>
    <w:p w14:paraId="080A4A0D" w14:textId="68007557" w:rsidR="00D76E91" w:rsidRPr="005459C9" w:rsidRDefault="00D76E91" w:rsidP="00D76E91">
      <w:pPr>
        <w:tabs>
          <w:tab w:val="left" w:pos="267"/>
        </w:tabs>
        <w:spacing w:after="0" w:line="240" w:lineRule="auto"/>
        <w:ind w:right="-2"/>
        <w:jc w:val="both"/>
        <w:rPr>
          <w:rFonts w:ascii="Century Gothic" w:eastAsia="Arial" w:hAnsi="Century Gothic" w:cs="Calibri"/>
          <w:sz w:val="20"/>
          <w:szCs w:val="20"/>
        </w:rPr>
      </w:pPr>
      <w:r>
        <w:rPr>
          <w:rFonts w:ascii="Century Gothic" w:eastAsia="Arial" w:hAnsi="Century Gothic" w:cs="Calibri"/>
          <w:b/>
          <w:sz w:val="20"/>
          <w:szCs w:val="20"/>
        </w:rPr>
        <w:t xml:space="preserve">9.10.1. </w:t>
      </w:r>
      <w:r w:rsidRPr="005459C9">
        <w:rPr>
          <w:rFonts w:ascii="Century Gothic" w:eastAsia="Arial" w:hAnsi="Century Gothic" w:cs="Calibri"/>
          <w:sz w:val="20"/>
          <w:szCs w:val="20"/>
        </w:rPr>
        <w:t>CATÁLOGO informativo do Fabricante contendo as informações e especificações técnicas e instruções de uso do produto dos pneus, em língua portuguesa, entregue juntamente com a proposta de preços readequada ao seu último lance; (enumerados na ordem dos itens do Anexo I - Termo de Referência).” (NR</w:t>
      </w:r>
      <w:proofErr w:type="gramStart"/>
      <w:r w:rsidRPr="005459C9">
        <w:rPr>
          <w:rFonts w:ascii="Century Gothic" w:eastAsia="Arial" w:hAnsi="Century Gothic" w:cs="Calibri"/>
          <w:sz w:val="20"/>
          <w:szCs w:val="20"/>
        </w:rPr>
        <w:t>)</w:t>
      </w:r>
      <w:proofErr w:type="gramEnd"/>
    </w:p>
    <w:p w14:paraId="0DC79850" w14:textId="174D000F" w:rsidR="00D76E91" w:rsidRPr="005459C9" w:rsidRDefault="00D76E91" w:rsidP="00D76E91">
      <w:pPr>
        <w:tabs>
          <w:tab w:val="left" w:pos="267"/>
        </w:tabs>
        <w:spacing w:after="0" w:line="240" w:lineRule="auto"/>
        <w:ind w:right="-2"/>
        <w:jc w:val="both"/>
        <w:rPr>
          <w:rFonts w:ascii="Century Gothic" w:eastAsia="Arial" w:hAnsi="Century Gothic" w:cs="Calibri"/>
          <w:sz w:val="20"/>
          <w:szCs w:val="20"/>
        </w:rPr>
      </w:pPr>
      <w:r>
        <w:rPr>
          <w:rFonts w:ascii="Century Gothic" w:eastAsia="Arial" w:hAnsi="Century Gothic" w:cs="Calibri"/>
          <w:b/>
          <w:sz w:val="20"/>
          <w:szCs w:val="20"/>
        </w:rPr>
        <w:t xml:space="preserve">9.10.2. </w:t>
      </w:r>
      <w:r w:rsidRPr="005459C9">
        <w:rPr>
          <w:rFonts w:ascii="Century Gothic" w:eastAsia="Arial" w:hAnsi="Century Gothic" w:cs="Calibri"/>
          <w:sz w:val="20"/>
          <w:szCs w:val="20"/>
        </w:rPr>
        <w:t xml:space="preserve"> Catálogos originais impressos graficamente, no caso de cópias, poderão ser autenticas pela Pregoeira Oficial, desde que apresentadas com as originais, sob pena de desclassificação e convocação das classificadas remanescentes; ou Catálogo retirado do site oficial da referida FABRICANTE/MARCA, constando o endereço eletrônico no seu rodapé para a realização da conferência pela equipe de licitação ou técnica, sob pena de desclassificação e convocação das classificadas remanescentes;” (NR</w:t>
      </w:r>
      <w:proofErr w:type="gramStart"/>
      <w:r w:rsidRPr="005459C9">
        <w:rPr>
          <w:rFonts w:ascii="Century Gothic" w:eastAsia="Arial" w:hAnsi="Century Gothic" w:cs="Calibri"/>
          <w:sz w:val="20"/>
          <w:szCs w:val="20"/>
        </w:rPr>
        <w:t>)</w:t>
      </w:r>
      <w:proofErr w:type="gramEnd"/>
    </w:p>
    <w:p w14:paraId="3D2AE265" w14:textId="7E286BC7" w:rsidR="00D76E91" w:rsidRPr="005459C9" w:rsidRDefault="00D76E91" w:rsidP="00D76E91">
      <w:pPr>
        <w:spacing w:after="0" w:line="240" w:lineRule="auto"/>
        <w:ind w:right="-2"/>
        <w:jc w:val="both"/>
        <w:rPr>
          <w:rFonts w:ascii="Century Gothic" w:eastAsia="Arial" w:hAnsi="Century Gothic" w:cs="Calibri"/>
          <w:sz w:val="20"/>
          <w:szCs w:val="20"/>
        </w:rPr>
      </w:pPr>
      <w:r>
        <w:rPr>
          <w:rFonts w:ascii="Century Gothic" w:eastAsia="Arial" w:hAnsi="Century Gothic" w:cs="Calibri"/>
          <w:b/>
          <w:sz w:val="20"/>
          <w:szCs w:val="20"/>
        </w:rPr>
        <w:t xml:space="preserve">9.10.3. </w:t>
      </w:r>
      <w:r w:rsidRPr="005459C9">
        <w:rPr>
          <w:rFonts w:ascii="Century Gothic" w:eastAsia="Arial" w:hAnsi="Century Gothic" w:cs="Calibri"/>
          <w:sz w:val="20"/>
          <w:szCs w:val="20"/>
        </w:rPr>
        <w:t>Documento de comprovação de que os pneus possuem Certificação do Instituto Nacional de Metrologia Qualidade e Tecnologia (INMETRO), obrigatório a pneus produzidos no Brasil ou oriundos do exterior, para automóveis de passageiros e veículos comerciais, (motocicletas, motonetas, ciclomotores, automóveis de passageiros, inclusive os de uso misto e rebocados, veículos comerciais, comerciais leves e rebocados), enumerados na ordem dos itens do Anexo I - Termo de Referência.” (NR</w:t>
      </w:r>
      <w:proofErr w:type="gramStart"/>
      <w:r w:rsidRPr="005459C9">
        <w:rPr>
          <w:rFonts w:ascii="Century Gothic" w:eastAsia="Arial" w:hAnsi="Century Gothic" w:cs="Calibri"/>
          <w:sz w:val="20"/>
          <w:szCs w:val="20"/>
        </w:rPr>
        <w:t>)</w:t>
      </w:r>
      <w:proofErr w:type="gramEnd"/>
    </w:p>
    <w:p w14:paraId="313C1269" w14:textId="0D2257A5" w:rsidR="00D76E91" w:rsidRPr="005459C9" w:rsidRDefault="00D76E91" w:rsidP="00D76E91">
      <w:pPr>
        <w:tabs>
          <w:tab w:val="left" w:pos="267"/>
        </w:tabs>
        <w:spacing w:after="0" w:line="240" w:lineRule="auto"/>
        <w:ind w:right="-2"/>
        <w:jc w:val="both"/>
        <w:rPr>
          <w:rFonts w:ascii="Century Gothic" w:eastAsia="Arial" w:hAnsi="Century Gothic" w:cs="Calibri"/>
          <w:sz w:val="20"/>
          <w:szCs w:val="20"/>
        </w:rPr>
      </w:pPr>
      <w:r>
        <w:rPr>
          <w:rFonts w:ascii="Century Gothic" w:eastAsia="Arial" w:hAnsi="Century Gothic" w:cs="Calibri"/>
          <w:b/>
          <w:sz w:val="20"/>
          <w:szCs w:val="20"/>
        </w:rPr>
        <w:t xml:space="preserve">9.10.4. </w:t>
      </w:r>
      <w:r w:rsidRPr="005459C9">
        <w:rPr>
          <w:rFonts w:ascii="Century Gothic" w:eastAsia="Arial" w:hAnsi="Century Gothic" w:cs="Calibri"/>
          <w:sz w:val="20"/>
          <w:szCs w:val="20"/>
        </w:rPr>
        <w:t xml:space="preserve"> Certificado IBAMA, obrigatório aos pneus produzidos no Brasil e/ou exterior, via respectivos certificados de fabricação e regularidade de importação, para atestar e efetivar a preservação do meio ambiente, a Biota e o Desenvolvimento Sustentável (enumerados na ordem dos itens do Anexo I - Termo de Referência).” (NR</w:t>
      </w:r>
      <w:proofErr w:type="gramStart"/>
      <w:r w:rsidRPr="005459C9">
        <w:rPr>
          <w:rFonts w:ascii="Century Gothic" w:eastAsia="Arial" w:hAnsi="Century Gothic" w:cs="Calibri"/>
          <w:sz w:val="20"/>
          <w:szCs w:val="20"/>
        </w:rPr>
        <w:t>)</w:t>
      </w:r>
      <w:proofErr w:type="gramEnd"/>
    </w:p>
    <w:p w14:paraId="689B1830" w14:textId="1A4B3494" w:rsidR="00D76E91" w:rsidRPr="005459C9" w:rsidRDefault="00D76E91" w:rsidP="00D76E91">
      <w:pPr>
        <w:tabs>
          <w:tab w:val="left" w:pos="267"/>
        </w:tabs>
        <w:spacing w:after="0" w:line="240" w:lineRule="auto"/>
        <w:ind w:right="-2"/>
        <w:jc w:val="both"/>
        <w:rPr>
          <w:rFonts w:ascii="Century Gothic" w:eastAsia="Arial" w:hAnsi="Century Gothic" w:cs="Calibri"/>
          <w:b/>
          <w:sz w:val="20"/>
          <w:szCs w:val="20"/>
          <w:u w:val="single"/>
        </w:rPr>
      </w:pPr>
      <w:r>
        <w:rPr>
          <w:rFonts w:ascii="Century Gothic" w:eastAsia="Arial" w:hAnsi="Century Gothic" w:cs="Calibri"/>
          <w:b/>
          <w:sz w:val="20"/>
          <w:szCs w:val="20"/>
        </w:rPr>
        <w:t xml:space="preserve">9.10.5. </w:t>
      </w:r>
      <w:r w:rsidRPr="005459C9">
        <w:rPr>
          <w:rFonts w:ascii="Century Gothic" w:eastAsia="Arial" w:hAnsi="Century Gothic" w:cs="Calibri"/>
          <w:sz w:val="20"/>
          <w:szCs w:val="20"/>
        </w:rPr>
        <w:t xml:space="preserve"> Certificado(s) de Garantia do Fabricante do Pneu, preferencialmente em língua portuguesa (garantia mínima de 05 anos), bem como da empresa (</w:t>
      </w:r>
      <w:proofErr w:type="gramStart"/>
      <w:r w:rsidRPr="005459C9">
        <w:rPr>
          <w:rFonts w:ascii="Century Gothic" w:eastAsia="Arial" w:hAnsi="Century Gothic" w:cs="Calibri"/>
          <w:sz w:val="20"/>
          <w:szCs w:val="20"/>
        </w:rPr>
        <w:t>classificada/fornecedora</w:t>
      </w:r>
      <w:proofErr w:type="gramEnd"/>
      <w:r w:rsidRPr="005459C9">
        <w:rPr>
          <w:rFonts w:ascii="Century Gothic" w:eastAsia="Arial" w:hAnsi="Century Gothic" w:cs="Calibri"/>
          <w:sz w:val="20"/>
          <w:szCs w:val="20"/>
        </w:rPr>
        <w:t xml:space="preserve">), em língua portuguesa, contemplando no mínimo 05 anos - contados do recebimento do objeto. As garantias deverão alcançar cada item classificado e enumerados na ordem dos itens do Anexo I - Termo de Referência, </w:t>
      </w:r>
      <w:r w:rsidRPr="005459C9">
        <w:rPr>
          <w:rFonts w:ascii="Century Gothic" w:eastAsia="Arial" w:hAnsi="Century Gothic" w:cs="Calibri"/>
          <w:b/>
          <w:sz w:val="20"/>
          <w:szCs w:val="20"/>
          <w:u w:val="single"/>
        </w:rPr>
        <w:t xml:space="preserve">conforme </w:t>
      </w:r>
      <w:r w:rsidRPr="005459C9">
        <w:rPr>
          <w:rFonts w:ascii="Century Gothic" w:eastAsia="Arial" w:hAnsi="Century Gothic" w:cs="Calibri"/>
          <w:b/>
          <w:i/>
          <w:sz w:val="20"/>
          <w:szCs w:val="20"/>
          <w:u w:val="single"/>
        </w:rPr>
        <w:t>decisum</w:t>
      </w:r>
      <w:r w:rsidRPr="005459C9">
        <w:rPr>
          <w:rFonts w:ascii="Century Gothic" w:eastAsia="Arial" w:hAnsi="Century Gothic" w:cs="Calibri"/>
          <w:b/>
          <w:sz w:val="20"/>
          <w:szCs w:val="20"/>
          <w:u w:val="single"/>
        </w:rPr>
        <w:t xml:space="preserve"> delineado no Acórdão n.º 828/2020 – Tribunal Pleno – TCE/PR.” (NR</w:t>
      </w:r>
      <w:proofErr w:type="gramStart"/>
      <w:r w:rsidRPr="005459C9">
        <w:rPr>
          <w:rFonts w:ascii="Century Gothic" w:eastAsia="Arial" w:hAnsi="Century Gothic" w:cs="Calibri"/>
          <w:b/>
          <w:sz w:val="20"/>
          <w:szCs w:val="20"/>
          <w:u w:val="single"/>
        </w:rPr>
        <w:t>)</w:t>
      </w:r>
      <w:proofErr w:type="gramEnd"/>
    </w:p>
    <w:p w14:paraId="20FBE5AC" w14:textId="78DE2E5C" w:rsidR="00D76E91" w:rsidRPr="005459C9" w:rsidRDefault="002C1CD6" w:rsidP="00D76E91">
      <w:pPr>
        <w:tabs>
          <w:tab w:val="left" w:pos="267"/>
        </w:tabs>
        <w:spacing w:after="0" w:line="240" w:lineRule="auto"/>
        <w:ind w:right="-2"/>
        <w:jc w:val="both"/>
        <w:rPr>
          <w:rFonts w:ascii="Century Gothic" w:eastAsia="Arial" w:hAnsi="Century Gothic" w:cs="Calibri"/>
          <w:sz w:val="20"/>
          <w:szCs w:val="20"/>
        </w:rPr>
      </w:pPr>
      <w:r>
        <w:rPr>
          <w:rFonts w:ascii="Century Gothic" w:eastAsia="Arial" w:hAnsi="Century Gothic" w:cs="Calibri"/>
          <w:b/>
          <w:sz w:val="20"/>
          <w:szCs w:val="20"/>
        </w:rPr>
        <w:t>9.10</w:t>
      </w:r>
      <w:r w:rsidR="00D76E91">
        <w:rPr>
          <w:rFonts w:ascii="Century Gothic" w:eastAsia="Arial" w:hAnsi="Century Gothic" w:cs="Calibri"/>
          <w:b/>
          <w:sz w:val="20"/>
          <w:szCs w:val="20"/>
        </w:rPr>
        <w:t xml:space="preserve">.6. </w:t>
      </w:r>
      <w:r w:rsidR="00D76E91" w:rsidRPr="005459C9">
        <w:rPr>
          <w:rFonts w:ascii="Century Gothic" w:eastAsia="Arial" w:hAnsi="Century Gothic" w:cs="Calibri"/>
          <w:sz w:val="20"/>
          <w:szCs w:val="20"/>
        </w:rPr>
        <w:t xml:space="preserve"> Certificado de Regularidade do Cadastro Técnico </w:t>
      </w:r>
      <w:proofErr w:type="gramStart"/>
      <w:r w:rsidR="00D76E91" w:rsidRPr="005459C9">
        <w:rPr>
          <w:rFonts w:ascii="Century Gothic" w:eastAsia="Arial" w:hAnsi="Century Gothic" w:cs="Calibri"/>
          <w:sz w:val="20"/>
          <w:szCs w:val="20"/>
        </w:rPr>
        <w:t>Federal de Atividades Potencialmente Poluidoras e Utilizados de Recursos Ambientais</w:t>
      </w:r>
      <w:proofErr w:type="gramEnd"/>
      <w:r w:rsidR="00D76E91" w:rsidRPr="005459C9">
        <w:rPr>
          <w:rFonts w:ascii="Century Gothic" w:eastAsia="Arial" w:hAnsi="Century Gothic" w:cs="Calibri"/>
          <w:sz w:val="20"/>
          <w:szCs w:val="20"/>
        </w:rPr>
        <w:t xml:space="preserve">, emitido pelo IBAMA, relativo às atividades de importação (para produtos importados), </w:t>
      </w:r>
      <w:r w:rsidR="00D76E91" w:rsidRPr="005459C9">
        <w:rPr>
          <w:rFonts w:ascii="Century Gothic" w:eastAsia="Arial" w:hAnsi="Century Gothic" w:cs="Calibri"/>
          <w:b/>
          <w:sz w:val="20"/>
          <w:szCs w:val="20"/>
          <w:u w:val="single"/>
        </w:rPr>
        <w:t>ou</w:t>
      </w:r>
      <w:r w:rsidR="00D76E91" w:rsidRPr="005459C9">
        <w:rPr>
          <w:rFonts w:ascii="Century Gothic" w:eastAsia="Arial" w:hAnsi="Century Gothic" w:cs="Calibri"/>
          <w:sz w:val="20"/>
          <w:szCs w:val="20"/>
        </w:rPr>
        <w:t xml:space="preserve"> de fabricação (para produtos nacionais), de acordo com as disposições da Resolução CONAMA nº 416/2009 (EXCLUSIVAMENTE PARA PRODUTO NACIONAL); </w:t>
      </w:r>
      <w:r w:rsidR="00D76E91" w:rsidRPr="00D76E91">
        <w:rPr>
          <w:rFonts w:ascii="Century Gothic" w:eastAsia="Arial" w:hAnsi="Century Gothic" w:cs="Calibri"/>
          <w:b/>
          <w:color w:val="00FF00"/>
          <w:sz w:val="20"/>
          <w:szCs w:val="20"/>
          <w:highlight w:val="black"/>
        </w:rPr>
        <w:t>enumerados na ordem dos itens do Anexo I - Termo de Referência.</w:t>
      </w:r>
      <w:r w:rsidR="00D76E91" w:rsidRPr="005459C9">
        <w:rPr>
          <w:rFonts w:ascii="Century Gothic" w:eastAsia="Arial" w:hAnsi="Century Gothic" w:cs="Calibri"/>
          <w:sz w:val="20"/>
          <w:szCs w:val="20"/>
        </w:rPr>
        <w:t>” (NR)</w:t>
      </w:r>
    </w:p>
    <w:p w14:paraId="5B55BA0C" w14:textId="2FB05CC4" w:rsidR="00D76E91" w:rsidRPr="00DC376A" w:rsidRDefault="002C1CD6" w:rsidP="00D76E91">
      <w:pPr>
        <w:widowControl w:val="0"/>
        <w:suppressAutoHyphens/>
        <w:spacing w:after="0" w:line="240" w:lineRule="auto"/>
        <w:ind w:right="-2"/>
        <w:jc w:val="both"/>
        <w:textAlignment w:val="baseline"/>
        <w:rPr>
          <w:rFonts w:ascii="Century Gothic" w:eastAsia="Arial Unicode MS" w:hAnsi="Century Gothic" w:cs="Arial"/>
          <w:b/>
          <w:bCs/>
          <w:sz w:val="20"/>
          <w:szCs w:val="20"/>
        </w:rPr>
      </w:pPr>
      <w:r>
        <w:rPr>
          <w:rFonts w:ascii="Century Gothic" w:hAnsi="Century Gothic"/>
          <w:b/>
          <w:sz w:val="20"/>
          <w:szCs w:val="20"/>
        </w:rPr>
        <w:t>9.11</w:t>
      </w:r>
      <w:r w:rsidR="00D76E91">
        <w:rPr>
          <w:rFonts w:ascii="Century Gothic" w:hAnsi="Century Gothic"/>
          <w:b/>
          <w:sz w:val="20"/>
          <w:szCs w:val="20"/>
        </w:rPr>
        <w:t>. O não envio da documentação complementar no prazo estipulado implicará na desclassificação da licitante, sendo convocada a licitante subsequente mais bem classificada.</w:t>
      </w:r>
    </w:p>
    <w:p w14:paraId="37F1B24B" w14:textId="77777777" w:rsidR="00DC376A" w:rsidRPr="00DC376A" w:rsidRDefault="00DC376A" w:rsidP="00DC376A">
      <w:pPr>
        <w:pBdr>
          <w:top w:val="nil"/>
          <w:left w:val="nil"/>
          <w:bottom w:val="nil"/>
          <w:right w:val="nil"/>
          <w:between w:val="nil"/>
        </w:pBdr>
        <w:spacing w:after="0" w:line="360" w:lineRule="auto"/>
        <w:jc w:val="both"/>
        <w:rPr>
          <w:rFonts w:ascii="Century Gothic" w:hAnsi="Century Gothic" w:cs="Arial"/>
          <w:b/>
          <w:sz w:val="20"/>
          <w:szCs w:val="20"/>
        </w:rPr>
      </w:pPr>
    </w:p>
    <w:p w14:paraId="4E51B971" w14:textId="77777777" w:rsidR="00DC376A" w:rsidRPr="00DC376A" w:rsidRDefault="00DC376A" w:rsidP="00DC376A">
      <w:pPr>
        <w:pStyle w:val="PargrafodaLista"/>
        <w:pBdr>
          <w:top w:val="double" w:sz="4" w:space="1" w:color="auto"/>
          <w:left w:val="double" w:sz="4" w:space="4" w:color="auto"/>
          <w:bottom w:val="double" w:sz="4" w:space="1" w:color="auto"/>
          <w:right w:val="double" w:sz="4" w:space="4" w:color="auto"/>
        </w:pBdr>
        <w:shd w:val="clear" w:color="auto" w:fill="E7E6E6" w:themeFill="background2"/>
        <w:ind w:left="0"/>
        <w:jc w:val="both"/>
        <w:rPr>
          <w:rFonts w:ascii="Century Gothic" w:hAnsi="Century Gothic" w:cs="Arial"/>
          <w:b/>
          <w:color w:val="000000" w:themeColor="text1"/>
          <w:sz w:val="20"/>
        </w:rPr>
      </w:pPr>
      <w:r w:rsidRPr="00DC376A">
        <w:rPr>
          <w:rFonts w:ascii="Century Gothic" w:hAnsi="Century Gothic" w:cs="Arial"/>
          <w:b/>
          <w:color w:val="000000" w:themeColor="text1"/>
          <w:sz w:val="20"/>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04407DB" w14:textId="77777777" w:rsidR="00DC376A" w:rsidRPr="00DC376A" w:rsidRDefault="00DC376A" w:rsidP="00DC376A">
      <w:pPr>
        <w:pStyle w:val="Ttulo1"/>
        <w:rPr>
          <w:rFonts w:ascii="Century Gothic" w:eastAsia="SimSun" w:hAnsi="Century Gothic" w:cs="Tahoma"/>
          <w:sz w:val="20"/>
          <w:szCs w:val="20"/>
        </w:rPr>
      </w:pPr>
      <w:bookmarkStart w:id="19" w:name="_Toc114821341"/>
      <w:r w:rsidRPr="00DC376A">
        <w:rPr>
          <w:rFonts w:ascii="Century Gothic" w:eastAsia="SimSun" w:hAnsi="Century Gothic" w:cs="Tahoma"/>
          <w:sz w:val="20"/>
          <w:szCs w:val="20"/>
        </w:rPr>
        <w:t>10.1. ESTIMATIVA DO VALOR DA CONTRATAÇÃO</w:t>
      </w:r>
      <w:bookmarkEnd w:id="19"/>
      <w:r w:rsidRPr="00DC376A">
        <w:rPr>
          <w:rFonts w:ascii="Century Gothic" w:eastAsia="SimSun" w:hAnsi="Century Gothic" w:cs="Tahoma"/>
          <w:sz w:val="20"/>
          <w:szCs w:val="20"/>
        </w:rPr>
        <w:t>.</w:t>
      </w:r>
    </w:p>
    <w:p w14:paraId="3CEE344D" w14:textId="77777777" w:rsidR="00DC376A" w:rsidRPr="00DC376A" w:rsidRDefault="00DC376A" w:rsidP="00DC376A">
      <w:pPr>
        <w:spacing w:after="0" w:line="240" w:lineRule="auto"/>
        <w:jc w:val="both"/>
        <w:rPr>
          <w:rFonts w:ascii="Century Gothic" w:hAnsi="Century Gothic" w:cs="Tahoma"/>
          <w:b/>
          <w:bCs/>
          <w:sz w:val="20"/>
          <w:szCs w:val="20"/>
        </w:rPr>
      </w:pPr>
      <w:r w:rsidRPr="00DC376A">
        <w:rPr>
          <w:rFonts w:ascii="Century Gothic" w:hAnsi="Century Gothic" w:cs="Times New Roman"/>
          <w:b/>
          <w:sz w:val="20"/>
          <w:szCs w:val="20"/>
        </w:rPr>
        <w:t>10.1.1.</w:t>
      </w:r>
      <w:r w:rsidRPr="00DC376A">
        <w:rPr>
          <w:rFonts w:ascii="Century Gothic" w:hAnsi="Century Gothic" w:cs="Times New Roman"/>
          <w:sz w:val="20"/>
          <w:szCs w:val="20"/>
        </w:rPr>
        <w:t xml:space="preserve"> O valor estimado da contratação foi realizado conforme artigo 23 da Lei Federal nº 14.133/2021, totalizando </w:t>
      </w:r>
      <w:r w:rsidRPr="00DC376A">
        <w:rPr>
          <w:rFonts w:ascii="Century Gothic" w:hAnsi="Century Gothic"/>
          <w:b/>
          <w:sz w:val="20"/>
          <w:szCs w:val="20"/>
          <w:u w:val="single"/>
        </w:rPr>
        <w:t>R$ 943, 399,10 (Novecentos e quarenta e três mil, trezentos e noventa e nove reais e dez centavos)</w:t>
      </w:r>
      <w:r w:rsidRPr="00DC376A">
        <w:rPr>
          <w:rFonts w:ascii="Century Gothic" w:hAnsi="Century Gothic" w:cs="Times New Roman"/>
          <w:b/>
          <w:sz w:val="20"/>
          <w:szCs w:val="20"/>
        </w:rPr>
        <w:t>.</w:t>
      </w:r>
      <w:r w:rsidRPr="00DC376A">
        <w:rPr>
          <w:rFonts w:ascii="Century Gothic" w:hAnsi="Century Gothic" w:cs="Times New Roman"/>
          <w:sz w:val="20"/>
          <w:szCs w:val="20"/>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9593C5A" w14:textId="77777777" w:rsidR="00DC376A" w:rsidRPr="00DC376A" w:rsidRDefault="00DC376A" w:rsidP="00DC376A">
      <w:pPr>
        <w:pBdr>
          <w:top w:val="nil"/>
          <w:left w:val="nil"/>
          <w:bottom w:val="nil"/>
          <w:right w:val="nil"/>
          <w:between w:val="nil"/>
        </w:pBdr>
        <w:spacing w:after="0" w:line="240" w:lineRule="auto"/>
        <w:jc w:val="both"/>
        <w:rPr>
          <w:rFonts w:ascii="Century Gothic" w:hAnsi="Century Gothic" w:cs="Arial"/>
          <w:sz w:val="20"/>
          <w:szCs w:val="20"/>
          <w:lang w:eastAsia="ar-SA"/>
        </w:rPr>
      </w:pPr>
      <w:r w:rsidRPr="00DC376A">
        <w:rPr>
          <w:rFonts w:ascii="Century Gothic" w:hAnsi="Century Gothic" w:cs="Arial"/>
          <w:b/>
          <w:bCs/>
          <w:sz w:val="20"/>
          <w:szCs w:val="20"/>
          <w:lang w:eastAsia="ar-SA"/>
        </w:rPr>
        <w:t>10.1.2.</w:t>
      </w:r>
      <w:r w:rsidRPr="00DC376A">
        <w:rPr>
          <w:rFonts w:ascii="Century Gothic" w:hAnsi="Century Gothic" w:cs="Arial"/>
          <w:sz w:val="20"/>
          <w:szCs w:val="20"/>
          <w:lang w:eastAsia="ar-SA"/>
        </w:rPr>
        <w:t xml:space="preserve"> Este Termo de Referência visa estabelecer as condições para o fornecimento do objeto, objetivando suprir as necessidades de todas as Secretarias desta municipalidade.</w:t>
      </w:r>
    </w:p>
    <w:tbl>
      <w:tblPr>
        <w:tblW w:w="825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3"/>
        <w:gridCol w:w="655"/>
        <w:gridCol w:w="3797"/>
        <w:gridCol w:w="988"/>
        <w:gridCol w:w="1141"/>
        <w:gridCol w:w="1141"/>
      </w:tblGrid>
      <w:tr w:rsidR="00DC376A" w:rsidRPr="0073619A" w14:paraId="570DE83C"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F6CFC06" w14:textId="77777777" w:rsidR="00DC376A" w:rsidRPr="0073619A" w:rsidRDefault="00DC376A" w:rsidP="00DC376A">
            <w:pPr>
              <w:pStyle w:val="Corpodetexto"/>
              <w:jc w:val="center"/>
              <w:rPr>
                <w:rFonts w:ascii="Century Gothic" w:hAnsi="Century Gothic"/>
                <w:b/>
                <w:sz w:val="14"/>
                <w:szCs w:val="14"/>
              </w:rPr>
            </w:pPr>
            <w:r w:rsidRPr="0073619A">
              <w:rPr>
                <w:rFonts w:ascii="Century Gothic" w:hAnsi="Century Gothic"/>
                <w:b/>
                <w:sz w:val="14"/>
                <w:szCs w:val="14"/>
              </w:rPr>
              <w:t>ITEM</w:t>
            </w:r>
          </w:p>
        </w:tc>
        <w:tc>
          <w:tcPr>
            <w:tcW w:w="655" w:type="dxa"/>
            <w:tcBorders>
              <w:top w:val="single" w:sz="4" w:space="0" w:color="auto"/>
              <w:left w:val="single" w:sz="4" w:space="0" w:color="auto"/>
              <w:bottom w:val="single" w:sz="4" w:space="0" w:color="auto"/>
              <w:right w:val="single" w:sz="4" w:space="0" w:color="auto"/>
            </w:tcBorders>
          </w:tcPr>
          <w:p w14:paraId="630D35EA" w14:textId="77777777" w:rsidR="00DC376A" w:rsidRPr="0073619A" w:rsidRDefault="00DC376A" w:rsidP="00DC376A">
            <w:pPr>
              <w:pStyle w:val="Corpodetexto"/>
              <w:jc w:val="center"/>
              <w:rPr>
                <w:rFonts w:ascii="Century Gothic" w:hAnsi="Century Gothic"/>
                <w:b/>
                <w:sz w:val="14"/>
                <w:szCs w:val="14"/>
              </w:rPr>
            </w:pPr>
            <w:r w:rsidRPr="0073619A">
              <w:rPr>
                <w:rFonts w:ascii="Century Gothic" w:hAnsi="Century Gothic"/>
                <w:b/>
                <w:sz w:val="14"/>
                <w:szCs w:val="14"/>
              </w:rPr>
              <w:t>UNID</w:t>
            </w:r>
          </w:p>
        </w:tc>
        <w:tc>
          <w:tcPr>
            <w:tcW w:w="3797" w:type="dxa"/>
            <w:tcBorders>
              <w:top w:val="single" w:sz="4" w:space="0" w:color="auto"/>
              <w:left w:val="single" w:sz="4" w:space="0" w:color="auto"/>
              <w:bottom w:val="single" w:sz="4" w:space="0" w:color="auto"/>
              <w:right w:val="single" w:sz="4" w:space="0" w:color="auto"/>
            </w:tcBorders>
            <w:vAlign w:val="center"/>
          </w:tcPr>
          <w:p w14:paraId="0CDA33A5" w14:textId="77777777" w:rsidR="00DC376A" w:rsidRPr="0073619A" w:rsidRDefault="00DC376A" w:rsidP="00DC376A">
            <w:pPr>
              <w:pStyle w:val="Corpodetexto"/>
              <w:jc w:val="center"/>
              <w:rPr>
                <w:rFonts w:ascii="Century Gothic" w:hAnsi="Century Gothic"/>
                <w:b/>
                <w:sz w:val="14"/>
                <w:szCs w:val="14"/>
              </w:rPr>
            </w:pPr>
            <w:r w:rsidRPr="0073619A">
              <w:rPr>
                <w:rFonts w:ascii="Century Gothic" w:hAnsi="Century Gothic"/>
                <w:b/>
                <w:sz w:val="14"/>
                <w:szCs w:val="14"/>
              </w:rPr>
              <w:t>DESCRIÇÃO</w:t>
            </w:r>
          </w:p>
        </w:tc>
        <w:tc>
          <w:tcPr>
            <w:tcW w:w="988" w:type="dxa"/>
            <w:tcBorders>
              <w:top w:val="single" w:sz="4" w:space="0" w:color="auto"/>
              <w:left w:val="single" w:sz="4" w:space="0" w:color="auto"/>
              <w:bottom w:val="single" w:sz="4" w:space="0" w:color="auto"/>
              <w:right w:val="single" w:sz="4" w:space="0" w:color="auto"/>
            </w:tcBorders>
            <w:vAlign w:val="center"/>
          </w:tcPr>
          <w:p w14:paraId="29FBE80E" w14:textId="77777777" w:rsidR="00DC376A" w:rsidRPr="0073619A" w:rsidRDefault="00DC376A" w:rsidP="00DC376A">
            <w:pPr>
              <w:pStyle w:val="Corpodetexto"/>
              <w:jc w:val="center"/>
              <w:rPr>
                <w:rFonts w:ascii="Century Gothic" w:hAnsi="Century Gothic"/>
                <w:b/>
                <w:sz w:val="14"/>
                <w:szCs w:val="14"/>
              </w:rPr>
            </w:pPr>
            <w:r w:rsidRPr="0073619A">
              <w:rPr>
                <w:rFonts w:ascii="Century Gothic" w:hAnsi="Century Gothic"/>
                <w:b/>
                <w:sz w:val="14"/>
                <w:szCs w:val="14"/>
              </w:rPr>
              <w:t>QUANTD</w:t>
            </w:r>
          </w:p>
        </w:tc>
        <w:tc>
          <w:tcPr>
            <w:tcW w:w="1141" w:type="dxa"/>
            <w:tcBorders>
              <w:top w:val="single" w:sz="4" w:space="0" w:color="auto"/>
              <w:left w:val="single" w:sz="4" w:space="0" w:color="auto"/>
              <w:bottom w:val="single" w:sz="4" w:space="0" w:color="auto"/>
              <w:right w:val="single" w:sz="4" w:space="0" w:color="auto"/>
            </w:tcBorders>
          </w:tcPr>
          <w:p w14:paraId="400233E2" w14:textId="77777777" w:rsidR="00DC376A" w:rsidRPr="0073619A" w:rsidRDefault="00DC376A" w:rsidP="00DC376A">
            <w:pPr>
              <w:pStyle w:val="Corpodetexto"/>
              <w:jc w:val="center"/>
              <w:rPr>
                <w:rFonts w:ascii="Century Gothic" w:hAnsi="Century Gothic"/>
                <w:b/>
                <w:sz w:val="14"/>
                <w:szCs w:val="14"/>
                <w:lang w:val="pt-BR"/>
              </w:rPr>
            </w:pPr>
            <w:r w:rsidRPr="0073619A">
              <w:rPr>
                <w:rFonts w:ascii="Century Gothic" w:hAnsi="Century Gothic"/>
                <w:b/>
                <w:sz w:val="14"/>
                <w:szCs w:val="14"/>
              </w:rPr>
              <w:t>VALOR</w:t>
            </w:r>
            <w:r w:rsidRPr="0073619A">
              <w:rPr>
                <w:rFonts w:ascii="Century Gothic" w:hAnsi="Century Gothic"/>
                <w:b/>
                <w:sz w:val="14"/>
                <w:szCs w:val="14"/>
                <w:lang w:val="pt-BR"/>
              </w:rPr>
              <w:t xml:space="preserve"> UNITA</w:t>
            </w:r>
          </w:p>
        </w:tc>
        <w:tc>
          <w:tcPr>
            <w:tcW w:w="1141" w:type="dxa"/>
            <w:tcBorders>
              <w:top w:val="single" w:sz="4" w:space="0" w:color="auto"/>
              <w:left w:val="single" w:sz="4" w:space="0" w:color="auto"/>
              <w:bottom w:val="single" w:sz="4" w:space="0" w:color="auto"/>
              <w:right w:val="single" w:sz="4" w:space="0" w:color="auto"/>
            </w:tcBorders>
          </w:tcPr>
          <w:p w14:paraId="2F8D33ED" w14:textId="77777777" w:rsidR="00DC376A" w:rsidRPr="0073619A" w:rsidRDefault="00DC376A" w:rsidP="00DC376A">
            <w:pPr>
              <w:pStyle w:val="Corpodetexto"/>
              <w:jc w:val="center"/>
              <w:rPr>
                <w:rFonts w:ascii="Century Gothic" w:hAnsi="Century Gothic"/>
                <w:b/>
                <w:sz w:val="14"/>
                <w:szCs w:val="14"/>
                <w:lang w:val="pt-BR"/>
              </w:rPr>
            </w:pPr>
            <w:r w:rsidRPr="0073619A">
              <w:rPr>
                <w:rFonts w:ascii="Century Gothic" w:hAnsi="Century Gothic"/>
                <w:b/>
                <w:sz w:val="14"/>
                <w:szCs w:val="14"/>
                <w:lang w:val="pt-BR"/>
              </w:rPr>
              <w:t>VALOR TORAL</w:t>
            </w:r>
          </w:p>
        </w:tc>
      </w:tr>
      <w:tr w:rsidR="00DC376A" w:rsidRPr="0073619A" w14:paraId="166BBDB6"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B93172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01</w:t>
            </w:r>
          </w:p>
        </w:tc>
        <w:tc>
          <w:tcPr>
            <w:tcW w:w="655" w:type="dxa"/>
            <w:tcBorders>
              <w:top w:val="single" w:sz="4" w:space="0" w:color="auto"/>
              <w:left w:val="single" w:sz="4" w:space="0" w:color="auto"/>
              <w:bottom w:val="single" w:sz="4" w:space="0" w:color="auto"/>
              <w:right w:val="single" w:sz="4" w:space="0" w:color="auto"/>
            </w:tcBorders>
            <w:vAlign w:val="center"/>
          </w:tcPr>
          <w:p w14:paraId="64ECB080"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73BFD35"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14.00/24 - 12 LONAS E2/G2 PROFUNDIDADE MÍNIMA DO SULCO 24.8 MM SEM CÂMARA (BORRACHUDO)</w:t>
            </w:r>
          </w:p>
        </w:tc>
        <w:tc>
          <w:tcPr>
            <w:tcW w:w="988" w:type="dxa"/>
            <w:tcBorders>
              <w:top w:val="single" w:sz="4" w:space="0" w:color="auto"/>
              <w:left w:val="single" w:sz="4" w:space="0" w:color="auto"/>
              <w:bottom w:val="single" w:sz="4" w:space="0" w:color="auto"/>
              <w:right w:val="single" w:sz="4" w:space="0" w:color="auto"/>
            </w:tcBorders>
            <w:vAlign w:val="center"/>
          </w:tcPr>
          <w:p w14:paraId="036DCAE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260CA714"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rPr>
              <w:t>5.845,</w:t>
            </w:r>
            <w:r w:rsidRPr="0073619A">
              <w:rPr>
                <w:rFonts w:ascii="Century Gothic" w:hAnsi="Century Gothic"/>
                <w:color w:val="000000"/>
                <w:sz w:val="14"/>
                <w:szCs w:val="14"/>
                <w:lang w:val="pt-BR"/>
              </w:rPr>
              <w:t>35</w:t>
            </w:r>
          </w:p>
        </w:tc>
        <w:tc>
          <w:tcPr>
            <w:tcW w:w="1141" w:type="dxa"/>
            <w:tcBorders>
              <w:top w:val="single" w:sz="4" w:space="0" w:color="auto"/>
              <w:left w:val="single" w:sz="4" w:space="0" w:color="auto"/>
              <w:bottom w:val="single" w:sz="4" w:space="0" w:color="auto"/>
              <w:right w:val="single" w:sz="4" w:space="0" w:color="auto"/>
            </w:tcBorders>
          </w:tcPr>
          <w:p w14:paraId="4E726A7B"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lang w:val="pt-BR"/>
              </w:rPr>
              <w:t>35.072,10</w:t>
            </w:r>
          </w:p>
        </w:tc>
      </w:tr>
      <w:tr w:rsidR="00DC376A" w:rsidRPr="0073619A" w14:paraId="09CEB98E"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E59BE77"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color w:val="000000"/>
                <w:sz w:val="14"/>
                <w:szCs w:val="14"/>
              </w:rPr>
              <w:t>02</w:t>
            </w:r>
          </w:p>
        </w:tc>
        <w:tc>
          <w:tcPr>
            <w:tcW w:w="655" w:type="dxa"/>
            <w:tcBorders>
              <w:top w:val="single" w:sz="4" w:space="0" w:color="auto"/>
              <w:left w:val="single" w:sz="4" w:space="0" w:color="auto"/>
              <w:bottom w:val="single" w:sz="4" w:space="0" w:color="auto"/>
              <w:right w:val="single" w:sz="4" w:space="0" w:color="auto"/>
            </w:tcBorders>
            <w:vAlign w:val="center"/>
          </w:tcPr>
          <w:p w14:paraId="13ECC2C9"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CF94D8A"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17,5 R25 - 16 LONAS E/L3 PROFUNDIDADE MÍNIMA 24.9 MM (BORRACHUDO)</w:t>
            </w:r>
          </w:p>
        </w:tc>
        <w:tc>
          <w:tcPr>
            <w:tcW w:w="988" w:type="dxa"/>
            <w:tcBorders>
              <w:top w:val="single" w:sz="4" w:space="0" w:color="auto"/>
              <w:left w:val="single" w:sz="4" w:space="0" w:color="auto"/>
              <w:bottom w:val="single" w:sz="4" w:space="0" w:color="auto"/>
              <w:right w:val="single" w:sz="4" w:space="0" w:color="auto"/>
            </w:tcBorders>
            <w:vAlign w:val="center"/>
          </w:tcPr>
          <w:p w14:paraId="0320B40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18A62A10" w14:textId="77777777" w:rsidR="00DC376A" w:rsidRPr="0073619A" w:rsidRDefault="00DC376A" w:rsidP="00DC376A">
            <w:pPr>
              <w:pStyle w:val="Corpodetexto"/>
              <w:jc w:val="center"/>
              <w:rPr>
                <w:rFonts w:ascii="Century Gothic" w:hAnsi="Century Gothic"/>
                <w:color w:val="000000"/>
                <w:sz w:val="14"/>
                <w:szCs w:val="14"/>
              </w:rPr>
            </w:pPr>
            <w:r w:rsidRPr="0073619A">
              <w:rPr>
                <w:rFonts w:ascii="Century Gothic" w:hAnsi="Century Gothic"/>
                <w:color w:val="000000"/>
                <w:sz w:val="14"/>
                <w:szCs w:val="14"/>
              </w:rPr>
              <w:t>6.984,00</w:t>
            </w:r>
          </w:p>
        </w:tc>
        <w:tc>
          <w:tcPr>
            <w:tcW w:w="1141" w:type="dxa"/>
            <w:tcBorders>
              <w:top w:val="single" w:sz="4" w:space="0" w:color="auto"/>
              <w:left w:val="single" w:sz="4" w:space="0" w:color="auto"/>
              <w:bottom w:val="single" w:sz="4" w:space="0" w:color="auto"/>
              <w:right w:val="single" w:sz="4" w:space="0" w:color="auto"/>
            </w:tcBorders>
          </w:tcPr>
          <w:p w14:paraId="39A854EC"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lang w:val="pt-BR"/>
              </w:rPr>
              <w:t>83.808,80</w:t>
            </w:r>
          </w:p>
        </w:tc>
      </w:tr>
      <w:tr w:rsidR="00DC376A" w:rsidRPr="0073619A" w14:paraId="5DA0B0B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AB12B9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color w:val="000000"/>
                <w:sz w:val="14"/>
                <w:szCs w:val="14"/>
              </w:rPr>
              <w:t>03</w:t>
            </w:r>
          </w:p>
        </w:tc>
        <w:tc>
          <w:tcPr>
            <w:tcW w:w="655" w:type="dxa"/>
            <w:tcBorders>
              <w:top w:val="single" w:sz="4" w:space="0" w:color="auto"/>
              <w:left w:val="single" w:sz="4" w:space="0" w:color="auto"/>
              <w:bottom w:val="single" w:sz="4" w:space="0" w:color="auto"/>
              <w:right w:val="single" w:sz="4" w:space="0" w:color="auto"/>
            </w:tcBorders>
          </w:tcPr>
          <w:p w14:paraId="59E12F3E"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EDE47FF"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10-16,5 - 12 LONAS 4538 LGS/2060KQS PROFUNDIDADE MÍNIMA 16 MM (BORRACHUDO)</w:t>
            </w:r>
          </w:p>
        </w:tc>
        <w:tc>
          <w:tcPr>
            <w:tcW w:w="988" w:type="dxa"/>
            <w:tcBorders>
              <w:top w:val="single" w:sz="4" w:space="0" w:color="auto"/>
              <w:left w:val="single" w:sz="4" w:space="0" w:color="auto"/>
              <w:bottom w:val="single" w:sz="4" w:space="0" w:color="auto"/>
              <w:right w:val="single" w:sz="4" w:space="0" w:color="auto"/>
            </w:tcBorders>
            <w:vAlign w:val="center"/>
          </w:tcPr>
          <w:p w14:paraId="207CDFC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71A0819E" w14:textId="77777777" w:rsidR="00DC376A" w:rsidRPr="0073619A" w:rsidRDefault="00DC376A" w:rsidP="00DC376A">
            <w:pPr>
              <w:pStyle w:val="Corpodetexto"/>
              <w:jc w:val="center"/>
              <w:rPr>
                <w:rFonts w:ascii="Century Gothic" w:hAnsi="Century Gothic"/>
                <w:color w:val="000000"/>
                <w:sz w:val="14"/>
                <w:szCs w:val="14"/>
              </w:rPr>
            </w:pPr>
            <w:r w:rsidRPr="0073619A">
              <w:rPr>
                <w:rFonts w:ascii="Century Gothic" w:hAnsi="Century Gothic"/>
                <w:color w:val="000000"/>
                <w:sz w:val="14"/>
                <w:szCs w:val="14"/>
              </w:rPr>
              <w:t>1.395,00</w:t>
            </w:r>
          </w:p>
        </w:tc>
        <w:tc>
          <w:tcPr>
            <w:tcW w:w="1141" w:type="dxa"/>
            <w:tcBorders>
              <w:top w:val="single" w:sz="4" w:space="0" w:color="auto"/>
              <w:left w:val="single" w:sz="4" w:space="0" w:color="auto"/>
              <w:bottom w:val="single" w:sz="4" w:space="0" w:color="auto"/>
              <w:right w:val="single" w:sz="4" w:space="0" w:color="auto"/>
            </w:tcBorders>
          </w:tcPr>
          <w:p w14:paraId="3599856F"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lang w:val="pt-BR"/>
              </w:rPr>
              <w:t>5.580,00</w:t>
            </w:r>
          </w:p>
        </w:tc>
      </w:tr>
      <w:tr w:rsidR="00DC376A" w:rsidRPr="0073619A" w14:paraId="11CD2072" w14:textId="77777777" w:rsidTr="00DC376A">
        <w:trPr>
          <w:trHeight w:val="199"/>
          <w:jc w:val="center"/>
        </w:trPr>
        <w:tc>
          <w:tcPr>
            <w:tcW w:w="533" w:type="dxa"/>
            <w:tcBorders>
              <w:top w:val="single" w:sz="4" w:space="0" w:color="auto"/>
              <w:left w:val="single" w:sz="4" w:space="0" w:color="auto"/>
              <w:bottom w:val="single" w:sz="4" w:space="0" w:color="auto"/>
              <w:right w:val="single" w:sz="4" w:space="0" w:color="auto"/>
            </w:tcBorders>
            <w:vAlign w:val="center"/>
          </w:tcPr>
          <w:p w14:paraId="78A7471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color w:val="000000"/>
                <w:sz w:val="14"/>
                <w:szCs w:val="14"/>
              </w:rPr>
              <w:t>04</w:t>
            </w:r>
          </w:p>
        </w:tc>
        <w:tc>
          <w:tcPr>
            <w:tcW w:w="655" w:type="dxa"/>
            <w:tcBorders>
              <w:top w:val="single" w:sz="4" w:space="0" w:color="auto"/>
              <w:left w:val="single" w:sz="4" w:space="0" w:color="auto"/>
              <w:bottom w:val="single" w:sz="4" w:space="0" w:color="auto"/>
              <w:right w:val="single" w:sz="4" w:space="0" w:color="auto"/>
            </w:tcBorders>
          </w:tcPr>
          <w:p w14:paraId="445E7666"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6F10071"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12,5/80-18- 10 LONAS SEM CÂMARA PROFUNDIDADE MÍNIMA DO SULCO 26.0 MM (BORRACHUDO)</w:t>
            </w:r>
          </w:p>
        </w:tc>
        <w:tc>
          <w:tcPr>
            <w:tcW w:w="988" w:type="dxa"/>
            <w:tcBorders>
              <w:top w:val="single" w:sz="4" w:space="0" w:color="auto"/>
              <w:left w:val="single" w:sz="4" w:space="0" w:color="auto"/>
              <w:bottom w:val="single" w:sz="4" w:space="0" w:color="auto"/>
              <w:right w:val="single" w:sz="4" w:space="0" w:color="auto"/>
            </w:tcBorders>
            <w:vAlign w:val="center"/>
          </w:tcPr>
          <w:p w14:paraId="16AAE3A4"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34EBD655" w14:textId="77777777" w:rsidR="00DC376A" w:rsidRPr="0073619A" w:rsidRDefault="00DC376A" w:rsidP="00DC376A">
            <w:pPr>
              <w:pStyle w:val="Corpodetexto"/>
              <w:jc w:val="center"/>
              <w:rPr>
                <w:rFonts w:ascii="Century Gothic" w:hAnsi="Century Gothic"/>
                <w:color w:val="000000"/>
                <w:sz w:val="14"/>
                <w:szCs w:val="14"/>
              </w:rPr>
            </w:pPr>
            <w:r w:rsidRPr="0073619A">
              <w:rPr>
                <w:rFonts w:ascii="Century Gothic" w:hAnsi="Century Gothic"/>
                <w:color w:val="000000"/>
                <w:sz w:val="14"/>
                <w:szCs w:val="14"/>
              </w:rPr>
              <w:t>3.208,00</w:t>
            </w:r>
          </w:p>
        </w:tc>
        <w:tc>
          <w:tcPr>
            <w:tcW w:w="1141" w:type="dxa"/>
            <w:tcBorders>
              <w:top w:val="single" w:sz="4" w:space="0" w:color="auto"/>
              <w:left w:val="single" w:sz="4" w:space="0" w:color="auto"/>
              <w:bottom w:val="single" w:sz="4" w:space="0" w:color="auto"/>
              <w:right w:val="single" w:sz="4" w:space="0" w:color="auto"/>
            </w:tcBorders>
          </w:tcPr>
          <w:p w14:paraId="568A46DB"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lang w:val="pt-BR"/>
              </w:rPr>
              <w:t>6.416,00</w:t>
            </w:r>
          </w:p>
        </w:tc>
      </w:tr>
      <w:tr w:rsidR="00DC376A" w:rsidRPr="0073619A" w14:paraId="335B3B8C"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562639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color w:val="000000"/>
                <w:sz w:val="14"/>
                <w:szCs w:val="14"/>
              </w:rPr>
              <w:t>05</w:t>
            </w:r>
          </w:p>
        </w:tc>
        <w:tc>
          <w:tcPr>
            <w:tcW w:w="655" w:type="dxa"/>
            <w:tcBorders>
              <w:top w:val="single" w:sz="4" w:space="0" w:color="auto"/>
              <w:left w:val="single" w:sz="4" w:space="0" w:color="auto"/>
              <w:bottom w:val="single" w:sz="4" w:space="0" w:color="auto"/>
              <w:right w:val="single" w:sz="4" w:space="0" w:color="auto"/>
            </w:tcBorders>
          </w:tcPr>
          <w:p w14:paraId="2A92ADAF"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81DDDA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19.5 L-24 - 12 LONAS CAPACIDADE DE CARGA MÍNIMA 2380 KG PROFUNDIDADE MÍNIMA DO SULCO 26.0 MM (BORRACHUDO)</w:t>
            </w:r>
          </w:p>
        </w:tc>
        <w:tc>
          <w:tcPr>
            <w:tcW w:w="988" w:type="dxa"/>
            <w:tcBorders>
              <w:top w:val="single" w:sz="4" w:space="0" w:color="auto"/>
              <w:left w:val="single" w:sz="4" w:space="0" w:color="auto"/>
              <w:bottom w:val="single" w:sz="4" w:space="0" w:color="auto"/>
              <w:right w:val="single" w:sz="4" w:space="0" w:color="auto"/>
            </w:tcBorders>
            <w:vAlign w:val="center"/>
          </w:tcPr>
          <w:p w14:paraId="0CCD29A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35C3F1A4" w14:textId="77777777" w:rsidR="00DC376A" w:rsidRPr="0073619A" w:rsidRDefault="00DC376A" w:rsidP="00DC376A">
            <w:pPr>
              <w:pStyle w:val="Corpodetexto"/>
              <w:jc w:val="center"/>
              <w:rPr>
                <w:rFonts w:ascii="Century Gothic" w:hAnsi="Century Gothic"/>
                <w:color w:val="000000"/>
                <w:sz w:val="14"/>
                <w:szCs w:val="14"/>
              </w:rPr>
            </w:pPr>
            <w:r w:rsidRPr="0073619A">
              <w:rPr>
                <w:rFonts w:ascii="Century Gothic" w:hAnsi="Century Gothic"/>
                <w:color w:val="000000"/>
                <w:sz w:val="14"/>
                <w:szCs w:val="14"/>
              </w:rPr>
              <w:t>6.573,00</w:t>
            </w:r>
          </w:p>
        </w:tc>
        <w:tc>
          <w:tcPr>
            <w:tcW w:w="1141" w:type="dxa"/>
            <w:tcBorders>
              <w:top w:val="single" w:sz="4" w:space="0" w:color="auto"/>
              <w:left w:val="single" w:sz="4" w:space="0" w:color="auto"/>
              <w:bottom w:val="single" w:sz="4" w:space="0" w:color="auto"/>
              <w:right w:val="single" w:sz="4" w:space="0" w:color="auto"/>
            </w:tcBorders>
          </w:tcPr>
          <w:p w14:paraId="3919F1BA" w14:textId="77777777" w:rsidR="00DC376A" w:rsidRPr="0073619A" w:rsidRDefault="00DC376A" w:rsidP="00DC376A">
            <w:pPr>
              <w:pStyle w:val="Corpodetexto"/>
              <w:jc w:val="center"/>
              <w:rPr>
                <w:rFonts w:ascii="Century Gothic" w:hAnsi="Century Gothic"/>
                <w:color w:val="000000"/>
                <w:sz w:val="14"/>
                <w:szCs w:val="14"/>
                <w:lang w:val="pt-BR"/>
              </w:rPr>
            </w:pPr>
            <w:r w:rsidRPr="0073619A">
              <w:rPr>
                <w:rFonts w:ascii="Century Gothic" w:hAnsi="Century Gothic"/>
                <w:color w:val="000000"/>
                <w:sz w:val="14"/>
                <w:szCs w:val="14"/>
                <w:lang w:val="pt-BR"/>
              </w:rPr>
              <w:t>13.146,00</w:t>
            </w:r>
          </w:p>
        </w:tc>
      </w:tr>
      <w:tr w:rsidR="00DC376A" w:rsidRPr="0073619A" w14:paraId="22BD7BC7"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E082E91" w14:textId="77777777" w:rsidR="00DC376A" w:rsidRPr="0073619A" w:rsidRDefault="00DC376A" w:rsidP="00DC376A">
            <w:pPr>
              <w:pStyle w:val="Corpodetexto"/>
              <w:jc w:val="center"/>
              <w:rPr>
                <w:rFonts w:ascii="Century Gothic" w:hAnsi="Century Gothic"/>
                <w:bCs/>
                <w:color w:val="000000"/>
                <w:sz w:val="14"/>
                <w:szCs w:val="14"/>
              </w:rPr>
            </w:pPr>
          </w:p>
          <w:p w14:paraId="2AEF602C"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bCs/>
                <w:color w:val="000000"/>
                <w:sz w:val="14"/>
                <w:szCs w:val="14"/>
              </w:rPr>
              <w:t>06</w:t>
            </w:r>
          </w:p>
        </w:tc>
        <w:tc>
          <w:tcPr>
            <w:tcW w:w="655" w:type="dxa"/>
            <w:tcBorders>
              <w:top w:val="single" w:sz="4" w:space="0" w:color="auto"/>
              <w:left w:val="single" w:sz="4" w:space="0" w:color="auto"/>
              <w:bottom w:val="single" w:sz="4" w:space="0" w:color="auto"/>
              <w:right w:val="single" w:sz="4" w:space="0" w:color="auto"/>
            </w:tcBorders>
          </w:tcPr>
          <w:p w14:paraId="3C493640"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FB30CEA"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PNEUS 7,50X16- LISOS 116/114L 10 LONAS CONVENCIONAL PROFUNDIDADE MÍNIMA DO SULCO 9.0MM</w:t>
            </w:r>
          </w:p>
        </w:tc>
        <w:tc>
          <w:tcPr>
            <w:tcW w:w="988" w:type="dxa"/>
            <w:tcBorders>
              <w:top w:val="single" w:sz="4" w:space="0" w:color="auto"/>
              <w:left w:val="single" w:sz="4" w:space="0" w:color="auto"/>
              <w:bottom w:val="single" w:sz="4" w:space="0" w:color="auto"/>
              <w:right w:val="single" w:sz="4" w:space="0" w:color="auto"/>
            </w:tcBorders>
            <w:vAlign w:val="center"/>
          </w:tcPr>
          <w:p w14:paraId="73035AC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bCs/>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62BE621A"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1.373,00</w:t>
            </w:r>
          </w:p>
        </w:tc>
        <w:tc>
          <w:tcPr>
            <w:tcW w:w="1141" w:type="dxa"/>
            <w:tcBorders>
              <w:top w:val="single" w:sz="4" w:space="0" w:color="auto"/>
              <w:left w:val="single" w:sz="4" w:space="0" w:color="auto"/>
              <w:bottom w:val="single" w:sz="4" w:space="0" w:color="auto"/>
              <w:right w:val="single" w:sz="4" w:space="0" w:color="auto"/>
            </w:tcBorders>
          </w:tcPr>
          <w:p w14:paraId="3CC6692B"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5.492,00</w:t>
            </w:r>
          </w:p>
        </w:tc>
      </w:tr>
      <w:tr w:rsidR="00DC376A" w:rsidRPr="0073619A" w14:paraId="1070B05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A423D0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bCs/>
                <w:color w:val="000000"/>
                <w:sz w:val="14"/>
                <w:szCs w:val="14"/>
              </w:rPr>
              <w:t>07</w:t>
            </w:r>
          </w:p>
        </w:tc>
        <w:tc>
          <w:tcPr>
            <w:tcW w:w="655" w:type="dxa"/>
            <w:tcBorders>
              <w:top w:val="single" w:sz="4" w:space="0" w:color="auto"/>
              <w:left w:val="single" w:sz="4" w:space="0" w:color="auto"/>
              <w:bottom w:val="single" w:sz="4" w:space="0" w:color="auto"/>
              <w:right w:val="single" w:sz="4" w:space="0" w:color="auto"/>
            </w:tcBorders>
          </w:tcPr>
          <w:p w14:paraId="3A2B6D03"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F01EC8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18.4-34 T- PNEUS 10 LONAS (BORRACHUDO)</w:t>
            </w:r>
          </w:p>
        </w:tc>
        <w:tc>
          <w:tcPr>
            <w:tcW w:w="988" w:type="dxa"/>
            <w:tcBorders>
              <w:top w:val="single" w:sz="4" w:space="0" w:color="auto"/>
              <w:left w:val="single" w:sz="4" w:space="0" w:color="auto"/>
              <w:bottom w:val="single" w:sz="4" w:space="0" w:color="auto"/>
              <w:right w:val="single" w:sz="4" w:space="0" w:color="auto"/>
            </w:tcBorders>
            <w:vAlign w:val="center"/>
          </w:tcPr>
          <w:p w14:paraId="77DBA1C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bCs/>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3FD9311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7.765,00</w:t>
            </w:r>
          </w:p>
        </w:tc>
        <w:tc>
          <w:tcPr>
            <w:tcW w:w="1141" w:type="dxa"/>
            <w:tcBorders>
              <w:top w:val="single" w:sz="4" w:space="0" w:color="auto"/>
              <w:left w:val="single" w:sz="4" w:space="0" w:color="auto"/>
              <w:bottom w:val="single" w:sz="4" w:space="0" w:color="auto"/>
              <w:right w:val="single" w:sz="4" w:space="0" w:color="auto"/>
            </w:tcBorders>
          </w:tcPr>
          <w:p w14:paraId="0A3E3B2C"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31.060,00</w:t>
            </w:r>
          </w:p>
        </w:tc>
      </w:tr>
      <w:tr w:rsidR="00DC376A" w:rsidRPr="0073619A" w14:paraId="0875C97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E2A03FF"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08</w:t>
            </w:r>
          </w:p>
        </w:tc>
        <w:tc>
          <w:tcPr>
            <w:tcW w:w="655" w:type="dxa"/>
            <w:tcBorders>
              <w:top w:val="single" w:sz="4" w:space="0" w:color="auto"/>
              <w:left w:val="single" w:sz="4" w:space="0" w:color="auto"/>
              <w:bottom w:val="single" w:sz="4" w:space="0" w:color="auto"/>
              <w:right w:val="single" w:sz="4" w:space="0" w:color="auto"/>
            </w:tcBorders>
          </w:tcPr>
          <w:p w14:paraId="3CE83A49"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410C488"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 14.9 - R24 - BORRACHUDO</w:t>
            </w:r>
          </w:p>
        </w:tc>
        <w:tc>
          <w:tcPr>
            <w:tcW w:w="988" w:type="dxa"/>
            <w:tcBorders>
              <w:top w:val="single" w:sz="4" w:space="0" w:color="auto"/>
              <w:left w:val="single" w:sz="4" w:space="0" w:color="auto"/>
              <w:bottom w:val="single" w:sz="4" w:space="0" w:color="auto"/>
              <w:right w:val="single" w:sz="4" w:space="0" w:color="auto"/>
            </w:tcBorders>
            <w:vAlign w:val="center"/>
          </w:tcPr>
          <w:p w14:paraId="0250703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62EDF3E0"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3.530,00</w:t>
            </w:r>
          </w:p>
        </w:tc>
        <w:tc>
          <w:tcPr>
            <w:tcW w:w="1141" w:type="dxa"/>
            <w:tcBorders>
              <w:top w:val="single" w:sz="4" w:space="0" w:color="auto"/>
              <w:left w:val="single" w:sz="4" w:space="0" w:color="auto"/>
              <w:bottom w:val="single" w:sz="4" w:space="0" w:color="auto"/>
              <w:right w:val="single" w:sz="4" w:space="0" w:color="auto"/>
            </w:tcBorders>
          </w:tcPr>
          <w:p w14:paraId="5DB1C8EB"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7.060,00</w:t>
            </w:r>
          </w:p>
        </w:tc>
      </w:tr>
      <w:tr w:rsidR="00DC376A" w:rsidRPr="0073619A" w14:paraId="41099D26"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9BEE23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09</w:t>
            </w:r>
          </w:p>
        </w:tc>
        <w:tc>
          <w:tcPr>
            <w:tcW w:w="655" w:type="dxa"/>
            <w:tcBorders>
              <w:top w:val="single" w:sz="4" w:space="0" w:color="auto"/>
              <w:left w:val="single" w:sz="4" w:space="0" w:color="auto"/>
              <w:bottom w:val="single" w:sz="4" w:space="0" w:color="auto"/>
              <w:right w:val="single" w:sz="4" w:space="0" w:color="auto"/>
            </w:tcBorders>
          </w:tcPr>
          <w:p w14:paraId="1AF9988C"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45E05A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12,4 - R24 - CAPACIDADE 08 LONAS - BORRACHUDO</w:t>
            </w:r>
          </w:p>
        </w:tc>
        <w:tc>
          <w:tcPr>
            <w:tcW w:w="988" w:type="dxa"/>
            <w:tcBorders>
              <w:top w:val="single" w:sz="4" w:space="0" w:color="auto"/>
              <w:left w:val="single" w:sz="4" w:space="0" w:color="auto"/>
              <w:bottom w:val="single" w:sz="4" w:space="0" w:color="auto"/>
              <w:right w:val="single" w:sz="4" w:space="0" w:color="auto"/>
            </w:tcBorders>
            <w:vAlign w:val="center"/>
          </w:tcPr>
          <w:p w14:paraId="560BCCD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1DBECAB2"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2.746,00</w:t>
            </w:r>
          </w:p>
        </w:tc>
        <w:tc>
          <w:tcPr>
            <w:tcW w:w="1141" w:type="dxa"/>
            <w:tcBorders>
              <w:top w:val="single" w:sz="4" w:space="0" w:color="auto"/>
              <w:left w:val="single" w:sz="4" w:space="0" w:color="auto"/>
              <w:bottom w:val="single" w:sz="4" w:space="0" w:color="auto"/>
              <w:right w:val="single" w:sz="4" w:space="0" w:color="auto"/>
            </w:tcBorders>
          </w:tcPr>
          <w:p w14:paraId="3B72E009"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5.492,00</w:t>
            </w:r>
          </w:p>
        </w:tc>
      </w:tr>
      <w:tr w:rsidR="00DC376A" w:rsidRPr="0073619A" w14:paraId="7EEC06CD"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8DE9984"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10</w:t>
            </w:r>
          </w:p>
        </w:tc>
        <w:tc>
          <w:tcPr>
            <w:tcW w:w="655" w:type="dxa"/>
            <w:tcBorders>
              <w:top w:val="single" w:sz="4" w:space="0" w:color="auto"/>
              <w:left w:val="single" w:sz="4" w:space="0" w:color="auto"/>
              <w:bottom w:val="single" w:sz="4" w:space="0" w:color="auto"/>
              <w:right w:val="single" w:sz="4" w:space="0" w:color="auto"/>
            </w:tcBorders>
          </w:tcPr>
          <w:p w14:paraId="7EB42734"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050F651"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8.3 - 24 - BORRACHUDOS</w:t>
            </w:r>
          </w:p>
        </w:tc>
        <w:tc>
          <w:tcPr>
            <w:tcW w:w="988" w:type="dxa"/>
            <w:tcBorders>
              <w:top w:val="single" w:sz="4" w:space="0" w:color="auto"/>
              <w:left w:val="single" w:sz="4" w:space="0" w:color="auto"/>
              <w:bottom w:val="single" w:sz="4" w:space="0" w:color="auto"/>
              <w:right w:val="single" w:sz="4" w:space="0" w:color="auto"/>
            </w:tcBorders>
            <w:vAlign w:val="center"/>
          </w:tcPr>
          <w:p w14:paraId="1D066828"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19D67B22"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2.462,00</w:t>
            </w:r>
          </w:p>
        </w:tc>
        <w:tc>
          <w:tcPr>
            <w:tcW w:w="1141" w:type="dxa"/>
            <w:tcBorders>
              <w:top w:val="single" w:sz="4" w:space="0" w:color="auto"/>
              <w:left w:val="single" w:sz="4" w:space="0" w:color="auto"/>
              <w:bottom w:val="single" w:sz="4" w:space="0" w:color="auto"/>
              <w:right w:val="single" w:sz="4" w:space="0" w:color="auto"/>
            </w:tcBorders>
          </w:tcPr>
          <w:p w14:paraId="543E8E75"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4.924,00</w:t>
            </w:r>
          </w:p>
        </w:tc>
      </w:tr>
      <w:tr w:rsidR="00DC376A" w:rsidRPr="0073619A" w14:paraId="266CBF95"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FCDE0A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11</w:t>
            </w:r>
          </w:p>
        </w:tc>
        <w:tc>
          <w:tcPr>
            <w:tcW w:w="655" w:type="dxa"/>
            <w:tcBorders>
              <w:top w:val="single" w:sz="4" w:space="0" w:color="auto"/>
              <w:left w:val="single" w:sz="4" w:space="0" w:color="auto"/>
              <w:bottom w:val="single" w:sz="4" w:space="0" w:color="auto"/>
              <w:right w:val="single" w:sz="4" w:space="0" w:color="auto"/>
            </w:tcBorders>
          </w:tcPr>
          <w:p w14:paraId="583156F0"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7E12C52"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400-R15 - LISO</w:t>
            </w:r>
          </w:p>
        </w:tc>
        <w:tc>
          <w:tcPr>
            <w:tcW w:w="988" w:type="dxa"/>
            <w:tcBorders>
              <w:top w:val="single" w:sz="4" w:space="0" w:color="auto"/>
              <w:left w:val="single" w:sz="4" w:space="0" w:color="auto"/>
              <w:bottom w:val="single" w:sz="4" w:space="0" w:color="auto"/>
              <w:right w:val="single" w:sz="4" w:space="0" w:color="auto"/>
            </w:tcBorders>
            <w:vAlign w:val="center"/>
          </w:tcPr>
          <w:p w14:paraId="146E3EA7"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64663FB1"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900,00</w:t>
            </w:r>
          </w:p>
        </w:tc>
        <w:tc>
          <w:tcPr>
            <w:tcW w:w="1141" w:type="dxa"/>
            <w:tcBorders>
              <w:top w:val="single" w:sz="4" w:space="0" w:color="auto"/>
              <w:left w:val="single" w:sz="4" w:space="0" w:color="auto"/>
              <w:bottom w:val="single" w:sz="4" w:space="0" w:color="auto"/>
              <w:right w:val="single" w:sz="4" w:space="0" w:color="auto"/>
            </w:tcBorders>
          </w:tcPr>
          <w:p w14:paraId="41A65DE4"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1.800,00</w:t>
            </w:r>
          </w:p>
        </w:tc>
      </w:tr>
      <w:tr w:rsidR="00DC376A" w:rsidRPr="0073619A" w14:paraId="13C776C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4FE831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655" w:type="dxa"/>
            <w:tcBorders>
              <w:top w:val="single" w:sz="4" w:space="0" w:color="auto"/>
              <w:left w:val="single" w:sz="4" w:space="0" w:color="auto"/>
              <w:bottom w:val="single" w:sz="4" w:space="0" w:color="auto"/>
              <w:right w:val="single" w:sz="4" w:space="0" w:color="auto"/>
            </w:tcBorders>
          </w:tcPr>
          <w:p w14:paraId="22F883B1"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2E0F1D2"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900 - 20 - LISOS 14 LONAS 140/137J CONVENCIONAL PROFUNDIDADE MÍNIMA DO SULCO 12,0MM</w:t>
            </w:r>
          </w:p>
        </w:tc>
        <w:tc>
          <w:tcPr>
            <w:tcW w:w="988" w:type="dxa"/>
            <w:tcBorders>
              <w:top w:val="single" w:sz="4" w:space="0" w:color="auto"/>
              <w:left w:val="single" w:sz="4" w:space="0" w:color="auto"/>
              <w:bottom w:val="single" w:sz="4" w:space="0" w:color="auto"/>
              <w:right w:val="single" w:sz="4" w:space="0" w:color="auto"/>
            </w:tcBorders>
            <w:vAlign w:val="center"/>
          </w:tcPr>
          <w:p w14:paraId="7AA9DAE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6140CDE7" w14:textId="77777777" w:rsidR="00DC376A" w:rsidRPr="0073619A" w:rsidRDefault="00DC376A" w:rsidP="00DC376A">
            <w:pPr>
              <w:spacing w:after="0" w:line="276" w:lineRule="auto"/>
              <w:jc w:val="center"/>
              <w:rPr>
                <w:rFonts w:ascii="Century Gothic" w:hAnsi="Century Gothic"/>
                <w:bCs/>
                <w:color w:val="000000"/>
                <w:sz w:val="14"/>
                <w:szCs w:val="14"/>
              </w:rPr>
            </w:pPr>
          </w:p>
          <w:p w14:paraId="0E27F10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2.562,00</w:t>
            </w:r>
          </w:p>
        </w:tc>
        <w:tc>
          <w:tcPr>
            <w:tcW w:w="1141" w:type="dxa"/>
            <w:tcBorders>
              <w:top w:val="single" w:sz="4" w:space="0" w:color="auto"/>
              <w:left w:val="single" w:sz="4" w:space="0" w:color="auto"/>
              <w:bottom w:val="single" w:sz="4" w:space="0" w:color="auto"/>
              <w:right w:val="single" w:sz="4" w:space="0" w:color="auto"/>
            </w:tcBorders>
          </w:tcPr>
          <w:p w14:paraId="2D5793A2"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5.124,00</w:t>
            </w:r>
          </w:p>
        </w:tc>
      </w:tr>
      <w:tr w:rsidR="00DC376A" w:rsidRPr="0073619A" w14:paraId="79D7456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623C03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13</w:t>
            </w:r>
          </w:p>
        </w:tc>
        <w:tc>
          <w:tcPr>
            <w:tcW w:w="655" w:type="dxa"/>
            <w:tcBorders>
              <w:top w:val="single" w:sz="4" w:space="0" w:color="auto"/>
              <w:left w:val="single" w:sz="4" w:space="0" w:color="auto"/>
              <w:bottom w:val="single" w:sz="4" w:space="0" w:color="auto"/>
              <w:right w:val="single" w:sz="4" w:space="0" w:color="auto"/>
            </w:tcBorders>
          </w:tcPr>
          <w:p w14:paraId="04914890"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4995C3B"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900 - 20 - MISTOS 14 LONAS 140/137J CONVENCIONAL PROFUNDIDADE MÍNIMA DO SULCO 12,0MM</w:t>
            </w:r>
          </w:p>
        </w:tc>
        <w:tc>
          <w:tcPr>
            <w:tcW w:w="988" w:type="dxa"/>
            <w:tcBorders>
              <w:top w:val="single" w:sz="4" w:space="0" w:color="auto"/>
              <w:left w:val="single" w:sz="4" w:space="0" w:color="auto"/>
              <w:bottom w:val="single" w:sz="4" w:space="0" w:color="auto"/>
              <w:right w:val="single" w:sz="4" w:space="0" w:color="auto"/>
            </w:tcBorders>
            <w:vAlign w:val="center"/>
          </w:tcPr>
          <w:p w14:paraId="1A742BD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75C17F02"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2.269,00</w:t>
            </w:r>
          </w:p>
        </w:tc>
        <w:tc>
          <w:tcPr>
            <w:tcW w:w="1141" w:type="dxa"/>
            <w:tcBorders>
              <w:top w:val="single" w:sz="4" w:space="0" w:color="auto"/>
              <w:left w:val="single" w:sz="4" w:space="0" w:color="auto"/>
              <w:bottom w:val="single" w:sz="4" w:space="0" w:color="auto"/>
              <w:right w:val="single" w:sz="4" w:space="0" w:color="auto"/>
            </w:tcBorders>
          </w:tcPr>
          <w:p w14:paraId="1B3275A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9.076,00</w:t>
            </w:r>
          </w:p>
        </w:tc>
      </w:tr>
      <w:tr w:rsidR="00DC376A" w:rsidRPr="0073619A" w14:paraId="6A62648C"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28D744D"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14</w:t>
            </w:r>
          </w:p>
        </w:tc>
        <w:tc>
          <w:tcPr>
            <w:tcW w:w="655" w:type="dxa"/>
            <w:tcBorders>
              <w:top w:val="single" w:sz="4" w:space="0" w:color="auto"/>
              <w:left w:val="single" w:sz="4" w:space="0" w:color="auto"/>
              <w:bottom w:val="single" w:sz="4" w:space="0" w:color="auto"/>
              <w:right w:val="single" w:sz="4" w:space="0" w:color="auto"/>
            </w:tcBorders>
          </w:tcPr>
          <w:p w14:paraId="17B394B4"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F5C71FD"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10.00 R 20 - LISOS 16 LONAS 146/146 J RADIAL PROFUNDIDADE MÍNIMA DO SULCO 12,5MM</w:t>
            </w:r>
          </w:p>
        </w:tc>
        <w:tc>
          <w:tcPr>
            <w:tcW w:w="988" w:type="dxa"/>
            <w:tcBorders>
              <w:top w:val="single" w:sz="4" w:space="0" w:color="auto"/>
              <w:left w:val="single" w:sz="4" w:space="0" w:color="auto"/>
              <w:bottom w:val="single" w:sz="4" w:space="0" w:color="auto"/>
              <w:right w:val="single" w:sz="4" w:space="0" w:color="auto"/>
            </w:tcBorders>
            <w:vAlign w:val="center"/>
          </w:tcPr>
          <w:p w14:paraId="788DE46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30</w:t>
            </w:r>
          </w:p>
        </w:tc>
        <w:tc>
          <w:tcPr>
            <w:tcW w:w="1141" w:type="dxa"/>
            <w:tcBorders>
              <w:top w:val="single" w:sz="4" w:space="0" w:color="auto"/>
              <w:left w:val="single" w:sz="4" w:space="0" w:color="auto"/>
              <w:bottom w:val="single" w:sz="4" w:space="0" w:color="auto"/>
              <w:right w:val="single" w:sz="4" w:space="0" w:color="auto"/>
            </w:tcBorders>
          </w:tcPr>
          <w:p w14:paraId="767F4589"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3.100,00</w:t>
            </w:r>
          </w:p>
        </w:tc>
        <w:tc>
          <w:tcPr>
            <w:tcW w:w="1141" w:type="dxa"/>
            <w:tcBorders>
              <w:top w:val="single" w:sz="4" w:space="0" w:color="auto"/>
              <w:left w:val="single" w:sz="4" w:space="0" w:color="auto"/>
              <w:bottom w:val="single" w:sz="4" w:space="0" w:color="auto"/>
              <w:right w:val="single" w:sz="4" w:space="0" w:color="auto"/>
            </w:tcBorders>
          </w:tcPr>
          <w:p w14:paraId="0B9B92FB"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93.000,00</w:t>
            </w:r>
          </w:p>
        </w:tc>
      </w:tr>
      <w:tr w:rsidR="00DC376A" w:rsidRPr="0073619A" w14:paraId="0796ADF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BB845F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15</w:t>
            </w:r>
          </w:p>
        </w:tc>
        <w:tc>
          <w:tcPr>
            <w:tcW w:w="655" w:type="dxa"/>
            <w:tcBorders>
              <w:top w:val="single" w:sz="4" w:space="0" w:color="auto"/>
              <w:left w:val="single" w:sz="4" w:space="0" w:color="auto"/>
              <w:bottom w:val="single" w:sz="4" w:space="0" w:color="auto"/>
              <w:right w:val="single" w:sz="4" w:space="0" w:color="auto"/>
            </w:tcBorders>
          </w:tcPr>
          <w:p w14:paraId="47621A22"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99163AB"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215/75 R17,5 - LISOS 14 LONAS 140/137J RADIAL PROFUNDIDADE MÍNIMA DO SULCO 12,0 MM</w:t>
            </w:r>
          </w:p>
        </w:tc>
        <w:tc>
          <w:tcPr>
            <w:tcW w:w="988" w:type="dxa"/>
            <w:tcBorders>
              <w:top w:val="single" w:sz="4" w:space="0" w:color="auto"/>
              <w:left w:val="single" w:sz="4" w:space="0" w:color="auto"/>
              <w:bottom w:val="single" w:sz="4" w:space="0" w:color="auto"/>
              <w:right w:val="single" w:sz="4" w:space="0" w:color="auto"/>
            </w:tcBorders>
            <w:vAlign w:val="center"/>
          </w:tcPr>
          <w:p w14:paraId="79A95E6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48</w:t>
            </w:r>
          </w:p>
        </w:tc>
        <w:tc>
          <w:tcPr>
            <w:tcW w:w="1141" w:type="dxa"/>
            <w:tcBorders>
              <w:top w:val="single" w:sz="4" w:space="0" w:color="auto"/>
              <w:left w:val="single" w:sz="4" w:space="0" w:color="auto"/>
              <w:bottom w:val="single" w:sz="4" w:space="0" w:color="auto"/>
              <w:right w:val="single" w:sz="4" w:space="0" w:color="auto"/>
            </w:tcBorders>
          </w:tcPr>
          <w:p w14:paraId="71967F1C"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1.577,00</w:t>
            </w:r>
          </w:p>
        </w:tc>
        <w:tc>
          <w:tcPr>
            <w:tcW w:w="1141" w:type="dxa"/>
            <w:tcBorders>
              <w:top w:val="single" w:sz="4" w:space="0" w:color="auto"/>
              <w:left w:val="single" w:sz="4" w:space="0" w:color="auto"/>
              <w:bottom w:val="single" w:sz="4" w:space="0" w:color="auto"/>
              <w:right w:val="single" w:sz="4" w:space="0" w:color="auto"/>
            </w:tcBorders>
          </w:tcPr>
          <w:p w14:paraId="3597474A"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75.696,00</w:t>
            </w:r>
          </w:p>
        </w:tc>
      </w:tr>
      <w:tr w:rsidR="00DC376A" w:rsidRPr="0073619A" w14:paraId="077760BC"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A9B91AD"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16</w:t>
            </w:r>
          </w:p>
        </w:tc>
        <w:tc>
          <w:tcPr>
            <w:tcW w:w="655" w:type="dxa"/>
            <w:tcBorders>
              <w:top w:val="single" w:sz="4" w:space="0" w:color="auto"/>
              <w:left w:val="single" w:sz="4" w:space="0" w:color="auto"/>
              <w:bottom w:val="single" w:sz="4" w:space="0" w:color="auto"/>
              <w:right w:val="single" w:sz="4" w:space="0" w:color="auto"/>
            </w:tcBorders>
          </w:tcPr>
          <w:p w14:paraId="7D306A3E"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568C8E8"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275/80 R22,5 - MISTO 16 LONAS 149/146L RADIAL PROFUNDIDADE MÍNIMA DO SULCO 16,3 MM</w:t>
            </w:r>
          </w:p>
        </w:tc>
        <w:tc>
          <w:tcPr>
            <w:tcW w:w="988" w:type="dxa"/>
            <w:tcBorders>
              <w:top w:val="single" w:sz="4" w:space="0" w:color="auto"/>
              <w:left w:val="single" w:sz="4" w:space="0" w:color="auto"/>
              <w:bottom w:val="single" w:sz="4" w:space="0" w:color="auto"/>
              <w:right w:val="single" w:sz="4" w:space="0" w:color="auto"/>
            </w:tcBorders>
            <w:vAlign w:val="center"/>
          </w:tcPr>
          <w:p w14:paraId="5FF033D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36</w:t>
            </w:r>
          </w:p>
        </w:tc>
        <w:tc>
          <w:tcPr>
            <w:tcW w:w="1141" w:type="dxa"/>
            <w:tcBorders>
              <w:top w:val="single" w:sz="4" w:space="0" w:color="auto"/>
              <w:left w:val="single" w:sz="4" w:space="0" w:color="auto"/>
              <w:bottom w:val="single" w:sz="4" w:space="0" w:color="auto"/>
              <w:right w:val="single" w:sz="4" w:space="0" w:color="auto"/>
            </w:tcBorders>
          </w:tcPr>
          <w:p w14:paraId="1D01847E"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4.333,90</w:t>
            </w:r>
          </w:p>
        </w:tc>
        <w:tc>
          <w:tcPr>
            <w:tcW w:w="1141" w:type="dxa"/>
            <w:tcBorders>
              <w:top w:val="single" w:sz="4" w:space="0" w:color="auto"/>
              <w:left w:val="single" w:sz="4" w:space="0" w:color="auto"/>
              <w:bottom w:val="single" w:sz="4" w:space="0" w:color="auto"/>
              <w:right w:val="single" w:sz="4" w:space="0" w:color="auto"/>
            </w:tcBorders>
          </w:tcPr>
          <w:p w14:paraId="5E4490E4"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155.988,00</w:t>
            </w:r>
          </w:p>
        </w:tc>
      </w:tr>
      <w:tr w:rsidR="00DC376A" w:rsidRPr="0073619A" w14:paraId="3736A50E"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C6C0F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17</w:t>
            </w:r>
          </w:p>
        </w:tc>
        <w:tc>
          <w:tcPr>
            <w:tcW w:w="655" w:type="dxa"/>
            <w:tcBorders>
              <w:top w:val="single" w:sz="4" w:space="0" w:color="auto"/>
              <w:left w:val="single" w:sz="4" w:space="0" w:color="auto"/>
              <w:bottom w:val="single" w:sz="4" w:space="0" w:color="auto"/>
              <w:right w:val="single" w:sz="4" w:space="0" w:color="auto"/>
            </w:tcBorders>
          </w:tcPr>
          <w:p w14:paraId="28E5DE89"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596EB9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275/80 R22,5 - LISO 16 LONAS 149/146L RADIAL PROFUNDIDADE MÍNIMA DO SULCO 16,3 MM</w:t>
            </w:r>
          </w:p>
        </w:tc>
        <w:tc>
          <w:tcPr>
            <w:tcW w:w="988" w:type="dxa"/>
            <w:tcBorders>
              <w:top w:val="single" w:sz="4" w:space="0" w:color="auto"/>
              <w:left w:val="single" w:sz="4" w:space="0" w:color="auto"/>
              <w:bottom w:val="single" w:sz="4" w:space="0" w:color="auto"/>
              <w:right w:val="single" w:sz="4" w:space="0" w:color="auto"/>
            </w:tcBorders>
            <w:vAlign w:val="center"/>
          </w:tcPr>
          <w:p w14:paraId="59D8ADB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688CFF3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4.304,00</w:t>
            </w:r>
          </w:p>
        </w:tc>
        <w:tc>
          <w:tcPr>
            <w:tcW w:w="1141" w:type="dxa"/>
            <w:tcBorders>
              <w:top w:val="single" w:sz="4" w:space="0" w:color="auto"/>
              <w:left w:val="single" w:sz="4" w:space="0" w:color="auto"/>
              <w:bottom w:val="single" w:sz="4" w:space="0" w:color="auto"/>
              <w:right w:val="single" w:sz="4" w:space="0" w:color="auto"/>
            </w:tcBorders>
          </w:tcPr>
          <w:p w14:paraId="042915D1"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34.432,00</w:t>
            </w:r>
          </w:p>
        </w:tc>
      </w:tr>
      <w:tr w:rsidR="00DC376A" w:rsidRPr="0073619A" w14:paraId="30C414A5"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666D16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18</w:t>
            </w:r>
          </w:p>
        </w:tc>
        <w:tc>
          <w:tcPr>
            <w:tcW w:w="655" w:type="dxa"/>
            <w:tcBorders>
              <w:top w:val="single" w:sz="4" w:space="0" w:color="auto"/>
              <w:left w:val="single" w:sz="4" w:space="0" w:color="auto"/>
              <w:bottom w:val="single" w:sz="4" w:space="0" w:color="auto"/>
              <w:right w:val="single" w:sz="4" w:space="0" w:color="auto"/>
            </w:tcBorders>
          </w:tcPr>
          <w:p w14:paraId="717CCCB6"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BC64FF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205/70 R15 - LISO - C106/104R PROFUNDIDADE MÍNIMA DO SULCO 10.5 MM</w:t>
            </w:r>
          </w:p>
        </w:tc>
        <w:tc>
          <w:tcPr>
            <w:tcW w:w="988" w:type="dxa"/>
            <w:tcBorders>
              <w:top w:val="single" w:sz="4" w:space="0" w:color="auto"/>
              <w:left w:val="single" w:sz="4" w:space="0" w:color="auto"/>
              <w:bottom w:val="single" w:sz="4" w:space="0" w:color="auto"/>
              <w:right w:val="single" w:sz="4" w:space="0" w:color="auto"/>
            </w:tcBorders>
            <w:vAlign w:val="center"/>
          </w:tcPr>
          <w:p w14:paraId="61F6754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46FEB1C9"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916,00</w:t>
            </w:r>
          </w:p>
        </w:tc>
        <w:tc>
          <w:tcPr>
            <w:tcW w:w="1141" w:type="dxa"/>
            <w:tcBorders>
              <w:top w:val="single" w:sz="4" w:space="0" w:color="auto"/>
              <w:left w:val="single" w:sz="4" w:space="0" w:color="auto"/>
              <w:bottom w:val="single" w:sz="4" w:space="0" w:color="auto"/>
              <w:right w:val="single" w:sz="4" w:space="0" w:color="auto"/>
            </w:tcBorders>
          </w:tcPr>
          <w:p w14:paraId="33F7494E"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3.664,00</w:t>
            </w:r>
          </w:p>
        </w:tc>
      </w:tr>
      <w:tr w:rsidR="00DC376A" w:rsidRPr="0073619A" w14:paraId="1AEE4D3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D58D994"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19</w:t>
            </w:r>
          </w:p>
        </w:tc>
        <w:tc>
          <w:tcPr>
            <w:tcW w:w="655" w:type="dxa"/>
            <w:tcBorders>
              <w:top w:val="single" w:sz="4" w:space="0" w:color="auto"/>
              <w:left w:val="single" w:sz="4" w:space="0" w:color="auto"/>
              <w:bottom w:val="single" w:sz="4" w:space="0" w:color="auto"/>
              <w:right w:val="single" w:sz="4" w:space="0" w:color="auto"/>
            </w:tcBorders>
          </w:tcPr>
          <w:p w14:paraId="049FE23A"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4B68E6F"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225/75 R 16- LISO G 32 CARGO ÍNDICE 118R - PROFUNDIDADE 11 MM CAPACIDADE LONAS 10</w:t>
            </w:r>
          </w:p>
        </w:tc>
        <w:tc>
          <w:tcPr>
            <w:tcW w:w="988" w:type="dxa"/>
            <w:tcBorders>
              <w:top w:val="single" w:sz="4" w:space="0" w:color="auto"/>
              <w:left w:val="single" w:sz="4" w:space="0" w:color="auto"/>
              <w:bottom w:val="single" w:sz="4" w:space="0" w:color="auto"/>
              <w:right w:val="single" w:sz="4" w:space="0" w:color="auto"/>
            </w:tcBorders>
            <w:vAlign w:val="center"/>
          </w:tcPr>
          <w:p w14:paraId="6A82F71D"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40</w:t>
            </w:r>
          </w:p>
        </w:tc>
        <w:tc>
          <w:tcPr>
            <w:tcW w:w="1141" w:type="dxa"/>
            <w:tcBorders>
              <w:top w:val="single" w:sz="4" w:space="0" w:color="auto"/>
              <w:left w:val="single" w:sz="4" w:space="0" w:color="auto"/>
              <w:bottom w:val="single" w:sz="4" w:space="0" w:color="auto"/>
              <w:right w:val="single" w:sz="4" w:space="0" w:color="auto"/>
            </w:tcBorders>
          </w:tcPr>
          <w:p w14:paraId="3D4EF59E"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1.390,00</w:t>
            </w:r>
          </w:p>
        </w:tc>
        <w:tc>
          <w:tcPr>
            <w:tcW w:w="1141" w:type="dxa"/>
            <w:tcBorders>
              <w:top w:val="single" w:sz="4" w:space="0" w:color="auto"/>
              <w:left w:val="single" w:sz="4" w:space="0" w:color="auto"/>
              <w:bottom w:val="single" w:sz="4" w:space="0" w:color="auto"/>
              <w:right w:val="single" w:sz="4" w:space="0" w:color="auto"/>
            </w:tcBorders>
          </w:tcPr>
          <w:p w14:paraId="19317F53"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55.600,00</w:t>
            </w:r>
          </w:p>
        </w:tc>
      </w:tr>
      <w:tr w:rsidR="00DC376A" w:rsidRPr="0073619A" w14:paraId="7E30D895"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31554C8"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20</w:t>
            </w:r>
          </w:p>
        </w:tc>
        <w:tc>
          <w:tcPr>
            <w:tcW w:w="655" w:type="dxa"/>
            <w:tcBorders>
              <w:top w:val="single" w:sz="4" w:space="0" w:color="auto"/>
              <w:left w:val="single" w:sz="4" w:space="0" w:color="auto"/>
              <w:bottom w:val="single" w:sz="4" w:space="0" w:color="auto"/>
              <w:right w:val="single" w:sz="4" w:space="0" w:color="auto"/>
            </w:tcBorders>
          </w:tcPr>
          <w:p w14:paraId="246244AA"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8F0F69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185 R14 - LISO</w:t>
            </w:r>
          </w:p>
        </w:tc>
        <w:tc>
          <w:tcPr>
            <w:tcW w:w="988" w:type="dxa"/>
            <w:tcBorders>
              <w:top w:val="single" w:sz="4" w:space="0" w:color="auto"/>
              <w:left w:val="single" w:sz="4" w:space="0" w:color="auto"/>
              <w:bottom w:val="single" w:sz="4" w:space="0" w:color="auto"/>
              <w:right w:val="single" w:sz="4" w:space="0" w:color="auto"/>
            </w:tcBorders>
            <w:vAlign w:val="center"/>
          </w:tcPr>
          <w:p w14:paraId="7F30C79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0D6693D3"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1.020,00</w:t>
            </w:r>
          </w:p>
        </w:tc>
        <w:tc>
          <w:tcPr>
            <w:tcW w:w="1141" w:type="dxa"/>
            <w:tcBorders>
              <w:top w:val="single" w:sz="4" w:space="0" w:color="auto"/>
              <w:left w:val="single" w:sz="4" w:space="0" w:color="auto"/>
              <w:bottom w:val="single" w:sz="4" w:space="0" w:color="auto"/>
              <w:right w:val="single" w:sz="4" w:space="0" w:color="auto"/>
            </w:tcBorders>
          </w:tcPr>
          <w:p w14:paraId="3341CBB6"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12.240,00</w:t>
            </w:r>
          </w:p>
        </w:tc>
      </w:tr>
      <w:tr w:rsidR="00DC376A" w:rsidRPr="0073619A" w14:paraId="1AE2E762"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2F1D9A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21</w:t>
            </w:r>
          </w:p>
        </w:tc>
        <w:tc>
          <w:tcPr>
            <w:tcW w:w="655" w:type="dxa"/>
            <w:tcBorders>
              <w:top w:val="single" w:sz="4" w:space="0" w:color="auto"/>
              <w:left w:val="single" w:sz="4" w:space="0" w:color="auto"/>
              <w:bottom w:val="single" w:sz="4" w:space="0" w:color="auto"/>
              <w:right w:val="single" w:sz="4" w:space="0" w:color="auto"/>
            </w:tcBorders>
          </w:tcPr>
          <w:p w14:paraId="0338539C"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2EC3D0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175/70 R 13 - LISO</w:t>
            </w:r>
          </w:p>
        </w:tc>
        <w:tc>
          <w:tcPr>
            <w:tcW w:w="988" w:type="dxa"/>
            <w:tcBorders>
              <w:top w:val="single" w:sz="4" w:space="0" w:color="auto"/>
              <w:left w:val="single" w:sz="4" w:space="0" w:color="auto"/>
              <w:bottom w:val="single" w:sz="4" w:space="0" w:color="auto"/>
              <w:right w:val="single" w:sz="4" w:space="0" w:color="auto"/>
            </w:tcBorders>
            <w:vAlign w:val="center"/>
          </w:tcPr>
          <w:p w14:paraId="5BEDCF3F"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4D3479FB"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650,00</w:t>
            </w:r>
          </w:p>
        </w:tc>
        <w:tc>
          <w:tcPr>
            <w:tcW w:w="1141" w:type="dxa"/>
            <w:tcBorders>
              <w:top w:val="single" w:sz="4" w:space="0" w:color="auto"/>
              <w:left w:val="single" w:sz="4" w:space="0" w:color="auto"/>
              <w:bottom w:val="single" w:sz="4" w:space="0" w:color="auto"/>
              <w:right w:val="single" w:sz="4" w:space="0" w:color="auto"/>
            </w:tcBorders>
          </w:tcPr>
          <w:p w14:paraId="713860B5"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5.200,00</w:t>
            </w:r>
          </w:p>
        </w:tc>
      </w:tr>
      <w:tr w:rsidR="00DC376A" w:rsidRPr="0073619A" w14:paraId="25574916"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DD3562C"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22</w:t>
            </w:r>
          </w:p>
        </w:tc>
        <w:tc>
          <w:tcPr>
            <w:tcW w:w="655" w:type="dxa"/>
            <w:tcBorders>
              <w:top w:val="single" w:sz="4" w:space="0" w:color="auto"/>
              <w:left w:val="single" w:sz="4" w:space="0" w:color="auto"/>
              <w:bottom w:val="single" w:sz="4" w:space="0" w:color="auto"/>
              <w:right w:val="single" w:sz="4" w:space="0" w:color="auto"/>
            </w:tcBorders>
          </w:tcPr>
          <w:p w14:paraId="7F9D98F7"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C024AC4"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195/55 R15 - LISO - CAPACIDADE DE CARGA E ÍNDICE DE VELOCIDADE 85V PROFUNDIDADE MÍNIMA DO SULCO 8 MM</w:t>
            </w:r>
          </w:p>
        </w:tc>
        <w:tc>
          <w:tcPr>
            <w:tcW w:w="988" w:type="dxa"/>
            <w:tcBorders>
              <w:top w:val="single" w:sz="4" w:space="0" w:color="auto"/>
              <w:left w:val="single" w:sz="4" w:space="0" w:color="auto"/>
              <w:bottom w:val="single" w:sz="4" w:space="0" w:color="auto"/>
              <w:right w:val="single" w:sz="4" w:space="0" w:color="auto"/>
            </w:tcBorders>
            <w:vAlign w:val="center"/>
          </w:tcPr>
          <w:p w14:paraId="5EFB37F7"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669ED4B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754,00</w:t>
            </w:r>
          </w:p>
        </w:tc>
        <w:tc>
          <w:tcPr>
            <w:tcW w:w="1141" w:type="dxa"/>
            <w:tcBorders>
              <w:top w:val="single" w:sz="4" w:space="0" w:color="auto"/>
              <w:left w:val="single" w:sz="4" w:space="0" w:color="auto"/>
              <w:bottom w:val="single" w:sz="4" w:space="0" w:color="auto"/>
              <w:right w:val="single" w:sz="4" w:space="0" w:color="auto"/>
            </w:tcBorders>
          </w:tcPr>
          <w:p w14:paraId="7654914E"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3.016,00</w:t>
            </w:r>
          </w:p>
        </w:tc>
      </w:tr>
      <w:tr w:rsidR="00DC376A" w:rsidRPr="0073619A" w14:paraId="296A8808"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09B8C4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23</w:t>
            </w:r>
          </w:p>
        </w:tc>
        <w:tc>
          <w:tcPr>
            <w:tcW w:w="655" w:type="dxa"/>
            <w:tcBorders>
              <w:top w:val="single" w:sz="4" w:space="0" w:color="auto"/>
              <w:left w:val="single" w:sz="4" w:space="0" w:color="auto"/>
              <w:bottom w:val="single" w:sz="4" w:space="0" w:color="auto"/>
              <w:right w:val="single" w:sz="4" w:space="0" w:color="auto"/>
            </w:tcBorders>
          </w:tcPr>
          <w:p w14:paraId="0A60B3D2"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ADF2BB9"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PNEUS 195/65 R15 - LISO - CAPACIDADE DE CARGA E ÍNDICE DE VELOCIDADE 85V PROFUNDIDADE MÍNIMA DO SULCO 8 MM</w:t>
            </w:r>
          </w:p>
        </w:tc>
        <w:tc>
          <w:tcPr>
            <w:tcW w:w="988" w:type="dxa"/>
            <w:tcBorders>
              <w:top w:val="single" w:sz="4" w:space="0" w:color="auto"/>
              <w:left w:val="single" w:sz="4" w:space="0" w:color="auto"/>
              <w:bottom w:val="single" w:sz="4" w:space="0" w:color="auto"/>
              <w:right w:val="single" w:sz="4" w:space="0" w:color="auto"/>
            </w:tcBorders>
            <w:vAlign w:val="center"/>
          </w:tcPr>
          <w:p w14:paraId="1E9D270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32</w:t>
            </w:r>
          </w:p>
        </w:tc>
        <w:tc>
          <w:tcPr>
            <w:tcW w:w="1141" w:type="dxa"/>
            <w:tcBorders>
              <w:top w:val="single" w:sz="4" w:space="0" w:color="auto"/>
              <w:left w:val="single" w:sz="4" w:space="0" w:color="auto"/>
              <w:bottom w:val="single" w:sz="4" w:space="0" w:color="auto"/>
              <w:right w:val="single" w:sz="4" w:space="0" w:color="auto"/>
            </w:tcBorders>
          </w:tcPr>
          <w:p w14:paraId="0DEF3B0C"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744,00</w:t>
            </w:r>
          </w:p>
        </w:tc>
        <w:tc>
          <w:tcPr>
            <w:tcW w:w="1141" w:type="dxa"/>
            <w:tcBorders>
              <w:top w:val="single" w:sz="4" w:space="0" w:color="auto"/>
              <w:left w:val="single" w:sz="4" w:space="0" w:color="auto"/>
              <w:bottom w:val="single" w:sz="4" w:space="0" w:color="auto"/>
              <w:right w:val="single" w:sz="4" w:space="0" w:color="auto"/>
            </w:tcBorders>
          </w:tcPr>
          <w:p w14:paraId="2DB8E65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23.808,00</w:t>
            </w:r>
          </w:p>
        </w:tc>
      </w:tr>
      <w:tr w:rsidR="00DC376A" w:rsidRPr="0073619A" w14:paraId="70E2F13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6F1534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24</w:t>
            </w:r>
          </w:p>
        </w:tc>
        <w:tc>
          <w:tcPr>
            <w:tcW w:w="655" w:type="dxa"/>
            <w:tcBorders>
              <w:top w:val="single" w:sz="4" w:space="0" w:color="auto"/>
              <w:left w:val="single" w:sz="4" w:space="0" w:color="auto"/>
              <w:bottom w:val="single" w:sz="4" w:space="0" w:color="auto"/>
              <w:right w:val="single" w:sz="4" w:space="0" w:color="auto"/>
            </w:tcBorders>
          </w:tcPr>
          <w:p w14:paraId="2313AEDF"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52854CA"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PNEUS 185.65 R15 - 88T</w:t>
            </w:r>
          </w:p>
        </w:tc>
        <w:tc>
          <w:tcPr>
            <w:tcW w:w="988" w:type="dxa"/>
            <w:tcBorders>
              <w:top w:val="single" w:sz="4" w:space="0" w:color="auto"/>
              <w:left w:val="single" w:sz="4" w:space="0" w:color="auto"/>
              <w:bottom w:val="single" w:sz="4" w:space="0" w:color="auto"/>
              <w:right w:val="single" w:sz="4" w:space="0" w:color="auto"/>
            </w:tcBorders>
            <w:vAlign w:val="center"/>
          </w:tcPr>
          <w:p w14:paraId="3749909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1C3BD395"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618,00</w:t>
            </w:r>
          </w:p>
        </w:tc>
        <w:tc>
          <w:tcPr>
            <w:tcW w:w="1141" w:type="dxa"/>
            <w:tcBorders>
              <w:top w:val="single" w:sz="4" w:space="0" w:color="auto"/>
              <w:left w:val="single" w:sz="4" w:space="0" w:color="auto"/>
              <w:bottom w:val="single" w:sz="4" w:space="0" w:color="auto"/>
              <w:right w:val="single" w:sz="4" w:space="0" w:color="auto"/>
            </w:tcBorders>
          </w:tcPr>
          <w:p w14:paraId="3E30CADA"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7.416,00</w:t>
            </w:r>
          </w:p>
        </w:tc>
      </w:tr>
      <w:tr w:rsidR="00DC376A" w:rsidRPr="0073619A" w14:paraId="08794B81"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D4D045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25</w:t>
            </w:r>
          </w:p>
        </w:tc>
        <w:tc>
          <w:tcPr>
            <w:tcW w:w="655" w:type="dxa"/>
            <w:tcBorders>
              <w:top w:val="single" w:sz="4" w:space="0" w:color="auto"/>
              <w:left w:val="single" w:sz="4" w:space="0" w:color="auto"/>
              <w:bottom w:val="single" w:sz="4" w:space="0" w:color="auto"/>
              <w:right w:val="single" w:sz="4" w:space="0" w:color="auto"/>
            </w:tcBorders>
          </w:tcPr>
          <w:p w14:paraId="1EACD939"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816221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PNEUS 185.65 R14 - 88T</w:t>
            </w:r>
          </w:p>
        </w:tc>
        <w:tc>
          <w:tcPr>
            <w:tcW w:w="988" w:type="dxa"/>
            <w:tcBorders>
              <w:top w:val="single" w:sz="4" w:space="0" w:color="auto"/>
              <w:left w:val="single" w:sz="4" w:space="0" w:color="auto"/>
              <w:bottom w:val="single" w:sz="4" w:space="0" w:color="auto"/>
              <w:right w:val="single" w:sz="4" w:space="0" w:color="auto"/>
            </w:tcBorders>
            <w:vAlign w:val="center"/>
          </w:tcPr>
          <w:p w14:paraId="3426CA0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4F20A004"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639,00</w:t>
            </w:r>
          </w:p>
        </w:tc>
        <w:tc>
          <w:tcPr>
            <w:tcW w:w="1141" w:type="dxa"/>
            <w:tcBorders>
              <w:top w:val="single" w:sz="4" w:space="0" w:color="auto"/>
              <w:left w:val="single" w:sz="4" w:space="0" w:color="auto"/>
              <w:bottom w:val="single" w:sz="4" w:space="0" w:color="auto"/>
              <w:right w:val="single" w:sz="4" w:space="0" w:color="auto"/>
            </w:tcBorders>
          </w:tcPr>
          <w:p w14:paraId="31A7ABDF"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7.668,00</w:t>
            </w:r>
          </w:p>
        </w:tc>
      </w:tr>
      <w:tr w:rsidR="00DC376A" w:rsidRPr="0073619A" w14:paraId="0DCF1C4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0523DE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26</w:t>
            </w:r>
          </w:p>
        </w:tc>
        <w:tc>
          <w:tcPr>
            <w:tcW w:w="655" w:type="dxa"/>
            <w:tcBorders>
              <w:top w:val="single" w:sz="4" w:space="0" w:color="auto"/>
              <w:left w:val="single" w:sz="4" w:space="0" w:color="auto"/>
              <w:bottom w:val="single" w:sz="4" w:space="0" w:color="auto"/>
              <w:right w:val="single" w:sz="4" w:space="0" w:color="auto"/>
            </w:tcBorders>
          </w:tcPr>
          <w:p w14:paraId="5E1D7692"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B5AACF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PNEUS 7.00 R16</w:t>
            </w:r>
          </w:p>
        </w:tc>
        <w:tc>
          <w:tcPr>
            <w:tcW w:w="988" w:type="dxa"/>
            <w:tcBorders>
              <w:top w:val="single" w:sz="4" w:space="0" w:color="auto"/>
              <w:left w:val="single" w:sz="4" w:space="0" w:color="auto"/>
              <w:bottom w:val="single" w:sz="4" w:space="0" w:color="auto"/>
              <w:right w:val="single" w:sz="4" w:space="0" w:color="auto"/>
            </w:tcBorders>
            <w:vAlign w:val="center"/>
          </w:tcPr>
          <w:p w14:paraId="50AA1EC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296A8D3C"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1.630,00</w:t>
            </w:r>
          </w:p>
        </w:tc>
        <w:tc>
          <w:tcPr>
            <w:tcW w:w="1141" w:type="dxa"/>
            <w:tcBorders>
              <w:top w:val="single" w:sz="4" w:space="0" w:color="auto"/>
              <w:left w:val="single" w:sz="4" w:space="0" w:color="auto"/>
              <w:bottom w:val="single" w:sz="4" w:space="0" w:color="auto"/>
              <w:right w:val="single" w:sz="4" w:space="0" w:color="auto"/>
            </w:tcBorders>
          </w:tcPr>
          <w:p w14:paraId="77B8F655"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9.780,00</w:t>
            </w:r>
          </w:p>
        </w:tc>
      </w:tr>
      <w:tr w:rsidR="00DC376A" w:rsidRPr="0073619A" w14:paraId="78D8700D"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D7CC44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27</w:t>
            </w:r>
          </w:p>
        </w:tc>
        <w:tc>
          <w:tcPr>
            <w:tcW w:w="655" w:type="dxa"/>
            <w:tcBorders>
              <w:top w:val="single" w:sz="4" w:space="0" w:color="auto"/>
              <w:left w:val="single" w:sz="4" w:space="0" w:color="auto"/>
              <w:bottom w:val="single" w:sz="4" w:space="0" w:color="auto"/>
              <w:right w:val="single" w:sz="4" w:space="0" w:color="auto"/>
            </w:tcBorders>
          </w:tcPr>
          <w:p w14:paraId="1683CF7C"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9BB9825"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PNEUS 3,25/300-8 - LISO - PNEUS PARA CARRIOLA</w:t>
            </w:r>
          </w:p>
        </w:tc>
        <w:tc>
          <w:tcPr>
            <w:tcW w:w="988" w:type="dxa"/>
            <w:tcBorders>
              <w:top w:val="single" w:sz="4" w:space="0" w:color="auto"/>
              <w:left w:val="single" w:sz="4" w:space="0" w:color="auto"/>
              <w:bottom w:val="single" w:sz="4" w:space="0" w:color="auto"/>
              <w:right w:val="single" w:sz="4" w:space="0" w:color="auto"/>
            </w:tcBorders>
            <w:vAlign w:val="center"/>
          </w:tcPr>
          <w:p w14:paraId="0CC8A3F4"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08467952"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187,00</w:t>
            </w:r>
          </w:p>
        </w:tc>
        <w:tc>
          <w:tcPr>
            <w:tcW w:w="1141" w:type="dxa"/>
            <w:tcBorders>
              <w:top w:val="single" w:sz="4" w:space="0" w:color="auto"/>
              <w:left w:val="single" w:sz="4" w:space="0" w:color="auto"/>
              <w:bottom w:val="single" w:sz="4" w:space="0" w:color="auto"/>
              <w:right w:val="single" w:sz="4" w:space="0" w:color="auto"/>
            </w:tcBorders>
          </w:tcPr>
          <w:p w14:paraId="12A902AD"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1.122,00</w:t>
            </w:r>
          </w:p>
        </w:tc>
      </w:tr>
      <w:tr w:rsidR="00DC376A" w:rsidRPr="0073619A" w14:paraId="03D116EB"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24F8E5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28</w:t>
            </w:r>
          </w:p>
        </w:tc>
        <w:tc>
          <w:tcPr>
            <w:tcW w:w="655" w:type="dxa"/>
            <w:tcBorders>
              <w:top w:val="single" w:sz="4" w:space="0" w:color="auto"/>
              <w:left w:val="single" w:sz="4" w:space="0" w:color="auto"/>
              <w:bottom w:val="single" w:sz="4" w:space="0" w:color="auto"/>
              <w:right w:val="single" w:sz="4" w:space="0" w:color="auto"/>
            </w:tcBorders>
          </w:tcPr>
          <w:p w14:paraId="6113B355"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BD3B20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 110/90 R17 (MOTO) - BORRACHUDO</w:t>
            </w:r>
          </w:p>
        </w:tc>
        <w:tc>
          <w:tcPr>
            <w:tcW w:w="988" w:type="dxa"/>
            <w:tcBorders>
              <w:top w:val="single" w:sz="4" w:space="0" w:color="auto"/>
              <w:left w:val="single" w:sz="4" w:space="0" w:color="auto"/>
              <w:bottom w:val="single" w:sz="4" w:space="0" w:color="auto"/>
              <w:right w:val="single" w:sz="4" w:space="0" w:color="auto"/>
            </w:tcBorders>
            <w:vAlign w:val="center"/>
          </w:tcPr>
          <w:p w14:paraId="13616A7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1B3E52B7"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565,00</w:t>
            </w:r>
          </w:p>
        </w:tc>
        <w:tc>
          <w:tcPr>
            <w:tcW w:w="1141" w:type="dxa"/>
            <w:tcBorders>
              <w:top w:val="single" w:sz="4" w:space="0" w:color="auto"/>
              <w:left w:val="single" w:sz="4" w:space="0" w:color="auto"/>
              <w:bottom w:val="single" w:sz="4" w:space="0" w:color="auto"/>
              <w:right w:val="single" w:sz="4" w:space="0" w:color="auto"/>
            </w:tcBorders>
          </w:tcPr>
          <w:p w14:paraId="40F7F725"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2.260,00</w:t>
            </w:r>
          </w:p>
        </w:tc>
      </w:tr>
      <w:tr w:rsidR="00DC376A" w:rsidRPr="0073619A" w14:paraId="38669BED"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768EBFF"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29</w:t>
            </w:r>
          </w:p>
        </w:tc>
        <w:tc>
          <w:tcPr>
            <w:tcW w:w="655" w:type="dxa"/>
            <w:tcBorders>
              <w:top w:val="single" w:sz="4" w:space="0" w:color="auto"/>
              <w:left w:val="single" w:sz="4" w:space="0" w:color="auto"/>
              <w:bottom w:val="single" w:sz="4" w:space="0" w:color="auto"/>
              <w:right w:val="single" w:sz="4" w:space="0" w:color="auto"/>
            </w:tcBorders>
          </w:tcPr>
          <w:p w14:paraId="5F325912"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98FF3AA"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 90/90 R19 (MOTO) - LISO</w:t>
            </w:r>
          </w:p>
        </w:tc>
        <w:tc>
          <w:tcPr>
            <w:tcW w:w="988" w:type="dxa"/>
            <w:tcBorders>
              <w:top w:val="single" w:sz="4" w:space="0" w:color="auto"/>
              <w:left w:val="single" w:sz="4" w:space="0" w:color="auto"/>
              <w:bottom w:val="single" w:sz="4" w:space="0" w:color="auto"/>
              <w:right w:val="single" w:sz="4" w:space="0" w:color="auto"/>
            </w:tcBorders>
            <w:vAlign w:val="center"/>
          </w:tcPr>
          <w:p w14:paraId="1283785C"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58AD0C5B"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500,00</w:t>
            </w:r>
          </w:p>
        </w:tc>
        <w:tc>
          <w:tcPr>
            <w:tcW w:w="1141" w:type="dxa"/>
            <w:tcBorders>
              <w:top w:val="single" w:sz="4" w:space="0" w:color="auto"/>
              <w:left w:val="single" w:sz="4" w:space="0" w:color="auto"/>
              <w:bottom w:val="single" w:sz="4" w:space="0" w:color="auto"/>
              <w:right w:val="single" w:sz="4" w:space="0" w:color="auto"/>
            </w:tcBorders>
          </w:tcPr>
          <w:p w14:paraId="01BFDBF9" w14:textId="77777777" w:rsidR="00DC376A" w:rsidRPr="0073619A" w:rsidRDefault="00DC376A" w:rsidP="00DC376A">
            <w:pPr>
              <w:spacing w:after="0" w:line="276" w:lineRule="auto"/>
              <w:jc w:val="center"/>
              <w:rPr>
                <w:rFonts w:ascii="Century Gothic" w:hAnsi="Century Gothic"/>
                <w:bCs/>
                <w:color w:val="000000"/>
                <w:sz w:val="14"/>
                <w:szCs w:val="14"/>
              </w:rPr>
            </w:pPr>
            <w:r w:rsidRPr="0073619A">
              <w:rPr>
                <w:rFonts w:ascii="Century Gothic" w:hAnsi="Century Gothic"/>
                <w:bCs/>
                <w:color w:val="000000"/>
                <w:sz w:val="14"/>
                <w:szCs w:val="14"/>
              </w:rPr>
              <w:t>2.000,00</w:t>
            </w:r>
          </w:p>
        </w:tc>
      </w:tr>
      <w:tr w:rsidR="00DC376A" w:rsidRPr="0073619A" w14:paraId="3EBA1AD8"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3789CF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30</w:t>
            </w:r>
          </w:p>
        </w:tc>
        <w:tc>
          <w:tcPr>
            <w:tcW w:w="655" w:type="dxa"/>
            <w:tcBorders>
              <w:top w:val="single" w:sz="4" w:space="0" w:color="auto"/>
              <w:left w:val="single" w:sz="4" w:space="0" w:color="auto"/>
              <w:bottom w:val="single" w:sz="4" w:space="0" w:color="auto"/>
              <w:right w:val="single" w:sz="4" w:space="0" w:color="auto"/>
            </w:tcBorders>
          </w:tcPr>
          <w:p w14:paraId="552B1768"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12DE2E5"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color w:val="000000"/>
                <w:sz w:val="14"/>
                <w:szCs w:val="14"/>
              </w:rPr>
              <w:t>PNEU 175 / 65 R14 - LISO</w:t>
            </w:r>
          </w:p>
        </w:tc>
        <w:tc>
          <w:tcPr>
            <w:tcW w:w="988" w:type="dxa"/>
            <w:tcBorders>
              <w:top w:val="single" w:sz="4" w:space="0" w:color="auto"/>
              <w:left w:val="single" w:sz="4" w:space="0" w:color="auto"/>
              <w:bottom w:val="single" w:sz="4" w:space="0" w:color="auto"/>
              <w:right w:val="single" w:sz="4" w:space="0" w:color="auto"/>
            </w:tcBorders>
            <w:vAlign w:val="center"/>
          </w:tcPr>
          <w:p w14:paraId="08665D8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5A1F0B7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720,00</w:t>
            </w:r>
          </w:p>
        </w:tc>
        <w:tc>
          <w:tcPr>
            <w:tcW w:w="1141" w:type="dxa"/>
            <w:tcBorders>
              <w:top w:val="single" w:sz="4" w:space="0" w:color="auto"/>
              <w:left w:val="single" w:sz="4" w:space="0" w:color="auto"/>
              <w:bottom w:val="single" w:sz="4" w:space="0" w:color="auto"/>
              <w:right w:val="single" w:sz="4" w:space="0" w:color="auto"/>
            </w:tcBorders>
          </w:tcPr>
          <w:p w14:paraId="7406AA24"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5.760,00</w:t>
            </w:r>
          </w:p>
        </w:tc>
      </w:tr>
      <w:tr w:rsidR="00DC376A" w:rsidRPr="0073619A" w14:paraId="6C3F3D3B"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4A49C6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31</w:t>
            </w:r>
          </w:p>
        </w:tc>
        <w:tc>
          <w:tcPr>
            <w:tcW w:w="655" w:type="dxa"/>
            <w:tcBorders>
              <w:top w:val="single" w:sz="4" w:space="0" w:color="auto"/>
              <w:left w:val="single" w:sz="4" w:space="0" w:color="auto"/>
              <w:bottom w:val="single" w:sz="4" w:space="0" w:color="auto"/>
              <w:right w:val="single" w:sz="4" w:space="0" w:color="auto"/>
            </w:tcBorders>
          </w:tcPr>
          <w:p w14:paraId="3A0FC26D"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9A2A83E"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 205/60 R 15 - LISO</w:t>
            </w:r>
          </w:p>
        </w:tc>
        <w:tc>
          <w:tcPr>
            <w:tcW w:w="988" w:type="dxa"/>
            <w:tcBorders>
              <w:top w:val="single" w:sz="4" w:space="0" w:color="auto"/>
              <w:left w:val="single" w:sz="4" w:space="0" w:color="auto"/>
              <w:bottom w:val="single" w:sz="4" w:space="0" w:color="auto"/>
              <w:right w:val="single" w:sz="4" w:space="0" w:color="auto"/>
            </w:tcBorders>
            <w:vAlign w:val="center"/>
          </w:tcPr>
          <w:p w14:paraId="401D016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20</w:t>
            </w:r>
          </w:p>
        </w:tc>
        <w:tc>
          <w:tcPr>
            <w:tcW w:w="1141" w:type="dxa"/>
            <w:tcBorders>
              <w:top w:val="single" w:sz="4" w:space="0" w:color="auto"/>
              <w:left w:val="single" w:sz="4" w:space="0" w:color="auto"/>
              <w:bottom w:val="single" w:sz="4" w:space="0" w:color="auto"/>
              <w:right w:val="single" w:sz="4" w:space="0" w:color="auto"/>
            </w:tcBorders>
          </w:tcPr>
          <w:p w14:paraId="33CCA79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820,00</w:t>
            </w:r>
          </w:p>
        </w:tc>
        <w:tc>
          <w:tcPr>
            <w:tcW w:w="1141" w:type="dxa"/>
            <w:tcBorders>
              <w:top w:val="single" w:sz="4" w:space="0" w:color="auto"/>
              <w:left w:val="single" w:sz="4" w:space="0" w:color="auto"/>
              <w:bottom w:val="single" w:sz="4" w:space="0" w:color="auto"/>
              <w:right w:val="single" w:sz="4" w:space="0" w:color="auto"/>
            </w:tcBorders>
          </w:tcPr>
          <w:p w14:paraId="4D45078B"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16.400,00</w:t>
            </w:r>
          </w:p>
        </w:tc>
      </w:tr>
      <w:tr w:rsidR="00DC376A" w:rsidRPr="0073619A" w14:paraId="7ECD1145"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11CE33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32</w:t>
            </w:r>
          </w:p>
        </w:tc>
        <w:tc>
          <w:tcPr>
            <w:tcW w:w="655" w:type="dxa"/>
            <w:tcBorders>
              <w:top w:val="single" w:sz="4" w:space="0" w:color="auto"/>
              <w:left w:val="single" w:sz="4" w:space="0" w:color="auto"/>
              <w:bottom w:val="single" w:sz="4" w:space="0" w:color="auto"/>
              <w:right w:val="single" w:sz="4" w:space="0" w:color="auto"/>
            </w:tcBorders>
          </w:tcPr>
          <w:p w14:paraId="5C4491DC"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D9C9491"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 215/80 R 16 - LISO</w:t>
            </w:r>
          </w:p>
        </w:tc>
        <w:tc>
          <w:tcPr>
            <w:tcW w:w="988" w:type="dxa"/>
            <w:tcBorders>
              <w:top w:val="single" w:sz="4" w:space="0" w:color="auto"/>
              <w:left w:val="single" w:sz="4" w:space="0" w:color="auto"/>
              <w:bottom w:val="single" w:sz="4" w:space="0" w:color="auto"/>
              <w:right w:val="single" w:sz="4" w:space="0" w:color="auto"/>
            </w:tcBorders>
            <w:vAlign w:val="center"/>
          </w:tcPr>
          <w:p w14:paraId="0AFC4AE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0BD1692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939,00</w:t>
            </w:r>
          </w:p>
        </w:tc>
        <w:tc>
          <w:tcPr>
            <w:tcW w:w="1141" w:type="dxa"/>
            <w:tcBorders>
              <w:top w:val="single" w:sz="4" w:space="0" w:color="auto"/>
              <w:left w:val="single" w:sz="4" w:space="0" w:color="auto"/>
              <w:bottom w:val="single" w:sz="4" w:space="0" w:color="auto"/>
              <w:right w:val="single" w:sz="4" w:space="0" w:color="auto"/>
            </w:tcBorders>
          </w:tcPr>
          <w:p w14:paraId="7BBC386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1.878,00</w:t>
            </w:r>
          </w:p>
        </w:tc>
      </w:tr>
      <w:tr w:rsidR="00DC376A" w:rsidRPr="0073619A" w14:paraId="3097611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C1C9175"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33</w:t>
            </w:r>
          </w:p>
        </w:tc>
        <w:tc>
          <w:tcPr>
            <w:tcW w:w="655" w:type="dxa"/>
            <w:tcBorders>
              <w:top w:val="single" w:sz="4" w:space="0" w:color="auto"/>
              <w:left w:val="single" w:sz="4" w:space="0" w:color="auto"/>
              <w:bottom w:val="single" w:sz="4" w:space="0" w:color="auto"/>
              <w:right w:val="single" w:sz="4" w:space="0" w:color="auto"/>
            </w:tcBorders>
          </w:tcPr>
          <w:p w14:paraId="0F05060E"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EC604AD"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 157/65 R14 - MISTO</w:t>
            </w:r>
          </w:p>
        </w:tc>
        <w:tc>
          <w:tcPr>
            <w:tcW w:w="988" w:type="dxa"/>
            <w:tcBorders>
              <w:top w:val="single" w:sz="4" w:space="0" w:color="auto"/>
              <w:left w:val="single" w:sz="4" w:space="0" w:color="auto"/>
              <w:bottom w:val="single" w:sz="4" w:space="0" w:color="auto"/>
              <w:right w:val="single" w:sz="4" w:space="0" w:color="auto"/>
            </w:tcBorders>
            <w:vAlign w:val="center"/>
          </w:tcPr>
          <w:p w14:paraId="1DAE4687" w14:textId="15244B70" w:rsidR="00DC376A" w:rsidRPr="006C2045" w:rsidRDefault="006C2045" w:rsidP="00DC376A">
            <w:pPr>
              <w:pStyle w:val="Corpodetexto"/>
              <w:jc w:val="center"/>
              <w:rPr>
                <w:rFonts w:ascii="Century Gothic" w:hAnsi="Century Gothic"/>
                <w:sz w:val="14"/>
                <w:szCs w:val="14"/>
                <w:lang w:val="pt-BR"/>
              </w:rPr>
            </w:pPr>
            <w:proofErr w:type="gramStart"/>
            <w:r>
              <w:rPr>
                <w:rFonts w:ascii="Century Gothic" w:hAnsi="Century Gothic"/>
                <w:sz w:val="14"/>
                <w:szCs w:val="14"/>
                <w:lang w:val="pt-BR"/>
              </w:rPr>
              <w:t>8</w:t>
            </w:r>
            <w:proofErr w:type="gramEnd"/>
          </w:p>
        </w:tc>
        <w:tc>
          <w:tcPr>
            <w:tcW w:w="1141" w:type="dxa"/>
            <w:tcBorders>
              <w:top w:val="single" w:sz="4" w:space="0" w:color="auto"/>
              <w:left w:val="single" w:sz="4" w:space="0" w:color="auto"/>
              <w:bottom w:val="single" w:sz="4" w:space="0" w:color="auto"/>
              <w:right w:val="single" w:sz="4" w:space="0" w:color="auto"/>
            </w:tcBorders>
          </w:tcPr>
          <w:p w14:paraId="41D46F2D"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735,00</w:t>
            </w:r>
          </w:p>
        </w:tc>
        <w:tc>
          <w:tcPr>
            <w:tcW w:w="1141" w:type="dxa"/>
            <w:tcBorders>
              <w:top w:val="single" w:sz="4" w:space="0" w:color="auto"/>
              <w:left w:val="single" w:sz="4" w:space="0" w:color="auto"/>
              <w:bottom w:val="single" w:sz="4" w:space="0" w:color="auto"/>
              <w:right w:val="single" w:sz="4" w:space="0" w:color="auto"/>
            </w:tcBorders>
          </w:tcPr>
          <w:p w14:paraId="0DB9EBCA" w14:textId="2FC143EA" w:rsidR="00DC376A" w:rsidRPr="0073619A" w:rsidRDefault="006C2045" w:rsidP="00DC376A">
            <w:pPr>
              <w:spacing w:after="0" w:line="276" w:lineRule="auto"/>
              <w:jc w:val="center"/>
              <w:rPr>
                <w:rFonts w:ascii="Century Gothic" w:eastAsia="Times New Roman" w:hAnsi="Century Gothic"/>
                <w:sz w:val="14"/>
                <w:szCs w:val="14"/>
              </w:rPr>
            </w:pPr>
            <w:r>
              <w:rPr>
                <w:rFonts w:ascii="Century Gothic" w:eastAsia="Times New Roman" w:hAnsi="Century Gothic"/>
                <w:sz w:val="14"/>
                <w:szCs w:val="14"/>
              </w:rPr>
              <w:t>5.880,00</w:t>
            </w:r>
          </w:p>
        </w:tc>
      </w:tr>
      <w:tr w:rsidR="00DC376A" w:rsidRPr="0073619A" w14:paraId="44FF5BFF"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A73F4B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34</w:t>
            </w:r>
          </w:p>
        </w:tc>
        <w:tc>
          <w:tcPr>
            <w:tcW w:w="655" w:type="dxa"/>
            <w:tcBorders>
              <w:top w:val="single" w:sz="4" w:space="0" w:color="auto"/>
              <w:left w:val="single" w:sz="4" w:space="0" w:color="auto"/>
              <w:bottom w:val="single" w:sz="4" w:space="0" w:color="auto"/>
              <w:right w:val="single" w:sz="4" w:space="0" w:color="auto"/>
            </w:tcBorders>
          </w:tcPr>
          <w:p w14:paraId="0D7ED52A" w14:textId="77777777" w:rsidR="00DC376A" w:rsidRPr="0073619A" w:rsidRDefault="00DC376A" w:rsidP="00DC376A">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5C45BD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sz w:val="14"/>
                <w:szCs w:val="14"/>
              </w:rPr>
              <w:t>PNEU 175/75 R13 - LISO</w:t>
            </w:r>
          </w:p>
        </w:tc>
        <w:tc>
          <w:tcPr>
            <w:tcW w:w="988" w:type="dxa"/>
            <w:tcBorders>
              <w:top w:val="single" w:sz="4" w:space="0" w:color="auto"/>
              <w:left w:val="single" w:sz="4" w:space="0" w:color="auto"/>
              <w:bottom w:val="single" w:sz="4" w:space="0" w:color="auto"/>
              <w:right w:val="single" w:sz="4" w:space="0" w:color="auto"/>
            </w:tcBorders>
            <w:vAlign w:val="center"/>
          </w:tcPr>
          <w:p w14:paraId="690407B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5AA8012B"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655,00</w:t>
            </w:r>
          </w:p>
        </w:tc>
        <w:tc>
          <w:tcPr>
            <w:tcW w:w="1141" w:type="dxa"/>
            <w:tcBorders>
              <w:top w:val="single" w:sz="4" w:space="0" w:color="auto"/>
              <w:left w:val="single" w:sz="4" w:space="0" w:color="auto"/>
              <w:bottom w:val="single" w:sz="4" w:space="0" w:color="auto"/>
              <w:right w:val="single" w:sz="4" w:space="0" w:color="auto"/>
            </w:tcBorders>
          </w:tcPr>
          <w:p w14:paraId="7A41AFB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3.930,00</w:t>
            </w:r>
          </w:p>
        </w:tc>
      </w:tr>
      <w:tr w:rsidR="00DC376A" w:rsidRPr="0073619A" w14:paraId="48C7192E"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3790EFF"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35</w:t>
            </w:r>
          </w:p>
        </w:tc>
        <w:tc>
          <w:tcPr>
            <w:tcW w:w="655" w:type="dxa"/>
            <w:tcBorders>
              <w:top w:val="single" w:sz="4" w:space="0" w:color="auto"/>
              <w:left w:val="single" w:sz="4" w:space="0" w:color="auto"/>
              <w:bottom w:val="single" w:sz="4" w:space="0" w:color="auto"/>
              <w:right w:val="single" w:sz="4" w:space="0" w:color="auto"/>
            </w:tcBorders>
          </w:tcPr>
          <w:p w14:paraId="2640F972"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5AE55B8"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195/70 R 15 - LISO</w:t>
            </w:r>
          </w:p>
        </w:tc>
        <w:tc>
          <w:tcPr>
            <w:tcW w:w="988" w:type="dxa"/>
            <w:tcBorders>
              <w:top w:val="single" w:sz="4" w:space="0" w:color="auto"/>
              <w:left w:val="single" w:sz="4" w:space="0" w:color="auto"/>
              <w:bottom w:val="single" w:sz="4" w:space="0" w:color="auto"/>
              <w:right w:val="single" w:sz="4" w:space="0" w:color="auto"/>
            </w:tcBorders>
            <w:vAlign w:val="center"/>
          </w:tcPr>
          <w:p w14:paraId="2C1B3C6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2BE8021F"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1.010,00</w:t>
            </w:r>
          </w:p>
        </w:tc>
        <w:tc>
          <w:tcPr>
            <w:tcW w:w="1141" w:type="dxa"/>
            <w:tcBorders>
              <w:top w:val="single" w:sz="4" w:space="0" w:color="auto"/>
              <w:left w:val="single" w:sz="4" w:space="0" w:color="auto"/>
              <w:bottom w:val="single" w:sz="4" w:space="0" w:color="auto"/>
              <w:right w:val="single" w:sz="4" w:space="0" w:color="auto"/>
            </w:tcBorders>
          </w:tcPr>
          <w:p w14:paraId="7EA63188"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8.080,00</w:t>
            </w:r>
          </w:p>
        </w:tc>
      </w:tr>
      <w:tr w:rsidR="00DC376A" w:rsidRPr="0073619A" w14:paraId="333AB45A"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91DCD6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36</w:t>
            </w:r>
          </w:p>
        </w:tc>
        <w:tc>
          <w:tcPr>
            <w:tcW w:w="655" w:type="dxa"/>
            <w:tcBorders>
              <w:top w:val="single" w:sz="4" w:space="0" w:color="auto"/>
              <w:left w:val="single" w:sz="4" w:space="0" w:color="auto"/>
              <w:bottom w:val="single" w:sz="4" w:space="0" w:color="auto"/>
              <w:right w:val="single" w:sz="4" w:space="0" w:color="auto"/>
            </w:tcBorders>
          </w:tcPr>
          <w:p w14:paraId="275DE480"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813D48C"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205/60 R16 - LISO</w:t>
            </w:r>
          </w:p>
        </w:tc>
        <w:tc>
          <w:tcPr>
            <w:tcW w:w="988" w:type="dxa"/>
            <w:tcBorders>
              <w:top w:val="single" w:sz="4" w:space="0" w:color="auto"/>
              <w:left w:val="single" w:sz="4" w:space="0" w:color="auto"/>
              <w:bottom w:val="single" w:sz="4" w:space="0" w:color="auto"/>
              <w:right w:val="single" w:sz="4" w:space="0" w:color="auto"/>
            </w:tcBorders>
            <w:vAlign w:val="center"/>
          </w:tcPr>
          <w:p w14:paraId="0BCDD4B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16</w:t>
            </w:r>
          </w:p>
        </w:tc>
        <w:tc>
          <w:tcPr>
            <w:tcW w:w="1141" w:type="dxa"/>
            <w:tcBorders>
              <w:top w:val="single" w:sz="4" w:space="0" w:color="auto"/>
              <w:left w:val="single" w:sz="4" w:space="0" w:color="auto"/>
              <w:bottom w:val="single" w:sz="4" w:space="0" w:color="auto"/>
              <w:right w:val="single" w:sz="4" w:space="0" w:color="auto"/>
            </w:tcBorders>
          </w:tcPr>
          <w:p w14:paraId="7266C38D"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916,00</w:t>
            </w:r>
          </w:p>
        </w:tc>
        <w:tc>
          <w:tcPr>
            <w:tcW w:w="1141" w:type="dxa"/>
            <w:tcBorders>
              <w:top w:val="single" w:sz="4" w:space="0" w:color="auto"/>
              <w:left w:val="single" w:sz="4" w:space="0" w:color="auto"/>
              <w:bottom w:val="single" w:sz="4" w:space="0" w:color="auto"/>
              <w:right w:val="single" w:sz="4" w:space="0" w:color="auto"/>
            </w:tcBorders>
          </w:tcPr>
          <w:p w14:paraId="6B68EC36"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14.656,00</w:t>
            </w:r>
          </w:p>
        </w:tc>
      </w:tr>
      <w:tr w:rsidR="00DC376A" w:rsidRPr="0073619A" w14:paraId="22C016D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E25A75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37</w:t>
            </w:r>
          </w:p>
        </w:tc>
        <w:tc>
          <w:tcPr>
            <w:tcW w:w="655" w:type="dxa"/>
            <w:tcBorders>
              <w:top w:val="single" w:sz="4" w:space="0" w:color="auto"/>
              <w:left w:val="single" w:sz="4" w:space="0" w:color="auto"/>
              <w:bottom w:val="single" w:sz="4" w:space="0" w:color="auto"/>
              <w:right w:val="single" w:sz="4" w:space="0" w:color="auto"/>
            </w:tcBorders>
          </w:tcPr>
          <w:p w14:paraId="35920C8D"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EF84395"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255 / 70 R16 - LISO</w:t>
            </w:r>
          </w:p>
        </w:tc>
        <w:tc>
          <w:tcPr>
            <w:tcW w:w="988" w:type="dxa"/>
            <w:tcBorders>
              <w:top w:val="single" w:sz="4" w:space="0" w:color="auto"/>
              <w:left w:val="single" w:sz="4" w:space="0" w:color="auto"/>
              <w:bottom w:val="single" w:sz="4" w:space="0" w:color="auto"/>
              <w:right w:val="single" w:sz="4" w:space="0" w:color="auto"/>
            </w:tcBorders>
            <w:vAlign w:val="center"/>
          </w:tcPr>
          <w:p w14:paraId="5545741C"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64842CDD"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1.335,00</w:t>
            </w:r>
          </w:p>
        </w:tc>
        <w:tc>
          <w:tcPr>
            <w:tcW w:w="1141" w:type="dxa"/>
            <w:tcBorders>
              <w:top w:val="single" w:sz="4" w:space="0" w:color="auto"/>
              <w:left w:val="single" w:sz="4" w:space="0" w:color="auto"/>
              <w:bottom w:val="single" w:sz="4" w:space="0" w:color="auto"/>
              <w:right w:val="single" w:sz="4" w:space="0" w:color="auto"/>
            </w:tcBorders>
          </w:tcPr>
          <w:p w14:paraId="3DB9FA32"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8.010,00</w:t>
            </w:r>
          </w:p>
        </w:tc>
      </w:tr>
      <w:tr w:rsidR="00DC376A" w:rsidRPr="0073619A" w14:paraId="1DEF1E8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E385B25"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38</w:t>
            </w:r>
          </w:p>
        </w:tc>
        <w:tc>
          <w:tcPr>
            <w:tcW w:w="655" w:type="dxa"/>
            <w:tcBorders>
              <w:top w:val="single" w:sz="4" w:space="0" w:color="auto"/>
              <w:left w:val="single" w:sz="4" w:space="0" w:color="auto"/>
              <w:bottom w:val="single" w:sz="4" w:space="0" w:color="auto"/>
              <w:right w:val="single" w:sz="4" w:space="0" w:color="auto"/>
            </w:tcBorders>
          </w:tcPr>
          <w:p w14:paraId="130D60A7"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341A1B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225 - 45 R17 - LISO</w:t>
            </w:r>
          </w:p>
        </w:tc>
        <w:tc>
          <w:tcPr>
            <w:tcW w:w="988" w:type="dxa"/>
            <w:tcBorders>
              <w:top w:val="single" w:sz="4" w:space="0" w:color="auto"/>
              <w:left w:val="single" w:sz="4" w:space="0" w:color="auto"/>
              <w:bottom w:val="single" w:sz="4" w:space="0" w:color="auto"/>
              <w:right w:val="single" w:sz="4" w:space="0" w:color="auto"/>
            </w:tcBorders>
            <w:vAlign w:val="center"/>
          </w:tcPr>
          <w:p w14:paraId="07E5A20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0F86ABE3"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832,00</w:t>
            </w:r>
          </w:p>
        </w:tc>
        <w:tc>
          <w:tcPr>
            <w:tcW w:w="1141" w:type="dxa"/>
            <w:tcBorders>
              <w:top w:val="single" w:sz="4" w:space="0" w:color="auto"/>
              <w:left w:val="single" w:sz="4" w:space="0" w:color="auto"/>
              <w:bottom w:val="single" w:sz="4" w:space="0" w:color="auto"/>
              <w:right w:val="single" w:sz="4" w:space="0" w:color="auto"/>
            </w:tcBorders>
          </w:tcPr>
          <w:p w14:paraId="3C7CE1CC"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9.984,00</w:t>
            </w:r>
          </w:p>
        </w:tc>
      </w:tr>
      <w:tr w:rsidR="00DC376A" w:rsidRPr="0073619A" w14:paraId="22BD42DC"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971C5F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39</w:t>
            </w:r>
          </w:p>
        </w:tc>
        <w:tc>
          <w:tcPr>
            <w:tcW w:w="655" w:type="dxa"/>
            <w:tcBorders>
              <w:top w:val="single" w:sz="4" w:space="0" w:color="auto"/>
              <w:left w:val="single" w:sz="4" w:space="0" w:color="auto"/>
              <w:bottom w:val="single" w:sz="4" w:space="0" w:color="auto"/>
              <w:right w:val="single" w:sz="4" w:space="0" w:color="auto"/>
            </w:tcBorders>
          </w:tcPr>
          <w:p w14:paraId="1CC3F6FD"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4E6F731"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6.50 R16- LISO</w:t>
            </w:r>
          </w:p>
        </w:tc>
        <w:tc>
          <w:tcPr>
            <w:tcW w:w="988" w:type="dxa"/>
            <w:tcBorders>
              <w:top w:val="single" w:sz="4" w:space="0" w:color="auto"/>
              <w:left w:val="single" w:sz="4" w:space="0" w:color="auto"/>
              <w:bottom w:val="single" w:sz="4" w:space="0" w:color="auto"/>
              <w:right w:val="single" w:sz="4" w:space="0" w:color="auto"/>
            </w:tcBorders>
            <w:vAlign w:val="center"/>
          </w:tcPr>
          <w:p w14:paraId="4BA5DDE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353DDAB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1.171,00</w:t>
            </w:r>
          </w:p>
        </w:tc>
        <w:tc>
          <w:tcPr>
            <w:tcW w:w="1141" w:type="dxa"/>
            <w:tcBorders>
              <w:top w:val="single" w:sz="4" w:space="0" w:color="auto"/>
              <w:left w:val="single" w:sz="4" w:space="0" w:color="auto"/>
              <w:bottom w:val="single" w:sz="4" w:space="0" w:color="auto"/>
              <w:right w:val="single" w:sz="4" w:space="0" w:color="auto"/>
            </w:tcBorders>
          </w:tcPr>
          <w:p w14:paraId="20FCF12E"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4.684,00</w:t>
            </w:r>
          </w:p>
        </w:tc>
      </w:tr>
      <w:tr w:rsidR="00DC376A" w:rsidRPr="0073619A" w14:paraId="762D87E4"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1BAC0E5"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40</w:t>
            </w:r>
          </w:p>
        </w:tc>
        <w:tc>
          <w:tcPr>
            <w:tcW w:w="655" w:type="dxa"/>
            <w:tcBorders>
              <w:top w:val="single" w:sz="4" w:space="0" w:color="auto"/>
              <w:left w:val="single" w:sz="4" w:space="0" w:color="auto"/>
              <w:bottom w:val="single" w:sz="4" w:space="0" w:color="auto"/>
              <w:right w:val="single" w:sz="4" w:space="0" w:color="auto"/>
            </w:tcBorders>
          </w:tcPr>
          <w:p w14:paraId="0486FC45"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98885D5"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225/65 R16 LISO</w:t>
            </w:r>
          </w:p>
        </w:tc>
        <w:tc>
          <w:tcPr>
            <w:tcW w:w="988" w:type="dxa"/>
            <w:tcBorders>
              <w:top w:val="single" w:sz="4" w:space="0" w:color="auto"/>
              <w:left w:val="single" w:sz="4" w:space="0" w:color="auto"/>
              <w:bottom w:val="single" w:sz="4" w:space="0" w:color="auto"/>
              <w:right w:val="single" w:sz="4" w:space="0" w:color="auto"/>
            </w:tcBorders>
            <w:vAlign w:val="center"/>
          </w:tcPr>
          <w:p w14:paraId="1583210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62962164"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1.117,00</w:t>
            </w:r>
          </w:p>
        </w:tc>
        <w:tc>
          <w:tcPr>
            <w:tcW w:w="1141" w:type="dxa"/>
            <w:tcBorders>
              <w:top w:val="single" w:sz="4" w:space="0" w:color="auto"/>
              <w:left w:val="single" w:sz="4" w:space="0" w:color="auto"/>
              <w:bottom w:val="single" w:sz="4" w:space="0" w:color="auto"/>
              <w:right w:val="single" w:sz="4" w:space="0" w:color="auto"/>
            </w:tcBorders>
          </w:tcPr>
          <w:p w14:paraId="348BE71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8.936,00</w:t>
            </w:r>
          </w:p>
        </w:tc>
      </w:tr>
      <w:tr w:rsidR="00DC376A" w:rsidRPr="0073619A" w14:paraId="2C06E39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BC31F8D"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41</w:t>
            </w:r>
          </w:p>
        </w:tc>
        <w:tc>
          <w:tcPr>
            <w:tcW w:w="655" w:type="dxa"/>
            <w:tcBorders>
              <w:top w:val="single" w:sz="4" w:space="0" w:color="auto"/>
              <w:left w:val="single" w:sz="4" w:space="0" w:color="auto"/>
              <w:bottom w:val="single" w:sz="4" w:space="0" w:color="auto"/>
              <w:right w:val="single" w:sz="4" w:space="0" w:color="auto"/>
            </w:tcBorders>
          </w:tcPr>
          <w:p w14:paraId="179E4974"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E74A9D4"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175/70 R14 LISO</w:t>
            </w:r>
          </w:p>
        </w:tc>
        <w:tc>
          <w:tcPr>
            <w:tcW w:w="988" w:type="dxa"/>
            <w:tcBorders>
              <w:top w:val="single" w:sz="4" w:space="0" w:color="auto"/>
              <w:left w:val="single" w:sz="4" w:space="0" w:color="auto"/>
              <w:bottom w:val="single" w:sz="4" w:space="0" w:color="auto"/>
              <w:right w:val="single" w:sz="4" w:space="0" w:color="auto"/>
            </w:tcBorders>
            <w:vAlign w:val="center"/>
          </w:tcPr>
          <w:p w14:paraId="4CA3F6D1"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494090BC"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726,00</w:t>
            </w:r>
          </w:p>
        </w:tc>
        <w:tc>
          <w:tcPr>
            <w:tcW w:w="1141" w:type="dxa"/>
            <w:tcBorders>
              <w:top w:val="single" w:sz="4" w:space="0" w:color="auto"/>
              <w:left w:val="single" w:sz="4" w:space="0" w:color="auto"/>
              <w:bottom w:val="single" w:sz="4" w:space="0" w:color="auto"/>
              <w:right w:val="single" w:sz="4" w:space="0" w:color="auto"/>
            </w:tcBorders>
          </w:tcPr>
          <w:p w14:paraId="4CFD49D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5.808,00</w:t>
            </w:r>
          </w:p>
        </w:tc>
      </w:tr>
      <w:tr w:rsidR="00DC376A" w:rsidRPr="0073619A" w14:paraId="2DB34198"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F562F4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42</w:t>
            </w:r>
          </w:p>
        </w:tc>
        <w:tc>
          <w:tcPr>
            <w:tcW w:w="655" w:type="dxa"/>
            <w:tcBorders>
              <w:top w:val="single" w:sz="4" w:space="0" w:color="auto"/>
              <w:left w:val="single" w:sz="4" w:space="0" w:color="auto"/>
              <w:bottom w:val="single" w:sz="4" w:space="0" w:color="auto"/>
              <w:right w:val="single" w:sz="4" w:space="0" w:color="auto"/>
            </w:tcBorders>
          </w:tcPr>
          <w:p w14:paraId="4860E108"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7A5BDC2"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255/55 R19 LISO</w:t>
            </w:r>
          </w:p>
        </w:tc>
        <w:tc>
          <w:tcPr>
            <w:tcW w:w="988" w:type="dxa"/>
            <w:tcBorders>
              <w:top w:val="single" w:sz="4" w:space="0" w:color="auto"/>
              <w:left w:val="single" w:sz="4" w:space="0" w:color="auto"/>
              <w:bottom w:val="single" w:sz="4" w:space="0" w:color="auto"/>
              <w:right w:val="single" w:sz="4" w:space="0" w:color="auto"/>
            </w:tcBorders>
            <w:vAlign w:val="center"/>
          </w:tcPr>
          <w:p w14:paraId="3C6D8AC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5170C855"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2.950,00</w:t>
            </w:r>
          </w:p>
        </w:tc>
        <w:tc>
          <w:tcPr>
            <w:tcW w:w="1141" w:type="dxa"/>
            <w:tcBorders>
              <w:top w:val="single" w:sz="4" w:space="0" w:color="auto"/>
              <w:left w:val="single" w:sz="4" w:space="0" w:color="auto"/>
              <w:bottom w:val="single" w:sz="4" w:space="0" w:color="auto"/>
              <w:right w:val="single" w:sz="4" w:space="0" w:color="auto"/>
            </w:tcBorders>
          </w:tcPr>
          <w:p w14:paraId="6EC243E3"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23.600,00</w:t>
            </w:r>
          </w:p>
        </w:tc>
      </w:tr>
      <w:tr w:rsidR="00DC376A" w:rsidRPr="0073619A" w14:paraId="2082768D"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0E82DDF"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43</w:t>
            </w:r>
          </w:p>
        </w:tc>
        <w:tc>
          <w:tcPr>
            <w:tcW w:w="655" w:type="dxa"/>
            <w:tcBorders>
              <w:top w:val="single" w:sz="4" w:space="0" w:color="auto"/>
              <w:left w:val="single" w:sz="4" w:space="0" w:color="auto"/>
              <w:bottom w:val="single" w:sz="4" w:space="0" w:color="auto"/>
              <w:right w:val="single" w:sz="4" w:space="0" w:color="auto"/>
            </w:tcBorders>
          </w:tcPr>
          <w:p w14:paraId="7634B30D"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EC60144"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225/45 R18 LISO</w:t>
            </w:r>
          </w:p>
        </w:tc>
        <w:tc>
          <w:tcPr>
            <w:tcW w:w="988" w:type="dxa"/>
            <w:tcBorders>
              <w:top w:val="single" w:sz="4" w:space="0" w:color="auto"/>
              <w:left w:val="single" w:sz="4" w:space="0" w:color="auto"/>
              <w:bottom w:val="single" w:sz="4" w:space="0" w:color="auto"/>
              <w:right w:val="single" w:sz="4" w:space="0" w:color="auto"/>
            </w:tcBorders>
            <w:vAlign w:val="center"/>
          </w:tcPr>
          <w:p w14:paraId="6D2B7E2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38942A1D"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405,00</w:t>
            </w:r>
          </w:p>
        </w:tc>
        <w:tc>
          <w:tcPr>
            <w:tcW w:w="1141" w:type="dxa"/>
            <w:tcBorders>
              <w:top w:val="single" w:sz="4" w:space="0" w:color="auto"/>
              <w:left w:val="single" w:sz="4" w:space="0" w:color="auto"/>
              <w:bottom w:val="single" w:sz="4" w:space="0" w:color="auto"/>
              <w:right w:val="single" w:sz="4" w:space="0" w:color="auto"/>
            </w:tcBorders>
          </w:tcPr>
          <w:p w14:paraId="272062FE"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3.240,00</w:t>
            </w:r>
          </w:p>
        </w:tc>
      </w:tr>
      <w:tr w:rsidR="00DC376A" w:rsidRPr="0073619A" w14:paraId="6CD4B3B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80AD59D"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44</w:t>
            </w:r>
          </w:p>
        </w:tc>
        <w:tc>
          <w:tcPr>
            <w:tcW w:w="655" w:type="dxa"/>
            <w:tcBorders>
              <w:top w:val="single" w:sz="4" w:space="0" w:color="auto"/>
              <w:left w:val="single" w:sz="4" w:space="0" w:color="auto"/>
              <w:bottom w:val="single" w:sz="4" w:space="0" w:color="auto"/>
              <w:right w:val="single" w:sz="4" w:space="0" w:color="auto"/>
            </w:tcBorders>
          </w:tcPr>
          <w:p w14:paraId="62B1D26E"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AE2C37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205/75 R16</w:t>
            </w:r>
          </w:p>
        </w:tc>
        <w:tc>
          <w:tcPr>
            <w:tcW w:w="988" w:type="dxa"/>
            <w:tcBorders>
              <w:top w:val="single" w:sz="4" w:space="0" w:color="auto"/>
              <w:left w:val="single" w:sz="4" w:space="0" w:color="auto"/>
              <w:bottom w:val="single" w:sz="4" w:space="0" w:color="auto"/>
              <w:right w:val="single" w:sz="4" w:space="0" w:color="auto"/>
            </w:tcBorders>
            <w:vAlign w:val="center"/>
          </w:tcPr>
          <w:p w14:paraId="48718F9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479E41C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1.116,00</w:t>
            </w:r>
          </w:p>
        </w:tc>
        <w:tc>
          <w:tcPr>
            <w:tcW w:w="1141" w:type="dxa"/>
            <w:tcBorders>
              <w:top w:val="single" w:sz="4" w:space="0" w:color="auto"/>
              <w:left w:val="single" w:sz="4" w:space="0" w:color="auto"/>
              <w:bottom w:val="single" w:sz="4" w:space="0" w:color="auto"/>
              <w:right w:val="single" w:sz="4" w:space="0" w:color="auto"/>
            </w:tcBorders>
          </w:tcPr>
          <w:p w14:paraId="1D4EA32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4.464,00</w:t>
            </w:r>
          </w:p>
        </w:tc>
      </w:tr>
      <w:tr w:rsidR="00DC376A" w:rsidRPr="0073619A" w14:paraId="516C0BD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6FED94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45</w:t>
            </w:r>
          </w:p>
        </w:tc>
        <w:tc>
          <w:tcPr>
            <w:tcW w:w="655" w:type="dxa"/>
            <w:tcBorders>
              <w:top w:val="single" w:sz="4" w:space="0" w:color="auto"/>
              <w:left w:val="single" w:sz="4" w:space="0" w:color="auto"/>
              <w:bottom w:val="single" w:sz="4" w:space="0" w:color="auto"/>
              <w:right w:val="single" w:sz="4" w:space="0" w:color="auto"/>
            </w:tcBorders>
          </w:tcPr>
          <w:p w14:paraId="69E17CEF"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A82D35D"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18-4- R30 BORRACHUDO</w:t>
            </w:r>
          </w:p>
        </w:tc>
        <w:tc>
          <w:tcPr>
            <w:tcW w:w="988" w:type="dxa"/>
            <w:tcBorders>
              <w:top w:val="single" w:sz="4" w:space="0" w:color="auto"/>
              <w:left w:val="single" w:sz="4" w:space="0" w:color="auto"/>
              <w:bottom w:val="single" w:sz="4" w:space="0" w:color="auto"/>
              <w:right w:val="single" w:sz="4" w:space="0" w:color="auto"/>
            </w:tcBorders>
            <w:vAlign w:val="center"/>
          </w:tcPr>
          <w:p w14:paraId="57F357E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2D7FE67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7.050,00</w:t>
            </w:r>
          </w:p>
        </w:tc>
        <w:tc>
          <w:tcPr>
            <w:tcW w:w="1141" w:type="dxa"/>
            <w:tcBorders>
              <w:top w:val="single" w:sz="4" w:space="0" w:color="auto"/>
              <w:left w:val="single" w:sz="4" w:space="0" w:color="auto"/>
              <w:bottom w:val="single" w:sz="4" w:space="0" w:color="auto"/>
              <w:right w:val="single" w:sz="4" w:space="0" w:color="auto"/>
            </w:tcBorders>
          </w:tcPr>
          <w:p w14:paraId="1EB99A95"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28.200,00</w:t>
            </w:r>
          </w:p>
        </w:tc>
      </w:tr>
      <w:tr w:rsidR="00DC376A" w:rsidRPr="0073619A" w14:paraId="3A33A06F"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90E018E"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46</w:t>
            </w:r>
          </w:p>
        </w:tc>
        <w:tc>
          <w:tcPr>
            <w:tcW w:w="655" w:type="dxa"/>
            <w:tcBorders>
              <w:top w:val="single" w:sz="4" w:space="0" w:color="auto"/>
              <w:left w:val="single" w:sz="4" w:space="0" w:color="auto"/>
              <w:bottom w:val="single" w:sz="4" w:space="0" w:color="auto"/>
              <w:right w:val="single" w:sz="4" w:space="0" w:color="auto"/>
            </w:tcBorders>
          </w:tcPr>
          <w:p w14:paraId="695E7A01"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87B54E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PNEU 265/70 R16 LISO</w:t>
            </w:r>
          </w:p>
        </w:tc>
        <w:tc>
          <w:tcPr>
            <w:tcW w:w="988" w:type="dxa"/>
            <w:tcBorders>
              <w:top w:val="single" w:sz="4" w:space="0" w:color="auto"/>
              <w:left w:val="single" w:sz="4" w:space="0" w:color="auto"/>
              <w:bottom w:val="single" w:sz="4" w:space="0" w:color="auto"/>
              <w:right w:val="single" w:sz="4" w:space="0" w:color="auto"/>
            </w:tcBorders>
            <w:vAlign w:val="center"/>
          </w:tcPr>
          <w:p w14:paraId="5E74E1E8"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450B5FC4"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1.525,00</w:t>
            </w:r>
          </w:p>
        </w:tc>
        <w:tc>
          <w:tcPr>
            <w:tcW w:w="1141" w:type="dxa"/>
            <w:tcBorders>
              <w:top w:val="single" w:sz="4" w:space="0" w:color="auto"/>
              <w:left w:val="single" w:sz="4" w:space="0" w:color="auto"/>
              <w:bottom w:val="single" w:sz="4" w:space="0" w:color="auto"/>
              <w:right w:val="single" w:sz="4" w:space="0" w:color="auto"/>
            </w:tcBorders>
          </w:tcPr>
          <w:p w14:paraId="6065BDE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12.200,00</w:t>
            </w:r>
          </w:p>
        </w:tc>
      </w:tr>
      <w:tr w:rsidR="00DC376A" w:rsidRPr="0073619A" w14:paraId="36E0164A"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9346007" w14:textId="793D2ADD"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4</w:t>
            </w:r>
            <w:r>
              <w:rPr>
                <w:rFonts w:ascii="Century Gothic" w:hAnsi="Century Gothic"/>
                <w:sz w:val="14"/>
                <w:szCs w:val="14"/>
                <w:lang w:val="pt-BR"/>
              </w:rPr>
              <w:t>7</w:t>
            </w:r>
          </w:p>
        </w:tc>
        <w:tc>
          <w:tcPr>
            <w:tcW w:w="655" w:type="dxa"/>
            <w:tcBorders>
              <w:top w:val="single" w:sz="4" w:space="0" w:color="auto"/>
              <w:left w:val="single" w:sz="4" w:space="0" w:color="auto"/>
              <w:bottom w:val="single" w:sz="4" w:space="0" w:color="auto"/>
              <w:right w:val="single" w:sz="4" w:space="0" w:color="auto"/>
            </w:tcBorders>
          </w:tcPr>
          <w:p w14:paraId="5954B513"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1B36D2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CÂMARA DE AR 12,4 -24</w:t>
            </w:r>
          </w:p>
        </w:tc>
        <w:tc>
          <w:tcPr>
            <w:tcW w:w="988" w:type="dxa"/>
            <w:tcBorders>
              <w:top w:val="single" w:sz="4" w:space="0" w:color="auto"/>
              <w:left w:val="single" w:sz="4" w:space="0" w:color="auto"/>
              <w:bottom w:val="single" w:sz="4" w:space="0" w:color="auto"/>
              <w:right w:val="single" w:sz="4" w:space="0" w:color="auto"/>
            </w:tcBorders>
            <w:vAlign w:val="center"/>
          </w:tcPr>
          <w:p w14:paraId="7B6F1D1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70BB4CAC"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538,00</w:t>
            </w:r>
          </w:p>
        </w:tc>
        <w:tc>
          <w:tcPr>
            <w:tcW w:w="1141" w:type="dxa"/>
            <w:tcBorders>
              <w:top w:val="single" w:sz="4" w:space="0" w:color="auto"/>
              <w:left w:val="single" w:sz="4" w:space="0" w:color="auto"/>
              <w:bottom w:val="single" w:sz="4" w:space="0" w:color="auto"/>
              <w:right w:val="single" w:sz="4" w:space="0" w:color="auto"/>
            </w:tcBorders>
          </w:tcPr>
          <w:p w14:paraId="5C795C8B"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6.456,00</w:t>
            </w:r>
          </w:p>
        </w:tc>
      </w:tr>
      <w:tr w:rsidR="00DC376A" w:rsidRPr="0073619A" w14:paraId="24BD0705"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DC3EDE6" w14:textId="27935F16"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4</w:t>
            </w:r>
            <w:r>
              <w:rPr>
                <w:rFonts w:ascii="Century Gothic" w:hAnsi="Century Gothic"/>
                <w:sz w:val="14"/>
                <w:szCs w:val="14"/>
                <w:lang w:val="pt-BR"/>
              </w:rPr>
              <w:t>8</w:t>
            </w:r>
          </w:p>
        </w:tc>
        <w:tc>
          <w:tcPr>
            <w:tcW w:w="655" w:type="dxa"/>
            <w:tcBorders>
              <w:top w:val="single" w:sz="4" w:space="0" w:color="auto"/>
              <w:left w:val="single" w:sz="4" w:space="0" w:color="auto"/>
              <w:bottom w:val="single" w:sz="4" w:space="0" w:color="auto"/>
              <w:right w:val="single" w:sz="4" w:space="0" w:color="auto"/>
            </w:tcBorders>
          </w:tcPr>
          <w:p w14:paraId="708A624C"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7EA045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CÂMARAS DE AR 18.4 - 34 -</w:t>
            </w:r>
          </w:p>
        </w:tc>
        <w:tc>
          <w:tcPr>
            <w:tcW w:w="988" w:type="dxa"/>
            <w:tcBorders>
              <w:top w:val="single" w:sz="4" w:space="0" w:color="auto"/>
              <w:left w:val="single" w:sz="4" w:space="0" w:color="auto"/>
              <w:bottom w:val="single" w:sz="4" w:space="0" w:color="auto"/>
              <w:right w:val="single" w:sz="4" w:space="0" w:color="auto"/>
            </w:tcBorders>
            <w:vAlign w:val="center"/>
          </w:tcPr>
          <w:p w14:paraId="37B4FB22"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w:t>
            </w:r>
          </w:p>
        </w:tc>
        <w:tc>
          <w:tcPr>
            <w:tcW w:w="1141" w:type="dxa"/>
            <w:tcBorders>
              <w:top w:val="single" w:sz="4" w:space="0" w:color="auto"/>
              <w:left w:val="single" w:sz="4" w:space="0" w:color="auto"/>
              <w:bottom w:val="single" w:sz="4" w:space="0" w:color="auto"/>
              <w:right w:val="single" w:sz="4" w:space="0" w:color="auto"/>
            </w:tcBorders>
          </w:tcPr>
          <w:p w14:paraId="3513216B"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1.183,00</w:t>
            </w:r>
          </w:p>
        </w:tc>
        <w:tc>
          <w:tcPr>
            <w:tcW w:w="1141" w:type="dxa"/>
            <w:tcBorders>
              <w:top w:val="single" w:sz="4" w:space="0" w:color="auto"/>
              <w:left w:val="single" w:sz="4" w:space="0" w:color="auto"/>
              <w:bottom w:val="single" w:sz="4" w:space="0" w:color="auto"/>
              <w:right w:val="single" w:sz="4" w:space="0" w:color="auto"/>
            </w:tcBorders>
          </w:tcPr>
          <w:p w14:paraId="39F5C616"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3.549,00</w:t>
            </w:r>
          </w:p>
        </w:tc>
      </w:tr>
      <w:tr w:rsidR="00DC376A" w:rsidRPr="0073619A" w14:paraId="0F1D355B"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2C31A2B" w14:textId="1B233080"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lang w:val="pt-BR"/>
              </w:rPr>
              <w:t>49</w:t>
            </w:r>
          </w:p>
        </w:tc>
        <w:tc>
          <w:tcPr>
            <w:tcW w:w="655" w:type="dxa"/>
            <w:tcBorders>
              <w:top w:val="single" w:sz="4" w:space="0" w:color="auto"/>
              <w:left w:val="single" w:sz="4" w:space="0" w:color="auto"/>
              <w:bottom w:val="single" w:sz="4" w:space="0" w:color="auto"/>
              <w:right w:val="single" w:sz="4" w:space="0" w:color="auto"/>
            </w:tcBorders>
          </w:tcPr>
          <w:p w14:paraId="11CFA4D0"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5F27416"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CÂMARAS DE AR 14,9 - 24</w:t>
            </w:r>
          </w:p>
        </w:tc>
        <w:tc>
          <w:tcPr>
            <w:tcW w:w="988" w:type="dxa"/>
            <w:tcBorders>
              <w:top w:val="single" w:sz="4" w:space="0" w:color="auto"/>
              <w:left w:val="single" w:sz="4" w:space="0" w:color="auto"/>
              <w:bottom w:val="single" w:sz="4" w:space="0" w:color="auto"/>
              <w:right w:val="single" w:sz="4" w:space="0" w:color="auto"/>
            </w:tcBorders>
            <w:vAlign w:val="center"/>
          </w:tcPr>
          <w:p w14:paraId="215C6D8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3</w:t>
            </w:r>
          </w:p>
        </w:tc>
        <w:tc>
          <w:tcPr>
            <w:tcW w:w="1141" w:type="dxa"/>
            <w:tcBorders>
              <w:top w:val="single" w:sz="4" w:space="0" w:color="auto"/>
              <w:left w:val="single" w:sz="4" w:space="0" w:color="auto"/>
              <w:bottom w:val="single" w:sz="4" w:space="0" w:color="auto"/>
              <w:right w:val="single" w:sz="4" w:space="0" w:color="auto"/>
            </w:tcBorders>
          </w:tcPr>
          <w:p w14:paraId="71E1847D"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648,00</w:t>
            </w:r>
          </w:p>
        </w:tc>
        <w:tc>
          <w:tcPr>
            <w:tcW w:w="1141" w:type="dxa"/>
            <w:tcBorders>
              <w:top w:val="single" w:sz="4" w:space="0" w:color="auto"/>
              <w:left w:val="single" w:sz="4" w:space="0" w:color="auto"/>
              <w:bottom w:val="single" w:sz="4" w:space="0" w:color="auto"/>
              <w:right w:val="single" w:sz="4" w:space="0" w:color="auto"/>
            </w:tcBorders>
          </w:tcPr>
          <w:p w14:paraId="73A4AA11"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1.944,00</w:t>
            </w:r>
          </w:p>
        </w:tc>
      </w:tr>
      <w:tr w:rsidR="00DC376A" w:rsidRPr="0073619A" w14:paraId="68A8AE3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E949C2D" w14:textId="0AEA64DC"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0</w:t>
            </w:r>
          </w:p>
        </w:tc>
        <w:tc>
          <w:tcPr>
            <w:tcW w:w="655" w:type="dxa"/>
            <w:tcBorders>
              <w:top w:val="single" w:sz="4" w:space="0" w:color="auto"/>
              <w:left w:val="single" w:sz="4" w:space="0" w:color="auto"/>
              <w:bottom w:val="single" w:sz="4" w:space="0" w:color="auto"/>
              <w:right w:val="single" w:sz="4" w:space="0" w:color="auto"/>
            </w:tcBorders>
          </w:tcPr>
          <w:p w14:paraId="56386C6C"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DA451A9"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CAMARAS DE AR 12,5 - 80 - 18</w:t>
            </w:r>
          </w:p>
        </w:tc>
        <w:tc>
          <w:tcPr>
            <w:tcW w:w="988" w:type="dxa"/>
            <w:tcBorders>
              <w:top w:val="single" w:sz="4" w:space="0" w:color="auto"/>
              <w:left w:val="single" w:sz="4" w:space="0" w:color="auto"/>
              <w:bottom w:val="single" w:sz="4" w:space="0" w:color="auto"/>
              <w:right w:val="single" w:sz="4" w:space="0" w:color="auto"/>
            </w:tcBorders>
            <w:vAlign w:val="center"/>
          </w:tcPr>
          <w:p w14:paraId="33DDA5D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59304D6C"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368,00</w:t>
            </w:r>
          </w:p>
        </w:tc>
        <w:tc>
          <w:tcPr>
            <w:tcW w:w="1141" w:type="dxa"/>
            <w:tcBorders>
              <w:top w:val="single" w:sz="4" w:space="0" w:color="auto"/>
              <w:left w:val="single" w:sz="4" w:space="0" w:color="auto"/>
              <w:bottom w:val="single" w:sz="4" w:space="0" w:color="auto"/>
              <w:right w:val="single" w:sz="4" w:space="0" w:color="auto"/>
            </w:tcBorders>
          </w:tcPr>
          <w:p w14:paraId="2D170F0A"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2.208,00</w:t>
            </w:r>
          </w:p>
        </w:tc>
      </w:tr>
      <w:tr w:rsidR="00DC376A" w:rsidRPr="0073619A" w14:paraId="2FA56566"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A2FC3E1" w14:textId="3B1C085A"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1</w:t>
            </w:r>
          </w:p>
        </w:tc>
        <w:tc>
          <w:tcPr>
            <w:tcW w:w="655" w:type="dxa"/>
            <w:tcBorders>
              <w:top w:val="single" w:sz="4" w:space="0" w:color="auto"/>
              <w:left w:val="single" w:sz="4" w:space="0" w:color="auto"/>
              <w:bottom w:val="single" w:sz="4" w:space="0" w:color="auto"/>
              <w:right w:val="single" w:sz="4" w:space="0" w:color="auto"/>
            </w:tcBorders>
          </w:tcPr>
          <w:p w14:paraId="057A510E"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084300C"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CAMARAS DE AR 1400 R24</w:t>
            </w:r>
          </w:p>
        </w:tc>
        <w:tc>
          <w:tcPr>
            <w:tcW w:w="988" w:type="dxa"/>
            <w:tcBorders>
              <w:top w:val="single" w:sz="4" w:space="0" w:color="auto"/>
              <w:left w:val="single" w:sz="4" w:space="0" w:color="auto"/>
              <w:bottom w:val="single" w:sz="4" w:space="0" w:color="auto"/>
              <w:right w:val="single" w:sz="4" w:space="0" w:color="auto"/>
            </w:tcBorders>
            <w:vAlign w:val="center"/>
          </w:tcPr>
          <w:p w14:paraId="2A340B69"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10</w:t>
            </w:r>
          </w:p>
        </w:tc>
        <w:tc>
          <w:tcPr>
            <w:tcW w:w="1141" w:type="dxa"/>
            <w:tcBorders>
              <w:top w:val="single" w:sz="4" w:space="0" w:color="auto"/>
              <w:left w:val="single" w:sz="4" w:space="0" w:color="auto"/>
              <w:bottom w:val="single" w:sz="4" w:space="0" w:color="auto"/>
              <w:right w:val="single" w:sz="4" w:space="0" w:color="auto"/>
            </w:tcBorders>
          </w:tcPr>
          <w:p w14:paraId="29A686D3"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640,00</w:t>
            </w:r>
          </w:p>
        </w:tc>
        <w:tc>
          <w:tcPr>
            <w:tcW w:w="1141" w:type="dxa"/>
            <w:tcBorders>
              <w:top w:val="single" w:sz="4" w:space="0" w:color="auto"/>
              <w:left w:val="single" w:sz="4" w:space="0" w:color="auto"/>
              <w:bottom w:val="single" w:sz="4" w:space="0" w:color="auto"/>
              <w:right w:val="single" w:sz="4" w:space="0" w:color="auto"/>
            </w:tcBorders>
          </w:tcPr>
          <w:p w14:paraId="748F11A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6.400,00</w:t>
            </w:r>
          </w:p>
        </w:tc>
      </w:tr>
      <w:tr w:rsidR="00DC376A" w:rsidRPr="0073619A" w14:paraId="42605708"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72FCE32" w14:textId="1DB5C221"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2</w:t>
            </w:r>
          </w:p>
        </w:tc>
        <w:tc>
          <w:tcPr>
            <w:tcW w:w="655" w:type="dxa"/>
            <w:tcBorders>
              <w:top w:val="single" w:sz="4" w:space="0" w:color="auto"/>
              <w:left w:val="single" w:sz="4" w:space="0" w:color="auto"/>
              <w:bottom w:val="single" w:sz="4" w:space="0" w:color="auto"/>
              <w:right w:val="single" w:sz="4" w:space="0" w:color="auto"/>
            </w:tcBorders>
          </w:tcPr>
          <w:p w14:paraId="000653B2"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DC58D23"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CAMARAS DE AR 17,5 R25</w:t>
            </w:r>
          </w:p>
        </w:tc>
        <w:tc>
          <w:tcPr>
            <w:tcW w:w="988" w:type="dxa"/>
            <w:tcBorders>
              <w:top w:val="single" w:sz="4" w:space="0" w:color="auto"/>
              <w:left w:val="single" w:sz="4" w:space="0" w:color="auto"/>
              <w:bottom w:val="single" w:sz="4" w:space="0" w:color="auto"/>
              <w:right w:val="single" w:sz="4" w:space="0" w:color="auto"/>
            </w:tcBorders>
            <w:vAlign w:val="center"/>
          </w:tcPr>
          <w:p w14:paraId="6EC43767"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788E610C"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1.251,00</w:t>
            </w:r>
          </w:p>
        </w:tc>
        <w:tc>
          <w:tcPr>
            <w:tcW w:w="1141" w:type="dxa"/>
            <w:tcBorders>
              <w:top w:val="single" w:sz="4" w:space="0" w:color="auto"/>
              <w:left w:val="single" w:sz="4" w:space="0" w:color="auto"/>
              <w:bottom w:val="single" w:sz="4" w:space="0" w:color="auto"/>
              <w:right w:val="single" w:sz="4" w:space="0" w:color="auto"/>
            </w:tcBorders>
          </w:tcPr>
          <w:p w14:paraId="092DF017"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15.012,00</w:t>
            </w:r>
          </w:p>
        </w:tc>
      </w:tr>
      <w:tr w:rsidR="00DC376A" w:rsidRPr="0073619A" w14:paraId="3ECEC1A7"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4F79BFC" w14:textId="6DB7029A"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3</w:t>
            </w:r>
          </w:p>
        </w:tc>
        <w:tc>
          <w:tcPr>
            <w:tcW w:w="655" w:type="dxa"/>
            <w:tcBorders>
              <w:top w:val="single" w:sz="4" w:space="0" w:color="auto"/>
              <w:left w:val="single" w:sz="4" w:space="0" w:color="auto"/>
              <w:bottom w:val="single" w:sz="4" w:space="0" w:color="auto"/>
              <w:right w:val="single" w:sz="4" w:space="0" w:color="auto"/>
            </w:tcBorders>
          </w:tcPr>
          <w:p w14:paraId="2A27D05D"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4715401"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CAMARAS DE AR 3,25 / 300-8</w:t>
            </w:r>
          </w:p>
        </w:tc>
        <w:tc>
          <w:tcPr>
            <w:tcW w:w="988" w:type="dxa"/>
            <w:tcBorders>
              <w:top w:val="single" w:sz="4" w:space="0" w:color="auto"/>
              <w:left w:val="single" w:sz="4" w:space="0" w:color="auto"/>
              <w:bottom w:val="single" w:sz="4" w:space="0" w:color="auto"/>
              <w:right w:val="single" w:sz="4" w:space="0" w:color="auto"/>
            </w:tcBorders>
            <w:vAlign w:val="center"/>
          </w:tcPr>
          <w:p w14:paraId="1AB08A80"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01BE05B4"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87,00</w:t>
            </w:r>
          </w:p>
        </w:tc>
        <w:tc>
          <w:tcPr>
            <w:tcW w:w="1141" w:type="dxa"/>
            <w:tcBorders>
              <w:top w:val="single" w:sz="4" w:space="0" w:color="auto"/>
              <w:left w:val="single" w:sz="4" w:space="0" w:color="auto"/>
              <w:bottom w:val="single" w:sz="4" w:space="0" w:color="auto"/>
              <w:right w:val="single" w:sz="4" w:space="0" w:color="auto"/>
            </w:tcBorders>
          </w:tcPr>
          <w:p w14:paraId="71ED7C84"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696,00</w:t>
            </w:r>
          </w:p>
        </w:tc>
      </w:tr>
      <w:tr w:rsidR="00DC376A" w:rsidRPr="0073619A" w14:paraId="79374440"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CE7EB3A" w14:textId="257678CF"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4</w:t>
            </w:r>
          </w:p>
        </w:tc>
        <w:tc>
          <w:tcPr>
            <w:tcW w:w="655" w:type="dxa"/>
            <w:tcBorders>
              <w:top w:val="single" w:sz="4" w:space="0" w:color="auto"/>
              <w:left w:val="single" w:sz="4" w:space="0" w:color="auto"/>
              <w:bottom w:val="single" w:sz="4" w:space="0" w:color="auto"/>
              <w:right w:val="single" w:sz="4" w:space="0" w:color="auto"/>
            </w:tcBorders>
          </w:tcPr>
          <w:p w14:paraId="0837D575"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104A49F"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PROTETOR ARO 25</w:t>
            </w:r>
          </w:p>
        </w:tc>
        <w:tc>
          <w:tcPr>
            <w:tcW w:w="988" w:type="dxa"/>
            <w:tcBorders>
              <w:top w:val="single" w:sz="4" w:space="0" w:color="auto"/>
              <w:left w:val="single" w:sz="4" w:space="0" w:color="auto"/>
              <w:bottom w:val="single" w:sz="4" w:space="0" w:color="auto"/>
              <w:right w:val="single" w:sz="4" w:space="0" w:color="auto"/>
            </w:tcBorders>
            <w:vAlign w:val="center"/>
          </w:tcPr>
          <w:p w14:paraId="0A2C4DAB"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24</w:t>
            </w:r>
          </w:p>
        </w:tc>
        <w:tc>
          <w:tcPr>
            <w:tcW w:w="1141" w:type="dxa"/>
            <w:tcBorders>
              <w:top w:val="single" w:sz="4" w:space="0" w:color="auto"/>
              <w:left w:val="single" w:sz="4" w:space="0" w:color="auto"/>
              <w:bottom w:val="single" w:sz="4" w:space="0" w:color="auto"/>
              <w:right w:val="single" w:sz="4" w:space="0" w:color="auto"/>
            </w:tcBorders>
          </w:tcPr>
          <w:p w14:paraId="60AC4DCB"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536,00</w:t>
            </w:r>
          </w:p>
        </w:tc>
        <w:tc>
          <w:tcPr>
            <w:tcW w:w="1141" w:type="dxa"/>
            <w:tcBorders>
              <w:top w:val="single" w:sz="4" w:space="0" w:color="auto"/>
              <w:left w:val="single" w:sz="4" w:space="0" w:color="auto"/>
              <w:bottom w:val="single" w:sz="4" w:space="0" w:color="auto"/>
              <w:right w:val="single" w:sz="4" w:space="0" w:color="auto"/>
            </w:tcBorders>
          </w:tcPr>
          <w:p w14:paraId="4D31592F"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12.864,00</w:t>
            </w:r>
          </w:p>
        </w:tc>
      </w:tr>
      <w:tr w:rsidR="00DC376A" w:rsidRPr="0073619A" w14:paraId="23DFA443"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84245D5" w14:textId="5EFFDC7E"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5</w:t>
            </w:r>
          </w:p>
        </w:tc>
        <w:tc>
          <w:tcPr>
            <w:tcW w:w="655" w:type="dxa"/>
            <w:tcBorders>
              <w:top w:val="single" w:sz="4" w:space="0" w:color="auto"/>
              <w:left w:val="single" w:sz="4" w:space="0" w:color="auto"/>
              <w:bottom w:val="single" w:sz="4" w:space="0" w:color="auto"/>
              <w:right w:val="single" w:sz="4" w:space="0" w:color="auto"/>
            </w:tcBorders>
          </w:tcPr>
          <w:p w14:paraId="017DDC84"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4816927"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PROTETOR ARO 20.</w:t>
            </w:r>
          </w:p>
        </w:tc>
        <w:tc>
          <w:tcPr>
            <w:tcW w:w="988" w:type="dxa"/>
            <w:tcBorders>
              <w:top w:val="single" w:sz="4" w:space="0" w:color="auto"/>
              <w:left w:val="single" w:sz="4" w:space="0" w:color="auto"/>
              <w:bottom w:val="single" w:sz="4" w:space="0" w:color="auto"/>
              <w:right w:val="single" w:sz="4" w:space="0" w:color="auto"/>
            </w:tcBorders>
            <w:vAlign w:val="center"/>
          </w:tcPr>
          <w:p w14:paraId="03ABD5AA"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28</w:t>
            </w:r>
          </w:p>
        </w:tc>
        <w:tc>
          <w:tcPr>
            <w:tcW w:w="1141" w:type="dxa"/>
            <w:tcBorders>
              <w:top w:val="single" w:sz="4" w:space="0" w:color="auto"/>
              <w:left w:val="single" w:sz="4" w:space="0" w:color="auto"/>
              <w:bottom w:val="single" w:sz="4" w:space="0" w:color="auto"/>
              <w:right w:val="single" w:sz="4" w:space="0" w:color="auto"/>
            </w:tcBorders>
          </w:tcPr>
          <w:p w14:paraId="7230873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195,00</w:t>
            </w:r>
          </w:p>
        </w:tc>
        <w:tc>
          <w:tcPr>
            <w:tcW w:w="1141" w:type="dxa"/>
            <w:tcBorders>
              <w:top w:val="single" w:sz="4" w:space="0" w:color="auto"/>
              <w:left w:val="single" w:sz="4" w:space="0" w:color="auto"/>
              <w:bottom w:val="single" w:sz="4" w:space="0" w:color="auto"/>
              <w:right w:val="single" w:sz="4" w:space="0" w:color="auto"/>
            </w:tcBorders>
          </w:tcPr>
          <w:p w14:paraId="4ABF31A0"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5.460,00</w:t>
            </w:r>
          </w:p>
        </w:tc>
      </w:tr>
      <w:tr w:rsidR="00DC376A" w:rsidRPr="0073619A" w14:paraId="3F265349"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5AD6FB6" w14:textId="329B6504"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6</w:t>
            </w:r>
          </w:p>
        </w:tc>
        <w:tc>
          <w:tcPr>
            <w:tcW w:w="655" w:type="dxa"/>
            <w:tcBorders>
              <w:top w:val="single" w:sz="4" w:space="0" w:color="auto"/>
              <w:left w:val="single" w:sz="4" w:space="0" w:color="auto"/>
              <w:bottom w:val="single" w:sz="4" w:space="0" w:color="auto"/>
              <w:right w:val="single" w:sz="4" w:space="0" w:color="auto"/>
            </w:tcBorders>
          </w:tcPr>
          <w:p w14:paraId="79A37CFE"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FFF2159" w14:textId="77777777" w:rsidR="00DC376A" w:rsidRPr="0073619A" w:rsidRDefault="00DC376A" w:rsidP="00DC376A">
            <w:pPr>
              <w:pStyle w:val="Corpodetexto"/>
              <w:rPr>
                <w:rFonts w:ascii="Century Gothic" w:hAnsi="Century Gothic"/>
                <w:sz w:val="14"/>
                <w:szCs w:val="14"/>
              </w:rPr>
            </w:pPr>
            <w:r w:rsidRPr="0073619A">
              <w:rPr>
                <w:rFonts w:ascii="Century Gothic" w:hAnsi="Century Gothic"/>
                <w:bCs/>
                <w:sz w:val="14"/>
                <w:szCs w:val="14"/>
              </w:rPr>
              <w:t>CÂMARAS DE AR 10.00 R20 - LISO</w:t>
            </w:r>
          </w:p>
        </w:tc>
        <w:tc>
          <w:tcPr>
            <w:tcW w:w="988" w:type="dxa"/>
            <w:tcBorders>
              <w:top w:val="single" w:sz="4" w:space="0" w:color="auto"/>
              <w:left w:val="single" w:sz="4" w:space="0" w:color="auto"/>
              <w:bottom w:val="single" w:sz="4" w:space="0" w:color="auto"/>
              <w:right w:val="single" w:sz="4" w:space="0" w:color="auto"/>
            </w:tcBorders>
            <w:vAlign w:val="center"/>
          </w:tcPr>
          <w:p w14:paraId="49AF1D96"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28</w:t>
            </w:r>
          </w:p>
        </w:tc>
        <w:tc>
          <w:tcPr>
            <w:tcW w:w="1141" w:type="dxa"/>
            <w:tcBorders>
              <w:top w:val="single" w:sz="4" w:space="0" w:color="auto"/>
              <w:left w:val="single" w:sz="4" w:space="0" w:color="auto"/>
              <w:bottom w:val="single" w:sz="4" w:space="0" w:color="auto"/>
              <w:right w:val="single" w:sz="4" w:space="0" w:color="auto"/>
            </w:tcBorders>
          </w:tcPr>
          <w:p w14:paraId="5E0EDD8E"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350,00</w:t>
            </w:r>
          </w:p>
        </w:tc>
        <w:tc>
          <w:tcPr>
            <w:tcW w:w="1141" w:type="dxa"/>
            <w:tcBorders>
              <w:top w:val="single" w:sz="4" w:space="0" w:color="auto"/>
              <w:left w:val="single" w:sz="4" w:space="0" w:color="auto"/>
              <w:bottom w:val="single" w:sz="4" w:space="0" w:color="auto"/>
              <w:right w:val="single" w:sz="4" w:space="0" w:color="auto"/>
            </w:tcBorders>
          </w:tcPr>
          <w:p w14:paraId="7B567729"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9.800,00</w:t>
            </w:r>
          </w:p>
        </w:tc>
      </w:tr>
      <w:tr w:rsidR="00DC376A" w:rsidRPr="0073619A" w14:paraId="49C5449B" w14:textId="77777777" w:rsidTr="00DC376A">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C55E6DF" w14:textId="4FFF9E01" w:rsidR="00DC376A" w:rsidRPr="006C2045" w:rsidRDefault="006C2045" w:rsidP="00DC376A">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7</w:t>
            </w:r>
          </w:p>
        </w:tc>
        <w:tc>
          <w:tcPr>
            <w:tcW w:w="655" w:type="dxa"/>
            <w:tcBorders>
              <w:top w:val="single" w:sz="4" w:space="0" w:color="auto"/>
              <w:left w:val="single" w:sz="4" w:space="0" w:color="auto"/>
              <w:bottom w:val="single" w:sz="4" w:space="0" w:color="auto"/>
              <w:right w:val="single" w:sz="4" w:space="0" w:color="auto"/>
            </w:tcBorders>
          </w:tcPr>
          <w:p w14:paraId="4686BA33" w14:textId="77777777" w:rsidR="00DC376A" w:rsidRPr="0073619A" w:rsidRDefault="00DC376A" w:rsidP="00DC376A">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9A2116B" w14:textId="77777777" w:rsidR="00DC376A" w:rsidRPr="0073619A" w:rsidRDefault="00DC376A" w:rsidP="00DC376A">
            <w:pPr>
              <w:pStyle w:val="Corpodetexto"/>
              <w:rPr>
                <w:rFonts w:ascii="Century Gothic" w:hAnsi="Century Gothic"/>
                <w:bCs/>
                <w:sz w:val="14"/>
                <w:szCs w:val="14"/>
              </w:rPr>
            </w:pPr>
            <w:r w:rsidRPr="0073619A">
              <w:rPr>
                <w:rFonts w:ascii="Century Gothic" w:hAnsi="Century Gothic"/>
                <w:bCs/>
                <w:sz w:val="14"/>
                <w:szCs w:val="14"/>
              </w:rPr>
              <w:t>CAMARAS DE AR 19,5 L24</w:t>
            </w:r>
          </w:p>
        </w:tc>
        <w:tc>
          <w:tcPr>
            <w:tcW w:w="988" w:type="dxa"/>
            <w:tcBorders>
              <w:top w:val="single" w:sz="4" w:space="0" w:color="auto"/>
              <w:left w:val="single" w:sz="4" w:space="0" w:color="auto"/>
              <w:bottom w:val="single" w:sz="4" w:space="0" w:color="auto"/>
              <w:right w:val="single" w:sz="4" w:space="0" w:color="auto"/>
            </w:tcBorders>
            <w:vAlign w:val="center"/>
          </w:tcPr>
          <w:p w14:paraId="1982F603" w14:textId="77777777" w:rsidR="00DC376A" w:rsidRPr="0073619A" w:rsidRDefault="00DC376A" w:rsidP="00DC376A">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50249726"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1.060,00</w:t>
            </w:r>
          </w:p>
        </w:tc>
        <w:tc>
          <w:tcPr>
            <w:tcW w:w="1141" w:type="dxa"/>
            <w:tcBorders>
              <w:top w:val="single" w:sz="4" w:space="0" w:color="auto"/>
              <w:left w:val="single" w:sz="4" w:space="0" w:color="auto"/>
              <w:bottom w:val="single" w:sz="4" w:space="0" w:color="auto"/>
              <w:right w:val="single" w:sz="4" w:space="0" w:color="auto"/>
            </w:tcBorders>
          </w:tcPr>
          <w:p w14:paraId="26C76047" w14:textId="77777777" w:rsidR="00DC376A" w:rsidRPr="0073619A" w:rsidRDefault="00DC376A" w:rsidP="00DC376A">
            <w:pPr>
              <w:spacing w:after="0" w:line="276" w:lineRule="auto"/>
              <w:jc w:val="center"/>
              <w:rPr>
                <w:rFonts w:ascii="Century Gothic" w:eastAsia="Times New Roman" w:hAnsi="Century Gothic"/>
                <w:sz w:val="14"/>
                <w:szCs w:val="14"/>
              </w:rPr>
            </w:pPr>
            <w:r w:rsidRPr="0073619A">
              <w:rPr>
                <w:rFonts w:ascii="Century Gothic" w:eastAsia="Times New Roman" w:hAnsi="Century Gothic"/>
                <w:sz w:val="14"/>
                <w:szCs w:val="14"/>
              </w:rPr>
              <w:t>6.360,00</w:t>
            </w:r>
          </w:p>
        </w:tc>
      </w:tr>
    </w:tbl>
    <w:p w14:paraId="2FE5CCB8" w14:textId="77777777" w:rsidR="00DC376A" w:rsidRPr="008F304F" w:rsidRDefault="00DC376A" w:rsidP="00DC376A">
      <w:pPr>
        <w:spacing w:after="0"/>
        <w:ind w:right="-2"/>
        <w:jc w:val="both"/>
        <w:rPr>
          <w:rFonts w:ascii="Century Gothic" w:hAnsi="Century Gothic" w:cs="Tahoma"/>
          <w:b/>
          <w:sz w:val="18"/>
          <w:szCs w:val="18"/>
        </w:rPr>
      </w:pPr>
    </w:p>
    <w:p w14:paraId="1DEB8397" w14:textId="77777777" w:rsidR="00DC376A" w:rsidRPr="008F304F" w:rsidRDefault="00DC376A" w:rsidP="00DC376A">
      <w:pPr>
        <w:spacing w:after="0"/>
        <w:ind w:right="-2"/>
        <w:jc w:val="both"/>
        <w:rPr>
          <w:rFonts w:ascii="Century Gothic" w:hAnsi="Century Gothic" w:cs="Tahoma"/>
          <w:sz w:val="18"/>
          <w:szCs w:val="18"/>
        </w:rPr>
      </w:pPr>
      <w:r w:rsidRPr="008F304F">
        <w:rPr>
          <w:rFonts w:ascii="Century Gothic" w:hAnsi="Century Gothic" w:cs="Tahoma"/>
          <w:b/>
          <w:sz w:val="18"/>
          <w:szCs w:val="18"/>
        </w:rPr>
        <w:t>10.1.3.</w:t>
      </w:r>
      <w:r w:rsidRPr="008F304F">
        <w:rPr>
          <w:rFonts w:ascii="Century Gothic" w:hAnsi="Century Gothic" w:cs="Tahoma"/>
          <w:sz w:val="18"/>
          <w:szCs w:val="18"/>
        </w:rPr>
        <w:t xml:space="preserve"> Esta secretaria realizou consulta de preços para a definição do “Valor Máximo” da contração, seguindo os seguintes passos:</w:t>
      </w:r>
    </w:p>
    <w:p w14:paraId="6F23FC0A" w14:textId="77777777" w:rsidR="00DC376A" w:rsidRPr="008F304F" w:rsidRDefault="00DC376A" w:rsidP="00DC376A">
      <w:pPr>
        <w:tabs>
          <w:tab w:val="left" w:pos="1485"/>
        </w:tabs>
        <w:spacing w:after="0"/>
        <w:ind w:right="-2" w:firstLine="426"/>
        <w:jc w:val="both"/>
        <w:rPr>
          <w:rFonts w:ascii="Century Gothic" w:hAnsi="Century Gothic" w:cs="Courier New"/>
          <w:bCs/>
          <w:sz w:val="18"/>
          <w:szCs w:val="18"/>
        </w:rPr>
      </w:pPr>
      <w:r w:rsidRPr="008F304F">
        <w:rPr>
          <w:rFonts w:ascii="Century Gothic" w:hAnsi="Century Gothic" w:cs="Tahoma"/>
          <w:b/>
          <w:bCs/>
          <w:sz w:val="18"/>
          <w:szCs w:val="18"/>
        </w:rPr>
        <w:t>FOI UTILIZADA PARA A COLETA DE PREÇOS</w:t>
      </w:r>
      <w:r w:rsidRPr="008F304F">
        <w:rPr>
          <w:rFonts w:ascii="Century Gothic" w:hAnsi="Century Gothic" w:cs="Courier New"/>
          <w:b/>
          <w:sz w:val="18"/>
          <w:szCs w:val="18"/>
        </w:rPr>
        <w:t xml:space="preserve">: </w:t>
      </w:r>
      <w:r w:rsidRPr="008F304F">
        <w:rPr>
          <w:rFonts w:ascii="Century Gothic" w:hAnsi="Century Gothic" w:cs="Courier New"/>
          <w:bCs/>
          <w:sz w:val="18"/>
          <w:szCs w:val="18"/>
        </w:rPr>
        <w:t>Contratações Similares, Portal de Compras Públicas, Painel de Preços, BLL, Portal Nacional de Contratações Públicas, TCE Paraná e Bolsa Nacional de Compras, sempre visando o menor preço.</w:t>
      </w:r>
    </w:p>
    <w:p w14:paraId="5288F0B6" w14:textId="77777777" w:rsidR="00DC376A" w:rsidRPr="008F304F" w:rsidRDefault="00DC376A" w:rsidP="00DC376A">
      <w:pPr>
        <w:tabs>
          <w:tab w:val="left" w:pos="1485"/>
        </w:tabs>
        <w:spacing w:after="0"/>
        <w:ind w:right="-2" w:firstLine="426"/>
        <w:jc w:val="both"/>
        <w:rPr>
          <w:rFonts w:ascii="Century Gothic" w:hAnsi="Century Gothic" w:cs="Tahoma"/>
          <w:sz w:val="18"/>
          <w:szCs w:val="18"/>
        </w:rPr>
      </w:pPr>
      <w:r w:rsidRPr="008F304F">
        <w:rPr>
          <w:rFonts w:ascii="Century Gothic" w:hAnsi="Century Gothic" w:cs="Tahoma"/>
          <w:b/>
          <w:bCs/>
          <w:sz w:val="18"/>
          <w:szCs w:val="18"/>
        </w:rPr>
        <w:t>METODOLOGIA ADOTADA:</w:t>
      </w:r>
      <w:r w:rsidRPr="008F304F">
        <w:rPr>
          <w:rFonts w:ascii="Century Gothic" w:hAnsi="Century Gothic" w:cs="Tahoma"/>
          <w:sz w:val="18"/>
          <w:szCs w:val="18"/>
        </w:rPr>
        <w:t xml:space="preserve"> Foi utilizado o resultado final das propostas, calculando a média entre elas.</w:t>
      </w:r>
    </w:p>
    <w:p w14:paraId="6A87514D" w14:textId="77777777" w:rsidR="00DC376A" w:rsidRPr="008F304F" w:rsidRDefault="00DC376A" w:rsidP="00DC376A">
      <w:pPr>
        <w:spacing w:after="0"/>
        <w:ind w:right="-2" w:firstLine="567"/>
        <w:jc w:val="both"/>
        <w:rPr>
          <w:rFonts w:ascii="Century Gothic" w:hAnsi="Century Gothic" w:cs="Tahoma"/>
          <w:sz w:val="18"/>
          <w:szCs w:val="18"/>
        </w:rPr>
      </w:pPr>
      <w:r w:rsidRPr="008F304F">
        <w:rPr>
          <w:rFonts w:ascii="Century Gothic" w:hAnsi="Century Gothic" w:cs="Tahoma"/>
          <w:sz w:val="18"/>
          <w:szCs w:val="18"/>
        </w:rPr>
        <w:t>Considerando os dados inseridos na planilha anexa, ressalta-se que:</w:t>
      </w:r>
    </w:p>
    <w:p w14:paraId="6446F959" w14:textId="10BF830D" w:rsidR="00DC376A" w:rsidRPr="008F304F" w:rsidRDefault="00255E00" w:rsidP="00AF76D9">
      <w:pPr>
        <w:numPr>
          <w:ilvl w:val="0"/>
          <w:numId w:val="22"/>
        </w:numPr>
        <w:tabs>
          <w:tab w:val="clear" w:pos="3855"/>
        </w:tabs>
        <w:spacing w:after="0" w:line="240" w:lineRule="auto"/>
        <w:ind w:left="0" w:right="-2" w:firstLine="0"/>
        <w:jc w:val="both"/>
        <w:rPr>
          <w:rFonts w:ascii="Century Gothic" w:hAnsi="Century Gothic" w:cs="Tahoma"/>
          <w:sz w:val="18"/>
          <w:szCs w:val="18"/>
        </w:rPr>
      </w:pPr>
      <w:r w:rsidRPr="008F304F">
        <w:rPr>
          <w:rFonts w:ascii="Century Gothic" w:hAnsi="Century Gothic" w:cs="Tahoma"/>
          <w:sz w:val="18"/>
          <w:szCs w:val="18"/>
        </w:rPr>
        <w:t>Os</w:t>
      </w:r>
      <w:r w:rsidR="00DC376A" w:rsidRPr="008F304F">
        <w:rPr>
          <w:rFonts w:ascii="Century Gothic" w:hAnsi="Century Gothic" w:cs="Tahoma"/>
          <w:sz w:val="18"/>
          <w:szCs w:val="18"/>
        </w:rPr>
        <w:t xml:space="preserve"> dados inseridos como “</w:t>
      </w:r>
      <w:r w:rsidR="00DC376A" w:rsidRPr="008F304F">
        <w:rPr>
          <w:rFonts w:ascii="Century Gothic" w:hAnsi="Century Gothic" w:cs="Tahoma"/>
          <w:b/>
          <w:sz w:val="18"/>
          <w:szCs w:val="18"/>
        </w:rPr>
        <w:t>Valor Máximo</w:t>
      </w:r>
      <w:r w:rsidR="00DC376A" w:rsidRPr="008F304F">
        <w:rPr>
          <w:rFonts w:ascii="Century Gothic" w:hAnsi="Century Gothic" w:cs="Tahoma"/>
          <w:sz w:val="18"/>
          <w:szCs w:val="18"/>
        </w:rPr>
        <w:t xml:space="preserve">” correspondem </w:t>
      </w:r>
      <w:r w:rsidR="00DC376A">
        <w:rPr>
          <w:rFonts w:ascii="Century Gothic" w:hAnsi="Century Gothic" w:cs="Tahoma"/>
          <w:sz w:val="18"/>
          <w:szCs w:val="18"/>
        </w:rPr>
        <w:t xml:space="preserve">ao </w:t>
      </w:r>
      <w:r w:rsidR="00DC376A" w:rsidRPr="00DC376A">
        <w:rPr>
          <w:rFonts w:ascii="Century Gothic" w:hAnsi="Century Gothic" w:cs="Tahoma"/>
          <w:b/>
          <w:sz w:val="18"/>
          <w:szCs w:val="18"/>
        </w:rPr>
        <w:t>MENOR</w:t>
      </w:r>
      <w:r>
        <w:rPr>
          <w:rFonts w:ascii="Century Gothic" w:hAnsi="Century Gothic" w:cs="Tahoma"/>
          <w:sz w:val="18"/>
          <w:szCs w:val="18"/>
        </w:rPr>
        <w:t xml:space="preserve"> </w:t>
      </w:r>
      <w:r w:rsidRPr="00255E00">
        <w:rPr>
          <w:rFonts w:ascii="Century Gothic" w:hAnsi="Century Gothic" w:cs="Tahoma"/>
          <w:b/>
          <w:sz w:val="18"/>
          <w:szCs w:val="18"/>
        </w:rPr>
        <w:t>PREÇO</w:t>
      </w:r>
      <w:r w:rsidRPr="008F304F">
        <w:rPr>
          <w:rFonts w:ascii="Century Gothic" w:hAnsi="Century Gothic" w:cs="Tahoma"/>
          <w:sz w:val="18"/>
          <w:szCs w:val="18"/>
        </w:rPr>
        <w:t xml:space="preserve"> </w:t>
      </w:r>
      <w:r w:rsidR="00DC376A" w:rsidRPr="008F304F">
        <w:rPr>
          <w:rFonts w:ascii="Century Gothic" w:hAnsi="Century Gothic" w:cs="Tahoma"/>
          <w:sz w:val="18"/>
          <w:szCs w:val="18"/>
        </w:rPr>
        <w:t>dentre as cotações apuradas por esta Unidade Administrativa;</w:t>
      </w:r>
    </w:p>
    <w:p w14:paraId="11D8A746" w14:textId="654CA7B8" w:rsidR="00DC376A" w:rsidRPr="008F304F" w:rsidRDefault="00255E00" w:rsidP="00AF76D9">
      <w:pPr>
        <w:numPr>
          <w:ilvl w:val="0"/>
          <w:numId w:val="22"/>
        </w:numPr>
        <w:tabs>
          <w:tab w:val="clear" w:pos="3855"/>
        </w:tabs>
        <w:spacing w:after="0" w:line="240" w:lineRule="auto"/>
        <w:ind w:left="0" w:right="-2" w:firstLine="0"/>
        <w:jc w:val="both"/>
        <w:rPr>
          <w:rFonts w:ascii="Century Gothic" w:hAnsi="Century Gothic" w:cs="Tahoma"/>
          <w:sz w:val="18"/>
          <w:szCs w:val="18"/>
        </w:rPr>
      </w:pPr>
      <w:r w:rsidRPr="008F304F">
        <w:rPr>
          <w:rFonts w:ascii="Century Gothic" w:hAnsi="Century Gothic" w:cs="Tahoma"/>
          <w:sz w:val="18"/>
          <w:szCs w:val="18"/>
        </w:rPr>
        <w:t>Os</w:t>
      </w:r>
      <w:r w:rsidR="00DC376A" w:rsidRPr="008F304F">
        <w:rPr>
          <w:rFonts w:ascii="Century Gothic" w:hAnsi="Century Gothic" w:cs="Tahoma"/>
          <w:sz w:val="18"/>
          <w:szCs w:val="18"/>
        </w:rPr>
        <w:t xml:space="preserve"> quantitativos requeridos foram estimados de acordo com a necessidade atual;</w:t>
      </w:r>
    </w:p>
    <w:p w14:paraId="3F95D709" w14:textId="77777777" w:rsidR="00DC376A" w:rsidRPr="008F304F" w:rsidRDefault="00DC376A" w:rsidP="00AF76D9">
      <w:pPr>
        <w:numPr>
          <w:ilvl w:val="0"/>
          <w:numId w:val="22"/>
        </w:numPr>
        <w:tabs>
          <w:tab w:val="clear" w:pos="3855"/>
        </w:tabs>
        <w:spacing w:after="0" w:line="240" w:lineRule="auto"/>
        <w:ind w:left="0" w:right="-2" w:firstLine="0"/>
        <w:jc w:val="both"/>
        <w:rPr>
          <w:rFonts w:ascii="Century Gothic" w:hAnsi="Century Gothic" w:cs="Tahoma"/>
          <w:sz w:val="18"/>
          <w:szCs w:val="18"/>
        </w:rPr>
      </w:pPr>
      <w:proofErr w:type="gramStart"/>
      <w:r w:rsidRPr="008F304F">
        <w:rPr>
          <w:rFonts w:ascii="Century Gothic" w:hAnsi="Century Gothic" w:cs="Tahoma"/>
          <w:b/>
          <w:sz w:val="18"/>
          <w:szCs w:val="18"/>
          <w:u w:val="single"/>
        </w:rPr>
        <w:t>anexa</w:t>
      </w:r>
      <w:proofErr w:type="gramEnd"/>
      <w:r w:rsidRPr="008F304F">
        <w:rPr>
          <w:rFonts w:ascii="Century Gothic" w:hAnsi="Century Gothic" w:cs="Tahoma"/>
          <w:b/>
          <w:sz w:val="18"/>
          <w:szCs w:val="18"/>
          <w:u w:val="single"/>
        </w:rPr>
        <w:t>-se no processo as cotações de preços realizadas</w:t>
      </w:r>
      <w:r w:rsidRPr="008F304F">
        <w:rPr>
          <w:rFonts w:ascii="Century Gothic" w:hAnsi="Century Gothic" w:cs="Tahoma"/>
          <w:sz w:val="18"/>
          <w:szCs w:val="18"/>
        </w:rPr>
        <w:t>.</w:t>
      </w:r>
    </w:p>
    <w:p w14:paraId="72674D5B" w14:textId="77777777" w:rsidR="00DC376A" w:rsidRPr="008F304F" w:rsidRDefault="00DC376A" w:rsidP="00DC376A">
      <w:pPr>
        <w:pBdr>
          <w:bar w:val="single" w:sz="4" w:color="auto"/>
        </w:pBdr>
        <w:spacing w:after="0" w:line="240" w:lineRule="auto"/>
        <w:contextualSpacing/>
        <w:jc w:val="both"/>
        <w:rPr>
          <w:rFonts w:ascii="Century Gothic" w:eastAsia="Calibri" w:hAnsi="Century Gothic" w:cs="Calibri"/>
          <w:sz w:val="18"/>
          <w:szCs w:val="18"/>
          <w:lang w:eastAsia="pt-BR"/>
        </w:rPr>
      </w:pPr>
    </w:p>
    <w:p w14:paraId="000F9B24" w14:textId="77777777" w:rsidR="00DC376A" w:rsidRPr="0073619A" w:rsidRDefault="00DC376A" w:rsidP="00DC376A">
      <w:pPr>
        <w:pBdr>
          <w:top w:val="single" w:sz="4" w:space="1" w:color="auto"/>
          <w:left w:val="single" w:sz="4" w:space="2" w:color="auto"/>
          <w:bottom w:val="single" w:sz="4" w:space="1" w:color="auto"/>
          <w:right w:val="single" w:sz="4" w:space="4" w:color="auto"/>
        </w:pBdr>
        <w:shd w:val="clear" w:color="auto" w:fill="E6E6E6"/>
        <w:spacing w:after="0"/>
        <w:jc w:val="both"/>
        <w:rPr>
          <w:rFonts w:ascii="Century Gothic" w:hAnsi="Century Gothic" w:cs="Arial"/>
          <w:b/>
          <w:sz w:val="18"/>
          <w:szCs w:val="18"/>
        </w:rPr>
      </w:pPr>
      <w:r>
        <w:rPr>
          <w:rFonts w:ascii="Century Gothic" w:hAnsi="Century Gothic" w:cs="Arial"/>
          <w:b/>
          <w:sz w:val="18"/>
          <w:szCs w:val="18"/>
        </w:rPr>
        <w:t>11. DAS DOTAÇÕES ORÇAMENTÁRIAS</w:t>
      </w:r>
    </w:p>
    <w:p w14:paraId="71BF69F3" w14:textId="77777777" w:rsidR="00DC376A" w:rsidRDefault="00DC376A" w:rsidP="00DC376A">
      <w:pPr>
        <w:spacing w:after="0" w:line="240" w:lineRule="auto"/>
        <w:jc w:val="both"/>
        <w:rPr>
          <w:rFonts w:ascii="Century Gothic" w:hAnsi="Century Gothic" w:cs="Century Gothic"/>
          <w:sz w:val="18"/>
          <w:szCs w:val="18"/>
        </w:rPr>
      </w:pPr>
      <w:r w:rsidRPr="008F304F">
        <w:rPr>
          <w:rFonts w:ascii="Century Gothic" w:eastAsia="Arial Unicode MS" w:hAnsi="Century Gothic" w:cs="Arial"/>
          <w:b/>
          <w:bCs/>
          <w:sz w:val="18"/>
          <w:szCs w:val="18"/>
        </w:rPr>
        <w:t>11.1.</w:t>
      </w:r>
      <w:r w:rsidRPr="008F304F">
        <w:rPr>
          <w:rFonts w:ascii="Century Gothic" w:eastAsia="Arial Unicode MS" w:hAnsi="Century Gothic" w:cs="Arial"/>
          <w:sz w:val="18"/>
          <w:szCs w:val="18"/>
        </w:rPr>
        <w:t xml:space="preserve"> </w:t>
      </w:r>
      <w:r w:rsidRPr="008F304F">
        <w:rPr>
          <w:rFonts w:ascii="Century Gothic" w:hAnsi="Century Gothic" w:cs="Century Gothic"/>
          <w:sz w:val="18"/>
          <w:szCs w:val="18"/>
        </w:rPr>
        <w:t xml:space="preserve">Os pagamentos decorrentes do fornecimento do objeto da presente licitação ocorrerão por conta dos recursos da(s) </w:t>
      </w:r>
      <w:proofErr w:type="gramStart"/>
      <w:r w:rsidRPr="008F304F">
        <w:rPr>
          <w:rFonts w:ascii="Century Gothic" w:hAnsi="Century Gothic" w:cs="Century Gothic"/>
          <w:sz w:val="18"/>
          <w:szCs w:val="18"/>
        </w:rPr>
        <w:t>dotação(</w:t>
      </w:r>
      <w:proofErr w:type="spellStart"/>
      <w:proofErr w:type="gramEnd"/>
      <w:r w:rsidRPr="008F304F">
        <w:rPr>
          <w:rFonts w:ascii="Century Gothic" w:hAnsi="Century Gothic" w:cs="Century Gothic"/>
          <w:sz w:val="18"/>
          <w:szCs w:val="18"/>
        </w:rPr>
        <w:t>ões</w:t>
      </w:r>
      <w:proofErr w:type="spellEnd"/>
      <w:r w:rsidRPr="008F304F">
        <w:rPr>
          <w:rFonts w:ascii="Century Gothic" w:hAnsi="Century Gothic" w:cs="Century Gothic"/>
          <w:sz w:val="18"/>
          <w:szCs w:val="18"/>
        </w:rPr>
        <w:t>) orçamentária(s):</w:t>
      </w:r>
    </w:p>
    <w:p w14:paraId="04AF75F7" w14:textId="77777777" w:rsidR="00802992" w:rsidRDefault="00802992" w:rsidP="00DC376A">
      <w:pPr>
        <w:spacing w:after="0" w:line="240" w:lineRule="auto"/>
        <w:jc w:val="both"/>
        <w:rPr>
          <w:rFonts w:ascii="Century Gothic" w:hAnsi="Century Gothic" w:cs="Century Gothic"/>
          <w:sz w:val="18"/>
          <w:szCs w:val="18"/>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260"/>
      </w:tblGrid>
      <w:tr w:rsidR="00802992" w:rsidRPr="00D2017F" w14:paraId="2D707244" w14:textId="77777777" w:rsidTr="005267C0">
        <w:trPr>
          <w:trHeight w:val="259"/>
          <w:jc w:val="center"/>
        </w:trPr>
        <w:tc>
          <w:tcPr>
            <w:tcW w:w="2009" w:type="dxa"/>
            <w:shd w:val="clear" w:color="auto" w:fill="auto"/>
          </w:tcPr>
          <w:p w14:paraId="4CC8F383"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Organograma</w:t>
            </w:r>
          </w:p>
        </w:tc>
        <w:tc>
          <w:tcPr>
            <w:tcW w:w="3969" w:type="dxa"/>
            <w:shd w:val="clear" w:color="auto" w:fill="auto"/>
          </w:tcPr>
          <w:p w14:paraId="5432B564"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Descrição da Despesa</w:t>
            </w:r>
          </w:p>
        </w:tc>
        <w:tc>
          <w:tcPr>
            <w:tcW w:w="3260" w:type="dxa"/>
            <w:shd w:val="clear" w:color="auto" w:fill="auto"/>
          </w:tcPr>
          <w:p w14:paraId="38659E23"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Máscara</w:t>
            </w:r>
          </w:p>
        </w:tc>
      </w:tr>
      <w:tr w:rsidR="00802992" w:rsidRPr="00D2017F" w14:paraId="25CCCA1D" w14:textId="77777777" w:rsidTr="005267C0">
        <w:trPr>
          <w:trHeight w:val="383"/>
          <w:jc w:val="center"/>
        </w:trPr>
        <w:tc>
          <w:tcPr>
            <w:tcW w:w="2009" w:type="dxa"/>
            <w:shd w:val="clear" w:color="auto" w:fill="auto"/>
          </w:tcPr>
          <w:p w14:paraId="4DDC7477"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w:t>
            </w:r>
          </w:p>
        </w:tc>
        <w:tc>
          <w:tcPr>
            <w:tcW w:w="3969" w:type="dxa"/>
            <w:shd w:val="clear" w:color="auto" w:fill="auto"/>
          </w:tcPr>
          <w:p w14:paraId="1D6CEA4D"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Manutenção da Secretaria Municipal de Segurança Pública e Trânsito</w:t>
            </w:r>
          </w:p>
        </w:tc>
        <w:tc>
          <w:tcPr>
            <w:tcW w:w="3260" w:type="dxa"/>
            <w:shd w:val="clear" w:color="auto" w:fill="auto"/>
          </w:tcPr>
          <w:p w14:paraId="7665431E"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17.001.04.122.0019.2117.3.3.90.30.00</w:t>
            </w:r>
          </w:p>
        </w:tc>
      </w:tr>
      <w:tr w:rsidR="00802992" w:rsidRPr="00D2017F" w14:paraId="05B94517" w14:textId="77777777" w:rsidTr="005267C0">
        <w:trPr>
          <w:trHeight w:val="259"/>
          <w:jc w:val="center"/>
        </w:trPr>
        <w:tc>
          <w:tcPr>
            <w:tcW w:w="2009" w:type="dxa"/>
            <w:shd w:val="clear" w:color="auto" w:fill="auto"/>
          </w:tcPr>
          <w:p w14:paraId="3C7289E2"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w:t>
            </w:r>
          </w:p>
        </w:tc>
        <w:tc>
          <w:tcPr>
            <w:tcW w:w="3969" w:type="dxa"/>
            <w:shd w:val="clear" w:color="auto" w:fill="auto"/>
          </w:tcPr>
          <w:p w14:paraId="11208AA8"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MANUTENÇÃO TRANSPORTE ESCOLAR RECURSOS </w:t>
            </w:r>
            <w:proofErr w:type="gramStart"/>
            <w:r w:rsidRPr="00A24806">
              <w:rPr>
                <w:rFonts w:ascii="Century Gothic" w:hAnsi="Century Gothic" w:cs="Calibri"/>
                <w:sz w:val="14"/>
                <w:szCs w:val="14"/>
              </w:rPr>
              <w:t>M.D.</w:t>
            </w:r>
            <w:proofErr w:type="gramEnd"/>
            <w:r w:rsidRPr="00A24806">
              <w:rPr>
                <w:rFonts w:ascii="Century Gothic" w:hAnsi="Century Gothic" w:cs="Calibri"/>
                <w:sz w:val="14"/>
                <w:szCs w:val="14"/>
              </w:rPr>
              <w:t>E</w:t>
            </w:r>
          </w:p>
        </w:tc>
        <w:tc>
          <w:tcPr>
            <w:tcW w:w="3260" w:type="dxa"/>
            <w:shd w:val="clear" w:color="auto" w:fill="auto"/>
          </w:tcPr>
          <w:p w14:paraId="2874038F"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10.002.12.361.0006.2037.3.3.90.30.00</w:t>
            </w:r>
          </w:p>
        </w:tc>
      </w:tr>
      <w:tr w:rsidR="00802992" w:rsidRPr="00D2017F" w14:paraId="2E8D680C" w14:textId="77777777" w:rsidTr="005267C0">
        <w:trPr>
          <w:trHeight w:val="259"/>
          <w:jc w:val="center"/>
        </w:trPr>
        <w:tc>
          <w:tcPr>
            <w:tcW w:w="2009" w:type="dxa"/>
            <w:shd w:val="clear" w:color="auto" w:fill="auto"/>
          </w:tcPr>
          <w:p w14:paraId="2F9C496A"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05.001</w:t>
            </w:r>
          </w:p>
        </w:tc>
        <w:tc>
          <w:tcPr>
            <w:tcW w:w="3969" w:type="dxa"/>
            <w:shd w:val="clear" w:color="auto" w:fill="auto"/>
          </w:tcPr>
          <w:p w14:paraId="19B93AFB"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CONSERVAÇÃO DE ESTRADAS VICINAIS, CARREADORES, PONTES E </w:t>
            </w:r>
            <w:proofErr w:type="gramStart"/>
            <w:r w:rsidRPr="00A24806">
              <w:rPr>
                <w:rFonts w:ascii="Century Gothic" w:hAnsi="Century Gothic" w:cs="Calibri"/>
                <w:sz w:val="14"/>
                <w:szCs w:val="14"/>
              </w:rPr>
              <w:t>BUEIROS</w:t>
            </w:r>
            <w:proofErr w:type="gramEnd"/>
          </w:p>
        </w:tc>
        <w:tc>
          <w:tcPr>
            <w:tcW w:w="3260" w:type="dxa"/>
            <w:shd w:val="clear" w:color="auto" w:fill="auto"/>
            <w:vAlign w:val="center"/>
          </w:tcPr>
          <w:p w14:paraId="72186FFE"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05.001.26.782.0019.2026.3.3.90.30.00</w:t>
            </w:r>
          </w:p>
        </w:tc>
      </w:tr>
      <w:tr w:rsidR="00802992" w:rsidRPr="00D2017F" w14:paraId="355C03D0" w14:textId="77777777" w:rsidTr="005267C0">
        <w:trPr>
          <w:trHeight w:val="259"/>
          <w:jc w:val="center"/>
        </w:trPr>
        <w:tc>
          <w:tcPr>
            <w:tcW w:w="2009" w:type="dxa"/>
            <w:shd w:val="clear" w:color="auto" w:fill="auto"/>
          </w:tcPr>
          <w:p w14:paraId="01DD691B"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06.003</w:t>
            </w:r>
          </w:p>
        </w:tc>
        <w:tc>
          <w:tcPr>
            <w:tcW w:w="3969" w:type="dxa"/>
            <w:shd w:val="clear" w:color="auto" w:fill="auto"/>
          </w:tcPr>
          <w:p w14:paraId="2615F4FF"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PROGRAMA PAB FIXO</w:t>
            </w:r>
          </w:p>
        </w:tc>
        <w:tc>
          <w:tcPr>
            <w:tcW w:w="3260" w:type="dxa"/>
            <w:shd w:val="clear" w:color="auto" w:fill="auto"/>
          </w:tcPr>
          <w:p w14:paraId="3364995B" w14:textId="77777777" w:rsidR="00802992" w:rsidRPr="00D2017F" w:rsidRDefault="00802992" w:rsidP="005267C0">
            <w:pPr>
              <w:autoSpaceDE w:val="0"/>
              <w:adjustRightInd w:val="0"/>
              <w:rPr>
                <w:rFonts w:ascii="Century Gothic" w:hAnsi="Century Gothic" w:cs="Calibri"/>
                <w:sz w:val="14"/>
                <w:szCs w:val="14"/>
              </w:rPr>
            </w:pPr>
            <w:r w:rsidRPr="00117950">
              <w:rPr>
                <w:rFonts w:ascii="Century Gothic" w:hAnsi="Century Gothic" w:cs="Calibri"/>
                <w:sz w:val="14"/>
                <w:szCs w:val="14"/>
              </w:rPr>
              <w:t>06.003.10.301.0014.2077.3.3.90.30.00</w:t>
            </w:r>
          </w:p>
        </w:tc>
      </w:tr>
      <w:tr w:rsidR="00802992" w:rsidRPr="00D2017F" w14:paraId="1D544C1A" w14:textId="77777777" w:rsidTr="005267C0">
        <w:trPr>
          <w:trHeight w:val="259"/>
          <w:jc w:val="center"/>
        </w:trPr>
        <w:tc>
          <w:tcPr>
            <w:tcW w:w="2009" w:type="dxa"/>
            <w:shd w:val="clear" w:color="auto" w:fill="auto"/>
          </w:tcPr>
          <w:p w14:paraId="260B0E8B"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w:t>
            </w:r>
          </w:p>
        </w:tc>
        <w:tc>
          <w:tcPr>
            <w:tcW w:w="3969" w:type="dxa"/>
            <w:shd w:val="clear" w:color="auto" w:fill="auto"/>
          </w:tcPr>
          <w:p w14:paraId="1139A505"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 xml:space="preserve">Manutenção Secretaria de Indústria, Comércio, e Trabalho e </w:t>
            </w:r>
            <w:proofErr w:type="gramStart"/>
            <w:r w:rsidRPr="00117950">
              <w:rPr>
                <w:rFonts w:ascii="Century Gothic" w:hAnsi="Century Gothic" w:cs="Calibri"/>
                <w:sz w:val="14"/>
                <w:szCs w:val="14"/>
              </w:rPr>
              <w:t>Emprego</w:t>
            </w:r>
            <w:proofErr w:type="gramEnd"/>
          </w:p>
        </w:tc>
        <w:tc>
          <w:tcPr>
            <w:tcW w:w="3260" w:type="dxa"/>
            <w:shd w:val="clear" w:color="auto" w:fill="auto"/>
          </w:tcPr>
          <w:p w14:paraId="6B7C5EF8"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11.001.04.122.0020.2052.3.3.90.30.00</w:t>
            </w:r>
          </w:p>
        </w:tc>
      </w:tr>
      <w:tr w:rsidR="00802992" w:rsidRPr="00D2017F" w14:paraId="5E15A448" w14:textId="77777777" w:rsidTr="005267C0">
        <w:trPr>
          <w:trHeight w:val="259"/>
          <w:jc w:val="center"/>
        </w:trPr>
        <w:tc>
          <w:tcPr>
            <w:tcW w:w="2009" w:type="dxa"/>
            <w:shd w:val="clear" w:color="auto" w:fill="auto"/>
          </w:tcPr>
          <w:p w14:paraId="45F84C99"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w:t>
            </w:r>
          </w:p>
        </w:tc>
        <w:tc>
          <w:tcPr>
            <w:tcW w:w="3969" w:type="dxa"/>
            <w:shd w:val="clear" w:color="auto" w:fill="auto"/>
          </w:tcPr>
          <w:p w14:paraId="619F6A8A"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Administração</w:t>
            </w:r>
          </w:p>
        </w:tc>
        <w:tc>
          <w:tcPr>
            <w:tcW w:w="3260" w:type="dxa"/>
            <w:shd w:val="clear" w:color="auto" w:fill="auto"/>
          </w:tcPr>
          <w:p w14:paraId="3BC70B9F"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02.001.04.122.0020.2007.3.3.90.30.00</w:t>
            </w:r>
          </w:p>
        </w:tc>
      </w:tr>
      <w:tr w:rsidR="00802992" w:rsidRPr="00D2017F" w14:paraId="19008C36" w14:textId="77777777" w:rsidTr="005267C0">
        <w:trPr>
          <w:trHeight w:val="259"/>
          <w:jc w:val="center"/>
        </w:trPr>
        <w:tc>
          <w:tcPr>
            <w:tcW w:w="2009" w:type="dxa"/>
            <w:shd w:val="clear" w:color="auto" w:fill="auto"/>
          </w:tcPr>
          <w:p w14:paraId="7F4C4FF8"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2DA4D9E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DOS SERVIÇOS DE LIMPEZA PÚBLICA</w:t>
            </w:r>
          </w:p>
        </w:tc>
        <w:tc>
          <w:tcPr>
            <w:tcW w:w="3260" w:type="dxa"/>
            <w:shd w:val="clear" w:color="auto" w:fill="auto"/>
          </w:tcPr>
          <w:p w14:paraId="28492441"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05.001.15.452.0008.2020.3.3.90.30.00</w:t>
            </w:r>
          </w:p>
        </w:tc>
      </w:tr>
      <w:tr w:rsidR="00802992" w:rsidRPr="00D2017F" w14:paraId="0B5D2389" w14:textId="77777777" w:rsidTr="005267C0">
        <w:trPr>
          <w:trHeight w:val="259"/>
          <w:jc w:val="center"/>
        </w:trPr>
        <w:tc>
          <w:tcPr>
            <w:tcW w:w="2009" w:type="dxa"/>
            <w:shd w:val="clear" w:color="auto" w:fill="auto"/>
          </w:tcPr>
          <w:p w14:paraId="450FA8BE"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w:t>
            </w:r>
          </w:p>
        </w:tc>
        <w:tc>
          <w:tcPr>
            <w:tcW w:w="3969" w:type="dxa"/>
            <w:shd w:val="clear" w:color="auto" w:fill="auto"/>
          </w:tcPr>
          <w:p w14:paraId="04C9528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Meio Ambiente</w:t>
            </w:r>
          </w:p>
        </w:tc>
        <w:tc>
          <w:tcPr>
            <w:tcW w:w="3260" w:type="dxa"/>
            <w:shd w:val="clear" w:color="auto" w:fill="auto"/>
          </w:tcPr>
          <w:p w14:paraId="3A709050"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16.001.18.541.0019.2060.3.3.90.30.00</w:t>
            </w:r>
          </w:p>
        </w:tc>
      </w:tr>
      <w:tr w:rsidR="00802992" w:rsidRPr="00D2017F" w14:paraId="302226AF" w14:textId="77777777" w:rsidTr="005267C0">
        <w:trPr>
          <w:trHeight w:val="259"/>
          <w:jc w:val="center"/>
        </w:trPr>
        <w:tc>
          <w:tcPr>
            <w:tcW w:w="2009" w:type="dxa"/>
            <w:shd w:val="clear" w:color="auto" w:fill="auto"/>
          </w:tcPr>
          <w:p w14:paraId="0F28E36A"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2EA9062B"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 Departamento de Obras</w:t>
            </w:r>
          </w:p>
        </w:tc>
        <w:tc>
          <w:tcPr>
            <w:tcW w:w="3260" w:type="dxa"/>
            <w:shd w:val="clear" w:color="auto" w:fill="auto"/>
          </w:tcPr>
          <w:p w14:paraId="255E5CF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05.001.04.122.0019.2017.3.3.90.30.00</w:t>
            </w:r>
          </w:p>
        </w:tc>
      </w:tr>
      <w:tr w:rsidR="00802992" w:rsidRPr="00D2017F" w14:paraId="636DBECC" w14:textId="77777777" w:rsidTr="005267C0">
        <w:trPr>
          <w:trHeight w:val="259"/>
          <w:jc w:val="center"/>
        </w:trPr>
        <w:tc>
          <w:tcPr>
            <w:tcW w:w="2009" w:type="dxa"/>
            <w:shd w:val="clear" w:color="auto" w:fill="auto"/>
          </w:tcPr>
          <w:p w14:paraId="2932DA12"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07.001</w:t>
            </w:r>
          </w:p>
        </w:tc>
        <w:tc>
          <w:tcPr>
            <w:tcW w:w="3969" w:type="dxa"/>
            <w:shd w:val="clear" w:color="auto" w:fill="auto"/>
          </w:tcPr>
          <w:p w14:paraId="1EE4BDDB"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DIVISÃO DE ASSISTÊNCIA SOCIAL</w:t>
            </w:r>
          </w:p>
        </w:tc>
        <w:tc>
          <w:tcPr>
            <w:tcW w:w="3260" w:type="dxa"/>
            <w:shd w:val="clear" w:color="auto" w:fill="auto"/>
            <w:vAlign w:val="center"/>
          </w:tcPr>
          <w:p w14:paraId="485441D1"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07.001.08.244.0002.2050.3.3.90.30.00</w:t>
            </w:r>
          </w:p>
        </w:tc>
      </w:tr>
      <w:tr w:rsidR="00802992" w:rsidRPr="00D2017F" w14:paraId="61AC2EA3" w14:textId="77777777" w:rsidTr="005267C0">
        <w:trPr>
          <w:trHeight w:val="259"/>
          <w:jc w:val="center"/>
        </w:trPr>
        <w:tc>
          <w:tcPr>
            <w:tcW w:w="2009" w:type="dxa"/>
            <w:shd w:val="clear" w:color="auto" w:fill="auto"/>
          </w:tcPr>
          <w:p w14:paraId="043D8A14"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w:t>
            </w:r>
          </w:p>
        </w:tc>
        <w:tc>
          <w:tcPr>
            <w:tcW w:w="3969" w:type="dxa"/>
            <w:shd w:val="clear" w:color="auto" w:fill="auto"/>
          </w:tcPr>
          <w:p w14:paraId="47E6DF4E"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DE ATIVIDADES DESPORTIVAS DO MUNICÍPIO</w:t>
            </w:r>
          </w:p>
        </w:tc>
        <w:tc>
          <w:tcPr>
            <w:tcW w:w="3260" w:type="dxa"/>
            <w:shd w:val="clear" w:color="auto" w:fill="auto"/>
          </w:tcPr>
          <w:p w14:paraId="7F119C75"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09.001.27.812.0016.2042.3.3.90.30.00</w:t>
            </w:r>
          </w:p>
        </w:tc>
      </w:tr>
      <w:tr w:rsidR="00802992" w:rsidRPr="00D2017F" w14:paraId="7DF4A4FB" w14:textId="77777777" w:rsidTr="005267C0">
        <w:trPr>
          <w:trHeight w:val="259"/>
          <w:jc w:val="center"/>
        </w:trPr>
        <w:tc>
          <w:tcPr>
            <w:tcW w:w="2009" w:type="dxa"/>
            <w:shd w:val="clear" w:color="auto" w:fill="auto"/>
          </w:tcPr>
          <w:p w14:paraId="2586000E"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w:t>
            </w:r>
          </w:p>
        </w:tc>
        <w:tc>
          <w:tcPr>
            <w:tcW w:w="3969" w:type="dxa"/>
            <w:shd w:val="clear" w:color="auto" w:fill="auto"/>
          </w:tcPr>
          <w:p w14:paraId="20BCCE96"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REDE MUNICIPAL DE SAÚDE - ATENÇÃO BÁSICA</w:t>
            </w:r>
          </w:p>
        </w:tc>
        <w:tc>
          <w:tcPr>
            <w:tcW w:w="3260" w:type="dxa"/>
            <w:shd w:val="clear" w:color="auto" w:fill="auto"/>
          </w:tcPr>
          <w:p w14:paraId="064E1E7F"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06.003.10.301.0014.2047.3.3.90.30.00</w:t>
            </w:r>
          </w:p>
        </w:tc>
      </w:tr>
      <w:tr w:rsidR="00802992" w:rsidRPr="00D2017F" w14:paraId="34BEB05F" w14:textId="77777777" w:rsidTr="005267C0">
        <w:trPr>
          <w:trHeight w:val="259"/>
          <w:jc w:val="center"/>
        </w:trPr>
        <w:tc>
          <w:tcPr>
            <w:tcW w:w="2009" w:type="dxa"/>
            <w:shd w:val="clear" w:color="auto" w:fill="auto"/>
            <w:vAlign w:val="center"/>
          </w:tcPr>
          <w:p w14:paraId="2D6A2FE4"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w:t>
            </w:r>
          </w:p>
        </w:tc>
        <w:tc>
          <w:tcPr>
            <w:tcW w:w="3969" w:type="dxa"/>
            <w:shd w:val="clear" w:color="auto" w:fill="auto"/>
          </w:tcPr>
          <w:p w14:paraId="5DBBF74C"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DO GABINETE DO PREFEITO</w:t>
            </w:r>
          </w:p>
        </w:tc>
        <w:tc>
          <w:tcPr>
            <w:tcW w:w="3260" w:type="dxa"/>
            <w:shd w:val="clear" w:color="auto" w:fill="auto"/>
          </w:tcPr>
          <w:p w14:paraId="0F0B04AA"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01.001.04.122.0020.2002.3.3.90.30.00</w:t>
            </w:r>
          </w:p>
        </w:tc>
      </w:tr>
      <w:tr w:rsidR="00802992" w:rsidRPr="00D2017F" w14:paraId="033F0560" w14:textId="77777777" w:rsidTr="005267C0">
        <w:trPr>
          <w:trHeight w:val="259"/>
          <w:jc w:val="center"/>
        </w:trPr>
        <w:tc>
          <w:tcPr>
            <w:tcW w:w="2009" w:type="dxa"/>
            <w:shd w:val="clear" w:color="auto" w:fill="auto"/>
          </w:tcPr>
          <w:p w14:paraId="1280F259"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w:t>
            </w:r>
          </w:p>
        </w:tc>
        <w:tc>
          <w:tcPr>
            <w:tcW w:w="3969" w:type="dxa"/>
            <w:shd w:val="clear" w:color="auto" w:fill="auto"/>
          </w:tcPr>
          <w:p w14:paraId="77DDFEE5"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E CONSERVAÇÃO DA FROTA RODOVIÁRIA MUNICIPAL</w:t>
            </w:r>
          </w:p>
        </w:tc>
        <w:tc>
          <w:tcPr>
            <w:tcW w:w="3260" w:type="dxa"/>
            <w:shd w:val="clear" w:color="auto" w:fill="auto"/>
          </w:tcPr>
          <w:p w14:paraId="1A888ABC"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05.001.26.782.0019.2027.3.3.90.30.00</w:t>
            </w:r>
          </w:p>
        </w:tc>
      </w:tr>
    </w:tbl>
    <w:p w14:paraId="24C49681" w14:textId="77777777" w:rsidR="00DC376A" w:rsidRPr="008F304F" w:rsidRDefault="00DC376A" w:rsidP="00802992">
      <w:pPr>
        <w:pBdr>
          <w:bar w:val="single" w:sz="4" w:color="auto"/>
        </w:pBdr>
        <w:spacing w:after="0" w:line="240" w:lineRule="auto"/>
        <w:contextualSpacing/>
        <w:rPr>
          <w:rFonts w:ascii="Century Gothic" w:eastAsia="Calibri" w:hAnsi="Century Gothic" w:cs="Calibri"/>
          <w:sz w:val="18"/>
          <w:szCs w:val="18"/>
          <w:lang w:eastAsia="pt-BR"/>
        </w:rPr>
      </w:pPr>
    </w:p>
    <w:p w14:paraId="24CE9C38" w14:textId="77777777" w:rsidR="00DC376A" w:rsidRPr="008F304F" w:rsidRDefault="00DC376A" w:rsidP="00DC376A">
      <w:pPr>
        <w:pBdr>
          <w:bar w:val="single" w:sz="4" w:color="auto"/>
        </w:pBdr>
        <w:spacing w:after="0" w:line="240" w:lineRule="auto"/>
        <w:contextualSpacing/>
        <w:jc w:val="right"/>
        <w:rPr>
          <w:rFonts w:ascii="Century Gothic" w:eastAsia="Calibri" w:hAnsi="Century Gothic" w:cs="Calibri"/>
          <w:sz w:val="18"/>
          <w:szCs w:val="18"/>
          <w:lang w:eastAsia="pt-BR"/>
        </w:rPr>
      </w:pPr>
    </w:p>
    <w:p w14:paraId="254BE384" w14:textId="46070BFC" w:rsidR="00DC376A" w:rsidRPr="008F304F" w:rsidRDefault="00DC376A" w:rsidP="00DC376A">
      <w:pPr>
        <w:pBdr>
          <w:bar w:val="single" w:sz="4" w:color="auto"/>
        </w:pBdr>
        <w:spacing w:after="0" w:line="240" w:lineRule="auto"/>
        <w:contextualSpacing/>
        <w:jc w:val="right"/>
        <w:rPr>
          <w:rFonts w:ascii="Century Gothic" w:eastAsia="Calibri" w:hAnsi="Century Gothic" w:cs="Calibri"/>
          <w:sz w:val="18"/>
          <w:szCs w:val="18"/>
          <w:lang w:eastAsia="pt-BR"/>
        </w:rPr>
      </w:pPr>
      <w:r w:rsidRPr="008F304F">
        <w:rPr>
          <w:rFonts w:ascii="Century Gothic" w:eastAsia="Calibri" w:hAnsi="Century Gothic" w:cs="Calibri"/>
          <w:sz w:val="18"/>
          <w:szCs w:val="18"/>
          <w:lang w:eastAsia="pt-BR"/>
        </w:rPr>
        <w:t xml:space="preserve">Lobato, </w:t>
      </w:r>
      <w:r w:rsidR="006C2045">
        <w:rPr>
          <w:rFonts w:ascii="Century Gothic" w:eastAsia="Calibri" w:hAnsi="Century Gothic" w:cs="Calibri"/>
          <w:sz w:val="18"/>
          <w:szCs w:val="18"/>
          <w:lang w:eastAsia="pt-BR"/>
        </w:rPr>
        <w:t>20</w:t>
      </w:r>
      <w:r w:rsidRPr="008F304F">
        <w:rPr>
          <w:rFonts w:ascii="Century Gothic" w:eastAsia="Calibri" w:hAnsi="Century Gothic" w:cs="Calibri"/>
          <w:sz w:val="18"/>
          <w:szCs w:val="18"/>
          <w:lang w:eastAsia="pt-BR"/>
        </w:rPr>
        <w:t xml:space="preserve"> de </w:t>
      </w:r>
      <w:r>
        <w:rPr>
          <w:rFonts w:ascii="Century Gothic" w:eastAsia="Calibri" w:hAnsi="Century Gothic" w:cs="Calibri"/>
          <w:sz w:val="18"/>
          <w:szCs w:val="18"/>
          <w:lang w:eastAsia="pt-BR"/>
        </w:rPr>
        <w:t>agosto</w:t>
      </w:r>
      <w:r w:rsidRPr="008F304F">
        <w:rPr>
          <w:rFonts w:ascii="Century Gothic" w:eastAsia="Calibri" w:hAnsi="Century Gothic" w:cs="Calibri"/>
          <w:sz w:val="18"/>
          <w:szCs w:val="18"/>
          <w:lang w:eastAsia="pt-BR"/>
        </w:rPr>
        <w:t xml:space="preserve"> de 2025.</w:t>
      </w:r>
    </w:p>
    <w:p w14:paraId="6B640A41" w14:textId="77777777" w:rsidR="00DC376A" w:rsidRPr="008F304F" w:rsidRDefault="00DC376A" w:rsidP="00DC376A">
      <w:pPr>
        <w:pBdr>
          <w:bar w:val="single" w:sz="4" w:color="auto"/>
        </w:pBdr>
        <w:spacing w:after="0" w:line="240" w:lineRule="auto"/>
        <w:contextualSpacing/>
        <w:jc w:val="right"/>
        <w:rPr>
          <w:rFonts w:ascii="Century Gothic" w:eastAsia="Calibri" w:hAnsi="Century Gothic" w:cs="Calibri"/>
          <w:sz w:val="18"/>
          <w:szCs w:val="18"/>
          <w:lang w:eastAsia="pt-BR"/>
        </w:rPr>
      </w:pPr>
    </w:p>
    <w:p w14:paraId="77EA4E81" w14:textId="77777777" w:rsidR="00DC376A" w:rsidRPr="008F304F" w:rsidRDefault="00DC376A" w:rsidP="00DC376A">
      <w:pPr>
        <w:pBdr>
          <w:bar w:val="single" w:sz="4" w:color="auto"/>
        </w:pBdr>
        <w:spacing w:after="0" w:line="240" w:lineRule="auto"/>
        <w:contextualSpacing/>
        <w:rPr>
          <w:rFonts w:ascii="Century Gothic" w:eastAsia="Calibri" w:hAnsi="Century Gothic" w:cs="Calibri"/>
          <w:sz w:val="18"/>
          <w:szCs w:val="18"/>
          <w:lang w:eastAsia="pt-BR"/>
        </w:rPr>
      </w:pPr>
    </w:p>
    <w:p w14:paraId="72D2A478" w14:textId="77777777" w:rsidR="00DC376A" w:rsidRDefault="00DC376A" w:rsidP="00DC376A">
      <w:pPr>
        <w:spacing w:after="0" w:line="276" w:lineRule="auto"/>
        <w:jc w:val="both"/>
        <w:rPr>
          <w:rFonts w:ascii="Century Gothic" w:hAnsi="Century Gothic" w:cs="Times New Roman"/>
          <w:color w:val="000000" w:themeColor="text1"/>
          <w:sz w:val="18"/>
          <w:szCs w:val="18"/>
        </w:rPr>
      </w:pPr>
    </w:p>
    <w:p w14:paraId="23BDD465" w14:textId="77777777" w:rsidR="00802992" w:rsidRDefault="00802992" w:rsidP="00DC376A">
      <w:pPr>
        <w:spacing w:after="0" w:line="276" w:lineRule="auto"/>
        <w:jc w:val="both"/>
        <w:rPr>
          <w:rFonts w:ascii="Century Gothic" w:hAnsi="Century Gothic" w:cs="Times New Roman"/>
          <w:color w:val="000000" w:themeColor="text1"/>
          <w:sz w:val="18"/>
          <w:szCs w:val="18"/>
        </w:rPr>
      </w:pPr>
    </w:p>
    <w:p w14:paraId="6AB709FC" w14:textId="77777777" w:rsidR="00802992" w:rsidRDefault="00802992" w:rsidP="00DC376A">
      <w:pPr>
        <w:spacing w:after="0" w:line="276" w:lineRule="auto"/>
        <w:jc w:val="both"/>
        <w:rPr>
          <w:rFonts w:ascii="Century Gothic" w:hAnsi="Century Gothic" w:cs="Times New Roman"/>
          <w:color w:val="000000" w:themeColor="text1"/>
          <w:sz w:val="18"/>
          <w:szCs w:val="18"/>
        </w:rPr>
      </w:pPr>
    </w:p>
    <w:p w14:paraId="0B06F32C" w14:textId="77777777" w:rsidR="00802992" w:rsidRDefault="00802992" w:rsidP="00DC376A">
      <w:pPr>
        <w:spacing w:after="0" w:line="276" w:lineRule="auto"/>
        <w:jc w:val="both"/>
        <w:rPr>
          <w:rFonts w:ascii="Century Gothic" w:hAnsi="Century Gothic" w:cs="Times New Roman"/>
          <w:color w:val="000000" w:themeColor="text1"/>
          <w:sz w:val="18"/>
          <w:szCs w:val="18"/>
        </w:rPr>
      </w:pPr>
    </w:p>
    <w:p w14:paraId="4489FA17" w14:textId="77777777" w:rsidR="00802992" w:rsidRPr="008F304F" w:rsidRDefault="00802992" w:rsidP="00DC376A">
      <w:pPr>
        <w:spacing w:after="0" w:line="276" w:lineRule="auto"/>
        <w:jc w:val="both"/>
        <w:rPr>
          <w:rFonts w:ascii="Century Gothic" w:hAnsi="Century Gothic" w:cs="Times New Roman"/>
          <w:color w:val="000000" w:themeColor="text1"/>
          <w:sz w:val="18"/>
          <w:szCs w:val="18"/>
        </w:rPr>
      </w:pPr>
    </w:p>
    <w:p w14:paraId="15FC884E" w14:textId="77777777" w:rsidR="00DC376A" w:rsidRPr="008F304F" w:rsidRDefault="00DC376A" w:rsidP="00DC376A">
      <w:pPr>
        <w:spacing w:after="0" w:line="276" w:lineRule="auto"/>
        <w:jc w:val="center"/>
        <w:rPr>
          <w:rFonts w:ascii="Century Gothic" w:hAnsi="Century Gothic" w:cs="Times New Roman"/>
          <w:color w:val="000000" w:themeColor="text1"/>
          <w:sz w:val="18"/>
          <w:szCs w:val="18"/>
        </w:rPr>
      </w:pPr>
      <w:r w:rsidRPr="008F304F">
        <w:rPr>
          <w:rFonts w:ascii="Century Gothic" w:hAnsi="Century Gothic" w:cs="Times New Roman"/>
          <w:color w:val="000000" w:themeColor="text1"/>
          <w:sz w:val="18"/>
          <w:szCs w:val="18"/>
        </w:rPr>
        <w:t>__________________________________</w:t>
      </w:r>
    </w:p>
    <w:p w14:paraId="1405E3CB" w14:textId="77777777" w:rsidR="00DC376A" w:rsidRPr="008F304F" w:rsidRDefault="00DC376A" w:rsidP="00DC376A">
      <w:pPr>
        <w:pStyle w:val="Corpodetexto"/>
        <w:jc w:val="center"/>
        <w:rPr>
          <w:rFonts w:ascii="Century Gothic" w:hAnsi="Century Gothic" w:cs="Arial MT"/>
          <w:b/>
          <w:sz w:val="18"/>
          <w:szCs w:val="18"/>
          <w:lang w:eastAsia="en-US"/>
        </w:rPr>
      </w:pPr>
      <w:r w:rsidRPr="008F304F">
        <w:rPr>
          <w:rFonts w:ascii="Century Gothic" w:hAnsi="Century Gothic"/>
          <w:b/>
          <w:sz w:val="18"/>
          <w:szCs w:val="18"/>
        </w:rPr>
        <w:t>ROGERIO JOSÉ DE FARIA</w:t>
      </w:r>
    </w:p>
    <w:p w14:paraId="410092DA" w14:textId="77777777" w:rsidR="00DC376A" w:rsidRPr="008F304F" w:rsidRDefault="00DC376A" w:rsidP="00DC376A">
      <w:pPr>
        <w:pStyle w:val="Corpodetexto"/>
        <w:jc w:val="center"/>
        <w:rPr>
          <w:rFonts w:ascii="Century Gothic" w:hAnsi="Century Gothic" w:cs="Calibri"/>
          <w:sz w:val="18"/>
          <w:szCs w:val="18"/>
        </w:rPr>
      </w:pPr>
      <w:r w:rsidRPr="008F304F">
        <w:rPr>
          <w:rFonts w:ascii="Century Gothic" w:hAnsi="Century Gothic"/>
          <w:sz w:val="18"/>
          <w:szCs w:val="18"/>
        </w:rPr>
        <w:t>Secretário</w:t>
      </w:r>
      <w:r w:rsidRPr="008F304F">
        <w:rPr>
          <w:rFonts w:ascii="Century Gothic" w:hAnsi="Century Gothic" w:cs="Calibri"/>
          <w:sz w:val="18"/>
          <w:szCs w:val="18"/>
        </w:rPr>
        <w:t xml:space="preserve"> Municipal de Obras, Viação e Serviços Públicos.</w:t>
      </w:r>
    </w:p>
    <w:p w14:paraId="4E0E8033" w14:textId="77777777" w:rsidR="00DC376A" w:rsidRPr="00153768" w:rsidRDefault="00DC376A" w:rsidP="00DC376A">
      <w:pPr>
        <w:jc w:val="center"/>
        <w:rPr>
          <w:rFonts w:ascii="Century Gothic" w:eastAsia="Times New Roman" w:hAnsi="Century Gothic" w:cs="Calibri"/>
          <w:sz w:val="14"/>
          <w:szCs w:val="14"/>
        </w:rPr>
      </w:pPr>
      <w:r w:rsidRPr="00153768">
        <w:rPr>
          <w:rFonts w:ascii="Century Gothic" w:hAnsi="Century Gothic" w:cs="Times New Roman"/>
          <w:color w:val="000000" w:themeColor="text1"/>
          <w:sz w:val="14"/>
          <w:szCs w:val="14"/>
        </w:rPr>
        <w:t>DECRETO Nº. 121/2025, DE 06 DE MAIO DE 2025.</w:t>
      </w:r>
    </w:p>
    <w:p w14:paraId="1D58F78D" w14:textId="77777777" w:rsidR="00DC376A" w:rsidRDefault="00DC376A" w:rsidP="00DC376A">
      <w:pPr>
        <w:pStyle w:val="Corpodetexto"/>
        <w:jc w:val="center"/>
        <w:rPr>
          <w:rFonts w:ascii="Century Gothic" w:hAnsi="Century Gothic" w:cs="Calibri"/>
          <w:sz w:val="18"/>
          <w:szCs w:val="18"/>
          <w:lang w:val="pt-BR"/>
        </w:rPr>
      </w:pPr>
    </w:p>
    <w:p w14:paraId="7C4C1533" w14:textId="77777777" w:rsidR="00802992" w:rsidRDefault="00802992" w:rsidP="00DC376A">
      <w:pPr>
        <w:pStyle w:val="Corpodetexto"/>
        <w:jc w:val="center"/>
        <w:rPr>
          <w:rFonts w:ascii="Century Gothic" w:hAnsi="Century Gothic" w:cs="Calibri"/>
          <w:sz w:val="18"/>
          <w:szCs w:val="18"/>
          <w:lang w:val="pt-BR"/>
        </w:rPr>
      </w:pPr>
    </w:p>
    <w:p w14:paraId="0DD6455C" w14:textId="77777777" w:rsidR="00802992" w:rsidRDefault="00802992" w:rsidP="00DC376A">
      <w:pPr>
        <w:pStyle w:val="Corpodetexto"/>
        <w:jc w:val="center"/>
        <w:rPr>
          <w:rFonts w:ascii="Century Gothic" w:hAnsi="Century Gothic" w:cs="Calibri"/>
          <w:sz w:val="18"/>
          <w:szCs w:val="18"/>
          <w:lang w:val="pt-BR"/>
        </w:rPr>
      </w:pPr>
    </w:p>
    <w:p w14:paraId="702F8966" w14:textId="77777777" w:rsidR="00802992" w:rsidRPr="0073619A" w:rsidRDefault="00802992" w:rsidP="00DC376A">
      <w:pPr>
        <w:pStyle w:val="Corpodetexto"/>
        <w:jc w:val="center"/>
        <w:rPr>
          <w:rFonts w:ascii="Century Gothic" w:hAnsi="Century Gothic" w:cs="Calibri"/>
          <w:sz w:val="18"/>
          <w:szCs w:val="18"/>
          <w:lang w:val="pt-BR"/>
        </w:rPr>
      </w:pPr>
    </w:p>
    <w:p w14:paraId="53ECFCAD" w14:textId="77777777" w:rsidR="00DC376A" w:rsidRPr="00255E00" w:rsidRDefault="00DC376A" w:rsidP="00255E00">
      <w:pPr>
        <w:pStyle w:val="Corpodetexto"/>
        <w:rPr>
          <w:rFonts w:ascii="Century Gothic" w:hAnsi="Century Gothic"/>
          <w:sz w:val="18"/>
          <w:szCs w:val="18"/>
          <w:lang w:val="pt-BR"/>
        </w:rPr>
      </w:pPr>
    </w:p>
    <w:p w14:paraId="45A66532" w14:textId="77777777" w:rsidR="00DC376A" w:rsidRPr="008F304F" w:rsidRDefault="00DC376A" w:rsidP="00DC376A">
      <w:pPr>
        <w:pStyle w:val="Corpodetexto"/>
        <w:jc w:val="center"/>
        <w:rPr>
          <w:rFonts w:ascii="Century Gothic" w:hAnsi="Century Gothic"/>
          <w:color w:val="000000" w:themeColor="text1"/>
          <w:sz w:val="18"/>
          <w:szCs w:val="18"/>
        </w:rPr>
      </w:pPr>
      <w:r w:rsidRPr="008F304F">
        <w:rPr>
          <w:rFonts w:ascii="Century Gothic" w:hAnsi="Century Gothic"/>
          <w:color w:val="000000" w:themeColor="text1"/>
          <w:sz w:val="18"/>
          <w:szCs w:val="18"/>
        </w:rPr>
        <w:t>__________________________________</w:t>
      </w:r>
    </w:p>
    <w:p w14:paraId="1B84FBAB" w14:textId="77777777" w:rsidR="00DC376A" w:rsidRPr="008F304F" w:rsidRDefault="00DC376A" w:rsidP="00DC376A">
      <w:pPr>
        <w:pStyle w:val="Corpodetexto"/>
        <w:jc w:val="center"/>
        <w:rPr>
          <w:rFonts w:ascii="Century Gothic" w:hAnsi="Century Gothic"/>
          <w:b/>
          <w:bCs/>
          <w:color w:val="000000" w:themeColor="text1"/>
          <w:sz w:val="18"/>
          <w:szCs w:val="18"/>
        </w:rPr>
      </w:pPr>
      <w:r w:rsidRPr="008F304F">
        <w:rPr>
          <w:rFonts w:ascii="Century Gothic" w:hAnsi="Century Gothic"/>
          <w:b/>
          <w:bCs/>
          <w:color w:val="000000" w:themeColor="text1"/>
          <w:sz w:val="18"/>
          <w:szCs w:val="18"/>
        </w:rPr>
        <w:t>ANA MARIA E. BRONZE MASSON</w:t>
      </w:r>
    </w:p>
    <w:p w14:paraId="57B7940E" w14:textId="77777777" w:rsidR="00DC376A" w:rsidRPr="008F304F" w:rsidRDefault="00DC376A" w:rsidP="00DC376A">
      <w:pPr>
        <w:pStyle w:val="Corpodetexto"/>
        <w:jc w:val="center"/>
        <w:rPr>
          <w:rFonts w:ascii="Century Gothic" w:hAnsi="Century Gothic"/>
          <w:color w:val="000000" w:themeColor="text1"/>
          <w:sz w:val="18"/>
          <w:szCs w:val="18"/>
        </w:rPr>
      </w:pPr>
      <w:r w:rsidRPr="008F304F">
        <w:rPr>
          <w:rFonts w:ascii="Century Gothic" w:hAnsi="Century Gothic"/>
          <w:color w:val="000000" w:themeColor="text1"/>
          <w:sz w:val="18"/>
          <w:szCs w:val="18"/>
        </w:rPr>
        <w:t>Chefe da Divisão de Planejamento, Economia e Gestão.</w:t>
      </w:r>
    </w:p>
    <w:p w14:paraId="10816712" w14:textId="77777777" w:rsidR="00DC376A" w:rsidRPr="00153768" w:rsidRDefault="00DC376A" w:rsidP="00DC376A">
      <w:pPr>
        <w:jc w:val="center"/>
        <w:rPr>
          <w:rFonts w:ascii="Century Gothic" w:eastAsia="Times New Roman" w:hAnsi="Century Gothic" w:cs="Calibri"/>
          <w:sz w:val="14"/>
          <w:szCs w:val="14"/>
        </w:rPr>
      </w:pPr>
      <w:r w:rsidRPr="00153768">
        <w:rPr>
          <w:rFonts w:ascii="Century Gothic" w:hAnsi="Century Gothic" w:cs="Times New Roman"/>
          <w:color w:val="000000" w:themeColor="text1"/>
          <w:sz w:val="14"/>
          <w:szCs w:val="14"/>
        </w:rPr>
        <w:t>DECRETO Nº. 121/2025, DE 06 DE MAIO DE 2025.</w:t>
      </w:r>
    </w:p>
    <w:p w14:paraId="7B926C86" w14:textId="77777777" w:rsidR="00DC376A" w:rsidRPr="00DC376A" w:rsidRDefault="00DC376A" w:rsidP="00DC376A">
      <w:pPr>
        <w:pStyle w:val="Corpodetexto"/>
        <w:jc w:val="center"/>
        <w:rPr>
          <w:rFonts w:ascii="Century Gothic" w:hAnsi="Century Gothic"/>
          <w:sz w:val="18"/>
          <w:szCs w:val="18"/>
          <w:lang w:val="pt-BR"/>
        </w:rPr>
      </w:pPr>
    </w:p>
    <w:p w14:paraId="3B5A4FD5" w14:textId="77777777" w:rsidR="00DC376A" w:rsidRPr="008F304F" w:rsidRDefault="00DC376A" w:rsidP="00DC376A">
      <w:pPr>
        <w:pBdr>
          <w:bar w:val="single" w:sz="4" w:color="auto"/>
        </w:pBdr>
        <w:spacing w:after="0" w:line="240" w:lineRule="auto"/>
        <w:contextualSpacing/>
        <w:jc w:val="center"/>
        <w:rPr>
          <w:rFonts w:ascii="Century Gothic" w:hAnsi="Century Gothic"/>
          <w:sz w:val="18"/>
          <w:szCs w:val="18"/>
          <w:lang w:val="it-IT"/>
        </w:rPr>
      </w:pPr>
      <w:r w:rsidRPr="008F304F">
        <w:rPr>
          <w:rFonts w:ascii="Century Gothic" w:hAnsi="Century Gothic" w:cs="Calibri"/>
          <w:b/>
          <w:bCs/>
          <w:sz w:val="18"/>
          <w:szCs w:val="18"/>
          <w:lang w:eastAsia="pt-BR"/>
        </w:rPr>
        <w:t xml:space="preserve"> </w:t>
      </w:r>
    </w:p>
    <w:p w14:paraId="12B581A9" w14:textId="77777777" w:rsidR="00DC376A" w:rsidRPr="008F304F" w:rsidRDefault="00DC376A" w:rsidP="00DC376A">
      <w:pPr>
        <w:tabs>
          <w:tab w:val="left" w:pos="1485"/>
        </w:tabs>
        <w:spacing w:after="0"/>
        <w:ind w:right="-2" w:firstLine="426"/>
        <w:jc w:val="both"/>
        <w:rPr>
          <w:rFonts w:ascii="Century Gothic" w:hAnsi="Century Gothic" w:cs="Courier New"/>
          <w:bCs/>
          <w:sz w:val="18"/>
          <w:szCs w:val="18"/>
          <w:lang w:val="it-IT"/>
        </w:rPr>
      </w:pPr>
    </w:p>
    <w:p w14:paraId="138DAF75" w14:textId="77777777" w:rsidR="00F85857" w:rsidRDefault="00F85857" w:rsidP="00255E00">
      <w:pPr>
        <w:pBdr>
          <w:bar w:val="single" w:sz="4" w:color="auto"/>
        </w:pBdr>
        <w:spacing w:line="240" w:lineRule="auto"/>
        <w:contextualSpacing/>
        <w:rPr>
          <w:rFonts w:ascii="Century Gothic" w:hAnsi="Century Gothic" w:cs="Calibri"/>
          <w:b/>
          <w:bCs/>
          <w:sz w:val="20"/>
          <w:szCs w:val="20"/>
          <w:lang w:eastAsia="pt-BR"/>
        </w:rPr>
      </w:pPr>
    </w:p>
    <w:p w14:paraId="24ABA4AB"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67D90B1C"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0C8C2CF5"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78A5692D"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7CC0C9B2"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0B06B6AA"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1B9A5B1F"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0BA6730E"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0B989BCF"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789DFEC1"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604338E8"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0DEB13CC" w14:textId="77777777" w:rsidR="00802992" w:rsidRDefault="00802992" w:rsidP="00255E00">
      <w:pPr>
        <w:pBdr>
          <w:bar w:val="single" w:sz="4" w:color="auto"/>
        </w:pBdr>
        <w:spacing w:line="240" w:lineRule="auto"/>
        <w:contextualSpacing/>
        <w:rPr>
          <w:rFonts w:ascii="Century Gothic" w:hAnsi="Century Gothic" w:cs="Calibri"/>
          <w:b/>
          <w:bCs/>
          <w:sz w:val="20"/>
          <w:szCs w:val="20"/>
          <w:lang w:eastAsia="pt-BR"/>
        </w:rPr>
      </w:pPr>
    </w:p>
    <w:p w14:paraId="79836C48" w14:textId="77777777" w:rsidR="00F85857" w:rsidRDefault="00F85857" w:rsidP="003D00F8">
      <w:pPr>
        <w:pBdr>
          <w:bar w:val="single" w:sz="4" w:color="auto"/>
        </w:pBdr>
        <w:spacing w:line="240" w:lineRule="auto"/>
        <w:contextualSpacing/>
        <w:jc w:val="center"/>
        <w:rPr>
          <w:rFonts w:ascii="Century Gothic" w:hAnsi="Century Gothic" w:cs="Calibri"/>
          <w:b/>
          <w:bCs/>
          <w:sz w:val="20"/>
          <w:szCs w:val="20"/>
          <w:lang w:eastAsia="pt-BR"/>
        </w:rPr>
      </w:pPr>
    </w:p>
    <w:p w14:paraId="2E6B8F39" w14:textId="0C117AEB"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PROCESSO ADMINISTRATIVO Nº</w:t>
      </w:r>
      <w:r w:rsidR="00835A81">
        <w:rPr>
          <w:rFonts w:ascii="Century Gothic" w:hAnsi="Century Gothic"/>
          <w:sz w:val="20"/>
          <w:szCs w:val="20"/>
        </w:rPr>
        <w:t xml:space="preserve"> </w:t>
      </w:r>
      <w:r w:rsidR="00802992">
        <w:rPr>
          <w:rFonts w:ascii="Century Gothic" w:hAnsi="Century Gothic"/>
          <w:sz w:val="20"/>
          <w:szCs w:val="20"/>
        </w:rPr>
        <w:t>60</w:t>
      </w:r>
      <w:r>
        <w:rPr>
          <w:rFonts w:ascii="Century Gothic" w:hAnsi="Century Gothic"/>
          <w:sz w:val="20"/>
          <w:szCs w:val="20"/>
        </w:rPr>
        <w:t xml:space="preserve">/2025 </w:t>
      </w:r>
    </w:p>
    <w:p w14:paraId="6F625C0A" w14:textId="025ADD22"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w:t>
      </w:r>
      <w:r w:rsidR="00835A81" w:rsidRPr="00EC158E">
        <w:rPr>
          <w:rFonts w:ascii="Century Gothic" w:hAnsi="Century Gothic"/>
          <w:sz w:val="20"/>
          <w:szCs w:val="20"/>
        </w:rPr>
        <w:t xml:space="preserve">Nº </w:t>
      </w:r>
      <w:r w:rsidR="00802992">
        <w:rPr>
          <w:rFonts w:ascii="Century Gothic" w:hAnsi="Century Gothic"/>
          <w:sz w:val="20"/>
          <w:szCs w:val="20"/>
        </w:rPr>
        <w:t>24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2B71DFC6"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329D7F8E" w14:textId="07B0AE44" w:rsidR="0010177A" w:rsidRDefault="00E77923" w:rsidP="001E1B41">
      <w:pPr>
        <w:jc w:val="both"/>
        <w:rPr>
          <w:rFonts w:ascii="Century Gothic" w:hAnsi="Century Gothic" w:cs="Calibri"/>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255E00" w:rsidRPr="00255E00">
        <w:rPr>
          <w:rFonts w:ascii="Century Gothic" w:eastAsia="Century Gothic" w:hAnsi="Century Gothic" w:cs="Century Gothic"/>
          <w:b/>
          <w:bCs/>
          <w:sz w:val="20"/>
          <w:szCs w:val="20"/>
        </w:rPr>
        <w:t>REGISTRO DE PREÇO PARA AQUISIÇÃO DE PNEUS, CÂMARAS E PROTETORES NOVOS (PRIMEIRO USO), DESTINADOS À FROTA MUNICIPAL, CONFORME SOLICITAÇÃO DA SECRETARIA MUNICIPAL DE OBRAS, VIAÇÃO E SERVIÇOS PÚBLICOS DO MUNICÍPIO DE LOBATO/PR.</w:t>
      </w:r>
    </w:p>
    <w:p w14:paraId="395F15DC" w14:textId="1763CA6E" w:rsidR="00E77923" w:rsidRPr="00843586" w:rsidRDefault="00E77923" w:rsidP="0010177A">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0"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0"/>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p w14:paraId="68CCB2D1" w14:textId="77777777" w:rsidR="00255E00" w:rsidRDefault="00255E00" w:rsidP="00E77923">
      <w:pPr>
        <w:spacing w:after="0"/>
        <w:rPr>
          <w:rFonts w:ascii="Century Gothic" w:hAnsi="Century Gothic" w:cs="Calibri"/>
          <w:b/>
          <w:sz w:val="20"/>
          <w:szCs w:val="20"/>
          <w:u w:val="single"/>
        </w:rPr>
      </w:pPr>
    </w:p>
    <w:tbl>
      <w:tblPr>
        <w:tblW w:w="924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3"/>
        <w:gridCol w:w="655"/>
        <w:gridCol w:w="3797"/>
        <w:gridCol w:w="988"/>
        <w:gridCol w:w="988"/>
        <w:gridCol w:w="1141"/>
        <w:gridCol w:w="1141"/>
      </w:tblGrid>
      <w:tr w:rsidR="00255E00" w:rsidRPr="0073619A" w14:paraId="1E4660D7"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F408942" w14:textId="77777777" w:rsidR="00255E00" w:rsidRPr="0073619A" w:rsidRDefault="00255E00" w:rsidP="00255E00">
            <w:pPr>
              <w:pStyle w:val="Corpodetexto"/>
              <w:jc w:val="center"/>
              <w:rPr>
                <w:rFonts w:ascii="Century Gothic" w:hAnsi="Century Gothic"/>
                <w:b/>
                <w:sz w:val="14"/>
                <w:szCs w:val="14"/>
              </w:rPr>
            </w:pPr>
            <w:r w:rsidRPr="0073619A">
              <w:rPr>
                <w:rFonts w:ascii="Century Gothic" w:hAnsi="Century Gothic"/>
                <w:b/>
                <w:sz w:val="14"/>
                <w:szCs w:val="14"/>
              </w:rPr>
              <w:t>ITEM</w:t>
            </w:r>
          </w:p>
        </w:tc>
        <w:tc>
          <w:tcPr>
            <w:tcW w:w="655" w:type="dxa"/>
            <w:tcBorders>
              <w:top w:val="single" w:sz="4" w:space="0" w:color="auto"/>
              <w:left w:val="single" w:sz="4" w:space="0" w:color="auto"/>
              <w:bottom w:val="single" w:sz="4" w:space="0" w:color="auto"/>
              <w:right w:val="single" w:sz="4" w:space="0" w:color="auto"/>
            </w:tcBorders>
          </w:tcPr>
          <w:p w14:paraId="49DE8357" w14:textId="77777777" w:rsidR="00255E00" w:rsidRPr="0073619A" w:rsidRDefault="00255E00" w:rsidP="00255E00">
            <w:pPr>
              <w:pStyle w:val="Corpodetexto"/>
              <w:jc w:val="center"/>
              <w:rPr>
                <w:rFonts w:ascii="Century Gothic" w:hAnsi="Century Gothic"/>
                <w:b/>
                <w:sz w:val="14"/>
                <w:szCs w:val="14"/>
              </w:rPr>
            </w:pPr>
            <w:r w:rsidRPr="0073619A">
              <w:rPr>
                <w:rFonts w:ascii="Century Gothic" w:hAnsi="Century Gothic"/>
                <w:b/>
                <w:sz w:val="14"/>
                <w:szCs w:val="14"/>
              </w:rPr>
              <w:t>UNID</w:t>
            </w:r>
          </w:p>
        </w:tc>
        <w:tc>
          <w:tcPr>
            <w:tcW w:w="3797" w:type="dxa"/>
            <w:tcBorders>
              <w:top w:val="single" w:sz="4" w:space="0" w:color="auto"/>
              <w:left w:val="single" w:sz="4" w:space="0" w:color="auto"/>
              <w:bottom w:val="single" w:sz="4" w:space="0" w:color="auto"/>
              <w:right w:val="single" w:sz="4" w:space="0" w:color="auto"/>
            </w:tcBorders>
            <w:vAlign w:val="center"/>
          </w:tcPr>
          <w:p w14:paraId="78617CB0" w14:textId="77777777" w:rsidR="00255E00" w:rsidRPr="0073619A" w:rsidRDefault="00255E00" w:rsidP="00255E00">
            <w:pPr>
              <w:pStyle w:val="Corpodetexto"/>
              <w:jc w:val="center"/>
              <w:rPr>
                <w:rFonts w:ascii="Century Gothic" w:hAnsi="Century Gothic"/>
                <w:b/>
                <w:sz w:val="14"/>
                <w:szCs w:val="14"/>
              </w:rPr>
            </w:pPr>
            <w:r w:rsidRPr="0073619A">
              <w:rPr>
                <w:rFonts w:ascii="Century Gothic" w:hAnsi="Century Gothic"/>
                <w:b/>
                <w:sz w:val="14"/>
                <w:szCs w:val="14"/>
              </w:rPr>
              <w:t>DESCRIÇÃO</w:t>
            </w:r>
          </w:p>
        </w:tc>
        <w:tc>
          <w:tcPr>
            <w:tcW w:w="988" w:type="dxa"/>
            <w:tcBorders>
              <w:top w:val="single" w:sz="4" w:space="0" w:color="auto"/>
              <w:left w:val="single" w:sz="4" w:space="0" w:color="auto"/>
              <w:bottom w:val="single" w:sz="4" w:space="0" w:color="auto"/>
              <w:right w:val="single" w:sz="4" w:space="0" w:color="auto"/>
            </w:tcBorders>
          </w:tcPr>
          <w:p w14:paraId="5BCEF5AE" w14:textId="52337863" w:rsidR="00255E00" w:rsidRPr="00255E00" w:rsidRDefault="00255E00" w:rsidP="00255E00">
            <w:pPr>
              <w:pStyle w:val="Corpodetexto"/>
              <w:jc w:val="center"/>
              <w:rPr>
                <w:rFonts w:ascii="Century Gothic" w:hAnsi="Century Gothic"/>
                <w:b/>
                <w:sz w:val="14"/>
                <w:szCs w:val="14"/>
                <w:lang w:val="pt-BR"/>
              </w:rPr>
            </w:pPr>
            <w:r>
              <w:rPr>
                <w:rFonts w:ascii="Century Gothic" w:hAnsi="Century Gothic"/>
                <w:b/>
                <w:sz w:val="14"/>
                <w:szCs w:val="14"/>
                <w:lang w:val="pt-BR"/>
              </w:rPr>
              <w:t>MARCA</w:t>
            </w:r>
          </w:p>
        </w:tc>
        <w:tc>
          <w:tcPr>
            <w:tcW w:w="988" w:type="dxa"/>
            <w:tcBorders>
              <w:top w:val="single" w:sz="4" w:space="0" w:color="auto"/>
              <w:left w:val="single" w:sz="4" w:space="0" w:color="auto"/>
              <w:bottom w:val="single" w:sz="4" w:space="0" w:color="auto"/>
              <w:right w:val="single" w:sz="4" w:space="0" w:color="auto"/>
            </w:tcBorders>
            <w:vAlign w:val="center"/>
          </w:tcPr>
          <w:p w14:paraId="4EF97535" w14:textId="4C044B70" w:rsidR="00255E00" w:rsidRPr="0073619A" w:rsidRDefault="00255E00" w:rsidP="00255E00">
            <w:pPr>
              <w:pStyle w:val="Corpodetexto"/>
              <w:jc w:val="center"/>
              <w:rPr>
                <w:rFonts w:ascii="Century Gothic" w:hAnsi="Century Gothic"/>
                <w:b/>
                <w:sz w:val="14"/>
                <w:szCs w:val="14"/>
              </w:rPr>
            </w:pPr>
            <w:r w:rsidRPr="0073619A">
              <w:rPr>
                <w:rFonts w:ascii="Century Gothic" w:hAnsi="Century Gothic"/>
                <w:b/>
                <w:sz w:val="14"/>
                <w:szCs w:val="14"/>
              </w:rPr>
              <w:t>QUANTD</w:t>
            </w:r>
          </w:p>
        </w:tc>
        <w:tc>
          <w:tcPr>
            <w:tcW w:w="1141" w:type="dxa"/>
            <w:tcBorders>
              <w:top w:val="single" w:sz="4" w:space="0" w:color="auto"/>
              <w:left w:val="single" w:sz="4" w:space="0" w:color="auto"/>
              <w:bottom w:val="single" w:sz="4" w:space="0" w:color="auto"/>
              <w:right w:val="single" w:sz="4" w:space="0" w:color="auto"/>
            </w:tcBorders>
          </w:tcPr>
          <w:p w14:paraId="5312431A" w14:textId="2DDDA8D7" w:rsidR="00255E00" w:rsidRPr="0073619A" w:rsidRDefault="00255E00" w:rsidP="00255E00">
            <w:pPr>
              <w:pStyle w:val="Corpodetexto"/>
              <w:jc w:val="center"/>
              <w:rPr>
                <w:rFonts w:ascii="Century Gothic" w:hAnsi="Century Gothic"/>
                <w:b/>
                <w:sz w:val="14"/>
                <w:szCs w:val="14"/>
                <w:lang w:val="pt-BR"/>
              </w:rPr>
            </w:pPr>
            <w:r w:rsidRPr="0073619A">
              <w:rPr>
                <w:rFonts w:ascii="Century Gothic" w:hAnsi="Century Gothic"/>
                <w:b/>
                <w:sz w:val="14"/>
                <w:szCs w:val="14"/>
              </w:rPr>
              <w:t>VALOR</w:t>
            </w:r>
            <w:r>
              <w:rPr>
                <w:rFonts w:ascii="Century Gothic" w:hAnsi="Century Gothic"/>
                <w:b/>
                <w:sz w:val="14"/>
                <w:szCs w:val="14"/>
                <w:lang w:val="pt-BR"/>
              </w:rPr>
              <w:t xml:space="preserve"> UNITÁRIO</w:t>
            </w:r>
          </w:p>
        </w:tc>
        <w:tc>
          <w:tcPr>
            <w:tcW w:w="1141" w:type="dxa"/>
            <w:tcBorders>
              <w:top w:val="single" w:sz="4" w:space="0" w:color="auto"/>
              <w:left w:val="single" w:sz="4" w:space="0" w:color="auto"/>
              <w:bottom w:val="single" w:sz="4" w:space="0" w:color="auto"/>
              <w:right w:val="single" w:sz="4" w:space="0" w:color="auto"/>
            </w:tcBorders>
          </w:tcPr>
          <w:p w14:paraId="7EA515E8" w14:textId="5067EAEA" w:rsidR="00255E00" w:rsidRPr="0073619A" w:rsidRDefault="00255E00" w:rsidP="00255E00">
            <w:pPr>
              <w:pStyle w:val="Corpodetexto"/>
              <w:jc w:val="center"/>
              <w:rPr>
                <w:rFonts w:ascii="Century Gothic" w:hAnsi="Century Gothic"/>
                <w:b/>
                <w:sz w:val="14"/>
                <w:szCs w:val="14"/>
                <w:lang w:val="pt-BR"/>
              </w:rPr>
            </w:pPr>
            <w:r>
              <w:rPr>
                <w:rFonts w:ascii="Century Gothic" w:hAnsi="Century Gothic"/>
                <w:b/>
                <w:sz w:val="14"/>
                <w:szCs w:val="14"/>
                <w:lang w:val="pt-BR"/>
              </w:rPr>
              <w:t>VALOR TOT</w:t>
            </w:r>
            <w:r w:rsidRPr="0073619A">
              <w:rPr>
                <w:rFonts w:ascii="Century Gothic" w:hAnsi="Century Gothic"/>
                <w:b/>
                <w:sz w:val="14"/>
                <w:szCs w:val="14"/>
                <w:lang w:val="pt-BR"/>
              </w:rPr>
              <w:t>AL</w:t>
            </w:r>
          </w:p>
        </w:tc>
      </w:tr>
      <w:tr w:rsidR="00255E00" w:rsidRPr="0073619A" w14:paraId="26F92EA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CFDDFD1"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01</w:t>
            </w:r>
          </w:p>
        </w:tc>
        <w:tc>
          <w:tcPr>
            <w:tcW w:w="655" w:type="dxa"/>
            <w:tcBorders>
              <w:top w:val="single" w:sz="4" w:space="0" w:color="auto"/>
              <w:left w:val="single" w:sz="4" w:space="0" w:color="auto"/>
              <w:bottom w:val="single" w:sz="4" w:space="0" w:color="auto"/>
              <w:right w:val="single" w:sz="4" w:space="0" w:color="auto"/>
            </w:tcBorders>
            <w:vAlign w:val="center"/>
          </w:tcPr>
          <w:p w14:paraId="028001E3"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3D51458"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14.00/24 - 12 LONAS E2/G2 PROFUNDIDADE MÍNIMA DO SULCO 24.8 MM SEM CÂMARA (BORRACHUDO)</w:t>
            </w:r>
          </w:p>
        </w:tc>
        <w:tc>
          <w:tcPr>
            <w:tcW w:w="988" w:type="dxa"/>
            <w:tcBorders>
              <w:top w:val="single" w:sz="4" w:space="0" w:color="auto"/>
              <w:left w:val="single" w:sz="4" w:space="0" w:color="auto"/>
              <w:bottom w:val="single" w:sz="4" w:space="0" w:color="auto"/>
              <w:right w:val="single" w:sz="4" w:space="0" w:color="auto"/>
            </w:tcBorders>
          </w:tcPr>
          <w:p w14:paraId="6E7A8F75"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07A3443" w14:textId="2DB406E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0B33B2F8" w14:textId="08E0848A" w:rsidR="00255E00" w:rsidRPr="0073619A" w:rsidRDefault="00255E00" w:rsidP="00255E00">
            <w:pPr>
              <w:pStyle w:val="Corpodetexto"/>
              <w:jc w:val="center"/>
              <w:rPr>
                <w:rFonts w:ascii="Century Gothic" w:hAnsi="Century Gothic"/>
                <w:color w:val="000000"/>
                <w:sz w:val="14"/>
                <w:szCs w:val="14"/>
                <w:lang w:val="pt-BR"/>
              </w:rPr>
            </w:pPr>
          </w:p>
        </w:tc>
        <w:tc>
          <w:tcPr>
            <w:tcW w:w="1141" w:type="dxa"/>
            <w:tcBorders>
              <w:top w:val="single" w:sz="4" w:space="0" w:color="auto"/>
              <w:left w:val="single" w:sz="4" w:space="0" w:color="auto"/>
              <w:bottom w:val="single" w:sz="4" w:space="0" w:color="auto"/>
              <w:right w:val="single" w:sz="4" w:space="0" w:color="auto"/>
            </w:tcBorders>
          </w:tcPr>
          <w:p w14:paraId="59658702" w14:textId="3DABF4F1" w:rsidR="00255E00" w:rsidRPr="0073619A" w:rsidRDefault="00255E00" w:rsidP="00255E00">
            <w:pPr>
              <w:pStyle w:val="Corpodetexto"/>
              <w:jc w:val="center"/>
              <w:rPr>
                <w:rFonts w:ascii="Century Gothic" w:hAnsi="Century Gothic"/>
                <w:color w:val="000000"/>
                <w:sz w:val="14"/>
                <w:szCs w:val="14"/>
                <w:lang w:val="pt-BR"/>
              </w:rPr>
            </w:pPr>
          </w:p>
        </w:tc>
      </w:tr>
      <w:tr w:rsidR="00255E00" w:rsidRPr="0073619A" w14:paraId="27DBDBD7"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080AE5D"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color w:val="000000"/>
                <w:sz w:val="14"/>
                <w:szCs w:val="14"/>
              </w:rPr>
              <w:t>02</w:t>
            </w:r>
          </w:p>
        </w:tc>
        <w:tc>
          <w:tcPr>
            <w:tcW w:w="655" w:type="dxa"/>
            <w:tcBorders>
              <w:top w:val="single" w:sz="4" w:space="0" w:color="auto"/>
              <w:left w:val="single" w:sz="4" w:space="0" w:color="auto"/>
              <w:bottom w:val="single" w:sz="4" w:space="0" w:color="auto"/>
              <w:right w:val="single" w:sz="4" w:space="0" w:color="auto"/>
            </w:tcBorders>
            <w:vAlign w:val="center"/>
          </w:tcPr>
          <w:p w14:paraId="23AE07DE"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670A092"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17,5 R25 - 16 LONAS E/L3 PROFUNDIDADE MÍNIMA 24.9 MM (BORRACHUDO)</w:t>
            </w:r>
          </w:p>
        </w:tc>
        <w:tc>
          <w:tcPr>
            <w:tcW w:w="988" w:type="dxa"/>
            <w:tcBorders>
              <w:top w:val="single" w:sz="4" w:space="0" w:color="auto"/>
              <w:left w:val="single" w:sz="4" w:space="0" w:color="auto"/>
              <w:bottom w:val="single" w:sz="4" w:space="0" w:color="auto"/>
              <w:right w:val="single" w:sz="4" w:space="0" w:color="auto"/>
            </w:tcBorders>
          </w:tcPr>
          <w:p w14:paraId="645A0D3F"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9CCE17A" w14:textId="6EDE61C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13F2B008" w14:textId="229F39BD" w:rsidR="00255E00" w:rsidRPr="0073619A" w:rsidRDefault="00255E00" w:rsidP="00255E00">
            <w:pPr>
              <w:pStyle w:val="Corpodetexto"/>
              <w:jc w:val="center"/>
              <w:rPr>
                <w:rFonts w:ascii="Century Gothic" w:hAnsi="Century Gothic"/>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6057EAE9" w14:textId="28496472" w:rsidR="00255E00" w:rsidRPr="0073619A" w:rsidRDefault="00255E00" w:rsidP="00255E00">
            <w:pPr>
              <w:pStyle w:val="Corpodetexto"/>
              <w:jc w:val="center"/>
              <w:rPr>
                <w:rFonts w:ascii="Century Gothic" w:hAnsi="Century Gothic"/>
                <w:color w:val="000000"/>
                <w:sz w:val="14"/>
                <w:szCs w:val="14"/>
                <w:lang w:val="pt-BR"/>
              </w:rPr>
            </w:pPr>
          </w:p>
        </w:tc>
      </w:tr>
      <w:tr w:rsidR="00255E00" w:rsidRPr="0073619A" w14:paraId="1BAB3CA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88D8FDD"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color w:val="000000"/>
                <w:sz w:val="14"/>
                <w:szCs w:val="14"/>
              </w:rPr>
              <w:t>03</w:t>
            </w:r>
          </w:p>
        </w:tc>
        <w:tc>
          <w:tcPr>
            <w:tcW w:w="655" w:type="dxa"/>
            <w:tcBorders>
              <w:top w:val="single" w:sz="4" w:space="0" w:color="auto"/>
              <w:left w:val="single" w:sz="4" w:space="0" w:color="auto"/>
              <w:bottom w:val="single" w:sz="4" w:space="0" w:color="auto"/>
              <w:right w:val="single" w:sz="4" w:space="0" w:color="auto"/>
            </w:tcBorders>
          </w:tcPr>
          <w:p w14:paraId="29D4D313"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4B245CF"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10-16,5 - 12 LONAS 4538 LGS/2060KQS PROFUNDIDADE MÍNIMA 16 MM (BORRACHUDO)</w:t>
            </w:r>
          </w:p>
        </w:tc>
        <w:tc>
          <w:tcPr>
            <w:tcW w:w="988" w:type="dxa"/>
            <w:tcBorders>
              <w:top w:val="single" w:sz="4" w:space="0" w:color="auto"/>
              <w:left w:val="single" w:sz="4" w:space="0" w:color="auto"/>
              <w:bottom w:val="single" w:sz="4" w:space="0" w:color="auto"/>
              <w:right w:val="single" w:sz="4" w:space="0" w:color="auto"/>
            </w:tcBorders>
          </w:tcPr>
          <w:p w14:paraId="3C7EF1B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62D0219" w14:textId="6DBB10C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27B64224" w14:textId="5717CFCB" w:rsidR="00255E00" w:rsidRPr="0073619A" w:rsidRDefault="00255E00" w:rsidP="00255E00">
            <w:pPr>
              <w:pStyle w:val="Corpodetexto"/>
              <w:jc w:val="center"/>
              <w:rPr>
                <w:rFonts w:ascii="Century Gothic" w:hAnsi="Century Gothic"/>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6141661" w14:textId="5176D6B5" w:rsidR="00255E00" w:rsidRPr="0073619A" w:rsidRDefault="00255E00" w:rsidP="00255E00">
            <w:pPr>
              <w:pStyle w:val="Corpodetexto"/>
              <w:jc w:val="center"/>
              <w:rPr>
                <w:rFonts w:ascii="Century Gothic" w:hAnsi="Century Gothic"/>
                <w:color w:val="000000"/>
                <w:sz w:val="14"/>
                <w:szCs w:val="14"/>
                <w:lang w:val="pt-BR"/>
              </w:rPr>
            </w:pPr>
          </w:p>
        </w:tc>
      </w:tr>
      <w:tr w:rsidR="00255E00" w:rsidRPr="0073619A" w14:paraId="2E78714F" w14:textId="77777777" w:rsidTr="00255E00">
        <w:trPr>
          <w:trHeight w:val="199"/>
          <w:jc w:val="center"/>
        </w:trPr>
        <w:tc>
          <w:tcPr>
            <w:tcW w:w="533" w:type="dxa"/>
            <w:tcBorders>
              <w:top w:val="single" w:sz="4" w:space="0" w:color="auto"/>
              <w:left w:val="single" w:sz="4" w:space="0" w:color="auto"/>
              <w:bottom w:val="single" w:sz="4" w:space="0" w:color="auto"/>
              <w:right w:val="single" w:sz="4" w:space="0" w:color="auto"/>
            </w:tcBorders>
            <w:vAlign w:val="center"/>
          </w:tcPr>
          <w:p w14:paraId="13430CCB"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color w:val="000000"/>
                <w:sz w:val="14"/>
                <w:szCs w:val="14"/>
              </w:rPr>
              <w:t>04</w:t>
            </w:r>
          </w:p>
        </w:tc>
        <w:tc>
          <w:tcPr>
            <w:tcW w:w="655" w:type="dxa"/>
            <w:tcBorders>
              <w:top w:val="single" w:sz="4" w:space="0" w:color="auto"/>
              <w:left w:val="single" w:sz="4" w:space="0" w:color="auto"/>
              <w:bottom w:val="single" w:sz="4" w:space="0" w:color="auto"/>
              <w:right w:val="single" w:sz="4" w:space="0" w:color="auto"/>
            </w:tcBorders>
          </w:tcPr>
          <w:p w14:paraId="0E4E82B8"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4F97E72"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12,5/80-18- 10 LONAS SEM CÂMARA PROFUNDIDADE MÍNIMA DO SULCO 26.0 MM (BORRACHUDO)</w:t>
            </w:r>
          </w:p>
        </w:tc>
        <w:tc>
          <w:tcPr>
            <w:tcW w:w="988" w:type="dxa"/>
            <w:tcBorders>
              <w:top w:val="single" w:sz="4" w:space="0" w:color="auto"/>
              <w:left w:val="single" w:sz="4" w:space="0" w:color="auto"/>
              <w:bottom w:val="single" w:sz="4" w:space="0" w:color="auto"/>
              <w:right w:val="single" w:sz="4" w:space="0" w:color="auto"/>
            </w:tcBorders>
          </w:tcPr>
          <w:p w14:paraId="1DEA2184"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274BEB2" w14:textId="6D0CC4E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73C48010" w14:textId="4F3E85E7" w:rsidR="00255E00" w:rsidRPr="0073619A" w:rsidRDefault="00255E00" w:rsidP="00255E00">
            <w:pPr>
              <w:pStyle w:val="Corpodetexto"/>
              <w:jc w:val="center"/>
              <w:rPr>
                <w:rFonts w:ascii="Century Gothic" w:hAnsi="Century Gothic"/>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471D801" w14:textId="478B8A1E" w:rsidR="00255E00" w:rsidRPr="0073619A" w:rsidRDefault="00255E00" w:rsidP="00255E00">
            <w:pPr>
              <w:pStyle w:val="Corpodetexto"/>
              <w:jc w:val="center"/>
              <w:rPr>
                <w:rFonts w:ascii="Century Gothic" w:hAnsi="Century Gothic"/>
                <w:color w:val="000000"/>
                <w:sz w:val="14"/>
                <w:szCs w:val="14"/>
                <w:lang w:val="pt-BR"/>
              </w:rPr>
            </w:pPr>
          </w:p>
        </w:tc>
      </w:tr>
      <w:tr w:rsidR="00255E00" w:rsidRPr="0073619A" w14:paraId="4B47F0B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D9FC075"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color w:val="000000"/>
                <w:sz w:val="14"/>
                <w:szCs w:val="14"/>
              </w:rPr>
              <w:t>05</w:t>
            </w:r>
          </w:p>
        </w:tc>
        <w:tc>
          <w:tcPr>
            <w:tcW w:w="655" w:type="dxa"/>
            <w:tcBorders>
              <w:top w:val="single" w:sz="4" w:space="0" w:color="auto"/>
              <w:left w:val="single" w:sz="4" w:space="0" w:color="auto"/>
              <w:bottom w:val="single" w:sz="4" w:space="0" w:color="auto"/>
              <w:right w:val="single" w:sz="4" w:space="0" w:color="auto"/>
            </w:tcBorders>
          </w:tcPr>
          <w:p w14:paraId="54A743C3"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FDF61F6"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19.5 L-24 - 12 LONAS CAPACIDADE DE CARGA MÍNIMA 2380 KG PROFUNDIDADE MÍNIMA DO SULCO 26.0 MM (BORRACHUDO)</w:t>
            </w:r>
          </w:p>
        </w:tc>
        <w:tc>
          <w:tcPr>
            <w:tcW w:w="988" w:type="dxa"/>
            <w:tcBorders>
              <w:top w:val="single" w:sz="4" w:space="0" w:color="auto"/>
              <w:left w:val="single" w:sz="4" w:space="0" w:color="auto"/>
              <w:bottom w:val="single" w:sz="4" w:space="0" w:color="auto"/>
              <w:right w:val="single" w:sz="4" w:space="0" w:color="auto"/>
            </w:tcBorders>
          </w:tcPr>
          <w:p w14:paraId="422E39A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7BDF735" w14:textId="3A1491E8"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3DC161C1" w14:textId="217F15FB" w:rsidR="00255E00" w:rsidRPr="0073619A" w:rsidRDefault="00255E00" w:rsidP="00255E00">
            <w:pPr>
              <w:pStyle w:val="Corpodetexto"/>
              <w:jc w:val="center"/>
              <w:rPr>
                <w:rFonts w:ascii="Century Gothic" w:hAnsi="Century Gothic"/>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ECFF71D" w14:textId="2CA3C310" w:rsidR="00255E00" w:rsidRPr="0073619A" w:rsidRDefault="00255E00" w:rsidP="00255E00">
            <w:pPr>
              <w:pStyle w:val="Corpodetexto"/>
              <w:jc w:val="center"/>
              <w:rPr>
                <w:rFonts w:ascii="Century Gothic" w:hAnsi="Century Gothic"/>
                <w:color w:val="000000"/>
                <w:sz w:val="14"/>
                <w:szCs w:val="14"/>
                <w:lang w:val="pt-BR"/>
              </w:rPr>
            </w:pPr>
          </w:p>
        </w:tc>
      </w:tr>
      <w:tr w:rsidR="00255E00" w:rsidRPr="0073619A" w14:paraId="654472C6"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1EBA7BB" w14:textId="77777777" w:rsidR="00255E00" w:rsidRPr="0073619A" w:rsidRDefault="00255E00" w:rsidP="00255E00">
            <w:pPr>
              <w:pStyle w:val="Corpodetexto"/>
              <w:jc w:val="center"/>
              <w:rPr>
                <w:rFonts w:ascii="Century Gothic" w:hAnsi="Century Gothic"/>
                <w:bCs/>
                <w:color w:val="000000"/>
                <w:sz w:val="14"/>
                <w:szCs w:val="14"/>
              </w:rPr>
            </w:pPr>
          </w:p>
          <w:p w14:paraId="688E6A54"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bCs/>
                <w:color w:val="000000"/>
                <w:sz w:val="14"/>
                <w:szCs w:val="14"/>
              </w:rPr>
              <w:t>06</w:t>
            </w:r>
          </w:p>
        </w:tc>
        <w:tc>
          <w:tcPr>
            <w:tcW w:w="655" w:type="dxa"/>
            <w:tcBorders>
              <w:top w:val="single" w:sz="4" w:space="0" w:color="auto"/>
              <w:left w:val="single" w:sz="4" w:space="0" w:color="auto"/>
              <w:bottom w:val="single" w:sz="4" w:space="0" w:color="auto"/>
              <w:right w:val="single" w:sz="4" w:space="0" w:color="auto"/>
            </w:tcBorders>
          </w:tcPr>
          <w:p w14:paraId="3A91F79A"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CD495AE"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PNEUS 7,50X16- LISOS 116/114L 10 LONAS CONVENCIONAL PROFUNDIDADE MÍNIMA DO SULCO 9.0MM</w:t>
            </w:r>
          </w:p>
        </w:tc>
        <w:tc>
          <w:tcPr>
            <w:tcW w:w="988" w:type="dxa"/>
            <w:tcBorders>
              <w:top w:val="single" w:sz="4" w:space="0" w:color="auto"/>
              <w:left w:val="single" w:sz="4" w:space="0" w:color="auto"/>
              <w:bottom w:val="single" w:sz="4" w:space="0" w:color="auto"/>
              <w:right w:val="single" w:sz="4" w:space="0" w:color="auto"/>
            </w:tcBorders>
          </w:tcPr>
          <w:p w14:paraId="42AE0AB0" w14:textId="77777777" w:rsidR="00255E00" w:rsidRPr="0073619A" w:rsidRDefault="00255E00" w:rsidP="00255E00">
            <w:pPr>
              <w:pStyle w:val="Corpodetexto"/>
              <w:jc w:val="center"/>
              <w:rPr>
                <w:rFonts w:ascii="Century Gothic" w:hAnsi="Century Gothic"/>
                <w:bCs/>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27EF9AB" w14:textId="0266F41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bCs/>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6C3CFD92" w14:textId="3F75E7FB"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AD8ABD1" w14:textId="237AF781"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0F64409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DF40DE5"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bCs/>
                <w:color w:val="000000"/>
                <w:sz w:val="14"/>
                <w:szCs w:val="14"/>
              </w:rPr>
              <w:t>07</w:t>
            </w:r>
          </w:p>
        </w:tc>
        <w:tc>
          <w:tcPr>
            <w:tcW w:w="655" w:type="dxa"/>
            <w:tcBorders>
              <w:top w:val="single" w:sz="4" w:space="0" w:color="auto"/>
              <w:left w:val="single" w:sz="4" w:space="0" w:color="auto"/>
              <w:bottom w:val="single" w:sz="4" w:space="0" w:color="auto"/>
              <w:right w:val="single" w:sz="4" w:space="0" w:color="auto"/>
            </w:tcBorders>
          </w:tcPr>
          <w:p w14:paraId="66C5B63F"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9ED879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18.4-34 T- PNEUS 10 LONAS (BORRACHUDO)</w:t>
            </w:r>
          </w:p>
        </w:tc>
        <w:tc>
          <w:tcPr>
            <w:tcW w:w="988" w:type="dxa"/>
            <w:tcBorders>
              <w:top w:val="single" w:sz="4" w:space="0" w:color="auto"/>
              <w:left w:val="single" w:sz="4" w:space="0" w:color="auto"/>
              <w:bottom w:val="single" w:sz="4" w:space="0" w:color="auto"/>
              <w:right w:val="single" w:sz="4" w:space="0" w:color="auto"/>
            </w:tcBorders>
          </w:tcPr>
          <w:p w14:paraId="1B552E09" w14:textId="77777777" w:rsidR="00255E00" w:rsidRPr="0073619A" w:rsidRDefault="00255E00" w:rsidP="00255E00">
            <w:pPr>
              <w:pStyle w:val="Corpodetexto"/>
              <w:jc w:val="center"/>
              <w:rPr>
                <w:rFonts w:ascii="Century Gothic" w:hAnsi="Century Gothic"/>
                <w:bCs/>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3877C3F6" w14:textId="29DCEBF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bCs/>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65A583DD" w14:textId="2FEB6BB8"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9C0AAC6" w14:textId="2951530A"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58EF02F2"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40E2EA8"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08</w:t>
            </w:r>
          </w:p>
        </w:tc>
        <w:tc>
          <w:tcPr>
            <w:tcW w:w="655" w:type="dxa"/>
            <w:tcBorders>
              <w:top w:val="single" w:sz="4" w:space="0" w:color="auto"/>
              <w:left w:val="single" w:sz="4" w:space="0" w:color="auto"/>
              <w:bottom w:val="single" w:sz="4" w:space="0" w:color="auto"/>
              <w:right w:val="single" w:sz="4" w:space="0" w:color="auto"/>
            </w:tcBorders>
          </w:tcPr>
          <w:p w14:paraId="7F20A20B"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1F576FC"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 14.9 - R24 - BORRACHUDO</w:t>
            </w:r>
          </w:p>
        </w:tc>
        <w:tc>
          <w:tcPr>
            <w:tcW w:w="988" w:type="dxa"/>
            <w:tcBorders>
              <w:top w:val="single" w:sz="4" w:space="0" w:color="auto"/>
              <w:left w:val="single" w:sz="4" w:space="0" w:color="auto"/>
              <w:bottom w:val="single" w:sz="4" w:space="0" w:color="auto"/>
              <w:right w:val="single" w:sz="4" w:space="0" w:color="auto"/>
            </w:tcBorders>
          </w:tcPr>
          <w:p w14:paraId="330AA6B8"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60E2661B" w14:textId="2DD3D7C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6873FB5D" w14:textId="38AC2D2A"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47F0BA8" w14:textId="75903773"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1F7B0192"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450F2BA"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09</w:t>
            </w:r>
          </w:p>
        </w:tc>
        <w:tc>
          <w:tcPr>
            <w:tcW w:w="655" w:type="dxa"/>
            <w:tcBorders>
              <w:top w:val="single" w:sz="4" w:space="0" w:color="auto"/>
              <w:left w:val="single" w:sz="4" w:space="0" w:color="auto"/>
              <w:bottom w:val="single" w:sz="4" w:space="0" w:color="auto"/>
              <w:right w:val="single" w:sz="4" w:space="0" w:color="auto"/>
            </w:tcBorders>
          </w:tcPr>
          <w:p w14:paraId="107CAA3B"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99B590D"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12,4 - R24 - CAPACIDADE 08 LONAS - BORRACHUDO</w:t>
            </w:r>
          </w:p>
        </w:tc>
        <w:tc>
          <w:tcPr>
            <w:tcW w:w="988" w:type="dxa"/>
            <w:tcBorders>
              <w:top w:val="single" w:sz="4" w:space="0" w:color="auto"/>
              <w:left w:val="single" w:sz="4" w:space="0" w:color="auto"/>
              <w:bottom w:val="single" w:sz="4" w:space="0" w:color="auto"/>
              <w:right w:val="single" w:sz="4" w:space="0" w:color="auto"/>
            </w:tcBorders>
          </w:tcPr>
          <w:p w14:paraId="41A64A4F"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7B4035D" w14:textId="3AAAB31E"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4FF1F71A" w14:textId="77DFD745"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0A18514" w14:textId="404D7DCC"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31688739"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CF80572"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10</w:t>
            </w:r>
          </w:p>
        </w:tc>
        <w:tc>
          <w:tcPr>
            <w:tcW w:w="655" w:type="dxa"/>
            <w:tcBorders>
              <w:top w:val="single" w:sz="4" w:space="0" w:color="auto"/>
              <w:left w:val="single" w:sz="4" w:space="0" w:color="auto"/>
              <w:bottom w:val="single" w:sz="4" w:space="0" w:color="auto"/>
              <w:right w:val="single" w:sz="4" w:space="0" w:color="auto"/>
            </w:tcBorders>
          </w:tcPr>
          <w:p w14:paraId="61F5C439"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C75A86F"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8.3 - 24 - BORRACHUDOS</w:t>
            </w:r>
          </w:p>
        </w:tc>
        <w:tc>
          <w:tcPr>
            <w:tcW w:w="988" w:type="dxa"/>
            <w:tcBorders>
              <w:top w:val="single" w:sz="4" w:space="0" w:color="auto"/>
              <w:left w:val="single" w:sz="4" w:space="0" w:color="auto"/>
              <w:bottom w:val="single" w:sz="4" w:space="0" w:color="auto"/>
              <w:right w:val="single" w:sz="4" w:space="0" w:color="auto"/>
            </w:tcBorders>
          </w:tcPr>
          <w:p w14:paraId="227CF48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38CB691D" w14:textId="237D8C5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6E8C5F9D" w14:textId="2F9DF95B"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A3D0153" w14:textId="61525BF0"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0E17DAD9"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21866C8"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11</w:t>
            </w:r>
          </w:p>
        </w:tc>
        <w:tc>
          <w:tcPr>
            <w:tcW w:w="655" w:type="dxa"/>
            <w:tcBorders>
              <w:top w:val="single" w:sz="4" w:space="0" w:color="auto"/>
              <w:left w:val="single" w:sz="4" w:space="0" w:color="auto"/>
              <w:bottom w:val="single" w:sz="4" w:space="0" w:color="auto"/>
              <w:right w:val="single" w:sz="4" w:space="0" w:color="auto"/>
            </w:tcBorders>
          </w:tcPr>
          <w:p w14:paraId="4D2BCEA9"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4A41897"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400-R15 - LISO</w:t>
            </w:r>
          </w:p>
        </w:tc>
        <w:tc>
          <w:tcPr>
            <w:tcW w:w="988" w:type="dxa"/>
            <w:tcBorders>
              <w:top w:val="single" w:sz="4" w:space="0" w:color="auto"/>
              <w:left w:val="single" w:sz="4" w:space="0" w:color="auto"/>
              <w:bottom w:val="single" w:sz="4" w:space="0" w:color="auto"/>
              <w:right w:val="single" w:sz="4" w:space="0" w:color="auto"/>
            </w:tcBorders>
          </w:tcPr>
          <w:p w14:paraId="501CE77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650219C" w14:textId="2EBE284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0B2645D3" w14:textId="285F6C6A"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651758F" w14:textId="5A73D280"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1018D0BE"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4337FE3"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655" w:type="dxa"/>
            <w:tcBorders>
              <w:top w:val="single" w:sz="4" w:space="0" w:color="auto"/>
              <w:left w:val="single" w:sz="4" w:space="0" w:color="auto"/>
              <w:bottom w:val="single" w:sz="4" w:space="0" w:color="auto"/>
              <w:right w:val="single" w:sz="4" w:space="0" w:color="auto"/>
            </w:tcBorders>
          </w:tcPr>
          <w:p w14:paraId="06BE052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2D7786A"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900 - 20 - LISOS 14 LONAS 140/137J CONVENCIONAL PROFUNDIDADE MÍNIMA DO SULCO 12,0MM</w:t>
            </w:r>
          </w:p>
        </w:tc>
        <w:tc>
          <w:tcPr>
            <w:tcW w:w="988" w:type="dxa"/>
            <w:tcBorders>
              <w:top w:val="single" w:sz="4" w:space="0" w:color="auto"/>
              <w:left w:val="single" w:sz="4" w:space="0" w:color="auto"/>
              <w:bottom w:val="single" w:sz="4" w:space="0" w:color="auto"/>
              <w:right w:val="single" w:sz="4" w:space="0" w:color="auto"/>
            </w:tcBorders>
          </w:tcPr>
          <w:p w14:paraId="1ADE4588"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F33418A" w14:textId="7FE8A3BB"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06C4A933" w14:textId="72176021"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19BC672" w14:textId="6FCEF845"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6A87949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30CCDE2"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13</w:t>
            </w:r>
          </w:p>
        </w:tc>
        <w:tc>
          <w:tcPr>
            <w:tcW w:w="655" w:type="dxa"/>
            <w:tcBorders>
              <w:top w:val="single" w:sz="4" w:space="0" w:color="auto"/>
              <w:left w:val="single" w:sz="4" w:space="0" w:color="auto"/>
              <w:bottom w:val="single" w:sz="4" w:space="0" w:color="auto"/>
              <w:right w:val="single" w:sz="4" w:space="0" w:color="auto"/>
            </w:tcBorders>
          </w:tcPr>
          <w:p w14:paraId="3D432E2B"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54F0402"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900 - 20 - MISTOS 14 LONAS 140/137J CONVENCIONAL PROFUNDIDADE MÍNIMA DO SULCO 12,0MM</w:t>
            </w:r>
          </w:p>
        </w:tc>
        <w:tc>
          <w:tcPr>
            <w:tcW w:w="988" w:type="dxa"/>
            <w:tcBorders>
              <w:top w:val="single" w:sz="4" w:space="0" w:color="auto"/>
              <w:left w:val="single" w:sz="4" w:space="0" w:color="auto"/>
              <w:bottom w:val="single" w:sz="4" w:space="0" w:color="auto"/>
              <w:right w:val="single" w:sz="4" w:space="0" w:color="auto"/>
            </w:tcBorders>
          </w:tcPr>
          <w:p w14:paraId="0C6397FC"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3599924" w14:textId="5C1E2AFA"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2F54E0CE" w14:textId="114F2D16"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664119CC" w14:textId="05CFD5F1"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5048F90"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E5BDA10"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14</w:t>
            </w:r>
          </w:p>
        </w:tc>
        <w:tc>
          <w:tcPr>
            <w:tcW w:w="655" w:type="dxa"/>
            <w:tcBorders>
              <w:top w:val="single" w:sz="4" w:space="0" w:color="auto"/>
              <w:left w:val="single" w:sz="4" w:space="0" w:color="auto"/>
              <w:bottom w:val="single" w:sz="4" w:space="0" w:color="auto"/>
              <w:right w:val="single" w:sz="4" w:space="0" w:color="auto"/>
            </w:tcBorders>
          </w:tcPr>
          <w:p w14:paraId="54C99205"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3F3AD8C"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10.00 R 20 - LISOS 16 LONAS 146/146 J RADIAL PROFUNDIDADE MÍNIMA DO SULCO 12,5MM</w:t>
            </w:r>
          </w:p>
        </w:tc>
        <w:tc>
          <w:tcPr>
            <w:tcW w:w="988" w:type="dxa"/>
            <w:tcBorders>
              <w:top w:val="single" w:sz="4" w:space="0" w:color="auto"/>
              <w:left w:val="single" w:sz="4" w:space="0" w:color="auto"/>
              <w:bottom w:val="single" w:sz="4" w:space="0" w:color="auto"/>
              <w:right w:val="single" w:sz="4" w:space="0" w:color="auto"/>
            </w:tcBorders>
          </w:tcPr>
          <w:p w14:paraId="61E7D6C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655A4A2" w14:textId="63CA45E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30</w:t>
            </w:r>
          </w:p>
        </w:tc>
        <w:tc>
          <w:tcPr>
            <w:tcW w:w="1141" w:type="dxa"/>
            <w:tcBorders>
              <w:top w:val="single" w:sz="4" w:space="0" w:color="auto"/>
              <w:left w:val="single" w:sz="4" w:space="0" w:color="auto"/>
              <w:bottom w:val="single" w:sz="4" w:space="0" w:color="auto"/>
              <w:right w:val="single" w:sz="4" w:space="0" w:color="auto"/>
            </w:tcBorders>
          </w:tcPr>
          <w:p w14:paraId="5E99AD59" w14:textId="6D03B295"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89C08A5" w14:textId="258150C1"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19AB608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B045730"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15</w:t>
            </w:r>
          </w:p>
        </w:tc>
        <w:tc>
          <w:tcPr>
            <w:tcW w:w="655" w:type="dxa"/>
            <w:tcBorders>
              <w:top w:val="single" w:sz="4" w:space="0" w:color="auto"/>
              <w:left w:val="single" w:sz="4" w:space="0" w:color="auto"/>
              <w:bottom w:val="single" w:sz="4" w:space="0" w:color="auto"/>
              <w:right w:val="single" w:sz="4" w:space="0" w:color="auto"/>
            </w:tcBorders>
          </w:tcPr>
          <w:p w14:paraId="3091980B"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C829C0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215/75 R17,5 - LISOS 14 LONAS 140/137J RADIAL PROFUNDIDADE MÍNIMA DO SULCO 12,0 MM</w:t>
            </w:r>
          </w:p>
        </w:tc>
        <w:tc>
          <w:tcPr>
            <w:tcW w:w="988" w:type="dxa"/>
            <w:tcBorders>
              <w:top w:val="single" w:sz="4" w:space="0" w:color="auto"/>
              <w:left w:val="single" w:sz="4" w:space="0" w:color="auto"/>
              <w:bottom w:val="single" w:sz="4" w:space="0" w:color="auto"/>
              <w:right w:val="single" w:sz="4" w:space="0" w:color="auto"/>
            </w:tcBorders>
          </w:tcPr>
          <w:p w14:paraId="25DCC4DF"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19A8EE66" w14:textId="16285F4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48</w:t>
            </w:r>
          </w:p>
        </w:tc>
        <w:tc>
          <w:tcPr>
            <w:tcW w:w="1141" w:type="dxa"/>
            <w:tcBorders>
              <w:top w:val="single" w:sz="4" w:space="0" w:color="auto"/>
              <w:left w:val="single" w:sz="4" w:space="0" w:color="auto"/>
              <w:bottom w:val="single" w:sz="4" w:space="0" w:color="auto"/>
              <w:right w:val="single" w:sz="4" w:space="0" w:color="auto"/>
            </w:tcBorders>
          </w:tcPr>
          <w:p w14:paraId="00CE6C77" w14:textId="56057135"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A23C78F" w14:textId="41E7005B"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31DA1A9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EA26355"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16</w:t>
            </w:r>
          </w:p>
        </w:tc>
        <w:tc>
          <w:tcPr>
            <w:tcW w:w="655" w:type="dxa"/>
            <w:tcBorders>
              <w:top w:val="single" w:sz="4" w:space="0" w:color="auto"/>
              <w:left w:val="single" w:sz="4" w:space="0" w:color="auto"/>
              <w:bottom w:val="single" w:sz="4" w:space="0" w:color="auto"/>
              <w:right w:val="single" w:sz="4" w:space="0" w:color="auto"/>
            </w:tcBorders>
          </w:tcPr>
          <w:p w14:paraId="16C99EFE"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FE52FAB"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275/80 R22,5 - MISTO 16 LONAS 149/146L RADIAL PROFUNDIDADE MÍNIMA DO SULCO 16,3 MM</w:t>
            </w:r>
          </w:p>
        </w:tc>
        <w:tc>
          <w:tcPr>
            <w:tcW w:w="988" w:type="dxa"/>
            <w:tcBorders>
              <w:top w:val="single" w:sz="4" w:space="0" w:color="auto"/>
              <w:left w:val="single" w:sz="4" w:space="0" w:color="auto"/>
              <w:bottom w:val="single" w:sz="4" w:space="0" w:color="auto"/>
              <w:right w:val="single" w:sz="4" w:space="0" w:color="auto"/>
            </w:tcBorders>
          </w:tcPr>
          <w:p w14:paraId="4943F5B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6629235" w14:textId="217965D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36</w:t>
            </w:r>
          </w:p>
        </w:tc>
        <w:tc>
          <w:tcPr>
            <w:tcW w:w="1141" w:type="dxa"/>
            <w:tcBorders>
              <w:top w:val="single" w:sz="4" w:space="0" w:color="auto"/>
              <w:left w:val="single" w:sz="4" w:space="0" w:color="auto"/>
              <w:bottom w:val="single" w:sz="4" w:space="0" w:color="auto"/>
              <w:right w:val="single" w:sz="4" w:space="0" w:color="auto"/>
            </w:tcBorders>
          </w:tcPr>
          <w:p w14:paraId="2E8FC1FD" w14:textId="680AE484"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C11CC5E" w14:textId="29D4E967"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6AF6F42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73B415E"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17</w:t>
            </w:r>
          </w:p>
        </w:tc>
        <w:tc>
          <w:tcPr>
            <w:tcW w:w="655" w:type="dxa"/>
            <w:tcBorders>
              <w:top w:val="single" w:sz="4" w:space="0" w:color="auto"/>
              <w:left w:val="single" w:sz="4" w:space="0" w:color="auto"/>
              <w:bottom w:val="single" w:sz="4" w:space="0" w:color="auto"/>
              <w:right w:val="single" w:sz="4" w:space="0" w:color="auto"/>
            </w:tcBorders>
          </w:tcPr>
          <w:p w14:paraId="57476832"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9753714"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275/80 R22,5 - LISO 16 LONAS 149/146L RADIAL PROFUNDIDADE MÍNIMA DO SULCO 16,3 MM</w:t>
            </w:r>
          </w:p>
        </w:tc>
        <w:tc>
          <w:tcPr>
            <w:tcW w:w="988" w:type="dxa"/>
            <w:tcBorders>
              <w:top w:val="single" w:sz="4" w:space="0" w:color="auto"/>
              <w:left w:val="single" w:sz="4" w:space="0" w:color="auto"/>
              <w:bottom w:val="single" w:sz="4" w:space="0" w:color="auto"/>
              <w:right w:val="single" w:sz="4" w:space="0" w:color="auto"/>
            </w:tcBorders>
          </w:tcPr>
          <w:p w14:paraId="71ED545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0CEF034" w14:textId="4F3651CF"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2DE1D0FC" w14:textId="25CC92E9"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B1B2212" w14:textId="04ED7C77"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0ED9D21B"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F01D11E"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18</w:t>
            </w:r>
          </w:p>
        </w:tc>
        <w:tc>
          <w:tcPr>
            <w:tcW w:w="655" w:type="dxa"/>
            <w:tcBorders>
              <w:top w:val="single" w:sz="4" w:space="0" w:color="auto"/>
              <w:left w:val="single" w:sz="4" w:space="0" w:color="auto"/>
              <w:bottom w:val="single" w:sz="4" w:space="0" w:color="auto"/>
              <w:right w:val="single" w:sz="4" w:space="0" w:color="auto"/>
            </w:tcBorders>
          </w:tcPr>
          <w:p w14:paraId="23C0281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DCDE88C"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205/70 R15 - LISO - C106/104R PROFUNDIDADE MÍNIMA DO SULCO 10.5 MM</w:t>
            </w:r>
          </w:p>
        </w:tc>
        <w:tc>
          <w:tcPr>
            <w:tcW w:w="988" w:type="dxa"/>
            <w:tcBorders>
              <w:top w:val="single" w:sz="4" w:space="0" w:color="auto"/>
              <w:left w:val="single" w:sz="4" w:space="0" w:color="auto"/>
              <w:bottom w:val="single" w:sz="4" w:space="0" w:color="auto"/>
              <w:right w:val="single" w:sz="4" w:space="0" w:color="auto"/>
            </w:tcBorders>
          </w:tcPr>
          <w:p w14:paraId="38468CA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F5F0A90" w14:textId="38C9FEF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7C252FFE" w14:textId="32B0029D"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9AF22E1" w14:textId="342CB888"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1EB182B2"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55E0A68"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19</w:t>
            </w:r>
          </w:p>
        </w:tc>
        <w:tc>
          <w:tcPr>
            <w:tcW w:w="655" w:type="dxa"/>
            <w:tcBorders>
              <w:top w:val="single" w:sz="4" w:space="0" w:color="auto"/>
              <w:left w:val="single" w:sz="4" w:space="0" w:color="auto"/>
              <w:bottom w:val="single" w:sz="4" w:space="0" w:color="auto"/>
              <w:right w:val="single" w:sz="4" w:space="0" w:color="auto"/>
            </w:tcBorders>
          </w:tcPr>
          <w:p w14:paraId="13C2254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A1BF08E"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225/75 R 16- LISO G 32 CARGO ÍNDICE 118R - PROFUNDIDADE 11 MM CAPACIDADE LONAS 10</w:t>
            </w:r>
          </w:p>
        </w:tc>
        <w:tc>
          <w:tcPr>
            <w:tcW w:w="988" w:type="dxa"/>
            <w:tcBorders>
              <w:top w:val="single" w:sz="4" w:space="0" w:color="auto"/>
              <w:left w:val="single" w:sz="4" w:space="0" w:color="auto"/>
              <w:bottom w:val="single" w:sz="4" w:space="0" w:color="auto"/>
              <w:right w:val="single" w:sz="4" w:space="0" w:color="auto"/>
            </w:tcBorders>
          </w:tcPr>
          <w:p w14:paraId="60EB34B6"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3CE82511" w14:textId="058F2E2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40</w:t>
            </w:r>
          </w:p>
        </w:tc>
        <w:tc>
          <w:tcPr>
            <w:tcW w:w="1141" w:type="dxa"/>
            <w:tcBorders>
              <w:top w:val="single" w:sz="4" w:space="0" w:color="auto"/>
              <w:left w:val="single" w:sz="4" w:space="0" w:color="auto"/>
              <w:bottom w:val="single" w:sz="4" w:space="0" w:color="auto"/>
              <w:right w:val="single" w:sz="4" w:space="0" w:color="auto"/>
            </w:tcBorders>
          </w:tcPr>
          <w:p w14:paraId="30E2E0D5" w14:textId="163A589D"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AD81530" w14:textId="25610645"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7D7DA42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AEF993E"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20</w:t>
            </w:r>
          </w:p>
        </w:tc>
        <w:tc>
          <w:tcPr>
            <w:tcW w:w="655" w:type="dxa"/>
            <w:tcBorders>
              <w:top w:val="single" w:sz="4" w:space="0" w:color="auto"/>
              <w:left w:val="single" w:sz="4" w:space="0" w:color="auto"/>
              <w:bottom w:val="single" w:sz="4" w:space="0" w:color="auto"/>
              <w:right w:val="single" w:sz="4" w:space="0" w:color="auto"/>
            </w:tcBorders>
          </w:tcPr>
          <w:p w14:paraId="74D6AA4D"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A503073"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185 R14 - LISO</w:t>
            </w:r>
          </w:p>
        </w:tc>
        <w:tc>
          <w:tcPr>
            <w:tcW w:w="988" w:type="dxa"/>
            <w:tcBorders>
              <w:top w:val="single" w:sz="4" w:space="0" w:color="auto"/>
              <w:left w:val="single" w:sz="4" w:space="0" w:color="auto"/>
              <w:bottom w:val="single" w:sz="4" w:space="0" w:color="auto"/>
              <w:right w:val="single" w:sz="4" w:space="0" w:color="auto"/>
            </w:tcBorders>
          </w:tcPr>
          <w:p w14:paraId="7799BDBC"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15F9BF2" w14:textId="3A520515"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6BEE6987" w14:textId="09B79A38"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4535F59" w14:textId="576646D1"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7E17E13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8108A85"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21</w:t>
            </w:r>
          </w:p>
        </w:tc>
        <w:tc>
          <w:tcPr>
            <w:tcW w:w="655" w:type="dxa"/>
            <w:tcBorders>
              <w:top w:val="single" w:sz="4" w:space="0" w:color="auto"/>
              <w:left w:val="single" w:sz="4" w:space="0" w:color="auto"/>
              <w:bottom w:val="single" w:sz="4" w:space="0" w:color="auto"/>
              <w:right w:val="single" w:sz="4" w:space="0" w:color="auto"/>
            </w:tcBorders>
          </w:tcPr>
          <w:p w14:paraId="0D9EFC7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74732A6"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175/70 R 13 - LISO</w:t>
            </w:r>
          </w:p>
        </w:tc>
        <w:tc>
          <w:tcPr>
            <w:tcW w:w="988" w:type="dxa"/>
            <w:tcBorders>
              <w:top w:val="single" w:sz="4" w:space="0" w:color="auto"/>
              <w:left w:val="single" w:sz="4" w:space="0" w:color="auto"/>
              <w:bottom w:val="single" w:sz="4" w:space="0" w:color="auto"/>
              <w:right w:val="single" w:sz="4" w:space="0" w:color="auto"/>
            </w:tcBorders>
          </w:tcPr>
          <w:p w14:paraId="7D466A6C"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16EDB99" w14:textId="6010BD98"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44EB7FDB" w14:textId="2664771C"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994D764" w14:textId="63A40519"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68CF7496"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5278BD6"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22</w:t>
            </w:r>
          </w:p>
        </w:tc>
        <w:tc>
          <w:tcPr>
            <w:tcW w:w="655" w:type="dxa"/>
            <w:tcBorders>
              <w:top w:val="single" w:sz="4" w:space="0" w:color="auto"/>
              <w:left w:val="single" w:sz="4" w:space="0" w:color="auto"/>
              <w:bottom w:val="single" w:sz="4" w:space="0" w:color="auto"/>
              <w:right w:val="single" w:sz="4" w:space="0" w:color="auto"/>
            </w:tcBorders>
          </w:tcPr>
          <w:p w14:paraId="092C8C0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D03AE33"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195/55 R15 - LISO - CAPACIDADE DE CARGA E ÍNDICE DE VELOCIDADE 85V PROFUNDIDADE MÍNIMA DO SULCO 8 MM</w:t>
            </w:r>
          </w:p>
        </w:tc>
        <w:tc>
          <w:tcPr>
            <w:tcW w:w="988" w:type="dxa"/>
            <w:tcBorders>
              <w:top w:val="single" w:sz="4" w:space="0" w:color="auto"/>
              <w:left w:val="single" w:sz="4" w:space="0" w:color="auto"/>
              <w:bottom w:val="single" w:sz="4" w:space="0" w:color="auto"/>
              <w:right w:val="single" w:sz="4" w:space="0" w:color="auto"/>
            </w:tcBorders>
          </w:tcPr>
          <w:p w14:paraId="39B57691"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613E97F8" w14:textId="116DBB41"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3958DCD6" w14:textId="105BBFEE"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211CCC1F" w14:textId="773A3DA4"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0F6F09C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9B88896"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23</w:t>
            </w:r>
          </w:p>
        </w:tc>
        <w:tc>
          <w:tcPr>
            <w:tcW w:w="655" w:type="dxa"/>
            <w:tcBorders>
              <w:top w:val="single" w:sz="4" w:space="0" w:color="auto"/>
              <w:left w:val="single" w:sz="4" w:space="0" w:color="auto"/>
              <w:bottom w:val="single" w:sz="4" w:space="0" w:color="auto"/>
              <w:right w:val="single" w:sz="4" w:space="0" w:color="auto"/>
            </w:tcBorders>
          </w:tcPr>
          <w:p w14:paraId="375CEA7D"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29C8AF7"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PNEUS 195/65 R15 - LISO - CAPACIDADE DE CARGA E ÍNDICE DE VELOCIDADE 85V PROFUNDIDADE MÍNIMA DO SULCO 8 MM</w:t>
            </w:r>
          </w:p>
        </w:tc>
        <w:tc>
          <w:tcPr>
            <w:tcW w:w="988" w:type="dxa"/>
            <w:tcBorders>
              <w:top w:val="single" w:sz="4" w:space="0" w:color="auto"/>
              <w:left w:val="single" w:sz="4" w:space="0" w:color="auto"/>
              <w:bottom w:val="single" w:sz="4" w:space="0" w:color="auto"/>
              <w:right w:val="single" w:sz="4" w:space="0" w:color="auto"/>
            </w:tcBorders>
          </w:tcPr>
          <w:p w14:paraId="6BDB1121"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A8BD922" w14:textId="01927D3C"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32</w:t>
            </w:r>
          </w:p>
        </w:tc>
        <w:tc>
          <w:tcPr>
            <w:tcW w:w="1141" w:type="dxa"/>
            <w:tcBorders>
              <w:top w:val="single" w:sz="4" w:space="0" w:color="auto"/>
              <w:left w:val="single" w:sz="4" w:space="0" w:color="auto"/>
              <w:bottom w:val="single" w:sz="4" w:space="0" w:color="auto"/>
              <w:right w:val="single" w:sz="4" w:space="0" w:color="auto"/>
            </w:tcBorders>
          </w:tcPr>
          <w:p w14:paraId="7215B80E" w14:textId="4103AD2F"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642E599" w14:textId="2ADED0F9"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64E8986C"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1D7FAE7"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24</w:t>
            </w:r>
          </w:p>
        </w:tc>
        <w:tc>
          <w:tcPr>
            <w:tcW w:w="655" w:type="dxa"/>
            <w:tcBorders>
              <w:top w:val="single" w:sz="4" w:space="0" w:color="auto"/>
              <w:left w:val="single" w:sz="4" w:space="0" w:color="auto"/>
              <w:bottom w:val="single" w:sz="4" w:space="0" w:color="auto"/>
              <w:right w:val="single" w:sz="4" w:space="0" w:color="auto"/>
            </w:tcBorders>
          </w:tcPr>
          <w:p w14:paraId="45C14C4E"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39924C1"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PNEUS 185.65 R15 - 88T</w:t>
            </w:r>
          </w:p>
        </w:tc>
        <w:tc>
          <w:tcPr>
            <w:tcW w:w="988" w:type="dxa"/>
            <w:tcBorders>
              <w:top w:val="single" w:sz="4" w:space="0" w:color="auto"/>
              <w:left w:val="single" w:sz="4" w:space="0" w:color="auto"/>
              <w:bottom w:val="single" w:sz="4" w:space="0" w:color="auto"/>
              <w:right w:val="single" w:sz="4" w:space="0" w:color="auto"/>
            </w:tcBorders>
          </w:tcPr>
          <w:p w14:paraId="31ED70B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523C07A" w14:textId="4E2D10E1"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079BE349" w14:textId="3ADD8BAE"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26B2EA1" w14:textId="4517BDEA"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578A521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A2C6172"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25</w:t>
            </w:r>
          </w:p>
        </w:tc>
        <w:tc>
          <w:tcPr>
            <w:tcW w:w="655" w:type="dxa"/>
            <w:tcBorders>
              <w:top w:val="single" w:sz="4" w:space="0" w:color="auto"/>
              <w:left w:val="single" w:sz="4" w:space="0" w:color="auto"/>
              <w:bottom w:val="single" w:sz="4" w:space="0" w:color="auto"/>
              <w:right w:val="single" w:sz="4" w:space="0" w:color="auto"/>
            </w:tcBorders>
          </w:tcPr>
          <w:p w14:paraId="23A326B6"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510D4DB"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PNEUS 185.65 R14 - 88T</w:t>
            </w:r>
          </w:p>
        </w:tc>
        <w:tc>
          <w:tcPr>
            <w:tcW w:w="988" w:type="dxa"/>
            <w:tcBorders>
              <w:top w:val="single" w:sz="4" w:space="0" w:color="auto"/>
              <w:left w:val="single" w:sz="4" w:space="0" w:color="auto"/>
              <w:bottom w:val="single" w:sz="4" w:space="0" w:color="auto"/>
              <w:right w:val="single" w:sz="4" w:space="0" w:color="auto"/>
            </w:tcBorders>
          </w:tcPr>
          <w:p w14:paraId="7F3BFBF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31C2AD00" w14:textId="7D09E24F"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1473B1DE" w14:textId="3BE0C12C"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57B5576" w14:textId="60446B99"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4AADEC6B"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07C9F29"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26</w:t>
            </w:r>
          </w:p>
        </w:tc>
        <w:tc>
          <w:tcPr>
            <w:tcW w:w="655" w:type="dxa"/>
            <w:tcBorders>
              <w:top w:val="single" w:sz="4" w:space="0" w:color="auto"/>
              <w:left w:val="single" w:sz="4" w:space="0" w:color="auto"/>
              <w:bottom w:val="single" w:sz="4" w:space="0" w:color="auto"/>
              <w:right w:val="single" w:sz="4" w:space="0" w:color="auto"/>
            </w:tcBorders>
          </w:tcPr>
          <w:p w14:paraId="77F2E16D"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BBF046A"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PNEUS 7.00 R16</w:t>
            </w:r>
          </w:p>
        </w:tc>
        <w:tc>
          <w:tcPr>
            <w:tcW w:w="988" w:type="dxa"/>
            <w:tcBorders>
              <w:top w:val="single" w:sz="4" w:space="0" w:color="auto"/>
              <w:left w:val="single" w:sz="4" w:space="0" w:color="auto"/>
              <w:bottom w:val="single" w:sz="4" w:space="0" w:color="auto"/>
              <w:right w:val="single" w:sz="4" w:space="0" w:color="auto"/>
            </w:tcBorders>
          </w:tcPr>
          <w:p w14:paraId="7CD05501"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A192D0D" w14:textId="3B3F0C86"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22E21DB2" w14:textId="42DA9EA3"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79A0490" w14:textId="385F80BD"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20E14E13"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D539220"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27</w:t>
            </w:r>
          </w:p>
        </w:tc>
        <w:tc>
          <w:tcPr>
            <w:tcW w:w="655" w:type="dxa"/>
            <w:tcBorders>
              <w:top w:val="single" w:sz="4" w:space="0" w:color="auto"/>
              <w:left w:val="single" w:sz="4" w:space="0" w:color="auto"/>
              <w:bottom w:val="single" w:sz="4" w:space="0" w:color="auto"/>
              <w:right w:val="single" w:sz="4" w:space="0" w:color="auto"/>
            </w:tcBorders>
          </w:tcPr>
          <w:p w14:paraId="5A199384"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23D0A25"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PNEUS 3,25/300-8 - LISO - PNEUS PARA CARRIOLA</w:t>
            </w:r>
          </w:p>
        </w:tc>
        <w:tc>
          <w:tcPr>
            <w:tcW w:w="988" w:type="dxa"/>
            <w:tcBorders>
              <w:top w:val="single" w:sz="4" w:space="0" w:color="auto"/>
              <w:left w:val="single" w:sz="4" w:space="0" w:color="auto"/>
              <w:bottom w:val="single" w:sz="4" w:space="0" w:color="auto"/>
              <w:right w:val="single" w:sz="4" w:space="0" w:color="auto"/>
            </w:tcBorders>
          </w:tcPr>
          <w:p w14:paraId="1D202925"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1ABAE318" w14:textId="5F5A0FE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0EA6C54C" w14:textId="477DF79A"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2EEBA337" w14:textId="5804B419"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36C288C5"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E7CE140"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28</w:t>
            </w:r>
          </w:p>
        </w:tc>
        <w:tc>
          <w:tcPr>
            <w:tcW w:w="655" w:type="dxa"/>
            <w:tcBorders>
              <w:top w:val="single" w:sz="4" w:space="0" w:color="auto"/>
              <w:left w:val="single" w:sz="4" w:space="0" w:color="auto"/>
              <w:bottom w:val="single" w:sz="4" w:space="0" w:color="auto"/>
              <w:right w:val="single" w:sz="4" w:space="0" w:color="auto"/>
            </w:tcBorders>
          </w:tcPr>
          <w:p w14:paraId="17DA56DA"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E42B3C0"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 110/90 R17 (MOTO) - BORRACHUDO</w:t>
            </w:r>
          </w:p>
        </w:tc>
        <w:tc>
          <w:tcPr>
            <w:tcW w:w="988" w:type="dxa"/>
            <w:tcBorders>
              <w:top w:val="single" w:sz="4" w:space="0" w:color="auto"/>
              <w:left w:val="single" w:sz="4" w:space="0" w:color="auto"/>
              <w:bottom w:val="single" w:sz="4" w:space="0" w:color="auto"/>
              <w:right w:val="single" w:sz="4" w:space="0" w:color="auto"/>
            </w:tcBorders>
          </w:tcPr>
          <w:p w14:paraId="5BFF43B8"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FF69C53" w14:textId="75D7345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42D7F23F" w14:textId="3606FFEF"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1752969" w14:textId="4690A497"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24311216"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005CF7F"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29</w:t>
            </w:r>
          </w:p>
        </w:tc>
        <w:tc>
          <w:tcPr>
            <w:tcW w:w="655" w:type="dxa"/>
            <w:tcBorders>
              <w:top w:val="single" w:sz="4" w:space="0" w:color="auto"/>
              <w:left w:val="single" w:sz="4" w:space="0" w:color="auto"/>
              <w:bottom w:val="single" w:sz="4" w:space="0" w:color="auto"/>
              <w:right w:val="single" w:sz="4" w:space="0" w:color="auto"/>
            </w:tcBorders>
          </w:tcPr>
          <w:p w14:paraId="59F6247C"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2E291B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 90/90 R19 (MOTO) - LISO</w:t>
            </w:r>
          </w:p>
        </w:tc>
        <w:tc>
          <w:tcPr>
            <w:tcW w:w="988" w:type="dxa"/>
            <w:tcBorders>
              <w:top w:val="single" w:sz="4" w:space="0" w:color="auto"/>
              <w:left w:val="single" w:sz="4" w:space="0" w:color="auto"/>
              <w:bottom w:val="single" w:sz="4" w:space="0" w:color="auto"/>
              <w:right w:val="single" w:sz="4" w:space="0" w:color="auto"/>
            </w:tcBorders>
          </w:tcPr>
          <w:p w14:paraId="286D0378"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8FD3687" w14:textId="6AD5D58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0521CE76" w14:textId="0BD7042D" w:rsidR="00255E00" w:rsidRPr="0073619A" w:rsidRDefault="00255E00" w:rsidP="00255E00">
            <w:pPr>
              <w:spacing w:after="0" w:line="276" w:lineRule="auto"/>
              <w:jc w:val="center"/>
              <w:rPr>
                <w:rFonts w:ascii="Century Gothic" w:hAnsi="Century Gothic"/>
                <w:bCs/>
                <w:color w:val="000000"/>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CFA2A2E" w14:textId="45954DD0" w:rsidR="00255E00" w:rsidRPr="0073619A" w:rsidRDefault="00255E00" w:rsidP="00255E00">
            <w:pPr>
              <w:spacing w:after="0" w:line="276" w:lineRule="auto"/>
              <w:jc w:val="center"/>
              <w:rPr>
                <w:rFonts w:ascii="Century Gothic" w:hAnsi="Century Gothic"/>
                <w:bCs/>
                <w:color w:val="000000"/>
                <w:sz w:val="14"/>
                <w:szCs w:val="14"/>
              </w:rPr>
            </w:pPr>
          </w:p>
        </w:tc>
      </w:tr>
      <w:tr w:rsidR="00255E00" w:rsidRPr="0073619A" w14:paraId="64098C22"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8F94B6"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30</w:t>
            </w:r>
          </w:p>
        </w:tc>
        <w:tc>
          <w:tcPr>
            <w:tcW w:w="655" w:type="dxa"/>
            <w:tcBorders>
              <w:top w:val="single" w:sz="4" w:space="0" w:color="auto"/>
              <w:left w:val="single" w:sz="4" w:space="0" w:color="auto"/>
              <w:bottom w:val="single" w:sz="4" w:space="0" w:color="auto"/>
              <w:right w:val="single" w:sz="4" w:space="0" w:color="auto"/>
            </w:tcBorders>
          </w:tcPr>
          <w:p w14:paraId="6448BEDD"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5CF1FB1"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color w:val="000000"/>
                <w:sz w:val="14"/>
                <w:szCs w:val="14"/>
              </w:rPr>
              <w:t>PNEU 175 / 65 R14 - LISO</w:t>
            </w:r>
          </w:p>
        </w:tc>
        <w:tc>
          <w:tcPr>
            <w:tcW w:w="988" w:type="dxa"/>
            <w:tcBorders>
              <w:top w:val="single" w:sz="4" w:space="0" w:color="auto"/>
              <w:left w:val="single" w:sz="4" w:space="0" w:color="auto"/>
              <w:bottom w:val="single" w:sz="4" w:space="0" w:color="auto"/>
              <w:right w:val="single" w:sz="4" w:space="0" w:color="auto"/>
            </w:tcBorders>
          </w:tcPr>
          <w:p w14:paraId="7B6A5646"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5FFA95D" w14:textId="792AD640"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3C110304" w14:textId="587B3053"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3AD8D10" w14:textId="52C7DD22"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4472FC4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D51CECA"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31</w:t>
            </w:r>
          </w:p>
        </w:tc>
        <w:tc>
          <w:tcPr>
            <w:tcW w:w="655" w:type="dxa"/>
            <w:tcBorders>
              <w:top w:val="single" w:sz="4" w:space="0" w:color="auto"/>
              <w:left w:val="single" w:sz="4" w:space="0" w:color="auto"/>
              <w:bottom w:val="single" w:sz="4" w:space="0" w:color="auto"/>
              <w:right w:val="single" w:sz="4" w:space="0" w:color="auto"/>
            </w:tcBorders>
          </w:tcPr>
          <w:p w14:paraId="2676FE7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E0BED7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 205/60 R 15 - LISO</w:t>
            </w:r>
          </w:p>
        </w:tc>
        <w:tc>
          <w:tcPr>
            <w:tcW w:w="988" w:type="dxa"/>
            <w:tcBorders>
              <w:top w:val="single" w:sz="4" w:space="0" w:color="auto"/>
              <w:left w:val="single" w:sz="4" w:space="0" w:color="auto"/>
              <w:bottom w:val="single" w:sz="4" w:space="0" w:color="auto"/>
              <w:right w:val="single" w:sz="4" w:space="0" w:color="auto"/>
            </w:tcBorders>
          </w:tcPr>
          <w:p w14:paraId="00009592"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6AA20C2D" w14:textId="397CB38A"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20</w:t>
            </w:r>
          </w:p>
        </w:tc>
        <w:tc>
          <w:tcPr>
            <w:tcW w:w="1141" w:type="dxa"/>
            <w:tcBorders>
              <w:top w:val="single" w:sz="4" w:space="0" w:color="auto"/>
              <w:left w:val="single" w:sz="4" w:space="0" w:color="auto"/>
              <w:bottom w:val="single" w:sz="4" w:space="0" w:color="auto"/>
              <w:right w:val="single" w:sz="4" w:space="0" w:color="auto"/>
            </w:tcBorders>
          </w:tcPr>
          <w:p w14:paraId="65BA16A7" w14:textId="71F63933"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2F03EB9F" w14:textId="08F9CB3B"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03EA7ACE"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A449DD0"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32</w:t>
            </w:r>
          </w:p>
        </w:tc>
        <w:tc>
          <w:tcPr>
            <w:tcW w:w="655" w:type="dxa"/>
            <w:tcBorders>
              <w:top w:val="single" w:sz="4" w:space="0" w:color="auto"/>
              <w:left w:val="single" w:sz="4" w:space="0" w:color="auto"/>
              <w:bottom w:val="single" w:sz="4" w:space="0" w:color="auto"/>
              <w:right w:val="single" w:sz="4" w:space="0" w:color="auto"/>
            </w:tcBorders>
          </w:tcPr>
          <w:p w14:paraId="0566F7A1"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A367E67"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 215/80 R 16 - LISO</w:t>
            </w:r>
          </w:p>
        </w:tc>
        <w:tc>
          <w:tcPr>
            <w:tcW w:w="988" w:type="dxa"/>
            <w:tcBorders>
              <w:top w:val="single" w:sz="4" w:space="0" w:color="auto"/>
              <w:left w:val="single" w:sz="4" w:space="0" w:color="auto"/>
              <w:bottom w:val="single" w:sz="4" w:space="0" w:color="auto"/>
              <w:right w:val="single" w:sz="4" w:space="0" w:color="auto"/>
            </w:tcBorders>
          </w:tcPr>
          <w:p w14:paraId="30CE09C2"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79C27FB" w14:textId="3176ACC0"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w:t>
            </w:r>
          </w:p>
        </w:tc>
        <w:tc>
          <w:tcPr>
            <w:tcW w:w="1141" w:type="dxa"/>
            <w:tcBorders>
              <w:top w:val="single" w:sz="4" w:space="0" w:color="auto"/>
              <w:left w:val="single" w:sz="4" w:space="0" w:color="auto"/>
              <w:bottom w:val="single" w:sz="4" w:space="0" w:color="auto"/>
              <w:right w:val="single" w:sz="4" w:space="0" w:color="auto"/>
            </w:tcBorders>
          </w:tcPr>
          <w:p w14:paraId="3CB6BDF9" w14:textId="47465C46"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9A2C19D" w14:textId="0DFD3E29"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381EEE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575F159"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33</w:t>
            </w:r>
          </w:p>
        </w:tc>
        <w:tc>
          <w:tcPr>
            <w:tcW w:w="655" w:type="dxa"/>
            <w:tcBorders>
              <w:top w:val="single" w:sz="4" w:space="0" w:color="auto"/>
              <w:left w:val="single" w:sz="4" w:space="0" w:color="auto"/>
              <w:bottom w:val="single" w:sz="4" w:space="0" w:color="auto"/>
              <w:right w:val="single" w:sz="4" w:space="0" w:color="auto"/>
            </w:tcBorders>
          </w:tcPr>
          <w:p w14:paraId="28B8CC3C"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47FD8A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 157/65 R14 - MISTO</w:t>
            </w:r>
          </w:p>
        </w:tc>
        <w:tc>
          <w:tcPr>
            <w:tcW w:w="988" w:type="dxa"/>
            <w:tcBorders>
              <w:top w:val="single" w:sz="4" w:space="0" w:color="auto"/>
              <w:left w:val="single" w:sz="4" w:space="0" w:color="auto"/>
              <w:bottom w:val="single" w:sz="4" w:space="0" w:color="auto"/>
              <w:right w:val="single" w:sz="4" w:space="0" w:color="auto"/>
            </w:tcBorders>
          </w:tcPr>
          <w:p w14:paraId="574A27A8"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7A7B472" w14:textId="646D6862" w:rsidR="00255E00" w:rsidRPr="006C2045" w:rsidRDefault="006C2045" w:rsidP="00255E00">
            <w:pPr>
              <w:pStyle w:val="Corpodetexto"/>
              <w:jc w:val="center"/>
              <w:rPr>
                <w:rFonts w:ascii="Century Gothic" w:hAnsi="Century Gothic"/>
                <w:sz w:val="14"/>
                <w:szCs w:val="14"/>
                <w:lang w:val="pt-BR"/>
              </w:rPr>
            </w:pPr>
            <w:proofErr w:type="gramStart"/>
            <w:r>
              <w:rPr>
                <w:rFonts w:ascii="Century Gothic" w:hAnsi="Century Gothic"/>
                <w:sz w:val="14"/>
                <w:szCs w:val="14"/>
                <w:lang w:val="pt-BR"/>
              </w:rPr>
              <w:t>8</w:t>
            </w:r>
            <w:proofErr w:type="gramEnd"/>
          </w:p>
        </w:tc>
        <w:tc>
          <w:tcPr>
            <w:tcW w:w="1141" w:type="dxa"/>
            <w:tcBorders>
              <w:top w:val="single" w:sz="4" w:space="0" w:color="auto"/>
              <w:left w:val="single" w:sz="4" w:space="0" w:color="auto"/>
              <w:bottom w:val="single" w:sz="4" w:space="0" w:color="auto"/>
              <w:right w:val="single" w:sz="4" w:space="0" w:color="auto"/>
            </w:tcBorders>
          </w:tcPr>
          <w:p w14:paraId="07C24638" w14:textId="73EE3386"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30C8CCA" w14:textId="714EB7CD"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779598C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AB82097"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34</w:t>
            </w:r>
          </w:p>
        </w:tc>
        <w:tc>
          <w:tcPr>
            <w:tcW w:w="655" w:type="dxa"/>
            <w:tcBorders>
              <w:top w:val="single" w:sz="4" w:space="0" w:color="auto"/>
              <w:left w:val="single" w:sz="4" w:space="0" w:color="auto"/>
              <w:bottom w:val="single" w:sz="4" w:space="0" w:color="auto"/>
              <w:right w:val="single" w:sz="4" w:space="0" w:color="auto"/>
            </w:tcBorders>
          </w:tcPr>
          <w:p w14:paraId="44C70B8F" w14:textId="77777777" w:rsidR="00255E00" w:rsidRPr="0073619A" w:rsidRDefault="00255E00" w:rsidP="00255E00">
            <w:pPr>
              <w:pStyle w:val="Corpodetexto"/>
              <w:rPr>
                <w:rFonts w:ascii="Century Gothic" w:hAnsi="Century Gothic"/>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3134A76"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sz w:val="14"/>
                <w:szCs w:val="14"/>
              </w:rPr>
              <w:t>PNEU 175/75 R13 - LISO</w:t>
            </w:r>
          </w:p>
        </w:tc>
        <w:tc>
          <w:tcPr>
            <w:tcW w:w="988" w:type="dxa"/>
            <w:tcBorders>
              <w:top w:val="single" w:sz="4" w:space="0" w:color="auto"/>
              <w:left w:val="single" w:sz="4" w:space="0" w:color="auto"/>
              <w:bottom w:val="single" w:sz="4" w:space="0" w:color="auto"/>
              <w:right w:val="single" w:sz="4" w:space="0" w:color="auto"/>
            </w:tcBorders>
          </w:tcPr>
          <w:p w14:paraId="0166E15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361C5EB8" w14:textId="52E0493F"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796A881D" w14:textId="4A8AE4DF"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6F4C77C" w14:textId="143B85DB"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179D8A6D"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112844D"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35</w:t>
            </w:r>
          </w:p>
        </w:tc>
        <w:tc>
          <w:tcPr>
            <w:tcW w:w="655" w:type="dxa"/>
            <w:tcBorders>
              <w:top w:val="single" w:sz="4" w:space="0" w:color="auto"/>
              <w:left w:val="single" w:sz="4" w:space="0" w:color="auto"/>
              <w:bottom w:val="single" w:sz="4" w:space="0" w:color="auto"/>
              <w:right w:val="single" w:sz="4" w:space="0" w:color="auto"/>
            </w:tcBorders>
          </w:tcPr>
          <w:p w14:paraId="7E6A436D"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DA9BB6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195/70 R 15 - LISO</w:t>
            </w:r>
          </w:p>
        </w:tc>
        <w:tc>
          <w:tcPr>
            <w:tcW w:w="988" w:type="dxa"/>
            <w:tcBorders>
              <w:top w:val="single" w:sz="4" w:space="0" w:color="auto"/>
              <w:left w:val="single" w:sz="4" w:space="0" w:color="auto"/>
              <w:bottom w:val="single" w:sz="4" w:space="0" w:color="auto"/>
              <w:right w:val="single" w:sz="4" w:space="0" w:color="auto"/>
            </w:tcBorders>
          </w:tcPr>
          <w:p w14:paraId="2F532C39"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3878D14" w14:textId="62DF65D9"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023BFB41" w14:textId="0508254C"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222AEED" w14:textId="4D7B0F56"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FA5C618"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1D4374A"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36</w:t>
            </w:r>
          </w:p>
        </w:tc>
        <w:tc>
          <w:tcPr>
            <w:tcW w:w="655" w:type="dxa"/>
            <w:tcBorders>
              <w:top w:val="single" w:sz="4" w:space="0" w:color="auto"/>
              <w:left w:val="single" w:sz="4" w:space="0" w:color="auto"/>
              <w:bottom w:val="single" w:sz="4" w:space="0" w:color="auto"/>
              <w:right w:val="single" w:sz="4" w:space="0" w:color="auto"/>
            </w:tcBorders>
          </w:tcPr>
          <w:p w14:paraId="1559D47F"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239D1F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205/60 R16 - LISO</w:t>
            </w:r>
          </w:p>
        </w:tc>
        <w:tc>
          <w:tcPr>
            <w:tcW w:w="988" w:type="dxa"/>
            <w:tcBorders>
              <w:top w:val="single" w:sz="4" w:space="0" w:color="auto"/>
              <w:left w:val="single" w:sz="4" w:space="0" w:color="auto"/>
              <w:bottom w:val="single" w:sz="4" w:space="0" w:color="auto"/>
              <w:right w:val="single" w:sz="4" w:space="0" w:color="auto"/>
            </w:tcBorders>
          </w:tcPr>
          <w:p w14:paraId="7E753B79"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6F38FC05" w14:textId="24D44559"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16</w:t>
            </w:r>
          </w:p>
        </w:tc>
        <w:tc>
          <w:tcPr>
            <w:tcW w:w="1141" w:type="dxa"/>
            <w:tcBorders>
              <w:top w:val="single" w:sz="4" w:space="0" w:color="auto"/>
              <w:left w:val="single" w:sz="4" w:space="0" w:color="auto"/>
              <w:bottom w:val="single" w:sz="4" w:space="0" w:color="auto"/>
              <w:right w:val="single" w:sz="4" w:space="0" w:color="auto"/>
            </w:tcBorders>
          </w:tcPr>
          <w:p w14:paraId="78293F5A" w14:textId="15D13E1C"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6170637E" w14:textId="248B79ED"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1411E75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5AD6116"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37</w:t>
            </w:r>
          </w:p>
        </w:tc>
        <w:tc>
          <w:tcPr>
            <w:tcW w:w="655" w:type="dxa"/>
            <w:tcBorders>
              <w:top w:val="single" w:sz="4" w:space="0" w:color="auto"/>
              <w:left w:val="single" w:sz="4" w:space="0" w:color="auto"/>
              <w:bottom w:val="single" w:sz="4" w:space="0" w:color="auto"/>
              <w:right w:val="single" w:sz="4" w:space="0" w:color="auto"/>
            </w:tcBorders>
          </w:tcPr>
          <w:p w14:paraId="67723EB7"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4DCD563"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255 / 70 R16 - LISO</w:t>
            </w:r>
          </w:p>
        </w:tc>
        <w:tc>
          <w:tcPr>
            <w:tcW w:w="988" w:type="dxa"/>
            <w:tcBorders>
              <w:top w:val="single" w:sz="4" w:space="0" w:color="auto"/>
              <w:left w:val="single" w:sz="4" w:space="0" w:color="auto"/>
              <w:bottom w:val="single" w:sz="4" w:space="0" w:color="auto"/>
              <w:right w:val="single" w:sz="4" w:space="0" w:color="auto"/>
            </w:tcBorders>
          </w:tcPr>
          <w:p w14:paraId="6FEEC4E1"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6F307D0" w14:textId="7277907B"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747F9006" w14:textId="5202DDB5"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CC531BC" w14:textId="174876D1"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696AD8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DE5D479"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38</w:t>
            </w:r>
          </w:p>
        </w:tc>
        <w:tc>
          <w:tcPr>
            <w:tcW w:w="655" w:type="dxa"/>
            <w:tcBorders>
              <w:top w:val="single" w:sz="4" w:space="0" w:color="auto"/>
              <w:left w:val="single" w:sz="4" w:space="0" w:color="auto"/>
              <w:bottom w:val="single" w:sz="4" w:space="0" w:color="auto"/>
              <w:right w:val="single" w:sz="4" w:space="0" w:color="auto"/>
            </w:tcBorders>
          </w:tcPr>
          <w:p w14:paraId="4514D8D5"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BCF4A08"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225 - 45 R17 - LISO</w:t>
            </w:r>
          </w:p>
        </w:tc>
        <w:tc>
          <w:tcPr>
            <w:tcW w:w="988" w:type="dxa"/>
            <w:tcBorders>
              <w:top w:val="single" w:sz="4" w:space="0" w:color="auto"/>
              <w:left w:val="single" w:sz="4" w:space="0" w:color="auto"/>
              <w:bottom w:val="single" w:sz="4" w:space="0" w:color="auto"/>
              <w:right w:val="single" w:sz="4" w:space="0" w:color="auto"/>
            </w:tcBorders>
          </w:tcPr>
          <w:p w14:paraId="4B96FB4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6A57E8E6" w14:textId="3603D1DE"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498EB125" w14:textId="4BEDB40E"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22EC05F" w14:textId="530041EB"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4597958"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D8B72DA"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39</w:t>
            </w:r>
          </w:p>
        </w:tc>
        <w:tc>
          <w:tcPr>
            <w:tcW w:w="655" w:type="dxa"/>
            <w:tcBorders>
              <w:top w:val="single" w:sz="4" w:space="0" w:color="auto"/>
              <w:left w:val="single" w:sz="4" w:space="0" w:color="auto"/>
              <w:bottom w:val="single" w:sz="4" w:space="0" w:color="auto"/>
              <w:right w:val="single" w:sz="4" w:space="0" w:color="auto"/>
            </w:tcBorders>
          </w:tcPr>
          <w:p w14:paraId="19C1F422"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0BF753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6.50 R16- LISO</w:t>
            </w:r>
          </w:p>
        </w:tc>
        <w:tc>
          <w:tcPr>
            <w:tcW w:w="988" w:type="dxa"/>
            <w:tcBorders>
              <w:top w:val="single" w:sz="4" w:space="0" w:color="auto"/>
              <w:left w:val="single" w:sz="4" w:space="0" w:color="auto"/>
              <w:bottom w:val="single" w:sz="4" w:space="0" w:color="auto"/>
              <w:right w:val="single" w:sz="4" w:space="0" w:color="auto"/>
            </w:tcBorders>
          </w:tcPr>
          <w:p w14:paraId="2AC182A3"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C00E061" w14:textId="7A33A80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18ACA675" w14:textId="0ECE76BF"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27A9957" w14:textId="79215533"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712E57E8"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790FD89"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40</w:t>
            </w:r>
          </w:p>
        </w:tc>
        <w:tc>
          <w:tcPr>
            <w:tcW w:w="655" w:type="dxa"/>
            <w:tcBorders>
              <w:top w:val="single" w:sz="4" w:space="0" w:color="auto"/>
              <w:left w:val="single" w:sz="4" w:space="0" w:color="auto"/>
              <w:bottom w:val="single" w:sz="4" w:space="0" w:color="auto"/>
              <w:right w:val="single" w:sz="4" w:space="0" w:color="auto"/>
            </w:tcBorders>
          </w:tcPr>
          <w:p w14:paraId="305B3F12"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78F6843"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225/65 R16 LISO</w:t>
            </w:r>
          </w:p>
        </w:tc>
        <w:tc>
          <w:tcPr>
            <w:tcW w:w="988" w:type="dxa"/>
            <w:tcBorders>
              <w:top w:val="single" w:sz="4" w:space="0" w:color="auto"/>
              <w:left w:val="single" w:sz="4" w:space="0" w:color="auto"/>
              <w:bottom w:val="single" w:sz="4" w:space="0" w:color="auto"/>
              <w:right w:val="single" w:sz="4" w:space="0" w:color="auto"/>
            </w:tcBorders>
          </w:tcPr>
          <w:p w14:paraId="6AB122E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139F9A33" w14:textId="5CBD7151"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6CEB516B" w14:textId="353BC170"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A9F6D3C" w14:textId="21AE428C"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1CCCF28"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19EF5991"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41</w:t>
            </w:r>
          </w:p>
        </w:tc>
        <w:tc>
          <w:tcPr>
            <w:tcW w:w="655" w:type="dxa"/>
            <w:tcBorders>
              <w:top w:val="single" w:sz="4" w:space="0" w:color="auto"/>
              <w:left w:val="single" w:sz="4" w:space="0" w:color="auto"/>
              <w:bottom w:val="single" w:sz="4" w:space="0" w:color="auto"/>
              <w:right w:val="single" w:sz="4" w:space="0" w:color="auto"/>
            </w:tcBorders>
          </w:tcPr>
          <w:p w14:paraId="0E4BD3F0"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E0E63E0"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175/70 R14 LISO</w:t>
            </w:r>
          </w:p>
        </w:tc>
        <w:tc>
          <w:tcPr>
            <w:tcW w:w="988" w:type="dxa"/>
            <w:tcBorders>
              <w:top w:val="single" w:sz="4" w:space="0" w:color="auto"/>
              <w:left w:val="single" w:sz="4" w:space="0" w:color="auto"/>
              <w:bottom w:val="single" w:sz="4" w:space="0" w:color="auto"/>
              <w:right w:val="single" w:sz="4" w:space="0" w:color="auto"/>
            </w:tcBorders>
          </w:tcPr>
          <w:p w14:paraId="04A3E64C"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91A3901" w14:textId="289559D4"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5E09B0C8" w14:textId="4141C7C5"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4CFC532" w14:textId="5078B197"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D096EE3"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933E9A7"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42</w:t>
            </w:r>
          </w:p>
        </w:tc>
        <w:tc>
          <w:tcPr>
            <w:tcW w:w="655" w:type="dxa"/>
            <w:tcBorders>
              <w:top w:val="single" w:sz="4" w:space="0" w:color="auto"/>
              <w:left w:val="single" w:sz="4" w:space="0" w:color="auto"/>
              <w:bottom w:val="single" w:sz="4" w:space="0" w:color="auto"/>
              <w:right w:val="single" w:sz="4" w:space="0" w:color="auto"/>
            </w:tcBorders>
          </w:tcPr>
          <w:p w14:paraId="67978761"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3B317AAA"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255/55 R19 LISO</w:t>
            </w:r>
          </w:p>
        </w:tc>
        <w:tc>
          <w:tcPr>
            <w:tcW w:w="988" w:type="dxa"/>
            <w:tcBorders>
              <w:top w:val="single" w:sz="4" w:space="0" w:color="auto"/>
              <w:left w:val="single" w:sz="4" w:space="0" w:color="auto"/>
              <w:bottom w:val="single" w:sz="4" w:space="0" w:color="auto"/>
              <w:right w:val="single" w:sz="4" w:space="0" w:color="auto"/>
            </w:tcBorders>
          </w:tcPr>
          <w:p w14:paraId="4533D49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43BB135" w14:textId="1EC6A1A4"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310A3C36" w14:textId="08FD2B87"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0B4A421" w14:textId="1399A936"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D963B57"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4DEFDFB1"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43</w:t>
            </w:r>
          </w:p>
        </w:tc>
        <w:tc>
          <w:tcPr>
            <w:tcW w:w="655" w:type="dxa"/>
            <w:tcBorders>
              <w:top w:val="single" w:sz="4" w:space="0" w:color="auto"/>
              <w:left w:val="single" w:sz="4" w:space="0" w:color="auto"/>
              <w:bottom w:val="single" w:sz="4" w:space="0" w:color="auto"/>
              <w:right w:val="single" w:sz="4" w:space="0" w:color="auto"/>
            </w:tcBorders>
          </w:tcPr>
          <w:p w14:paraId="0665725B"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CE0B37E"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225/45 R18 LISO</w:t>
            </w:r>
          </w:p>
        </w:tc>
        <w:tc>
          <w:tcPr>
            <w:tcW w:w="988" w:type="dxa"/>
            <w:tcBorders>
              <w:top w:val="single" w:sz="4" w:space="0" w:color="auto"/>
              <w:left w:val="single" w:sz="4" w:space="0" w:color="auto"/>
              <w:bottom w:val="single" w:sz="4" w:space="0" w:color="auto"/>
              <w:right w:val="single" w:sz="4" w:space="0" w:color="auto"/>
            </w:tcBorders>
          </w:tcPr>
          <w:p w14:paraId="22733BB4"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352EFF1" w14:textId="7070622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2FCBE477" w14:textId="6441CC63"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C0882FF" w14:textId="737B8247"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0B825452"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76F561D"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44</w:t>
            </w:r>
          </w:p>
        </w:tc>
        <w:tc>
          <w:tcPr>
            <w:tcW w:w="655" w:type="dxa"/>
            <w:tcBorders>
              <w:top w:val="single" w:sz="4" w:space="0" w:color="auto"/>
              <w:left w:val="single" w:sz="4" w:space="0" w:color="auto"/>
              <w:bottom w:val="single" w:sz="4" w:space="0" w:color="auto"/>
              <w:right w:val="single" w:sz="4" w:space="0" w:color="auto"/>
            </w:tcBorders>
          </w:tcPr>
          <w:p w14:paraId="05478AC1"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4A2B71A"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205/75 R16</w:t>
            </w:r>
          </w:p>
        </w:tc>
        <w:tc>
          <w:tcPr>
            <w:tcW w:w="988" w:type="dxa"/>
            <w:tcBorders>
              <w:top w:val="single" w:sz="4" w:space="0" w:color="auto"/>
              <w:left w:val="single" w:sz="4" w:space="0" w:color="auto"/>
              <w:bottom w:val="single" w:sz="4" w:space="0" w:color="auto"/>
              <w:right w:val="single" w:sz="4" w:space="0" w:color="auto"/>
            </w:tcBorders>
          </w:tcPr>
          <w:p w14:paraId="0518AC6C"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115721A3" w14:textId="39C63CD6"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56B21EBD" w14:textId="100EE8C9"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A521F2A" w14:textId="4B4ACFB3"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328A930E"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21E97AE6"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45</w:t>
            </w:r>
          </w:p>
        </w:tc>
        <w:tc>
          <w:tcPr>
            <w:tcW w:w="655" w:type="dxa"/>
            <w:tcBorders>
              <w:top w:val="single" w:sz="4" w:space="0" w:color="auto"/>
              <w:left w:val="single" w:sz="4" w:space="0" w:color="auto"/>
              <w:bottom w:val="single" w:sz="4" w:space="0" w:color="auto"/>
              <w:right w:val="single" w:sz="4" w:space="0" w:color="auto"/>
            </w:tcBorders>
          </w:tcPr>
          <w:p w14:paraId="151C8A5F"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2F51690"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18-4- R30 BORRACHUDO</w:t>
            </w:r>
          </w:p>
        </w:tc>
        <w:tc>
          <w:tcPr>
            <w:tcW w:w="988" w:type="dxa"/>
            <w:tcBorders>
              <w:top w:val="single" w:sz="4" w:space="0" w:color="auto"/>
              <w:left w:val="single" w:sz="4" w:space="0" w:color="auto"/>
              <w:bottom w:val="single" w:sz="4" w:space="0" w:color="auto"/>
              <w:right w:val="single" w:sz="4" w:space="0" w:color="auto"/>
            </w:tcBorders>
          </w:tcPr>
          <w:p w14:paraId="47F5102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F6F40B2" w14:textId="1E9B5413"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w:t>
            </w:r>
          </w:p>
        </w:tc>
        <w:tc>
          <w:tcPr>
            <w:tcW w:w="1141" w:type="dxa"/>
            <w:tcBorders>
              <w:top w:val="single" w:sz="4" w:space="0" w:color="auto"/>
              <w:left w:val="single" w:sz="4" w:space="0" w:color="auto"/>
              <w:bottom w:val="single" w:sz="4" w:space="0" w:color="auto"/>
              <w:right w:val="single" w:sz="4" w:space="0" w:color="auto"/>
            </w:tcBorders>
          </w:tcPr>
          <w:p w14:paraId="3A11B0DA" w14:textId="0C26712C"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3BA70EA" w14:textId="270529EF"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74399833"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3855F5" w14:textId="77777777"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46</w:t>
            </w:r>
          </w:p>
        </w:tc>
        <w:tc>
          <w:tcPr>
            <w:tcW w:w="655" w:type="dxa"/>
            <w:tcBorders>
              <w:top w:val="single" w:sz="4" w:space="0" w:color="auto"/>
              <w:left w:val="single" w:sz="4" w:space="0" w:color="auto"/>
              <w:bottom w:val="single" w:sz="4" w:space="0" w:color="auto"/>
              <w:right w:val="single" w:sz="4" w:space="0" w:color="auto"/>
            </w:tcBorders>
          </w:tcPr>
          <w:p w14:paraId="5146519F"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1B634C1"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PNEU 265/70 R16 LISO</w:t>
            </w:r>
          </w:p>
        </w:tc>
        <w:tc>
          <w:tcPr>
            <w:tcW w:w="988" w:type="dxa"/>
            <w:tcBorders>
              <w:top w:val="single" w:sz="4" w:space="0" w:color="auto"/>
              <w:left w:val="single" w:sz="4" w:space="0" w:color="auto"/>
              <w:bottom w:val="single" w:sz="4" w:space="0" w:color="auto"/>
              <w:right w:val="single" w:sz="4" w:space="0" w:color="auto"/>
            </w:tcBorders>
          </w:tcPr>
          <w:p w14:paraId="14E1C85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16128A7C" w14:textId="1F798B4D"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60577DA1" w14:textId="080F81DB"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77B6760" w14:textId="39D05311"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ED34B6D"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B659684" w14:textId="131C01A1"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4</w:t>
            </w:r>
            <w:r>
              <w:rPr>
                <w:rFonts w:ascii="Century Gothic" w:hAnsi="Century Gothic"/>
                <w:sz w:val="14"/>
                <w:szCs w:val="14"/>
                <w:lang w:val="pt-BR"/>
              </w:rPr>
              <w:t>7</w:t>
            </w:r>
          </w:p>
        </w:tc>
        <w:tc>
          <w:tcPr>
            <w:tcW w:w="655" w:type="dxa"/>
            <w:tcBorders>
              <w:top w:val="single" w:sz="4" w:space="0" w:color="auto"/>
              <w:left w:val="single" w:sz="4" w:space="0" w:color="auto"/>
              <w:bottom w:val="single" w:sz="4" w:space="0" w:color="auto"/>
              <w:right w:val="single" w:sz="4" w:space="0" w:color="auto"/>
            </w:tcBorders>
          </w:tcPr>
          <w:p w14:paraId="334C379F"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DFE975F"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CÂMARA DE AR 12,4 -24</w:t>
            </w:r>
          </w:p>
        </w:tc>
        <w:tc>
          <w:tcPr>
            <w:tcW w:w="988" w:type="dxa"/>
            <w:tcBorders>
              <w:top w:val="single" w:sz="4" w:space="0" w:color="auto"/>
              <w:left w:val="single" w:sz="4" w:space="0" w:color="auto"/>
              <w:bottom w:val="single" w:sz="4" w:space="0" w:color="auto"/>
              <w:right w:val="single" w:sz="4" w:space="0" w:color="auto"/>
            </w:tcBorders>
          </w:tcPr>
          <w:p w14:paraId="2D373142"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B01CB5C" w14:textId="5CFE9216"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0EE37CF0" w14:textId="1DA5B0FC"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83CC80C" w14:textId="23876E78"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41A3566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B0170FB" w14:textId="113252D7"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4</w:t>
            </w:r>
            <w:r>
              <w:rPr>
                <w:rFonts w:ascii="Century Gothic" w:hAnsi="Century Gothic"/>
                <w:sz w:val="14"/>
                <w:szCs w:val="14"/>
                <w:lang w:val="pt-BR"/>
              </w:rPr>
              <w:t>8</w:t>
            </w:r>
          </w:p>
        </w:tc>
        <w:tc>
          <w:tcPr>
            <w:tcW w:w="655" w:type="dxa"/>
            <w:tcBorders>
              <w:top w:val="single" w:sz="4" w:space="0" w:color="auto"/>
              <w:left w:val="single" w:sz="4" w:space="0" w:color="auto"/>
              <w:bottom w:val="single" w:sz="4" w:space="0" w:color="auto"/>
              <w:right w:val="single" w:sz="4" w:space="0" w:color="auto"/>
            </w:tcBorders>
          </w:tcPr>
          <w:p w14:paraId="31584BF7"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3670319"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CÂMARAS DE AR 18.4 - 34 -</w:t>
            </w:r>
          </w:p>
        </w:tc>
        <w:tc>
          <w:tcPr>
            <w:tcW w:w="988" w:type="dxa"/>
            <w:tcBorders>
              <w:top w:val="single" w:sz="4" w:space="0" w:color="auto"/>
              <w:left w:val="single" w:sz="4" w:space="0" w:color="auto"/>
              <w:bottom w:val="single" w:sz="4" w:space="0" w:color="auto"/>
              <w:right w:val="single" w:sz="4" w:space="0" w:color="auto"/>
            </w:tcBorders>
          </w:tcPr>
          <w:p w14:paraId="1C9E380A"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41EE8AAF" w14:textId="39696D98"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w:t>
            </w:r>
          </w:p>
        </w:tc>
        <w:tc>
          <w:tcPr>
            <w:tcW w:w="1141" w:type="dxa"/>
            <w:tcBorders>
              <w:top w:val="single" w:sz="4" w:space="0" w:color="auto"/>
              <w:left w:val="single" w:sz="4" w:space="0" w:color="auto"/>
              <w:bottom w:val="single" w:sz="4" w:space="0" w:color="auto"/>
              <w:right w:val="single" w:sz="4" w:space="0" w:color="auto"/>
            </w:tcBorders>
          </w:tcPr>
          <w:p w14:paraId="774B22AE" w14:textId="67EB369F"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87E5584" w14:textId="788380A5"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05FC6A54"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237C3FB" w14:textId="49D7F943"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lang w:val="pt-BR"/>
              </w:rPr>
              <w:t>49</w:t>
            </w:r>
          </w:p>
        </w:tc>
        <w:tc>
          <w:tcPr>
            <w:tcW w:w="655" w:type="dxa"/>
            <w:tcBorders>
              <w:top w:val="single" w:sz="4" w:space="0" w:color="auto"/>
              <w:left w:val="single" w:sz="4" w:space="0" w:color="auto"/>
              <w:bottom w:val="single" w:sz="4" w:space="0" w:color="auto"/>
              <w:right w:val="single" w:sz="4" w:space="0" w:color="auto"/>
            </w:tcBorders>
          </w:tcPr>
          <w:p w14:paraId="20663DFD"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0D64E988"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CÂMARAS DE AR 14,9 - 24</w:t>
            </w:r>
          </w:p>
        </w:tc>
        <w:tc>
          <w:tcPr>
            <w:tcW w:w="988" w:type="dxa"/>
            <w:tcBorders>
              <w:top w:val="single" w:sz="4" w:space="0" w:color="auto"/>
              <w:left w:val="single" w:sz="4" w:space="0" w:color="auto"/>
              <w:bottom w:val="single" w:sz="4" w:space="0" w:color="auto"/>
              <w:right w:val="single" w:sz="4" w:space="0" w:color="auto"/>
            </w:tcBorders>
          </w:tcPr>
          <w:p w14:paraId="19B10A9B"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35FB8FB" w14:textId="7CD8869C"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3</w:t>
            </w:r>
          </w:p>
        </w:tc>
        <w:tc>
          <w:tcPr>
            <w:tcW w:w="1141" w:type="dxa"/>
            <w:tcBorders>
              <w:top w:val="single" w:sz="4" w:space="0" w:color="auto"/>
              <w:left w:val="single" w:sz="4" w:space="0" w:color="auto"/>
              <w:bottom w:val="single" w:sz="4" w:space="0" w:color="auto"/>
              <w:right w:val="single" w:sz="4" w:space="0" w:color="auto"/>
            </w:tcBorders>
          </w:tcPr>
          <w:p w14:paraId="3A486653" w14:textId="73201410"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068A62C9" w14:textId="459B5531"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2D9AE0E"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F87B98F" w14:textId="61089174"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0</w:t>
            </w:r>
          </w:p>
        </w:tc>
        <w:tc>
          <w:tcPr>
            <w:tcW w:w="655" w:type="dxa"/>
            <w:tcBorders>
              <w:top w:val="single" w:sz="4" w:space="0" w:color="auto"/>
              <w:left w:val="single" w:sz="4" w:space="0" w:color="auto"/>
              <w:bottom w:val="single" w:sz="4" w:space="0" w:color="auto"/>
              <w:right w:val="single" w:sz="4" w:space="0" w:color="auto"/>
            </w:tcBorders>
          </w:tcPr>
          <w:p w14:paraId="54E680C2"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29E67C34"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CAMARAS DE AR 12,5 - 80 - 18</w:t>
            </w:r>
          </w:p>
        </w:tc>
        <w:tc>
          <w:tcPr>
            <w:tcW w:w="988" w:type="dxa"/>
            <w:tcBorders>
              <w:top w:val="single" w:sz="4" w:space="0" w:color="auto"/>
              <w:left w:val="single" w:sz="4" w:space="0" w:color="auto"/>
              <w:bottom w:val="single" w:sz="4" w:space="0" w:color="auto"/>
              <w:right w:val="single" w:sz="4" w:space="0" w:color="auto"/>
            </w:tcBorders>
          </w:tcPr>
          <w:p w14:paraId="254CC6B9"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A3795AF" w14:textId="37F0A092"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1176164C" w14:textId="335C1FA3"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A420C2A" w14:textId="30AE8CCB"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39F08579"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3F7203D" w14:textId="3597CA1F"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1</w:t>
            </w:r>
          </w:p>
        </w:tc>
        <w:tc>
          <w:tcPr>
            <w:tcW w:w="655" w:type="dxa"/>
            <w:tcBorders>
              <w:top w:val="single" w:sz="4" w:space="0" w:color="auto"/>
              <w:left w:val="single" w:sz="4" w:space="0" w:color="auto"/>
              <w:bottom w:val="single" w:sz="4" w:space="0" w:color="auto"/>
              <w:right w:val="single" w:sz="4" w:space="0" w:color="auto"/>
            </w:tcBorders>
          </w:tcPr>
          <w:p w14:paraId="3A9C6CC6"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E05ACA4"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CAMARAS DE AR 1400 R24</w:t>
            </w:r>
          </w:p>
        </w:tc>
        <w:tc>
          <w:tcPr>
            <w:tcW w:w="988" w:type="dxa"/>
            <w:tcBorders>
              <w:top w:val="single" w:sz="4" w:space="0" w:color="auto"/>
              <w:left w:val="single" w:sz="4" w:space="0" w:color="auto"/>
              <w:bottom w:val="single" w:sz="4" w:space="0" w:color="auto"/>
              <w:right w:val="single" w:sz="4" w:space="0" w:color="auto"/>
            </w:tcBorders>
          </w:tcPr>
          <w:p w14:paraId="2FA63FF2"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ABCD8B5" w14:textId="0D707E34"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10</w:t>
            </w:r>
          </w:p>
        </w:tc>
        <w:tc>
          <w:tcPr>
            <w:tcW w:w="1141" w:type="dxa"/>
            <w:tcBorders>
              <w:top w:val="single" w:sz="4" w:space="0" w:color="auto"/>
              <w:left w:val="single" w:sz="4" w:space="0" w:color="auto"/>
              <w:bottom w:val="single" w:sz="4" w:space="0" w:color="auto"/>
              <w:right w:val="single" w:sz="4" w:space="0" w:color="auto"/>
            </w:tcBorders>
          </w:tcPr>
          <w:p w14:paraId="19D27C63" w14:textId="77B9E87D"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3AFA9345" w14:textId="70368C86"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547D105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B3D50C4" w14:textId="3D106517"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2</w:t>
            </w:r>
          </w:p>
        </w:tc>
        <w:tc>
          <w:tcPr>
            <w:tcW w:w="655" w:type="dxa"/>
            <w:tcBorders>
              <w:top w:val="single" w:sz="4" w:space="0" w:color="auto"/>
              <w:left w:val="single" w:sz="4" w:space="0" w:color="auto"/>
              <w:bottom w:val="single" w:sz="4" w:space="0" w:color="auto"/>
              <w:right w:val="single" w:sz="4" w:space="0" w:color="auto"/>
            </w:tcBorders>
          </w:tcPr>
          <w:p w14:paraId="5A5058ED"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7706140"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CAMARAS DE AR 17,5 R25</w:t>
            </w:r>
          </w:p>
        </w:tc>
        <w:tc>
          <w:tcPr>
            <w:tcW w:w="988" w:type="dxa"/>
            <w:tcBorders>
              <w:top w:val="single" w:sz="4" w:space="0" w:color="auto"/>
              <w:left w:val="single" w:sz="4" w:space="0" w:color="auto"/>
              <w:bottom w:val="single" w:sz="4" w:space="0" w:color="auto"/>
              <w:right w:val="single" w:sz="4" w:space="0" w:color="auto"/>
            </w:tcBorders>
          </w:tcPr>
          <w:p w14:paraId="6DC13920"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D4FB656" w14:textId="17F00374"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12</w:t>
            </w:r>
          </w:p>
        </w:tc>
        <w:tc>
          <w:tcPr>
            <w:tcW w:w="1141" w:type="dxa"/>
            <w:tcBorders>
              <w:top w:val="single" w:sz="4" w:space="0" w:color="auto"/>
              <w:left w:val="single" w:sz="4" w:space="0" w:color="auto"/>
              <w:bottom w:val="single" w:sz="4" w:space="0" w:color="auto"/>
              <w:right w:val="single" w:sz="4" w:space="0" w:color="auto"/>
            </w:tcBorders>
          </w:tcPr>
          <w:p w14:paraId="4612ABCD" w14:textId="017C1484"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555B7E8" w14:textId="3218EE56"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1E961627"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CE93B10" w14:textId="6DAE0A24"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3</w:t>
            </w:r>
          </w:p>
        </w:tc>
        <w:tc>
          <w:tcPr>
            <w:tcW w:w="655" w:type="dxa"/>
            <w:tcBorders>
              <w:top w:val="single" w:sz="4" w:space="0" w:color="auto"/>
              <w:left w:val="single" w:sz="4" w:space="0" w:color="auto"/>
              <w:bottom w:val="single" w:sz="4" w:space="0" w:color="auto"/>
              <w:right w:val="single" w:sz="4" w:space="0" w:color="auto"/>
            </w:tcBorders>
          </w:tcPr>
          <w:p w14:paraId="7A8BC401"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5EEB497B"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CAMARAS DE AR 3,25 / 300-8</w:t>
            </w:r>
          </w:p>
        </w:tc>
        <w:tc>
          <w:tcPr>
            <w:tcW w:w="988" w:type="dxa"/>
            <w:tcBorders>
              <w:top w:val="single" w:sz="4" w:space="0" w:color="auto"/>
              <w:left w:val="single" w:sz="4" w:space="0" w:color="auto"/>
              <w:bottom w:val="single" w:sz="4" w:space="0" w:color="auto"/>
              <w:right w:val="single" w:sz="4" w:space="0" w:color="auto"/>
            </w:tcBorders>
          </w:tcPr>
          <w:p w14:paraId="70424EBE"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36EDBEA" w14:textId="28B9857A"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8</w:t>
            </w:r>
          </w:p>
        </w:tc>
        <w:tc>
          <w:tcPr>
            <w:tcW w:w="1141" w:type="dxa"/>
            <w:tcBorders>
              <w:top w:val="single" w:sz="4" w:space="0" w:color="auto"/>
              <w:left w:val="single" w:sz="4" w:space="0" w:color="auto"/>
              <w:bottom w:val="single" w:sz="4" w:space="0" w:color="auto"/>
              <w:right w:val="single" w:sz="4" w:space="0" w:color="auto"/>
            </w:tcBorders>
          </w:tcPr>
          <w:p w14:paraId="4EF74685" w14:textId="778165F8"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F594417" w14:textId="102BB312"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3ACC88EB"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EDC89F1" w14:textId="7986DA4B"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4</w:t>
            </w:r>
          </w:p>
        </w:tc>
        <w:tc>
          <w:tcPr>
            <w:tcW w:w="655" w:type="dxa"/>
            <w:tcBorders>
              <w:top w:val="single" w:sz="4" w:space="0" w:color="auto"/>
              <w:left w:val="single" w:sz="4" w:space="0" w:color="auto"/>
              <w:bottom w:val="single" w:sz="4" w:space="0" w:color="auto"/>
              <w:right w:val="single" w:sz="4" w:space="0" w:color="auto"/>
            </w:tcBorders>
          </w:tcPr>
          <w:p w14:paraId="6DA4D018"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66D01823"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PROTETOR ARO 25</w:t>
            </w:r>
          </w:p>
        </w:tc>
        <w:tc>
          <w:tcPr>
            <w:tcW w:w="988" w:type="dxa"/>
            <w:tcBorders>
              <w:top w:val="single" w:sz="4" w:space="0" w:color="auto"/>
              <w:left w:val="single" w:sz="4" w:space="0" w:color="auto"/>
              <w:bottom w:val="single" w:sz="4" w:space="0" w:color="auto"/>
              <w:right w:val="single" w:sz="4" w:space="0" w:color="auto"/>
            </w:tcBorders>
          </w:tcPr>
          <w:p w14:paraId="67F03633"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583AD473" w14:textId="3AD3BC6B"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24</w:t>
            </w:r>
          </w:p>
        </w:tc>
        <w:tc>
          <w:tcPr>
            <w:tcW w:w="1141" w:type="dxa"/>
            <w:tcBorders>
              <w:top w:val="single" w:sz="4" w:space="0" w:color="auto"/>
              <w:left w:val="single" w:sz="4" w:space="0" w:color="auto"/>
              <w:bottom w:val="single" w:sz="4" w:space="0" w:color="auto"/>
              <w:right w:val="single" w:sz="4" w:space="0" w:color="auto"/>
            </w:tcBorders>
          </w:tcPr>
          <w:p w14:paraId="63F52288" w14:textId="25C9737B"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4E3AA4AE" w14:textId="3A31DBC9"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D77BEE7"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53AD73D0" w14:textId="1665162C"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5</w:t>
            </w:r>
          </w:p>
        </w:tc>
        <w:tc>
          <w:tcPr>
            <w:tcW w:w="655" w:type="dxa"/>
            <w:tcBorders>
              <w:top w:val="single" w:sz="4" w:space="0" w:color="auto"/>
              <w:left w:val="single" w:sz="4" w:space="0" w:color="auto"/>
              <w:bottom w:val="single" w:sz="4" w:space="0" w:color="auto"/>
              <w:right w:val="single" w:sz="4" w:space="0" w:color="auto"/>
            </w:tcBorders>
          </w:tcPr>
          <w:p w14:paraId="4040E79A"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1501CE26"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PROTETOR ARO 20.</w:t>
            </w:r>
          </w:p>
        </w:tc>
        <w:tc>
          <w:tcPr>
            <w:tcW w:w="988" w:type="dxa"/>
            <w:tcBorders>
              <w:top w:val="single" w:sz="4" w:space="0" w:color="auto"/>
              <w:left w:val="single" w:sz="4" w:space="0" w:color="auto"/>
              <w:bottom w:val="single" w:sz="4" w:space="0" w:color="auto"/>
              <w:right w:val="single" w:sz="4" w:space="0" w:color="auto"/>
            </w:tcBorders>
          </w:tcPr>
          <w:p w14:paraId="3F30F4D7"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014E3B0F" w14:textId="055C40DC"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28</w:t>
            </w:r>
          </w:p>
        </w:tc>
        <w:tc>
          <w:tcPr>
            <w:tcW w:w="1141" w:type="dxa"/>
            <w:tcBorders>
              <w:top w:val="single" w:sz="4" w:space="0" w:color="auto"/>
              <w:left w:val="single" w:sz="4" w:space="0" w:color="auto"/>
              <w:bottom w:val="single" w:sz="4" w:space="0" w:color="auto"/>
              <w:right w:val="single" w:sz="4" w:space="0" w:color="auto"/>
            </w:tcBorders>
          </w:tcPr>
          <w:p w14:paraId="313C6B38" w14:textId="48B12259"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75EA02BB" w14:textId="3C5FF7C5"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34370C0F"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5E362A2" w14:textId="6556F91D"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6</w:t>
            </w:r>
          </w:p>
        </w:tc>
        <w:tc>
          <w:tcPr>
            <w:tcW w:w="655" w:type="dxa"/>
            <w:tcBorders>
              <w:top w:val="single" w:sz="4" w:space="0" w:color="auto"/>
              <w:left w:val="single" w:sz="4" w:space="0" w:color="auto"/>
              <w:bottom w:val="single" w:sz="4" w:space="0" w:color="auto"/>
              <w:right w:val="single" w:sz="4" w:space="0" w:color="auto"/>
            </w:tcBorders>
          </w:tcPr>
          <w:p w14:paraId="5F4BBBF6"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7776C7C5" w14:textId="77777777" w:rsidR="00255E00" w:rsidRPr="0073619A" w:rsidRDefault="00255E00" w:rsidP="00255E00">
            <w:pPr>
              <w:pStyle w:val="Corpodetexto"/>
              <w:rPr>
                <w:rFonts w:ascii="Century Gothic" w:hAnsi="Century Gothic"/>
                <w:sz w:val="14"/>
                <w:szCs w:val="14"/>
              </w:rPr>
            </w:pPr>
            <w:r w:rsidRPr="0073619A">
              <w:rPr>
                <w:rFonts w:ascii="Century Gothic" w:hAnsi="Century Gothic"/>
                <w:bCs/>
                <w:sz w:val="14"/>
                <w:szCs w:val="14"/>
              </w:rPr>
              <w:t>CÂMARAS DE AR 10.00 R20 - LISO</w:t>
            </w:r>
          </w:p>
        </w:tc>
        <w:tc>
          <w:tcPr>
            <w:tcW w:w="988" w:type="dxa"/>
            <w:tcBorders>
              <w:top w:val="single" w:sz="4" w:space="0" w:color="auto"/>
              <w:left w:val="single" w:sz="4" w:space="0" w:color="auto"/>
              <w:bottom w:val="single" w:sz="4" w:space="0" w:color="auto"/>
              <w:right w:val="single" w:sz="4" w:space="0" w:color="auto"/>
            </w:tcBorders>
          </w:tcPr>
          <w:p w14:paraId="76C9CC2E"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22DAD6FD" w14:textId="542DA96E"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28</w:t>
            </w:r>
          </w:p>
        </w:tc>
        <w:tc>
          <w:tcPr>
            <w:tcW w:w="1141" w:type="dxa"/>
            <w:tcBorders>
              <w:top w:val="single" w:sz="4" w:space="0" w:color="auto"/>
              <w:left w:val="single" w:sz="4" w:space="0" w:color="auto"/>
              <w:bottom w:val="single" w:sz="4" w:space="0" w:color="auto"/>
              <w:right w:val="single" w:sz="4" w:space="0" w:color="auto"/>
            </w:tcBorders>
          </w:tcPr>
          <w:p w14:paraId="40767CA8" w14:textId="0E20E8F2"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1C98FD38" w14:textId="4E7F8BBE" w:rsidR="00255E00" w:rsidRPr="0073619A" w:rsidRDefault="00255E00" w:rsidP="00255E00">
            <w:pPr>
              <w:spacing w:after="0" w:line="276" w:lineRule="auto"/>
              <w:jc w:val="center"/>
              <w:rPr>
                <w:rFonts w:ascii="Century Gothic" w:eastAsia="Times New Roman" w:hAnsi="Century Gothic"/>
                <w:sz w:val="14"/>
                <w:szCs w:val="14"/>
              </w:rPr>
            </w:pPr>
          </w:p>
        </w:tc>
      </w:tr>
      <w:tr w:rsidR="00255E00" w:rsidRPr="0073619A" w14:paraId="21E35F1A" w14:textId="77777777" w:rsidTr="00255E00">
        <w:trPr>
          <w:trHeight w:val="90"/>
          <w:jc w:val="center"/>
        </w:trPr>
        <w:tc>
          <w:tcPr>
            <w:tcW w:w="533" w:type="dxa"/>
            <w:tcBorders>
              <w:top w:val="single" w:sz="4" w:space="0" w:color="auto"/>
              <w:left w:val="single" w:sz="4" w:space="0" w:color="auto"/>
              <w:bottom w:val="single" w:sz="4" w:space="0" w:color="auto"/>
              <w:right w:val="single" w:sz="4" w:space="0" w:color="auto"/>
            </w:tcBorders>
            <w:vAlign w:val="center"/>
          </w:tcPr>
          <w:p w14:paraId="3ED67690" w14:textId="27160F12" w:rsidR="00255E00" w:rsidRPr="006C2045" w:rsidRDefault="006C2045" w:rsidP="00255E00">
            <w:pPr>
              <w:pStyle w:val="Corpodetexto"/>
              <w:jc w:val="center"/>
              <w:rPr>
                <w:rFonts w:ascii="Century Gothic" w:hAnsi="Century Gothic"/>
                <w:sz w:val="14"/>
                <w:szCs w:val="14"/>
                <w:lang w:val="pt-BR"/>
              </w:rPr>
            </w:pPr>
            <w:r>
              <w:rPr>
                <w:rFonts w:ascii="Century Gothic" w:hAnsi="Century Gothic"/>
                <w:sz w:val="14"/>
                <w:szCs w:val="14"/>
              </w:rPr>
              <w:t>5</w:t>
            </w:r>
            <w:r>
              <w:rPr>
                <w:rFonts w:ascii="Century Gothic" w:hAnsi="Century Gothic"/>
                <w:sz w:val="14"/>
                <w:szCs w:val="14"/>
                <w:lang w:val="pt-BR"/>
              </w:rPr>
              <w:t>7</w:t>
            </w:r>
          </w:p>
        </w:tc>
        <w:tc>
          <w:tcPr>
            <w:tcW w:w="655" w:type="dxa"/>
            <w:tcBorders>
              <w:top w:val="single" w:sz="4" w:space="0" w:color="auto"/>
              <w:left w:val="single" w:sz="4" w:space="0" w:color="auto"/>
              <w:bottom w:val="single" w:sz="4" w:space="0" w:color="auto"/>
              <w:right w:val="single" w:sz="4" w:space="0" w:color="auto"/>
            </w:tcBorders>
          </w:tcPr>
          <w:p w14:paraId="448F475B" w14:textId="77777777" w:rsidR="00255E00" w:rsidRPr="0073619A" w:rsidRDefault="00255E00" w:rsidP="00255E00">
            <w:pPr>
              <w:pStyle w:val="Corpodetexto"/>
              <w:jc w:val="center"/>
              <w:rPr>
                <w:rFonts w:ascii="Century Gothic" w:hAnsi="Century Gothic"/>
                <w:bCs/>
                <w:sz w:val="14"/>
                <w:szCs w:val="14"/>
              </w:rPr>
            </w:pPr>
            <w:proofErr w:type="spellStart"/>
            <w:r w:rsidRPr="0073619A">
              <w:rPr>
                <w:rFonts w:ascii="Century Gothic" w:hAnsi="Century Gothic"/>
                <w:sz w:val="14"/>
                <w:szCs w:val="14"/>
              </w:rPr>
              <w:t>Un</w:t>
            </w:r>
            <w:proofErr w:type="spellEnd"/>
          </w:p>
        </w:tc>
        <w:tc>
          <w:tcPr>
            <w:tcW w:w="3797" w:type="dxa"/>
            <w:tcBorders>
              <w:top w:val="single" w:sz="4" w:space="0" w:color="auto"/>
              <w:left w:val="single" w:sz="4" w:space="0" w:color="auto"/>
              <w:bottom w:val="single" w:sz="4" w:space="0" w:color="auto"/>
              <w:right w:val="single" w:sz="4" w:space="0" w:color="auto"/>
            </w:tcBorders>
            <w:vAlign w:val="center"/>
          </w:tcPr>
          <w:p w14:paraId="47B14E1E" w14:textId="77777777" w:rsidR="00255E00" w:rsidRPr="0073619A" w:rsidRDefault="00255E00" w:rsidP="00255E00">
            <w:pPr>
              <w:pStyle w:val="Corpodetexto"/>
              <w:rPr>
                <w:rFonts w:ascii="Century Gothic" w:hAnsi="Century Gothic"/>
                <w:bCs/>
                <w:sz w:val="14"/>
                <w:szCs w:val="14"/>
              </w:rPr>
            </w:pPr>
            <w:r w:rsidRPr="0073619A">
              <w:rPr>
                <w:rFonts w:ascii="Century Gothic" w:hAnsi="Century Gothic"/>
                <w:bCs/>
                <w:sz w:val="14"/>
                <w:szCs w:val="14"/>
              </w:rPr>
              <w:t>CAMARAS DE AR 19,5 L24</w:t>
            </w:r>
          </w:p>
        </w:tc>
        <w:tc>
          <w:tcPr>
            <w:tcW w:w="988" w:type="dxa"/>
            <w:tcBorders>
              <w:top w:val="single" w:sz="4" w:space="0" w:color="auto"/>
              <w:left w:val="single" w:sz="4" w:space="0" w:color="auto"/>
              <w:bottom w:val="single" w:sz="4" w:space="0" w:color="auto"/>
              <w:right w:val="single" w:sz="4" w:space="0" w:color="auto"/>
            </w:tcBorders>
          </w:tcPr>
          <w:p w14:paraId="58E4879D" w14:textId="77777777" w:rsidR="00255E00" w:rsidRPr="0073619A" w:rsidRDefault="00255E00" w:rsidP="00255E00">
            <w:pPr>
              <w:pStyle w:val="Corpodetexto"/>
              <w:jc w:val="center"/>
              <w:rPr>
                <w:rFonts w:ascii="Century Gothic" w:hAnsi="Century Gothic"/>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14:paraId="780EA97D" w14:textId="36AAFE24" w:rsidR="00255E00" w:rsidRPr="0073619A" w:rsidRDefault="00255E00" w:rsidP="00255E00">
            <w:pPr>
              <w:pStyle w:val="Corpodetexto"/>
              <w:jc w:val="center"/>
              <w:rPr>
                <w:rFonts w:ascii="Century Gothic" w:hAnsi="Century Gothic"/>
                <w:sz w:val="14"/>
                <w:szCs w:val="14"/>
              </w:rPr>
            </w:pPr>
            <w:r w:rsidRPr="0073619A">
              <w:rPr>
                <w:rFonts w:ascii="Century Gothic" w:hAnsi="Century Gothic"/>
                <w:sz w:val="14"/>
                <w:szCs w:val="14"/>
              </w:rPr>
              <w:t>6</w:t>
            </w:r>
          </w:p>
        </w:tc>
        <w:tc>
          <w:tcPr>
            <w:tcW w:w="1141" w:type="dxa"/>
            <w:tcBorders>
              <w:top w:val="single" w:sz="4" w:space="0" w:color="auto"/>
              <w:left w:val="single" w:sz="4" w:space="0" w:color="auto"/>
              <w:bottom w:val="single" w:sz="4" w:space="0" w:color="auto"/>
              <w:right w:val="single" w:sz="4" w:space="0" w:color="auto"/>
            </w:tcBorders>
          </w:tcPr>
          <w:p w14:paraId="65892362" w14:textId="3A23E2B8" w:rsidR="00255E00" w:rsidRPr="0073619A" w:rsidRDefault="00255E00" w:rsidP="00255E00">
            <w:pPr>
              <w:spacing w:after="0" w:line="276" w:lineRule="auto"/>
              <w:jc w:val="center"/>
              <w:rPr>
                <w:rFonts w:ascii="Century Gothic" w:eastAsia="Times New Roman" w:hAnsi="Century Gothic"/>
                <w:sz w:val="14"/>
                <w:szCs w:val="14"/>
              </w:rPr>
            </w:pPr>
          </w:p>
        </w:tc>
        <w:tc>
          <w:tcPr>
            <w:tcW w:w="1141" w:type="dxa"/>
            <w:tcBorders>
              <w:top w:val="single" w:sz="4" w:space="0" w:color="auto"/>
              <w:left w:val="single" w:sz="4" w:space="0" w:color="auto"/>
              <w:bottom w:val="single" w:sz="4" w:space="0" w:color="auto"/>
              <w:right w:val="single" w:sz="4" w:space="0" w:color="auto"/>
            </w:tcBorders>
          </w:tcPr>
          <w:p w14:paraId="591F53EC" w14:textId="1F953520" w:rsidR="00255E00" w:rsidRPr="0073619A" w:rsidRDefault="00255E00" w:rsidP="00255E00">
            <w:pPr>
              <w:spacing w:after="0" w:line="276" w:lineRule="auto"/>
              <w:jc w:val="center"/>
              <w:rPr>
                <w:rFonts w:ascii="Century Gothic" w:eastAsia="Times New Roman" w:hAnsi="Century Gothic"/>
                <w:sz w:val="14"/>
                <w:szCs w:val="14"/>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contados do recebimento 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A800B4D" w14:textId="77777777" w:rsidR="00E77923" w:rsidRPr="00843586" w:rsidRDefault="00E77923" w:rsidP="00E16104">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2.</w:t>
      </w:r>
      <w:r w:rsidRPr="00843586">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843586">
        <w:rPr>
          <w:rFonts w:ascii="Century Gothic" w:hAnsi="Century Gothic" w:cs="Calibri"/>
          <w:spacing w:val="-4"/>
          <w:sz w:val="20"/>
        </w:rPr>
        <w:t xml:space="preserve"> </w:t>
      </w:r>
      <w:r w:rsidRPr="00843586">
        <w:rPr>
          <w:rFonts w:ascii="Century Gothic" w:hAnsi="Century Gothic" w:cs="Calibri"/>
          <w:sz w:val="20"/>
        </w:rPr>
        <w:t>equivalente.</w:t>
      </w:r>
    </w:p>
    <w:p w14:paraId="7D3E7577"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3.</w:t>
      </w:r>
      <w:r w:rsidRPr="00843586">
        <w:rPr>
          <w:rFonts w:ascii="Century Gothic" w:hAnsi="Century Gothic" w:cs="Calibri"/>
          <w:sz w:val="20"/>
          <w:szCs w:val="20"/>
        </w:rPr>
        <w:t xml:space="preserve"> O prazo de validade da proposta é de </w:t>
      </w:r>
      <w:r w:rsidRPr="00843586">
        <w:rPr>
          <w:rFonts w:ascii="Century Gothic" w:hAnsi="Century Gothic" w:cs="Calibri"/>
          <w:sz w:val="20"/>
          <w:szCs w:val="20"/>
          <w:u w:val="single"/>
        </w:rPr>
        <w:t>90 (noventa) dias</w:t>
      </w:r>
      <w:r w:rsidRPr="00843586">
        <w:rPr>
          <w:rFonts w:ascii="Century Gothic" w:hAnsi="Century Gothic" w:cs="Calibri"/>
          <w:sz w:val="20"/>
          <w:szCs w:val="20"/>
        </w:rPr>
        <w:t>, contados do recebimento definitivo do</w:t>
      </w:r>
      <w:r w:rsidRPr="00843586">
        <w:rPr>
          <w:rFonts w:ascii="Century Gothic" w:hAnsi="Century Gothic" w:cs="Calibri"/>
          <w:spacing w:val="-16"/>
          <w:sz w:val="20"/>
          <w:szCs w:val="20"/>
        </w:rPr>
        <w:t xml:space="preserve"> </w:t>
      </w:r>
      <w:r w:rsidRPr="00843586">
        <w:rPr>
          <w:rFonts w:ascii="Century Gothic" w:hAnsi="Century Gothic" w:cs="Calibri"/>
          <w:sz w:val="20"/>
          <w:szCs w:val="20"/>
        </w:rPr>
        <w:t>objeto.</w:t>
      </w:r>
    </w:p>
    <w:p w14:paraId="7E28DDE8" w14:textId="3ADF0E64" w:rsidR="003A2EA1" w:rsidRPr="003A2EA1" w:rsidRDefault="00E77923" w:rsidP="003A2EA1">
      <w:pPr>
        <w:spacing w:after="0" w:line="240" w:lineRule="auto"/>
        <w:jc w:val="both"/>
        <w:rPr>
          <w:rFonts w:ascii="Century Gothic" w:hAnsi="Century Gothic" w:cs="Calibri"/>
          <w:b/>
          <w:bCs/>
          <w:color w:val="00FF00"/>
          <w:sz w:val="20"/>
          <w:szCs w:val="20"/>
          <w:lang w:eastAsia="pt-BR"/>
        </w:rPr>
      </w:pPr>
      <w:r w:rsidRPr="00843586">
        <w:rPr>
          <w:rFonts w:ascii="Century Gothic" w:hAnsi="Century Gothic" w:cs="Calibri"/>
          <w:b/>
          <w:bCs/>
          <w:sz w:val="20"/>
        </w:rPr>
        <w:t>4.</w:t>
      </w:r>
      <w:r w:rsidRPr="00843586">
        <w:rPr>
          <w:rFonts w:ascii="Century Gothic" w:hAnsi="Century Gothic" w:cs="Calibri"/>
          <w:sz w:val="20"/>
        </w:rPr>
        <w:t xml:space="preserve"> </w:t>
      </w:r>
      <w:r w:rsidR="003A2EA1">
        <w:rPr>
          <w:rFonts w:ascii="Century Gothic" w:hAnsi="Century Gothic" w:cs="Calibri"/>
          <w:sz w:val="20"/>
        </w:rPr>
        <w:t xml:space="preserve">Declaramos que serão observados </w:t>
      </w:r>
      <w:r w:rsidR="003A2EA1" w:rsidRPr="00326B6F">
        <w:rPr>
          <w:rFonts w:ascii="Century Gothic" w:hAnsi="Century Gothic"/>
          <w:sz w:val="20"/>
          <w:szCs w:val="20"/>
        </w:rPr>
        <w:t>os seguintes prazos</w:t>
      </w:r>
      <w:r w:rsidR="003A2EA1">
        <w:rPr>
          <w:rFonts w:ascii="Century Gothic" w:hAnsi="Century Gothic"/>
          <w:sz w:val="20"/>
          <w:szCs w:val="20"/>
        </w:rPr>
        <w:t xml:space="preserve"> para o fornecimento:</w:t>
      </w:r>
      <w:r w:rsidR="003A2EA1" w:rsidRPr="00843586">
        <w:rPr>
          <w:rFonts w:ascii="Century Gothic" w:hAnsi="Century Gothic" w:cs="Calibri"/>
          <w:sz w:val="20"/>
        </w:rPr>
        <w:t xml:space="preserve"> </w:t>
      </w:r>
      <w:r w:rsidRPr="00843586">
        <w:rPr>
          <w:rFonts w:ascii="Century Gothic" w:hAnsi="Century Gothic" w:cs="Calibri"/>
          <w:sz w:val="20"/>
        </w:rPr>
        <w:t>O prazo máximo para entrega dos produtos é</w:t>
      </w:r>
      <w:r w:rsidRPr="00843586">
        <w:rPr>
          <w:rFonts w:ascii="Century Gothic" w:hAnsi="Century Gothic" w:cs="Calibri"/>
          <w:spacing w:val="24"/>
          <w:sz w:val="20"/>
        </w:rPr>
        <w:t xml:space="preserve"> </w:t>
      </w:r>
      <w:r w:rsidRPr="00843586">
        <w:rPr>
          <w:rFonts w:ascii="Century Gothic" w:hAnsi="Century Gothic" w:cs="Calibri"/>
          <w:sz w:val="20"/>
        </w:rPr>
        <w:t>de</w:t>
      </w:r>
      <w:r w:rsidRPr="00843586">
        <w:rPr>
          <w:rFonts w:ascii="Century Gothic" w:hAnsi="Century Gothic" w:cs="Calibri"/>
          <w:spacing w:val="3"/>
          <w:sz w:val="20"/>
        </w:rPr>
        <w:t xml:space="preserve"> </w:t>
      </w:r>
      <w:r w:rsidR="00255E00">
        <w:rPr>
          <w:rFonts w:ascii="Century Gothic" w:hAnsi="Century Gothic" w:cs="Calibri"/>
          <w:b/>
          <w:bCs/>
          <w:color w:val="00FF00"/>
          <w:sz w:val="20"/>
          <w:szCs w:val="20"/>
          <w:highlight w:val="black"/>
          <w:lang w:eastAsia="pt-BR"/>
        </w:rPr>
        <w:t>10 (dez</w:t>
      </w:r>
      <w:r w:rsidR="003A2EA1" w:rsidRPr="00D02D67">
        <w:rPr>
          <w:rFonts w:ascii="Century Gothic" w:hAnsi="Century Gothic" w:cs="Calibri"/>
          <w:b/>
          <w:bCs/>
          <w:color w:val="00FF00"/>
          <w:sz w:val="20"/>
          <w:szCs w:val="20"/>
          <w:highlight w:val="black"/>
          <w:lang w:eastAsia="pt-BR"/>
        </w:rPr>
        <w:t>) dias úteis</w:t>
      </w:r>
      <w:r w:rsidR="003A2EA1" w:rsidRPr="00204C40">
        <w:rPr>
          <w:rFonts w:ascii="Century Gothic" w:hAnsi="Century Gothic" w:cs="Calibri"/>
          <w:b/>
          <w:bCs/>
          <w:sz w:val="20"/>
          <w:szCs w:val="20"/>
          <w:lang w:eastAsia="pt-BR"/>
        </w:rPr>
        <w:t>, após o recebimento da NFS (Nota</w:t>
      </w:r>
      <w:r w:rsidR="0066610B">
        <w:rPr>
          <w:rFonts w:ascii="Century Gothic" w:hAnsi="Century Gothic" w:cs="Calibri"/>
          <w:b/>
          <w:bCs/>
          <w:sz w:val="20"/>
          <w:szCs w:val="20"/>
          <w:lang w:eastAsia="pt-BR"/>
        </w:rPr>
        <w:t xml:space="preserve"> de solicitação de fornecimento).</w:t>
      </w:r>
    </w:p>
    <w:p w14:paraId="31C1C159" w14:textId="05AE552D" w:rsidR="00E16104" w:rsidRPr="00843586" w:rsidRDefault="00E16104" w:rsidP="003A2EA1">
      <w:pPr>
        <w:pStyle w:val="PargrafodaLista"/>
        <w:widowControl w:val="0"/>
        <w:tabs>
          <w:tab w:val="left" w:pos="291"/>
          <w:tab w:val="left" w:pos="5273"/>
        </w:tabs>
        <w:autoSpaceDE w:val="0"/>
        <w:autoSpaceDN w:val="0"/>
        <w:spacing w:line="276" w:lineRule="auto"/>
        <w:ind w:left="4"/>
        <w:jc w:val="both"/>
        <w:rPr>
          <w:rFonts w:ascii="Century Gothic" w:hAnsi="Century Gothic"/>
          <w:sz w:val="20"/>
        </w:rPr>
      </w:pPr>
      <w:r w:rsidRPr="00843586">
        <w:rPr>
          <w:rFonts w:ascii="Century Gothic" w:hAnsi="Century Gothic" w:cs="Calibri"/>
          <w:b/>
          <w:sz w:val="20"/>
        </w:rPr>
        <w:t>5.</w:t>
      </w:r>
      <w:r w:rsidRPr="00843586">
        <w:rPr>
          <w:rFonts w:ascii="Century Gothic" w:hAnsi="Century Gothic" w:cs="Calibri"/>
          <w:sz w:val="20"/>
        </w:rPr>
        <w:t xml:space="preserve"> </w:t>
      </w:r>
      <w:r w:rsidRPr="00843586">
        <w:rPr>
          <w:rFonts w:ascii="Century Gothic" w:hAnsi="Century Gothic"/>
          <w:sz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Por ser expressão da verdade, assumo inteira responsabilidade por esta declaração, sob pena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437413A"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6CE1C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1736C1C" w14:textId="65F27E70"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PROCESSO ADMINISTRATIVO Nº</w:t>
      </w:r>
      <w:r w:rsidR="00802992">
        <w:rPr>
          <w:rFonts w:ascii="Century Gothic" w:hAnsi="Century Gothic"/>
          <w:sz w:val="20"/>
          <w:szCs w:val="20"/>
        </w:rPr>
        <w:t>60</w:t>
      </w:r>
      <w:r>
        <w:rPr>
          <w:rFonts w:ascii="Century Gothic" w:hAnsi="Century Gothic"/>
          <w:sz w:val="20"/>
          <w:szCs w:val="20"/>
        </w:rPr>
        <w:t xml:space="preserve">/2025 </w:t>
      </w:r>
    </w:p>
    <w:p w14:paraId="14073A27" w14:textId="7366A628"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w:t>
      </w:r>
      <w:r w:rsidRPr="00835A81">
        <w:rPr>
          <w:rFonts w:ascii="Century Gothic" w:hAnsi="Century Gothic"/>
          <w:sz w:val="20"/>
          <w:szCs w:val="20"/>
        </w:rPr>
        <w:t>Nº</w:t>
      </w:r>
      <w:r w:rsidR="00835A81">
        <w:rPr>
          <w:rFonts w:ascii="Century Gothic" w:hAnsi="Century Gothic"/>
          <w:sz w:val="20"/>
          <w:szCs w:val="20"/>
        </w:rPr>
        <w:t xml:space="preserve"> </w:t>
      </w:r>
      <w:r w:rsidR="00802992">
        <w:rPr>
          <w:rFonts w:ascii="Century Gothic" w:hAnsi="Century Gothic"/>
          <w:sz w:val="20"/>
          <w:szCs w:val="20"/>
        </w:rPr>
        <w:t>24</w:t>
      </w:r>
      <w:r w:rsidR="00835A81">
        <w:rPr>
          <w:rFonts w:ascii="Century Gothic" w:hAnsi="Century Gothic"/>
          <w:sz w:val="20"/>
          <w:szCs w:val="20"/>
        </w:rPr>
        <w:t>/</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44EA4AF"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empresa ............................................., inscrita no CNPJ/MF sob o n°. .........................................., sediada ...............................................................................(Endereço Completo), por intermédio de seu representante legal .........................................................., portador (a) da Cédula de Identidade RG sob nº. ..........................., e inscrito (a) no Cadastro de Pessoa Física CPF/MF sob nº. ..........................................,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AF76D9">
      <w:pPr>
        <w:pStyle w:val="PargrafodaLista"/>
        <w:widowControl w:val="0"/>
        <w:numPr>
          <w:ilvl w:val="0"/>
          <w:numId w:val="6"/>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AF76D9">
      <w:pPr>
        <w:pStyle w:val="PargrafodaLista"/>
        <w:widowControl w:val="0"/>
        <w:numPr>
          <w:ilvl w:val="0"/>
          <w:numId w:val="6"/>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trabalhistas assegurados na Constituição Federal, nas leis trabalhistas, nas normas infralegais,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AF76D9">
      <w:pPr>
        <w:pStyle w:val="PargrafodaLista"/>
        <w:widowControl w:val="0"/>
        <w:numPr>
          <w:ilvl w:val="0"/>
          <w:numId w:val="6"/>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AF76D9">
      <w:pPr>
        <w:pStyle w:val="PargrafodaLista"/>
        <w:widowControl w:val="0"/>
        <w:numPr>
          <w:ilvl w:val="0"/>
          <w:numId w:val="6"/>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0F8AD"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4F0100"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Não possuímos 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
    <w:p w14:paraId="077847B1" w14:textId="414A4FD4" w:rsidR="006B17DE" w:rsidRPr="006B17DE" w:rsidRDefault="006B17DE" w:rsidP="00AF76D9">
      <w:pPr>
        <w:pStyle w:val="PargrafodaLista"/>
        <w:widowControl w:val="0"/>
        <w:numPr>
          <w:ilvl w:val="0"/>
          <w:numId w:val="6"/>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 xml:space="preserve">a </w:t>
      </w:r>
      <w:r w:rsidR="00255E00">
        <w:rPr>
          <w:rFonts w:ascii="Century Gothic" w:hAnsi="Century Gothic"/>
          <w:sz w:val="20"/>
        </w:rPr>
        <w:t>Administração</w:t>
      </w:r>
      <w:r w:rsidRPr="006B17DE">
        <w:rPr>
          <w:rFonts w:ascii="Century Gothic" w:hAnsi="Century Gothic"/>
          <w:sz w:val="20"/>
        </w:rPr>
        <w:t xml:space="preserve">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AF76D9">
      <w:pPr>
        <w:pStyle w:val="PargrafodaLista"/>
        <w:widowControl w:val="0"/>
        <w:numPr>
          <w:ilvl w:val="0"/>
          <w:numId w:val="6"/>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AF76D9">
      <w:pPr>
        <w:pStyle w:val="PargrafodaLista"/>
        <w:widowControl w:val="0"/>
        <w:numPr>
          <w:ilvl w:val="0"/>
          <w:numId w:val="6"/>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AF76D9">
      <w:pPr>
        <w:pStyle w:val="PargrafodaLista"/>
        <w:widowControl w:val="0"/>
        <w:numPr>
          <w:ilvl w:val="0"/>
          <w:numId w:val="6"/>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2A2EFBCD" w:rsidR="006B17DE" w:rsidRPr="006B17DE" w:rsidRDefault="006B17DE" w:rsidP="00AF76D9">
      <w:pPr>
        <w:pStyle w:val="PargrafodaLista"/>
        <w:widowControl w:val="0"/>
        <w:numPr>
          <w:ilvl w:val="0"/>
          <w:numId w:val="6"/>
        </w:numPr>
        <w:autoSpaceDE w:val="0"/>
        <w:autoSpaceDN w:val="0"/>
        <w:ind w:left="0" w:firstLine="3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255E00">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a) responsável legal da empresa é o(a) Sr.(a)............................................................., Portador(a) do RG sob nº ................................................. 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AF76D9">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1"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1"/>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2"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p>
    <w:p w14:paraId="1E378F09" w14:textId="77777777" w:rsidR="006B17DE" w:rsidRPr="006B17DE" w:rsidRDefault="006B17DE" w:rsidP="00AF76D9">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3"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54771A1E" w14:textId="77777777" w:rsidR="006B17DE" w:rsidRPr="006B17DE" w:rsidRDefault="006B17DE" w:rsidP="00AF76D9">
      <w:pPr>
        <w:pStyle w:val="PargrafodaLista"/>
        <w:widowControl w:val="0"/>
        <w:numPr>
          <w:ilvl w:val="0"/>
          <w:numId w:val="6"/>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4"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4"/>
    </w:p>
    <w:p w14:paraId="3BA8B9C8" w14:textId="14916171" w:rsidR="006B17DE" w:rsidRPr="006B17DE" w:rsidRDefault="006B17DE" w:rsidP="00AF76D9">
      <w:pPr>
        <w:pStyle w:val="PargrafodaLista"/>
        <w:numPr>
          <w:ilvl w:val="0"/>
          <w:numId w:val="6"/>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5"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5"/>
      <w:r w:rsidRPr="006B17DE">
        <w:rPr>
          <w:rFonts w:ascii="Century Gothic" w:eastAsia="SimSun" w:hAnsi="Century Gothic" w:cs="Calibri"/>
          <w:sz w:val="20"/>
        </w:rPr>
        <w:t>20</w:t>
      </w:r>
      <w:r w:rsidR="002C1CD6">
        <w:rPr>
          <w:rFonts w:ascii="Century Gothic" w:eastAsia="SimSun" w:hAnsi="Century Gothic" w:cs="Calibri"/>
          <w:sz w:val="20"/>
        </w:rPr>
        <w:t>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AF76D9">
      <w:pPr>
        <w:pStyle w:val="PargrafodaLista"/>
        <w:numPr>
          <w:ilvl w:val="0"/>
          <w:numId w:val="6"/>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AF76D9">
      <w:pPr>
        <w:pStyle w:val="PargrafodaLista"/>
        <w:numPr>
          <w:ilvl w:val="0"/>
          <w:numId w:val="6"/>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2F06BFCD" w:rsidR="006B17DE" w:rsidRPr="002C1CD6" w:rsidRDefault="002C1CD6" w:rsidP="002C1CD6">
      <w:pPr>
        <w:widowControl w:val="0"/>
        <w:autoSpaceDE w:val="0"/>
        <w:autoSpaceDN w:val="0"/>
        <w:spacing w:after="0"/>
        <w:ind w:right="-2"/>
        <w:jc w:val="both"/>
        <w:rPr>
          <w:rFonts w:ascii="Century Gothic" w:hAnsi="Century Gothic"/>
          <w:sz w:val="20"/>
        </w:rPr>
      </w:pPr>
      <w:proofErr w:type="gramStart"/>
      <w:r>
        <w:rPr>
          <w:rFonts w:ascii="Century Gothic" w:hAnsi="Century Gothic"/>
          <w:sz w:val="20"/>
        </w:rPr>
        <w:t>1</w:t>
      </w:r>
      <w:proofErr w:type="gramEnd"/>
      <w:r>
        <w:rPr>
          <w:rFonts w:ascii="Century Gothic" w:hAnsi="Century Gothic"/>
          <w:sz w:val="20"/>
        </w:rPr>
        <w:t xml:space="preserve">) </w:t>
      </w:r>
      <w:r w:rsidR="006B17DE" w:rsidRPr="002C1CD6">
        <w:rPr>
          <w:rFonts w:ascii="Century Gothic" w:hAnsi="Century Gothic"/>
          <w:sz w:val="20"/>
        </w:rPr>
        <w:t>aqueles</w:t>
      </w:r>
      <w:r w:rsidR="006B17DE" w:rsidRPr="002C1CD6">
        <w:rPr>
          <w:rFonts w:ascii="Century Gothic" w:hAnsi="Century Gothic"/>
          <w:spacing w:val="-2"/>
          <w:sz w:val="20"/>
        </w:rPr>
        <w:t xml:space="preserve"> </w:t>
      </w:r>
      <w:r w:rsidR="006B17DE" w:rsidRPr="002C1CD6">
        <w:rPr>
          <w:rFonts w:ascii="Century Gothic" w:hAnsi="Century Gothic"/>
          <w:sz w:val="20"/>
        </w:rPr>
        <w:t>inerentes</w:t>
      </w:r>
      <w:r w:rsidR="006B17DE" w:rsidRPr="002C1CD6">
        <w:rPr>
          <w:rFonts w:ascii="Century Gothic" w:hAnsi="Century Gothic"/>
          <w:spacing w:val="-2"/>
          <w:sz w:val="20"/>
        </w:rPr>
        <w:t xml:space="preserve"> </w:t>
      </w:r>
      <w:r w:rsidR="006B17DE" w:rsidRPr="002C1CD6">
        <w:rPr>
          <w:rFonts w:ascii="Century Gothic" w:hAnsi="Century Gothic"/>
          <w:sz w:val="20"/>
        </w:rPr>
        <w:t>a</w:t>
      </w:r>
      <w:r w:rsidR="006B17DE" w:rsidRPr="002C1CD6">
        <w:rPr>
          <w:rFonts w:ascii="Century Gothic" w:hAnsi="Century Gothic"/>
          <w:spacing w:val="-6"/>
          <w:sz w:val="20"/>
        </w:rPr>
        <w:t xml:space="preserve"> </w:t>
      </w:r>
      <w:r w:rsidR="006B17DE" w:rsidRPr="002C1CD6">
        <w:rPr>
          <w:rFonts w:ascii="Century Gothic" w:hAnsi="Century Gothic"/>
          <w:sz w:val="20"/>
        </w:rPr>
        <w:t>documentos</w:t>
      </w:r>
      <w:r w:rsidR="006B17DE" w:rsidRPr="002C1CD6">
        <w:rPr>
          <w:rFonts w:ascii="Century Gothic" w:hAnsi="Century Gothic"/>
          <w:spacing w:val="-4"/>
          <w:sz w:val="20"/>
        </w:rPr>
        <w:t xml:space="preserve"> </w:t>
      </w:r>
      <w:r w:rsidR="006B17DE" w:rsidRPr="002C1CD6">
        <w:rPr>
          <w:rFonts w:ascii="Century Gothic" w:hAnsi="Century Gothic"/>
          <w:sz w:val="20"/>
        </w:rPr>
        <w:t>de</w:t>
      </w:r>
      <w:r w:rsidR="006B17DE" w:rsidRPr="002C1CD6">
        <w:rPr>
          <w:rFonts w:ascii="Century Gothic" w:hAnsi="Century Gothic"/>
          <w:spacing w:val="-4"/>
          <w:sz w:val="20"/>
        </w:rPr>
        <w:t xml:space="preserve"> </w:t>
      </w:r>
      <w:r w:rsidR="006B17DE" w:rsidRPr="002C1CD6">
        <w:rPr>
          <w:rFonts w:ascii="Century Gothic" w:hAnsi="Century Gothic"/>
          <w:sz w:val="20"/>
        </w:rPr>
        <w:t>identificação;</w:t>
      </w:r>
    </w:p>
    <w:p w14:paraId="334DB560" w14:textId="22828DDD" w:rsidR="006B17DE" w:rsidRPr="002C1CD6" w:rsidRDefault="002C1CD6" w:rsidP="002C1CD6">
      <w:pPr>
        <w:widowControl w:val="0"/>
        <w:autoSpaceDE w:val="0"/>
        <w:autoSpaceDN w:val="0"/>
        <w:spacing w:before="1" w:after="0" w:line="229" w:lineRule="exact"/>
        <w:ind w:right="-2"/>
        <w:jc w:val="both"/>
        <w:rPr>
          <w:rFonts w:ascii="Century Gothic" w:hAnsi="Century Gothic"/>
          <w:sz w:val="20"/>
        </w:rPr>
      </w:pPr>
      <w:proofErr w:type="gramStart"/>
      <w:r>
        <w:rPr>
          <w:rFonts w:ascii="Century Gothic" w:hAnsi="Century Gothic"/>
          <w:sz w:val="20"/>
        </w:rPr>
        <w:t>2</w:t>
      </w:r>
      <w:proofErr w:type="gramEnd"/>
      <w:r>
        <w:rPr>
          <w:rFonts w:ascii="Century Gothic" w:hAnsi="Century Gothic"/>
          <w:sz w:val="20"/>
        </w:rPr>
        <w:t xml:space="preserve">) </w:t>
      </w:r>
      <w:r w:rsidR="006B17DE" w:rsidRPr="002C1CD6">
        <w:rPr>
          <w:rFonts w:ascii="Century Gothic" w:hAnsi="Century Gothic"/>
          <w:sz w:val="20"/>
        </w:rPr>
        <w:t>referentes</w:t>
      </w:r>
      <w:r w:rsidR="006B17DE" w:rsidRPr="002C1CD6">
        <w:rPr>
          <w:rFonts w:ascii="Century Gothic" w:hAnsi="Century Gothic"/>
          <w:spacing w:val="-5"/>
          <w:sz w:val="20"/>
        </w:rPr>
        <w:t xml:space="preserve"> </w:t>
      </w:r>
      <w:r w:rsidR="006B17DE" w:rsidRPr="002C1CD6">
        <w:rPr>
          <w:rFonts w:ascii="Century Gothic" w:hAnsi="Century Gothic"/>
          <w:sz w:val="20"/>
        </w:rPr>
        <w:t>a</w:t>
      </w:r>
      <w:r w:rsidR="006B17DE" w:rsidRPr="002C1CD6">
        <w:rPr>
          <w:rFonts w:ascii="Century Gothic" w:hAnsi="Century Gothic"/>
          <w:spacing w:val="-5"/>
          <w:sz w:val="20"/>
        </w:rPr>
        <w:t xml:space="preserve"> </w:t>
      </w:r>
      <w:r w:rsidR="006B17DE" w:rsidRPr="002C1CD6">
        <w:rPr>
          <w:rFonts w:ascii="Century Gothic" w:hAnsi="Century Gothic"/>
          <w:sz w:val="20"/>
        </w:rPr>
        <w:t>participações</w:t>
      </w:r>
      <w:r w:rsidR="006B17DE" w:rsidRPr="002C1CD6">
        <w:rPr>
          <w:rFonts w:ascii="Century Gothic" w:hAnsi="Century Gothic"/>
          <w:spacing w:val="-4"/>
          <w:sz w:val="20"/>
        </w:rPr>
        <w:t xml:space="preserve"> </w:t>
      </w:r>
      <w:r w:rsidR="006B17DE" w:rsidRPr="002C1CD6">
        <w:rPr>
          <w:rFonts w:ascii="Century Gothic" w:hAnsi="Century Gothic"/>
          <w:sz w:val="20"/>
        </w:rPr>
        <w:t>societárias;</w:t>
      </w:r>
    </w:p>
    <w:p w14:paraId="4733FF5D" w14:textId="2B279E9F" w:rsidR="006B17DE" w:rsidRPr="002C1CD6" w:rsidRDefault="002C1CD6" w:rsidP="002C1CD6">
      <w:pPr>
        <w:widowControl w:val="0"/>
        <w:autoSpaceDE w:val="0"/>
        <w:autoSpaceDN w:val="0"/>
        <w:spacing w:after="0" w:line="229" w:lineRule="exact"/>
        <w:ind w:right="-2"/>
        <w:jc w:val="both"/>
        <w:rPr>
          <w:rFonts w:ascii="Century Gothic" w:hAnsi="Century Gothic"/>
          <w:sz w:val="20"/>
        </w:rPr>
      </w:pPr>
      <w:proofErr w:type="gramStart"/>
      <w:r>
        <w:rPr>
          <w:rFonts w:ascii="Century Gothic" w:hAnsi="Century Gothic"/>
          <w:sz w:val="20"/>
        </w:rPr>
        <w:t>3</w:t>
      </w:r>
      <w:proofErr w:type="gramEnd"/>
      <w:r>
        <w:rPr>
          <w:rFonts w:ascii="Century Gothic" w:hAnsi="Century Gothic"/>
          <w:sz w:val="20"/>
        </w:rPr>
        <w:t xml:space="preserve">) </w:t>
      </w:r>
      <w:r w:rsidR="006B17DE" w:rsidRPr="002C1CD6">
        <w:rPr>
          <w:rFonts w:ascii="Century Gothic" w:hAnsi="Century Gothic"/>
          <w:sz w:val="20"/>
        </w:rPr>
        <w:t>informações</w:t>
      </w:r>
      <w:r w:rsidR="006B17DE" w:rsidRPr="002C1CD6">
        <w:rPr>
          <w:rFonts w:ascii="Century Gothic" w:hAnsi="Century Gothic"/>
          <w:spacing w:val="-6"/>
          <w:sz w:val="20"/>
        </w:rPr>
        <w:t xml:space="preserve"> </w:t>
      </w:r>
      <w:r w:rsidR="006B17DE" w:rsidRPr="002C1CD6">
        <w:rPr>
          <w:rFonts w:ascii="Century Gothic" w:hAnsi="Century Gothic"/>
          <w:sz w:val="20"/>
        </w:rPr>
        <w:t>inseridas</w:t>
      </w:r>
      <w:r w:rsidR="006B17DE" w:rsidRPr="002C1CD6">
        <w:rPr>
          <w:rFonts w:ascii="Century Gothic" w:hAnsi="Century Gothic"/>
          <w:spacing w:val="-2"/>
          <w:sz w:val="20"/>
        </w:rPr>
        <w:t xml:space="preserve"> </w:t>
      </w:r>
      <w:r w:rsidR="006B17DE" w:rsidRPr="002C1CD6">
        <w:rPr>
          <w:rFonts w:ascii="Century Gothic" w:hAnsi="Century Gothic"/>
          <w:sz w:val="20"/>
        </w:rPr>
        <w:t>em</w:t>
      </w:r>
      <w:r w:rsidR="006B17DE" w:rsidRPr="002C1CD6">
        <w:rPr>
          <w:rFonts w:ascii="Century Gothic" w:hAnsi="Century Gothic"/>
          <w:spacing w:val="-2"/>
          <w:sz w:val="20"/>
        </w:rPr>
        <w:t xml:space="preserve"> </w:t>
      </w:r>
      <w:r w:rsidR="006B17DE" w:rsidRPr="002C1CD6">
        <w:rPr>
          <w:rFonts w:ascii="Century Gothic" w:hAnsi="Century Gothic"/>
          <w:sz w:val="20"/>
        </w:rPr>
        <w:t>contratos</w:t>
      </w:r>
      <w:r w:rsidR="006B17DE" w:rsidRPr="002C1CD6">
        <w:rPr>
          <w:rFonts w:ascii="Century Gothic" w:hAnsi="Century Gothic"/>
          <w:spacing w:val="-5"/>
          <w:sz w:val="20"/>
        </w:rPr>
        <w:t xml:space="preserve"> </w:t>
      </w:r>
      <w:r w:rsidR="006B17DE" w:rsidRPr="002C1CD6">
        <w:rPr>
          <w:rFonts w:ascii="Century Gothic" w:hAnsi="Century Gothic"/>
          <w:sz w:val="20"/>
        </w:rPr>
        <w:t>sociais;</w:t>
      </w:r>
    </w:p>
    <w:p w14:paraId="30D8644F" w14:textId="1DE96ACA" w:rsidR="006B17DE" w:rsidRPr="002C1CD6" w:rsidRDefault="002C1CD6" w:rsidP="002C1CD6">
      <w:pPr>
        <w:widowControl w:val="0"/>
        <w:autoSpaceDE w:val="0"/>
        <w:autoSpaceDN w:val="0"/>
        <w:spacing w:after="0"/>
        <w:ind w:right="-2"/>
        <w:jc w:val="both"/>
        <w:rPr>
          <w:rFonts w:ascii="Century Gothic" w:hAnsi="Century Gothic"/>
          <w:sz w:val="20"/>
        </w:rPr>
      </w:pPr>
      <w:proofErr w:type="gramStart"/>
      <w:r>
        <w:rPr>
          <w:rFonts w:ascii="Century Gothic" w:hAnsi="Century Gothic"/>
          <w:sz w:val="20"/>
        </w:rPr>
        <w:t>4</w:t>
      </w:r>
      <w:proofErr w:type="gramEnd"/>
      <w:r>
        <w:rPr>
          <w:rFonts w:ascii="Century Gothic" w:hAnsi="Century Gothic"/>
          <w:sz w:val="20"/>
        </w:rPr>
        <w:t xml:space="preserve">) </w:t>
      </w:r>
      <w:r w:rsidR="006B17DE" w:rsidRPr="002C1CD6">
        <w:rPr>
          <w:rFonts w:ascii="Century Gothic" w:hAnsi="Century Gothic"/>
          <w:sz w:val="20"/>
        </w:rPr>
        <w:t>endereços</w:t>
      </w:r>
      <w:r w:rsidR="006B17DE" w:rsidRPr="002C1CD6">
        <w:rPr>
          <w:rFonts w:ascii="Century Gothic" w:hAnsi="Century Gothic"/>
          <w:spacing w:val="-4"/>
          <w:sz w:val="20"/>
        </w:rPr>
        <w:t xml:space="preserve"> </w:t>
      </w:r>
      <w:r w:rsidR="006B17DE" w:rsidRPr="002C1CD6">
        <w:rPr>
          <w:rFonts w:ascii="Century Gothic" w:hAnsi="Century Gothic"/>
          <w:sz w:val="20"/>
        </w:rPr>
        <w:t>físicos</w:t>
      </w:r>
      <w:r w:rsidR="006B17DE" w:rsidRPr="002C1CD6">
        <w:rPr>
          <w:rFonts w:ascii="Century Gothic" w:hAnsi="Century Gothic"/>
          <w:spacing w:val="-3"/>
          <w:sz w:val="20"/>
        </w:rPr>
        <w:t xml:space="preserve"> </w:t>
      </w:r>
      <w:r w:rsidR="006B17DE" w:rsidRPr="002C1CD6">
        <w:rPr>
          <w:rFonts w:ascii="Century Gothic" w:hAnsi="Century Gothic"/>
          <w:sz w:val="20"/>
        </w:rPr>
        <w:t>e</w:t>
      </w:r>
      <w:r w:rsidR="006B17DE" w:rsidRPr="002C1CD6">
        <w:rPr>
          <w:rFonts w:ascii="Century Gothic" w:hAnsi="Century Gothic"/>
          <w:spacing w:val="-5"/>
          <w:sz w:val="20"/>
        </w:rPr>
        <w:t xml:space="preserve"> </w:t>
      </w:r>
      <w:r w:rsidR="006B17DE" w:rsidRPr="002C1CD6">
        <w:rPr>
          <w:rFonts w:ascii="Century Gothic" w:hAnsi="Century Gothic"/>
          <w:sz w:val="20"/>
        </w:rPr>
        <w:t>eletrônicos;</w:t>
      </w:r>
    </w:p>
    <w:p w14:paraId="788CF626" w14:textId="3E1CF2FB" w:rsidR="006B17DE" w:rsidRPr="002C1CD6" w:rsidRDefault="002C1CD6" w:rsidP="002C1CD6">
      <w:pPr>
        <w:widowControl w:val="0"/>
        <w:autoSpaceDE w:val="0"/>
        <w:autoSpaceDN w:val="0"/>
        <w:spacing w:after="0"/>
        <w:ind w:right="-2"/>
        <w:jc w:val="both"/>
        <w:rPr>
          <w:rFonts w:ascii="Century Gothic" w:hAnsi="Century Gothic"/>
          <w:sz w:val="20"/>
        </w:rPr>
      </w:pPr>
      <w:proofErr w:type="gramStart"/>
      <w:r>
        <w:rPr>
          <w:rFonts w:ascii="Century Gothic" w:hAnsi="Century Gothic"/>
          <w:sz w:val="20"/>
        </w:rPr>
        <w:t>5</w:t>
      </w:r>
      <w:proofErr w:type="gramEnd"/>
      <w:r>
        <w:rPr>
          <w:rFonts w:ascii="Century Gothic" w:hAnsi="Century Gothic"/>
          <w:sz w:val="20"/>
        </w:rPr>
        <w:t xml:space="preserve">) </w:t>
      </w:r>
      <w:r w:rsidR="006B17DE" w:rsidRPr="002C1CD6">
        <w:rPr>
          <w:rFonts w:ascii="Century Gothic" w:hAnsi="Century Gothic"/>
          <w:sz w:val="20"/>
        </w:rPr>
        <w:t>estado</w:t>
      </w:r>
      <w:r w:rsidR="006B17DE" w:rsidRPr="002C1CD6">
        <w:rPr>
          <w:rFonts w:ascii="Century Gothic" w:hAnsi="Century Gothic"/>
          <w:spacing w:val="-3"/>
          <w:sz w:val="20"/>
        </w:rPr>
        <w:t xml:space="preserve"> </w:t>
      </w:r>
      <w:r w:rsidR="006B17DE" w:rsidRPr="002C1CD6">
        <w:rPr>
          <w:rFonts w:ascii="Century Gothic" w:hAnsi="Century Gothic"/>
          <w:sz w:val="20"/>
        </w:rPr>
        <w:t>civil;</w:t>
      </w:r>
    </w:p>
    <w:p w14:paraId="52CC0CA2" w14:textId="6B79666F" w:rsidR="006B17DE" w:rsidRPr="002C1CD6" w:rsidRDefault="002C1CD6" w:rsidP="002C1CD6">
      <w:pPr>
        <w:widowControl w:val="0"/>
        <w:autoSpaceDE w:val="0"/>
        <w:autoSpaceDN w:val="0"/>
        <w:spacing w:before="1" w:after="0"/>
        <w:ind w:right="-2"/>
        <w:jc w:val="both"/>
        <w:rPr>
          <w:rFonts w:ascii="Century Gothic" w:hAnsi="Century Gothic"/>
          <w:sz w:val="20"/>
        </w:rPr>
      </w:pPr>
      <w:proofErr w:type="gramStart"/>
      <w:r>
        <w:rPr>
          <w:rFonts w:ascii="Century Gothic" w:hAnsi="Century Gothic"/>
          <w:sz w:val="20"/>
        </w:rPr>
        <w:t>6</w:t>
      </w:r>
      <w:proofErr w:type="gramEnd"/>
      <w:r>
        <w:rPr>
          <w:rFonts w:ascii="Century Gothic" w:hAnsi="Century Gothic"/>
          <w:sz w:val="20"/>
        </w:rPr>
        <w:t xml:space="preserve">) </w:t>
      </w:r>
      <w:r w:rsidR="006B17DE" w:rsidRPr="002C1CD6">
        <w:rPr>
          <w:rFonts w:ascii="Century Gothic" w:hAnsi="Century Gothic"/>
          <w:sz w:val="20"/>
        </w:rPr>
        <w:t>eventuais</w:t>
      </w:r>
      <w:r w:rsidR="006B17DE" w:rsidRPr="002C1CD6">
        <w:rPr>
          <w:rFonts w:ascii="Century Gothic" w:hAnsi="Century Gothic"/>
          <w:spacing w:val="-2"/>
          <w:sz w:val="20"/>
        </w:rPr>
        <w:t xml:space="preserve"> </w:t>
      </w:r>
      <w:r w:rsidR="006B17DE" w:rsidRPr="002C1CD6">
        <w:rPr>
          <w:rFonts w:ascii="Century Gothic" w:hAnsi="Century Gothic"/>
          <w:sz w:val="20"/>
        </w:rPr>
        <w:t>informações</w:t>
      </w:r>
      <w:r w:rsidR="006B17DE" w:rsidRPr="002C1CD6">
        <w:rPr>
          <w:rFonts w:ascii="Century Gothic" w:hAnsi="Century Gothic"/>
          <w:spacing w:val="-6"/>
          <w:sz w:val="20"/>
        </w:rPr>
        <w:t xml:space="preserve"> </w:t>
      </w:r>
      <w:r w:rsidR="006B17DE" w:rsidRPr="002C1CD6">
        <w:rPr>
          <w:rFonts w:ascii="Century Gothic" w:hAnsi="Century Gothic"/>
          <w:sz w:val="20"/>
        </w:rPr>
        <w:t>sobre</w:t>
      </w:r>
      <w:r w:rsidR="006B17DE" w:rsidRPr="002C1CD6">
        <w:rPr>
          <w:rFonts w:ascii="Century Gothic" w:hAnsi="Century Gothic"/>
          <w:spacing w:val="-5"/>
          <w:sz w:val="20"/>
        </w:rPr>
        <w:t xml:space="preserve"> </w:t>
      </w:r>
      <w:r w:rsidR="006B17DE" w:rsidRPr="002C1CD6">
        <w:rPr>
          <w:rFonts w:ascii="Century Gothic" w:hAnsi="Century Gothic"/>
          <w:sz w:val="20"/>
        </w:rPr>
        <w:t>cônjuges;</w:t>
      </w:r>
    </w:p>
    <w:p w14:paraId="790D9437" w14:textId="036CD70A" w:rsidR="006B17DE" w:rsidRPr="002C1CD6" w:rsidRDefault="002C1CD6" w:rsidP="002C1CD6">
      <w:pPr>
        <w:widowControl w:val="0"/>
        <w:autoSpaceDE w:val="0"/>
        <w:autoSpaceDN w:val="0"/>
        <w:spacing w:after="0"/>
        <w:ind w:right="-2"/>
        <w:jc w:val="both"/>
        <w:rPr>
          <w:rFonts w:ascii="Century Gothic" w:hAnsi="Century Gothic"/>
          <w:sz w:val="20"/>
        </w:rPr>
      </w:pPr>
      <w:proofErr w:type="gramStart"/>
      <w:r>
        <w:rPr>
          <w:rFonts w:ascii="Century Gothic" w:hAnsi="Century Gothic"/>
          <w:sz w:val="20"/>
        </w:rPr>
        <w:t>7</w:t>
      </w:r>
      <w:proofErr w:type="gramEnd"/>
      <w:r>
        <w:rPr>
          <w:rFonts w:ascii="Century Gothic" w:hAnsi="Century Gothic"/>
          <w:sz w:val="20"/>
        </w:rPr>
        <w:t xml:space="preserve">) </w:t>
      </w:r>
      <w:r w:rsidR="006B17DE" w:rsidRPr="002C1CD6">
        <w:rPr>
          <w:rFonts w:ascii="Century Gothic" w:hAnsi="Century Gothic"/>
          <w:sz w:val="20"/>
        </w:rPr>
        <w:t>relações</w:t>
      </w:r>
      <w:r w:rsidR="006B17DE" w:rsidRPr="002C1CD6">
        <w:rPr>
          <w:rFonts w:ascii="Century Gothic" w:hAnsi="Century Gothic"/>
          <w:spacing w:val="-2"/>
          <w:sz w:val="20"/>
        </w:rPr>
        <w:t xml:space="preserve"> </w:t>
      </w:r>
      <w:r w:rsidR="006B17DE" w:rsidRPr="002C1CD6">
        <w:rPr>
          <w:rFonts w:ascii="Century Gothic" w:hAnsi="Century Gothic"/>
          <w:sz w:val="20"/>
        </w:rPr>
        <w:t>de</w:t>
      </w:r>
      <w:r w:rsidR="006B17DE" w:rsidRPr="002C1CD6">
        <w:rPr>
          <w:rFonts w:ascii="Century Gothic" w:hAnsi="Century Gothic"/>
          <w:spacing w:val="-3"/>
          <w:sz w:val="20"/>
        </w:rPr>
        <w:t xml:space="preserve"> </w:t>
      </w:r>
      <w:r w:rsidR="006B17DE" w:rsidRPr="002C1CD6">
        <w:rPr>
          <w:rFonts w:ascii="Century Gothic" w:hAnsi="Century Gothic"/>
          <w:sz w:val="20"/>
        </w:rPr>
        <w:t>parentesco;</w:t>
      </w:r>
    </w:p>
    <w:p w14:paraId="18FBFB5E" w14:textId="17C6423D" w:rsidR="006B17DE" w:rsidRPr="002C1CD6" w:rsidRDefault="002C1CD6" w:rsidP="002C1CD6">
      <w:pPr>
        <w:widowControl w:val="0"/>
        <w:autoSpaceDE w:val="0"/>
        <w:autoSpaceDN w:val="0"/>
        <w:spacing w:before="1" w:after="0" w:line="229" w:lineRule="exact"/>
        <w:ind w:right="-2"/>
        <w:jc w:val="both"/>
        <w:rPr>
          <w:rFonts w:ascii="Century Gothic" w:hAnsi="Century Gothic"/>
          <w:sz w:val="20"/>
        </w:rPr>
      </w:pPr>
      <w:proofErr w:type="gramStart"/>
      <w:r>
        <w:rPr>
          <w:rFonts w:ascii="Century Gothic" w:hAnsi="Century Gothic"/>
          <w:sz w:val="20"/>
        </w:rPr>
        <w:t>8</w:t>
      </w:r>
      <w:proofErr w:type="gramEnd"/>
      <w:r>
        <w:rPr>
          <w:rFonts w:ascii="Century Gothic" w:hAnsi="Century Gothic"/>
          <w:sz w:val="20"/>
        </w:rPr>
        <w:t xml:space="preserve">) </w:t>
      </w:r>
      <w:r w:rsidR="006B17DE" w:rsidRPr="002C1CD6">
        <w:rPr>
          <w:rFonts w:ascii="Century Gothic" w:hAnsi="Century Gothic"/>
          <w:sz w:val="20"/>
        </w:rPr>
        <w:t>número</w:t>
      </w:r>
      <w:r w:rsidR="006B17DE" w:rsidRPr="002C1CD6">
        <w:rPr>
          <w:rFonts w:ascii="Century Gothic" w:hAnsi="Century Gothic"/>
          <w:spacing w:val="-5"/>
          <w:sz w:val="20"/>
        </w:rPr>
        <w:t xml:space="preserve"> </w:t>
      </w:r>
      <w:r w:rsidR="006B17DE" w:rsidRPr="002C1CD6">
        <w:rPr>
          <w:rFonts w:ascii="Century Gothic" w:hAnsi="Century Gothic"/>
          <w:sz w:val="20"/>
        </w:rPr>
        <w:t>de</w:t>
      </w:r>
      <w:r w:rsidR="006B17DE" w:rsidRPr="002C1CD6">
        <w:rPr>
          <w:rFonts w:ascii="Century Gothic" w:hAnsi="Century Gothic"/>
          <w:spacing w:val="-4"/>
          <w:sz w:val="20"/>
        </w:rPr>
        <w:t xml:space="preserve"> </w:t>
      </w:r>
      <w:r w:rsidR="006B17DE" w:rsidRPr="002C1CD6">
        <w:rPr>
          <w:rFonts w:ascii="Century Gothic" w:hAnsi="Century Gothic"/>
          <w:sz w:val="20"/>
        </w:rPr>
        <w:t>telefone;</w:t>
      </w:r>
    </w:p>
    <w:p w14:paraId="15E70285" w14:textId="656CB72C" w:rsidR="006B17DE" w:rsidRPr="002C1CD6" w:rsidRDefault="002C1CD6" w:rsidP="002C1CD6">
      <w:pPr>
        <w:widowControl w:val="0"/>
        <w:autoSpaceDE w:val="0"/>
        <w:autoSpaceDN w:val="0"/>
        <w:spacing w:after="0" w:line="229" w:lineRule="exact"/>
        <w:ind w:right="-2"/>
        <w:jc w:val="both"/>
        <w:rPr>
          <w:rFonts w:ascii="Century Gothic" w:hAnsi="Century Gothic"/>
          <w:sz w:val="20"/>
        </w:rPr>
      </w:pPr>
      <w:proofErr w:type="gramStart"/>
      <w:r>
        <w:rPr>
          <w:rFonts w:ascii="Century Gothic" w:hAnsi="Century Gothic"/>
          <w:sz w:val="20"/>
        </w:rPr>
        <w:t>9</w:t>
      </w:r>
      <w:proofErr w:type="gramEnd"/>
      <w:r>
        <w:rPr>
          <w:rFonts w:ascii="Century Gothic" w:hAnsi="Century Gothic"/>
          <w:sz w:val="20"/>
        </w:rPr>
        <w:t>) s</w:t>
      </w:r>
      <w:r w:rsidR="006B17DE" w:rsidRPr="002C1CD6">
        <w:rPr>
          <w:rFonts w:ascii="Century Gothic" w:hAnsi="Century Gothic"/>
          <w:sz w:val="20"/>
        </w:rPr>
        <w:t>anções</w:t>
      </w:r>
      <w:r w:rsidR="006B17DE" w:rsidRPr="002C1CD6">
        <w:rPr>
          <w:rFonts w:ascii="Century Gothic" w:hAnsi="Century Gothic"/>
          <w:spacing w:val="-4"/>
          <w:sz w:val="20"/>
        </w:rPr>
        <w:t xml:space="preserve"> </w:t>
      </w:r>
      <w:r w:rsidR="006B17DE" w:rsidRPr="002C1CD6">
        <w:rPr>
          <w:rFonts w:ascii="Century Gothic" w:hAnsi="Century Gothic"/>
          <w:sz w:val="20"/>
        </w:rPr>
        <w:t>administrativas</w:t>
      </w:r>
      <w:r w:rsidR="006B17DE" w:rsidRPr="002C1CD6">
        <w:rPr>
          <w:rFonts w:ascii="Century Gothic" w:hAnsi="Century Gothic"/>
          <w:spacing w:val="-3"/>
          <w:sz w:val="20"/>
        </w:rPr>
        <w:t xml:space="preserve"> </w:t>
      </w:r>
      <w:r w:rsidR="006B17DE" w:rsidRPr="002C1CD6">
        <w:rPr>
          <w:rFonts w:ascii="Century Gothic" w:hAnsi="Century Gothic"/>
          <w:sz w:val="20"/>
        </w:rPr>
        <w:t>que</w:t>
      </w:r>
      <w:r w:rsidR="006B17DE" w:rsidRPr="002C1CD6">
        <w:rPr>
          <w:rFonts w:ascii="Century Gothic" w:hAnsi="Century Gothic"/>
          <w:spacing w:val="-5"/>
          <w:sz w:val="20"/>
        </w:rPr>
        <w:t xml:space="preserve"> </w:t>
      </w:r>
      <w:r w:rsidR="006B17DE" w:rsidRPr="002C1CD6">
        <w:rPr>
          <w:rFonts w:ascii="Century Gothic" w:hAnsi="Century Gothic"/>
          <w:sz w:val="20"/>
        </w:rPr>
        <w:t>esteja</w:t>
      </w:r>
      <w:r w:rsidR="006B17DE" w:rsidRPr="002C1CD6">
        <w:rPr>
          <w:rFonts w:ascii="Century Gothic" w:hAnsi="Century Gothic"/>
          <w:spacing w:val="-4"/>
          <w:sz w:val="20"/>
        </w:rPr>
        <w:t xml:space="preserve"> </w:t>
      </w:r>
      <w:r w:rsidR="006B17DE" w:rsidRPr="002C1CD6">
        <w:rPr>
          <w:rFonts w:ascii="Century Gothic" w:hAnsi="Century Gothic"/>
          <w:sz w:val="20"/>
        </w:rPr>
        <w:t>cumprindo</w:t>
      </w:r>
      <w:r w:rsidR="006B17DE" w:rsidRPr="002C1CD6">
        <w:rPr>
          <w:rFonts w:ascii="Century Gothic" w:hAnsi="Century Gothic"/>
          <w:spacing w:val="-4"/>
          <w:sz w:val="20"/>
        </w:rPr>
        <w:t xml:space="preserve"> </w:t>
      </w:r>
      <w:r w:rsidR="006B17DE" w:rsidRPr="002C1CD6">
        <w:rPr>
          <w:rFonts w:ascii="Century Gothic" w:hAnsi="Century Gothic"/>
          <w:sz w:val="20"/>
        </w:rPr>
        <w:t>perante</w:t>
      </w:r>
      <w:r w:rsidR="006B17DE" w:rsidRPr="002C1CD6">
        <w:rPr>
          <w:rFonts w:ascii="Century Gothic" w:hAnsi="Century Gothic"/>
          <w:spacing w:val="-3"/>
          <w:sz w:val="20"/>
        </w:rPr>
        <w:t xml:space="preserve"> </w:t>
      </w:r>
      <w:r w:rsidR="006B17DE" w:rsidRPr="002C1CD6">
        <w:rPr>
          <w:rFonts w:ascii="Century Gothic" w:hAnsi="Century Gothic"/>
          <w:sz w:val="20"/>
        </w:rPr>
        <w:t>a</w:t>
      </w:r>
      <w:r w:rsidR="006B17DE" w:rsidRPr="002C1CD6">
        <w:rPr>
          <w:rFonts w:ascii="Century Gothic" w:hAnsi="Century Gothic"/>
          <w:spacing w:val="-4"/>
          <w:sz w:val="20"/>
        </w:rPr>
        <w:t xml:space="preserve"> </w:t>
      </w:r>
      <w:r w:rsidR="006B17DE" w:rsidRPr="002C1CD6">
        <w:rPr>
          <w:rFonts w:ascii="Century Gothic" w:hAnsi="Century Gothic"/>
          <w:sz w:val="20"/>
        </w:rPr>
        <w:t>Administração</w:t>
      </w:r>
      <w:r w:rsidR="006B17DE" w:rsidRPr="002C1CD6">
        <w:rPr>
          <w:rFonts w:ascii="Century Gothic" w:hAnsi="Century Gothic"/>
          <w:spacing w:val="-2"/>
          <w:sz w:val="20"/>
        </w:rPr>
        <w:t xml:space="preserve"> </w:t>
      </w:r>
      <w:r w:rsidR="006B17DE" w:rsidRPr="002C1CD6">
        <w:rPr>
          <w:rFonts w:ascii="Century Gothic" w:hAnsi="Century Gothic"/>
          <w:sz w:val="20"/>
        </w:rPr>
        <w:t>Pública;</w:t>
      </w:r>
    </w:p>
    <w:p w14:paraId="5A5852B9" w14:textId="0273855B" w:rsidR="006B17DE" w:rsidRPr="002C1CD6" w:rsidRDefault="002C1CD6" w:rsidP="002C1CD6">
      <w:pPr>
        <w:widowControl w:val="0"/>
        <w:autoSpaceDE w:val="0"/>
        <w:autoSpaceDN w:val="0"/>
        <w:spacing w:after="0" w:line="229" w:lineRule="exact"/>
        <w:ind w:right="-2"/>
        <w:jc w:val="both"/>
        <w:rPr>
          <w:rFonts w:ascii="Century Gothic" w:hAnsi="Century Gothic"/>
          <w:sz w:val="20"/>
        </w:rPr>
      </w:pPr>
      <w:proofErr w:type="gramStart"/>
      <w:r>
        <w:rPr>
          <w:rFonts w:ascii="Century Gothic" w:hAnsi="Century Gothic"/>
          <w:sz w:val="20"/>
        </w:rPr>
        <w:t>10)</w:t>
      </w:r>
      <w:proofErr w:type="gramEnd"/>
      <w:r>
        <w:rPr>
          <w:rFonts w:ascii="Century Gothic" w:hAnsi="Century Gothic"/>
          <w:sz w:val="20"/>
        </w:rPr>
        <w:t xml:space="preserve"> </w:t>
      </w:r>
      <w:r w:rsidR="006B17DE" w:rsidRPr="002C1CD6">
        <w:rPr>
          <w:rFonts w:ascii="Century Gothic" w:hAnsi="Century Gothic"/>
          <w:sz w:val="20"/>
        </w:rPr>
        <w:t>informações</w:t>
      </w:r>
      <w:r w:rsidR="006B17DE" w:rsidRPr="002C1CD6">
        <w:rPr>
          <w:rFonts w:ascii="Century Gothic" w:hAnsi="Century Gothic"/>
          <w:spacing w:val="3"/>
          <w:sz w:val="20"/>
        </w:rPr>
        <w:t xml:space="preserve"> </w:t>
      </w:r>
      <w:r w:rsidR="006B17DE" w:rsidRPr="002C1CD6">
        <w:rPr>
          <w:rFonts w:ascii="Century Gothic" w:hAnsi="Century Gothic"/>
          <w:sz w:val="20"/>
        </w:rPr>
        <w:t>sobre</w:t>
      </w:r>
      <w:r w:rsidR="006B17DE" w:rsidRPr="002C1CD6">
        <w:rPr>
          <w:rFonts w:ascii="Century Gothic" w:hAnsi="Century Gothic"/>
          <w:spacing w:val="2"/>
          <w:sz w:val="20"/>
        </w:rPr>
        <w:t xml:space="preserve"> </w:t>
      </w:r>
      <w:r w:rsidR="006B17DE" w:rsidRPr="002C1CD6">
        <w:rPr>
          <w:rFonts w:ascii="Century Gothic" w:hAnsi="Century Gothic"/>
          <w:sz w:val="20"/>
        </w:rPr>
        <w:t>eventuais</w:t>
      </w:r>
      <w:r w:rsidR="006B17DE" w:rsidRPr="002C1CD6">
        <w:rPr>
          <w:rFonts w:ascii="Century Gothic" w:hAnsi="Century Gothic"/>
          <w:spacing w:val="4"/>
          <w:sz w:val="20"/>
        </w:rPr>
        <w:t xml:space="preserve"> </w:t>
      </w:r>
      <w:r w:rsidR="006B17DE" w:rsidRPr="002C1CD6">
        <w:rPr>
          <w:rFonts w:ascii="Century Gothic" w:hAnsi="Century Gothic"/>
          <w:sz w:val="20"/>
        </w:rPr>
        <w:t>condenações</w:t>
      </w:r>
      <w:r w:rsidR="006B17DE" w:rsidRPr="002C1CD6">
        <w:rPr>
          <w:rFonts w:ascii="Century Gothic" w:hAnsi="Century Gothic"/>
          <w:spacing w:val="3"/>
          <w:sz w:val="20"/>
        </w:rPr>
        <w:t xml:space="preserve"> </w:t>
      </w:r>
      <w:r w:rsidR="006B17DE" w:rsidRPr="002C1CD6">
        <w:rPr>
          <w:rFonts w:ascii="Century Gothic" w:hAnsi="Century Gothic"/>
          <w:sz w:val="20"/>
        </w:rPr>
        <w:t>no</w:t>
      </w:r>
      <w:r w:rsidR="006B17DE" w:rsidRPr="002C1CD6">
        <w:rPr>
          <w:rFonts w:ascii="Century Gothic" w:hAnsi="Century Gothic"/>
          <w:spacing w:val="4"/>
          <w:sz w:val="20"/>
        </w:rPr>
        <w:t xml:space="preserve"> </w:t>
      </w:r>
      <w:r w:rsidR="006B17DE" w:rsidRPr="002C1CD6">
        <w:rPr>
          <w:rFonts w:ascii="Century Gothic" w:hAnsi="Century Gothic"/>
          <w:sz w:val="20"/>
        </w:rPr>
        <w:t>plano</w:t>
      </w:r>
      <w:r w:rsidR="006B17DE" w:rsidRPr="002C1CD6">
        <w:rPr>
          <w:rFonts w:ascii="Century Gothic" w:hAnsi="Century Gothic"/>
          <w:spacing w:val="2"/>
          <w:sz w:val="20"/>
        </w:rPr>
        <w:t xml:space="preserve"> </w:t>
      </w:r>
      <w:r w:rsidR="006B17DE" w:rsidRPr="002C1CD6">
        <w:rPr>
          <w:rFonts w:ascii="Century Gothic" w:hAnsi="Century Gothic"/>
          <w:sz w:val="20"/>
        </w:rPr>
        <w:t>criminal</w:t>
      </w:r>
      <w:r w:rsidR="006B17DE" w:rsidRPr="002C1CD6">
        <w:rPr>
          <w:rFonts w:ascii="Century Gothic" w:hAnsi="Century Gothic"/>
          <w:spacing w:val="3"/>
          <w:sz w:val="20"/>
        </w:rPr>
        <w:t xml:space="preserve"> </w:t>
      </w:r>
      <w:r w:rsidR="006B17DE" w:rsidRPr="002C1CD6">
        <w:rPr>
          <w:rFonts w:ascii="Century Gothic" w:hAnsi="Century Gothic"/>
          <w:sz w:val="20"/>
        </w:rPr>
        <w:t>ou</w:t>
      </w:r>
      <w:r w:rsidR="006B17DE" w:rsidRPr="002C1CD6">
        <w:rPr>
          <w:rFonts w:ascii="Century Gothic" w:hAnsi="Century Gothic"/>
          <w:spacing w:val="2"/>
          <w:sz w:val="20"/>
        </w:rPr>
        <w:t xml:space="preserve"> </w:t>
      </w:r>
      <w:r w:rsidR="006B17DE" w:rsidRPr="002C1CD6">
        <w:rPr>
          <w:rFonts w:ascii="Century Gothic" w:hAnsi="Century Gothic"/>
          <w:sz w:val="20"/>
        </w:rPr>
        <w:t>por</w:t>
      </w:r>
      <w:r w:rsidR="006B17DE" w:rsidRPr="002C1CD6">
        <w:rPr>
          <w:rFonts w:ascii="Century Gothic" w:hAnsi="Century Gothic"/>
          <w:spacing w:val="3"/>
          <w:sz w:val="20"/>
        </w:rPr>
        <w:t xml:space="preserve"> </w:t>
      </w:r>
      <w:r w:rsidR="006B17DE" w:rsidRPr="002C1CD6">
        <w:rPr>
          <w:rFonts w:ascii="Century Gothic" w:hAnsi="Century Gothic"/>
          <w:sz w:val="20"/>
        </w:rPr>
        <w:t>improbidade</w:t>
      </w:r>
      <w:r w:rsidR="006B17DE" w:rsidRPr="002C1CD6">
        <w:rPr>
          <w:rFonts w:ascii="Century Gothic" w:hAnsi="Century Gothic"/>
          <w:spacing w:val="3"/>
          <w:sz w:val="20"/>
        </w:rPr>
        <w:t xml:space="preserve"> </w:t>
      </w:r>
      <w:r w:rsidR="006B17DE" w:rsidRPr="002C1CD6">
        <w:rPr>
          <w:rFonts w:ascii="Century Gothic" w:hAnsi="Century Gothic"/>
          <w:sz w:val="20"/>
        </w:rPr>
        <w:t>administrativa;</w:t>
      </w:r>
      <w:r w:rsidR="006B17DE" w:rsidRPr="002C1CD6">
        <w:rPr>
          <w:rFonts w:ascii="Century Gothic" w:hAnsi="Century Gothic"/>
          <w:spacing w:val="-52"/>
          <w:sz w:val="20"/>
        </w:rPr>
        <w:t xml:space="preserve"> </w:t>
      </w:r>
      <w:r w:rsidR="006B17DE" w:rsidRPr="002C1CD6">
        <w:rPr>
          <w:rFonts w:ascii="Century Gothic" w:hAnsi="Century Gothic"/>
          <w:sz w:val="20"/>
        </w:rPr>
        <w:t>dentre outros</w:t>
      </w:r>
      <w:r w:rsidR="006B17DE" w:rsidRPr="002C1CD6">
        <w:rPr>
          <w:rFonts w:ascii="Century Gothic" w:hAnsi="Century Gothic"/>
          <w:spacing w:val="3"/>
          <w:sz w:val="20"/>
        </w:rPr>
        <w:t xml:space="preserve"> </w:t>
      </w:r>
      <w:r w:rsidR="006B17DE" w:rsidRPr="002C1CD6">
        <w:rPr>
          <w:rFonts w:ascii="Century Gothic" w:hAnsi="Century Gothic"/>
          <w:sz w:val="20"/>
        </w:rPr>
        <w:t>necessários</w:t>
      </w:r>
      <w:r w:rsidR="006B17DE" w:rsidRPr="002C1CD6">
        <w:rPr>
          <w:rFonts w:ascii="Century Gothic" w:hAnsi="Century Gothic"/>
          <w:spacing w:val="3"/>
          <w:sz w:val="20"/>
        </w:rPr>
        <w:t xml:space="preserve"> </w:t>
      </w:r>
      <w:r w:rsidR="006B17DE" w:rsidRPr="002C1CD6">
        <w:rPr>
          <w:rFonts w:ascii="Century Gothic" w:hAnsi="Century Gothic"/>
          <w:sz w:val="20"/>
        </w:rPr>
        <w:t>à</w:t>
      </w:r>
      <w:r w:rsidR="006B17DE" w:rsidRPr="002C1CD6">
        <w:rPr>
          <w:rFonts w:ascii="Century Gothic" w:hAnsi="Century Gothic"/>
          <w:spacing w:val="-2"/>
          <w:sz w:val="20"/>
        </w:rPr>
        <w:t xml:space="preserve"> </w:t>
      </w:r>
      <w:r w:rsidR="006B17DE" w:rsidRPr="002C1CD6">
        <w:rPr>
          <w:rFonts w:ascii="Century Gothic" w:hAnsi="Century Gothic"/>
          <w:sz w:val="20"/>
        </w:rPr>
        <w:t>contratação.</w:t>
      </w:r>
    </w:p>
    <w:p w14:paraId="63859D42" w14:textId="77777777" w:rsidR="002C1CD6" w:rsidRDefault="002C1CD6" w:rsidP="002C1CD6">
      <w:pPr>
        <w:pStyle w:val="PargrafodaLista"/>
        <w:widowControl w:val="0"/>
        <w:autoSpaceDE w:val="0"/>
        <w:autoSpaceDN w:val="0"/>
        <w:ind w:left="0" w:right="-2"/>
        <w:jc w:val="both"/>
        <w:rPr>
          <w:rFonts w:ascii="Century Gothic" w:hAnsi="Century Gothic"/>
          <w:sz w:val="20"/>
        </w:rPr>
      </w:pPr>
    </w:p>
    <w:p w14:paraId="096A7C12" w14:textId="222A8559" w:rsidR="006B17DE" w:rsidRPr="006B17DE" w:rsidRDefault="002C1CD6" w:rsidP="002C1CD6">
      <w:pPr>
        <w:pStyle w:val="PargrafodaLista"/>
        <w:widowControl w:val="0"/>
        <w:autoSpaceDE w:val="0"/>
        <w:autoSpaceDN w:val="0"/>
        <w:ind w:left="0" w:right="-2"/>
        <w:jc w:val="both"/>
        <w:rPr>
          <w:rFonts w:ascii="Century Gothic" w:hAnsi="Century Gothic"/>
          <w:sz w:val="20"/>
        </w:rPr>
      </w:pPr>
      <w:r w:rsidRPr="002C1CD6">
        <w:rPr>
          <w:rFonts w:ascii="Century Gothic" w:hAnsi="Century Gothic"/>
          <w:b/>
          <w:sz w:val="20"/>
        </w:rPr>
        <w:t>n)</w:t>
      </w:r>
      <w:r>
        <w:rPr>
          <w:rFonts w:ascii="Century Gothic" w:hAnsi="Century Gothic"/>
          <w:sz w:val="20"/>
        </w:rPr>
        <w:t xml:space="preserve"> </w:t>
      </w:r>
      <w:r w:rsidR="006B17DE" w:rsidRPr="006B17DE">
        <w:rPr>
          <w:rFonts w:ascii="Century Gothic" w:hAnsi="Century Gothic"/>
          <w:sz w:val="20"/>
        </w:rPr>
        <w:t xml:space="preserve">Essas informações constarão do processo administrativo e </w:t>
      </w:r>
      <w:proofErr w:type="gramStart"/>
      <w:r w:rsidR="006B17DE" w:rsidRPr="006B17DE">
        <w:rPr>
          <w:rFonts w:ascii="Century Gothic" w:hAnsi="Century Gothic"/>
          <w:sz w:val="20"/>
        </w:rPr>
        <w:t>serão</w:t>
      </w:r>
      <w:proofErr w:type="gramEnd"/>
      <w:r w:rsidR="006B17DE" w:rsidRPr="006B17DE">
        <w:rPr>
          <w:rFonts w:ascii="Century Gothic" w:hAnsi="Century Gothic"/>
          <w:sz w:val="20"/>
        </w:rPr>
        <w:t xml:space="preserve"> objeto de tratamento por parte da</w:t>
      </w:r>
      <w:r w:rsidRPr="006B17DE">
        <w:rPr>
          <w:rFonts w:ascii="Century Gothic" w:hAnsi="Century Gothic"/>
          <w:sz w:val="20"/>
        </w:rPr>
        <w:t xml:space="preserve"> </w:t>
      </w:r>
      <w:r w:rsidR="006B17DE" w:rsidRPr="006B17DE">
        <w:rPr>
          <w:rFonts w:ascii="Century Gothic" w:hAnsi="Century Gothic"/>
          <w:sz w:val="20"/>
        </w:rPr>
        <w:t>Administração Pública.</w:t>
      </w:r>
    </w:p>
    <w:p w14:paraId="5526717D" w14:textId="544A599C" w:rsidR="006B17DE" w:rsidRPr="006B17DE" w:rsidRDefault="002C1CD6" w:rsidP="002C1CD6">
      <w:pPr>
        <w:pStyle w:val="PargrafodaLista"/>
        <w:widowControl w:val="0"/>
        <w:tabs>
          <w:tab w:val="left" w:pos="1060"/>
        </w:tabs>
        <w:autoSpaceDE w:val="0"/>
        <w:autoSpaceDN w:val="0"/>
        <w:spacing w:before="1"/>
        <w:ind w:left="0" w:right="-2"/>
        <w:jc w:val="both"/>
        <w:rPr>
          <w:rFonts w:ascii="Century Gothic" w:hAnsi="Century Gothic"/>
          <w:sz w:val="20"/>
        </w:rPr>
      </w:pPr>
      <w:r w:rsidRPr="002C1CD6">
        <w:rPr>
          <w:rFonts w:ascii="Century Gothic" w:hAnsi="Century Gothic"/>
          <w:b/>
          <w:sz w:val="20"/>
        </w:rPr>
        <w:t>o)</w:t>
      </w:r>
      <w:r>
        <w:rPr>
          <w:rFonts w:ascii="Century Gothic" w:hAnsi="Century Gothic"/>
          <w:sz w:val="20"/>
        </w:rPr>
        <w:t xml:space="preserve"> </w:t>
      </w:r>
      <w:r w:rsidR="006B17DE" w:rsidRPr="006B17DE">
        <w:rPr>
          <w:rFonts w:ascii="Century Gothic" w:hAnsi="Century Gothic"/>
          <w:sz w:val="20"/>
        </w:rPr>
        <w:t>O</w:t>
      </w:r>
      <w:r w:rsidR="006B17DE" w:rsidRPr="006B17DE">
        <w:rPr>
          <w:rFonts w:ascii="Century Gothic" w:hAnsi="Century Gothic"/>
          <w:spacing w:val="12"/>
          <w:sz w:val="20"/>
        </w:rPr>
        <w:t xml:space="preserve"> </w:t>
      </w:r>
      <w:r w:rsidR="006B17DE" w:rsidRPr="006B17DE">
        <w:rPr>
          <w:rFonts w:ascii="Century Gothic" w:hAnsi="Century Gothic"/>
          <w:sz w:val="20"/>
        </w:rPr>
        <w:t>tratamento</w:t>
      </w:r>
      <w:r w:rsidR="006B17DE" w:rsidRPr="006B17DE">
        <w:rPr>
          <w:rFonts w:ascii="Century Gothic" w:hAnsi="Century Gothic"/>
          <w:spacing w:val="12"/>
          <w:sz w:val="20"/>
        </w:rPr>
        <w:t xml:space="preserve"> </w:t>
      </w:r>
      <w:r w:rsidR="006B17DE" w:rsidRPr="006B17DE">
        <w:rPr>
          <w:rFonts w:ascii="Century Gothic" w:hAnsi="Century Gothic"/>
          <w:sz w:val="20"/>
        </w:rPr>
        <w:t>dos</w:t>
      </w:r>
      <w:r w:rsidR="006B17DE" w:rsidRPr="006B17DE">
        <w:rPr>
          <w:rFonts w:ascii="Century Gothic" w:hAnsi="Century Gothic"/>
          <w:spacing w:val="13"/>
          <w:sz w:val="20"/>
        </w:rPr>
        <w:t xml:space="preserve"> </w:t>
      </w:r>
      <w:r w:rsidR="006B17DE" w:rsidRPr="006B17DE">
        <w:rPr>
          <w:rFonts w:ascii="Century Gothic" w:hAnsi="Century Gothic"/>
          <w:sz w:val="20"/>
        </w:rPr>
        <w:t>dados</w:t>
      </w:r>
      <w:r w:rsidR="006B17DE" w:rsidRPr="006B17DE">
        <w:rPr>
          <w:rFonts w:ascii="Century Gothic" w:hAnsi="Century Gothic"/>
          <w:spacing w:val="16"/>
          <w:sz w:val="20"/>
        </w:rPr>
        <w:t xml:space="preserve"> </w:t>
      </w:r>
      <w:r w:rsidR="006B17DE" w:rsidRPr="006B17DE">
        <w:rPr>
          <w:rFonts w:ascii="Century Gothic" w:hAnsi="Century Gothic"/>
          <w:sz w:val="20"/>
        </w:rPr>
        <w:t>pessoais</w:t>
      </w:r>
      <w:r w:rsidR="006B17DE" w:rsidRPr="006B17DE">
        <w:rPr>
          <w:rFonts w:ascii="Century Gothic" w:hAnsi="Century Gothic"/>
          <w:spacing w:val="13"/>
          <w:sz w:val="20"/>
        </w:rPr>
        <w:t xml:space="preserve"> </w:t>
      </w:r>
      <w:r w:rsidR="006B17DE" w:rsidRPr="006B17DE">
        <w:rPr>
          <w:rFonts w:ascii="Century Gothic" w:hAnsi="Century Gothic"/>
          <w:sz w:val="20"/>
        </w:rPr>
        <w:t>relacionados</w:t>
      </w:r>
      <w:r w:rsidR="006B17DE" w:rsidRPr="006B17DE">
        <w:rPr>
          <w:rFonts w:ascii="Century Gothic" w:hAnsi="Century Gothic"/>
          <w:spacing w:val="13"/>
          <w:sz w:val="20"/>
        </w:rPr>
        <w:t xml:space="preserve"> </w:t>
      </w:r>
      <w:r w:rsidR="006B17DE" w:rsidRPr="006B17DE">
        <w:rPr>
          <w:rFonts w:ascii="Century Gothic" w:hAnsi="Century Gothic"/>
          <w:sz w:val="20"/>
        </w:rPr>
        <w:t>aos</w:t>
      </w:r>
      <w:r w:rsidR="006B17DE" w:rsidRPr="006B17DE">
        <w:rPr>
          <w:rFonts w:ascii="Century Gothic" w:hAnsi="Century Gothic"/>
          <w:spacing w:val="13"/>
          <w:sz w:val="20"/>
        </w:rPr>
        <w:t xml:space="preserve"> </w:t>
      </w:r>
      <w:r w:rsidR="006B17DE" w:rsidRPr="006B17DE">
        <w:rPr>
          <w:rFonts w:ascii="Century Gothic" w:hAnsi="Century Gothic"/>
          <w:sz w:val="20"/>
        </w:rPr>
        <w:t>processos</w:t>
      </w:r>
      <w:r w:rsidR="006B17DE" w:rsidRPr="006B17DE">
        <w:rPr>
          <w:rFonts w:ascii="Century Gothic" w:hAnsi="Century Gothic"/>
          <w:spacing w:val="12"/>
          <w:sz w:val="20"/>
        </w:rPr>
        <w:t xml:space="preserve"> </w:t>
      </w:r>
      <w:r w:rsidR="006B17DE" w:rsidRPr="006B17DE">
        <w:rPr>
          <w:rFonts w:ascii="Century Gothic" w:hAnsi="Century Gothic"/>
          <w:sz w:val="20"/>
        </w:rPr>
        <w:t>de</w:t>
      </w:r>
      <w:r w:rsidR="006B17DE" w:rsidRPr="006B17DE">
        <w:rPr>
          <w:rFonts w:ascii="Century Gothic" w:hAnsi="Century Gothic"/>
          <w:spacing w:val="12"/>
          <w:sz w:val="20"/>
        </w:rPr>
        <w:t xml:space="preserve"> </w:t>
      </w:r>
      <w:r w:rsidR="006B17DE" w:rsidRPr="006B17DE">
        <w:rPr>
          <w:rFonts w:ascii="Century Gothic" w:hAnsi="Century Gothic"/>
          <w:sz w:val="20"/>
        </w:rPr>
        <w:t>contratação</w:t>
      </w:r>
      <w:r w:rsidR="006B17DE" w:rsidRPr="006B17DE">
        <w:rPr>
          <w:rFonts w:ascii="Century Gothic" w:hAnsi="Century Gothic"/>
          <w:spacing w:val="12"/>
          <w:sz w:val="20"/>
        </w:rPr>
        <w:t xml:space="preserve"> </w:t>
      </w:r>
      <w:r w:rsidR="006B17DE" w:rsidRPr="006B17DE">
        <w:rPr>
          <w:rFonts w:ascii="Century Gothic" w:hAnsi="Century Gothic"/>
          <w:sz w:val="20"/>
        </w:rPr>
        <w:t>se</w:t>
      </w:r>
      <w:r w:rsidR="006B17DE" w:rsidRPr="006B17DE">
        <w:rPr>
          <w:rFonts w:ascii="Century Gothic" w:hAnsi="Century Gothic"/>
          <w:spacing w:val="12"/>
          <w:sz w:val="20"/>
        </w:rPr>
        <w:t xml:space="preserve"> </w:t>
      </w:r>
      <w:r w:rsidR="006B17DE" w:rsidRPr="006B17DE">
        <w:rPr>
          <w:rFonts w:ascii="Century Gothic" w:hAnsi="Century Gothic"/>
          <w:sz w:val="20"/>
        </w:rPr>
        <w:t>presume</w:t>
      </w:r>
      <w:r w:rsidR="006B17DE" w:rsidRPr="006B17DE">
        <w:rPr>
          <w:rFonts w:ascii="Century Gothic" w:hAnsi="Century Gothic"/>
          <w:spacing w:val="12"/>
          <w:sz w:val="20"/>
        </w:rPr>
        <w:t xml:space="preserve"> </w:t>
      </w:r>
      <w:r w:rsidR="006B17DE" w:rsidRPr="006B17DE">
        <w:rPr>
          <w:rFonts w:ascii="Century Gothic" w:hAnsi="Century Gothic"/>
          <w:sz w:val="20"/>
        </w:rPr>
        <w:t>válido,</w:t>
      </w:r>
      <w:r w:rsidR="006B17DE" w:rsidRPr="006B17DE">
        <w:rPr>
          <w:rFonts w:ascii="Century Gothic" w:hAnsi="Century Gothic"/>
          <w:spacing w:val="-52"/>
          <w:sz w:val="20"/>
        </w:rPr>
        <w:t xml:space="preserve"> </w:t>
      </w:r>
      <w:r w:rsidR="006B17DE" w:rsidRPr="006B17DE">
        <w:rPr>
          <w:rFonts w:ascii="Century Gothic" w:hAnsi="Century Gothic"/>
          <w:sz w:val="20"/>
        </w:rPr>
        <w:t>legítimo</w:t>
      </w:r>
      <w:r w:rsidR="006B17DE" w:rsidRPr="006B17DE">
        <w:rPr>
          <w:rFonts w:ascii="Century Gothic" w:hAnsi="Century Gothic"/>
          <w:spacing w:val="-2"/>
          <w:sz w:val="20"/>
        </w:rPr>
        <w:t xml:space="preserve"> </w:t>
      </w:r>
      <w:r w:rsidR="006B17DE" w:rsidRPr="006B17DE">
        <w:rPr>
          <w:rFonts w:ascii="Century Gothic" w:hAnsi="Century Gothic"/>
          <w:sz w:val="20"/>
        </w:rPr>
        <w:t>e,</w:t>
      </w:r>
      <w:r w:rsidR="006B17DE" w:rsidRPr="006B17DE">
        <w:rPr>
          <w:rFonts w:ascii="Century Gothic" w:hAnsi="Century Gothic"/>
          <w:spacing w:val="-1"/>
          <w:sz w:val="20"/>
        </w:rPr>
        <w:t xml:space="preserve"> </w:t>
      </w:r>
      <w:r w:rsidR="006B17DE" w:rsidRPr="006B17DE">
        <w:rPr>
          <w:rFonts w:ascii="Century Gothic" w:hAnsi="Century Gothic"/>
          <w:sz w:val="20"/>
        </w:rPr>
        <w:t>portanto,</w:t>
      </w:r>
      <w:r w:rsidR="006B17DE" w:rsidRPr="006B17DE">
        <w:rPr>
          <w:rFonts w:ascii="Century Gothic" w:hAnsi="Century Gothic"/>
          <w:spacing w:val="-1"/>
          <w:sz w:val="20"/>
        </w:rPr>
        <w:t xml:space="preserve"> </w:t>
      </w:r>
      <w:r w:rsidR="006B17DE" w:rsidRPr="006B17DE">
        <w:rPr>
          <w:rFonts w:ascii="Century Gothic" w:hAnsi="Century Gothic"/>
          <w:sz w:val="20"/>
        </w:rPr>
        <w:t>juridicamente</w:t>
      </w:r>
      <w:r w:rsidR="006B17DE" w:rsidRPr="006B17DE">
        <w:rPr>
          <w:rFonts w:ascii="Century Gothic" w:hAnsi="Century Gothic"/>
          <w:spacing w:val="-1"/>
          <w:sz w:val="20"/>
        </w:rPr>
        <w:t xml:space="preserve"> </w:t>
      </w:r>
      <w:r w:rsidR="006B17DE"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6"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6"/>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7"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7"/>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8"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0810C876" w14:textId="7CFB874E"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802992">
        <w:rPr>
          <w:rFonts w:ascii="Century Gothic" w:hAnsi="Century Gothic"/>
          <w:sz w:val="20"/>
          <w:szCs w:val="20"/>
        </w:rPr>
        <w:t>60</w:t>
      </w:r>
      <w:r>
        <w:rPr>
          <w:rFonts w:ascii="Century Gothic" w:hAnsi="Century Gothic"/>
          <w:sz w:val="20"/>
          <w:szCs w:val="20"/>
        </w:rPr>
        <w:t xml:space="preserve">/2025 </w:t>
      </w:r>
    </w:p>
    <w:p w14:paraId="06E70627" w14:textId="290B5E32"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w:t>
      </w:r>
      <w:r w:rsidR="00835A81" w:rsidRPr="00EC158E">
        <w:rPr>
          <w:rFonts w:ascii="Century Gothic" w:hAnsi="Century Gothic"/>
          <w:sz w:val="20"/>
          <w:szCs w:val="20"/>
        </w:rPr>
        <w:t xml:space="preserve">Nº </w:t>
      </w:r>
      <w:r w:rsidR="00802992">
        <w:rPr>
          <w:rFonts w:ascii="Century Gothic" w:hAnsi="Century Gothic"/>
          <w:sz w:val="20"/>
          <w:szCs w:val="20"/>
        </w:rPr>
        <w:t>24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7E3AAE1"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P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79D418EE" w14:textId="7201D78F"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29"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29"/>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298DB723"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2C1CD6">
        <w:rPr>
          <w:rFonts w:ascii="Century Gothic" w:hAnsi="Century Gothic" w:cs="Calibri"/>
          <w:sz w:val="20"/>
          <w:szCs w:val="20"/>
        </w:rPr>
        <w:t>/2025</w:t>
      </w:r>
      <w:r w:rsidR="00CA2BFE" w:rsidRPr="006B17DE">
        <w:rPr>
          <w:rFonts w:ascii="Century Gothic" w:hAnsi="Century Gothic" w:cs="Calibri"/>
          <w:sz w:val="20"/>
          <w:szCs w:val="20"/>
        </w:rPr>
        <w:t xml:space="preserve">,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representada neste ato pelo </w:t>
      </w:r>
      <w:proofErr w:type="gramStart"/>
      <w:r w:rsidR="00CA2BFE" w:rsidRPr="006B17DE">
        <w:rPr>
          <w:rFonts w:ascii="Century Gothic" w:hAnsi="Century Gothic" w:cs="Century Gothic"/>
          <w:sz w:val="20"/>
          <w:szCs w:val="20"/>
        </w:rPr>
        <w:t>Sr.</w:t>
      </w:r>
      <w:proofErr w:type="gramEnd"/>
      <w:r w:rsidR="00CA2BFE" w:rsidRPr="006B17DE">
        <w:rPr>
          <w:rFonts w:ascii="Century Gothic" w:hAnsi="Century Gothic" w:cs="Century Gothic"/>
          <w:sz w:val="20"/>
          <w:szCs w:val="20"/>
        </w:rPr>
        <w:t xml:space="preserve">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w:t>
      </w:r>
      <w:r w:rsidR="00AF76D9" w:rsidRPr="009E3335">
        <w:rPr>
          <w:rFonts w:ascii="Century Gothic" w:hAnsi="Century Gothic" w:cs="Arial"/>
          <w:sz w:val="20"/>
          <w:szCs w:val="20"/>
        </w:rPr>
        <w:t xml:space="preserve">Lei Federal nº 14.133, de 01 de abril de 2021, DECRETO FEDERAL Nº 10.024/2019, Lei Complementar nº 123, de 14 de dezembro </w:t>
      </w:r>
      <w:r w:rsidR="00AF76D9" w:rsidRPr="00B40E14">
        <w:rPr>
          <w:rFonts w:ascii="Century Gothic" w:hAnsi="Century Gothic"/>
          <w:sz w:val="20"/>
          <w:szCs w:val="20"/>
        </w:rPr>
        <w:t>de 2006, alterada pela Lei Complementar Federal nº 147, de 07 de agosto de 2014, INSTRUÇÃO NORMATIVA SEGES/ME Nº 73, DE 30 DE SETEMBRO DE 2022;</w:t>
      </w:r>
      <w:r w:rsidR="00AF76D9">
        <w:rPr>
          <w:rFonts w:ascii="Century Gothic" w:hAnsi="Century Gothic"/>
          <w:sz w:val="20"/>
          <w:szCs w:val="20"/>
        </w:rPr>
        <w:t xml:space="preserve"> Decreto Municipal Nº 116/2023, de 12 de julho de 2023</w:t>
      </w:r>
      <w:r w:rsidR="00AF76D9" w:rsidRPr="00B40E14">
        <w:rPr>
          <w:rFonts w:ascii="Century Gothic" w:hAnsi="Century Gothic"/>
          <w:sz w:val="20"/>
          <w:szCs w:val="20"/>
        </w:rPr>
        <w:t xml:space="preserve">, Decreto Municipal n.º </w:t>
      </w:r>
      <w:r w:rsidR="00AF76D9">
        <w:rPr>
          <w:rFonts w:ascii="Century Gothic" w:hAnsi="Century Gothic"/>
          <w:sz w:val="20"/>
          <w:szCs w:val="20"/>
        </w:rPr>
        <w:t>102/2025 de 16 de abril</w:t>
      </w:r>
      <w:r w:rsidR="00AF76D9" w:rsidRPr="00B40E14">
        <w:rPr>
          <w:rFonts w:ascii="Century Gothic" w:hAnsi="Century Gothic"/>
          <w:sz w:val="20"/>
          <w:szCs w:val="20"/>
        </w:rPr>
        <w:t xml:space="preserve"> de 2025, </w:t>
      </w:r>
      <w:r w:rsidR="00AF76D9" w:rsidRPr="00E43711">
        <w:rPr>
          <w:rFonts w:ascii="Century Gothic" w:hAnsi="Century Gothic"/>
          <w:sz w:val="20"/>
          <w:szCs w:val="20"/>
        </w:rPr>
        <w:t xml:space="preserve">Decreto Estadual nº 10.86/2022 de 17 de janeiro de 2022 </w:t>
      </w:r>
      <w:r w:rsidR="00AF76D9" w:rsidRPr="00843700">
        <w:rPr>
          <w:rFonts w:ascii="Century Gothic" w:hAnsi="Century Gothic"/>
          <w:sz w:val="20"/>
          <w:szCs w:val="20"/>
        </w:rPr>
        <w:t xml:space="preserve">e demais legislações e normas regulamentares aplicáveis à espécie </w:t>
      </w:r>
      <w:r w:rsidR="00CA2BFE" w:rsidRPr="00AF76D9">
        <w:rPr>
          <w:rFonts w:ascii="Century Gothic" w:hAnsi="Century Gothic"/>
          <w:sz w:val="20"/>
          <w:szCs w:val="20"/>
        </w:rPr>
        <w:t>e às condições e exigências estabelecidas neste Edital e seus Anexos</w:t>
      </w:r>
      <w:r w:rsidR="00CA2BFE" w:rsidRPr="00AF76D9">
        <w:rPr>
          <w:rFonts w:ascii="Century Gothic" w:hAnsi="Century Gothic" w:cs="Arial"/>
          <w:sz w:val="20"/>
          <w:szCs w:val="20"/>
        </w:rPr>
        <w:t>, e</w:t>
      </w:r>
      <w:r w:rsidR="00CA2BFE" w:rsidRPr="00AF76D9">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2AFF6F4F" w14:textId="77777777" w:rsidR="00AF76D9" w:rsidRDefault="00CA2BFE" w:rsidP="001E1B41">
      <w:pPr>
        <w:spacing w:after="0"/>
        <w:jc w:val="both"/>
        <w:rPr>
          <w:rFonts w:ascii="Century Gothic" w:eastAsia="Century Gothic" w:hAnsi="Century Gothic" w:cs="Century Gothic"/>
          <w:b/>
          <w:bCs/>
          <w:sz w:val="20"/>
          <w:szCs w:val="20"/>
        </w:rPr>
      </w:pPr>
      <w:r w:rsidRPr="006B17DE">
        <w:rPr>
          <w:rFonts w:ascii="Century Gothic" w:hAnsi="Century Gothic" w:cs="Century Gothic"/>
          <w:b/>
          <w:sz w:val="20"/>
          <w:szCs w:val="20"/>
        </w:rPr>
        <w:t>1.1 -</w:t>
      </w:r>
      <w:r w:rsidRPr="006B17DE">
        <w:rPr>
          <w:rFonts w:ascii="Century Gothic" w:hAnsi="Century Gothic" w:cs="Century Gothic"/>
          <w:sz w:val="20"/>
          <w:szCs w:val="20"/>
        </w:rPr>
        <w:t xml:space="preserve"> A presente licitação tem por objeto </w:t>
      </w:r>
      <w:r w:rsidR="00AF76D9" w:rsidRPr="00AF76D9">
        <w:rPr>
          <w:rFonts w:ascii="Century Gothic" w:eastAsia="Century Gothic" w:hAnsi="Century Gothic" w:cs="Century Gothic"/>
          <w:b/>
          <w:bCs/>
          <w:sz w:val="20"/>
          <w:szCs w:val="20"/>
        </w:rPr>
        <w:t>REGISTRO DE PREÇO PARA AQUISIÇÃO DE PNEUS, CÂMARAS E PROTETORES NOVOS (PRIMEIRO USO), DESTINADOS À FROTA MUNICIPAL, CONFORME SOLICITAÇÃO DA SECRETARIA MUNICIPAL DE OBRAS, VIAÇÃO E SERVIÇOS PÚBLICOS DO MUNICÍPIO DE LOBATO/PR.</w:t>
      </w:r>
    </w:p>
    <w:p w14:paraId="4CF0EB0A" w14:textId="245DE139" w:rsidR="006B17DE" w:rsidRPr="006B17DE" w:rsidRDefault="006B17DE" w:rsidP="001E1B41">
      <w:pPr>
        <w:spacing w:after="0"/>
        <w:jc w:val="both"/>
        <w:rPr>
          <w:rFonts w:ascii="Century Gothic" w:hAnsi="Century Gothic" w:cs="Century Gothic"/>
          <w:sz w:val="20"/>
          <w:szCs w:val="20"/>
        </w:rPr>
      </w:pPr>
      <w:r w:rsidRPr="00FD55B8">
        <w:rPr>
          <w:rFonts w:ascii="Century Gothic" w:hAnsi="Century Gothic" w:cs="Century Gothic"/>
          <w:b/>
          <w:sz w:val="20"/>
          <w:szCs w:val="20"/>
        </w:rPr>
        <w:t>1</w:t>
      </w:r>
      <w:r w:rsidRPr="006B17DE">
        <w:rPr>
          <w:rFonts w:ascii="Century Gothic" w:hAnsi="Century Gothic" w:cs="Century Gothic"/>
          <w:b/>
          <w:sz w:val="20"/>
          <w:szCs w:val="20"/>
        </w:rPr>
        <w:t>.2 -</w:t>
      </w:r>
      <w:r w:rsidRPr="006B17DE">
        <w:rPr>
          <w:rFonts w:ascii="Century Gothic" w:hAnsi="Century Gothic" w:cs="Century Gothic"/>
          <w:sz w:val="20"/>
          <w:szCs w:val="20"/>
        </w:rPr>
        <w:t xml:space="preserve"> 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32670FF0" w:rsidR="006B17DE" w:rsidRPr="006B17DE" w:rsidRDefault="006B17DE" w:rsidP="001E1B41">
      <w:pPr>
        <w:pStyle w:val="PargrafodaLista"/>
        <w:ind w:left="0" w:right="-2"/>
        <w:jc w:val="both"/>
        <w:rPr>
          <w:rFonts w:ascii="Century Gothic" w:hAnsi="Century Gothic" w:cs="Century Gothic"/>
          <w:sz w:val="20"/>
        </w:rPr>
      </w:pPr>
      <w:r w:rsidRPr="006B17DE">
        <w:rPr>
          <w:rFonts w:ascii="Century Gothic" w:hAnsi="Century Gothic" w:cs="Century Gothic"/>
          <w:b/>
          <w:sz w:val="20"/>
        </w:rPr>
        <w:t>1.3 -</w:t>
      </w:r>
      <w:r w:rsidRPr="006B17DE">
        <w:rPr>
          <w:rFonts w:ascii="Century Gothic" w:hAnsi="Century Gothic" w:cs="Century Gothic"/>
          <w:sz w:val="20"/>
        </w:rPr>
        <w:t xml:space="preserve"> Integram o presente instrumento, independente de transcrição, todas as condições do </w:t>
      </w:r>
      <w:r w:rsidRPr="006B17DE">
        <w:rPr>
          <w:rFonts w:ascii="Century Gothic" w:hAnsi="Century Gothic" w:cs="Century Gothic"/>
          <w:b/>
          <w:sz w:val="20"/>
        </w:rPr>
        <w:t xml:space="preserve">PREGÃO ELETRÔNICO nº </w:t>
      </w:r>
      <w:r w:rsidRPr="006B17DE">
        <w:rPr>
          <w:rFonts w:ascii="Century Gothic" w:hAnsi="Century Gothic" w:cs="Century Gothic"/>
          <w:b/>
          <w:sz w:val="20"/>
        </w:rPr>
        <w:fldChar w:fldCharType="begin">
          <w:ffData>
            <w:name w:val="Texto355"/>
            <w:enabled/>
            <w:calcOnExit w:val="0"/>
            <w:textInput/>
          </w:ffData>
        </w:fldChar>
      </w:r>
      <w:bookmarkStart w:id="30" w:name="Texto355"/>
      <w:r w:rsidRPr="006B17DE">
        <w:rPr>
          <w:rFonts w:ascii="Century Gothic" w:hAnsi="Century Gothic" w:cs="Century Gothic"/>
          <w:b/>
          <w:sz w:val="20"/>
        </w:rPr>
        <w:instrText xml:space="preserve"> FORMTEXT </w:instrText>
      </w:r>
      <w:r w:rsidRPr="006B17DE">
        <w:rPr>
          <w:rFonts w:ascii="Century Gothic" w:hAnsi="Century Gothic" w:cs="Century Gothic"/>
          <w:b/>
          <w:sz w:val="20"/>
        </w:rPr>
      </w:r>
      <w:r w:rsidRPr="006B17DE">
        <w:rPr>
          <w:rFonts w:ascii="Century Gothic" w:hAnsi="Century Gothic" w:cs="Century Gothic"/>
          <w:b/>
          <w:sz w:val="20"/>
        </w:rPr>
        <w:fldChar w:fldCharType="separate"/>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sz w:val="20"/>
        </w:rPr>
        <w:fldChar w:fldCharType="end"/>
      </w:r>
      <w:bookmarkEnd w:id="30"/>
      <w:r w:rsidR="008172EC">
        <w:rPr>
          <w:rFonts w:ascii="Century Gothic" w:hAnsi="Century Gothic" w:cs="Century Gothic"/>
          <w:b/>
          <w:sz w:val="20"/>
        </w:rPr>
        <w:t>/2025</w:t>
      </w:r>
      <w:r w:rsidRPr="006B17DE">
        <w:rPr>
          <w:rFonts w:ascii="Century Gothic" w:hAnsi="Century Gothic" w:cs="Century Gothic"/>
          <w:sz w:val="20"/>
        </w:rPr>
        <w:t>.</w:t>
      </w:r>
    </w:p>
    <w:p w14:paraId="2F9404B4" w14:textId="77777777" w:rsidR="006B17DE" w:rsidRPr="006B17DE" w:rsidRDefault="006B17DE" w:rsidP="001E1B41">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Pr="006B17DE">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1236DDB9" w14:textId="40961209" w:rsidR="00CA2BFE" w:rsidRDefault="00CA2BFE" w:rsidP="00AF76D9">
      <w:pPr>
        <w:spacing w:after="0"/>
        <w:jc w:val="both"/>
        <w:rPr>
          <w:rFonts w:ascii="Century Gothic" w:hAnsi="Century Gothic"/>
          <w:sz w:val="20"/>
          <w:szCs w:val="20"/>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583EC44D" w14:textId="77777777" w:rsidR="00AF76D9" w:rsidRPr="00AF76D9" w:rsidRDefault="00AF76D9" w:rsidP="00AF76D9">
      <w:pPr>
        <w:spacing w:after="0"/>
        <w:jc w:val="both"/>
        <w:rPr>
          <w:rFonts w:ascii="Century Gothic" w:hAnsi="Century Gothic"/>
          <w:sz w:val="20"/>
          <w:szCs w:val="20"/>
        </w:rPr>
      </w:pPr>
    </w:p>
    <w:p w14:paraId="5DE4B322" w14:textId="77777777" w:rsidR="00CA2BFE" w:rsidRPr="006B17DE" w:rsidRDefault="00CA2BFE" w:rsidP="00F32AFF">
      <w:pPr>
        <w:spacing w:after="0"/>
        <w:ind w:right="283"/>
        <w:jc w:val="center"/>
        <w:rPr>
          <w:rFonts w:ascii="Century Gothic" w:hAnsi="Century Gothic" w:cs="Century Gothic"/>
          <w:b/>
          <w:sz w:val="20"/>
          <w:szCs w:val="20"/>
        </w:rPr>
      </w:pPr>
      <w:r w:rsidRPr="006B17DE">
        <w:rPr>
          <w:rFonts w:ascii="Century Gothic" w:hAnsi="Century Gothic" w:cs="Century Gothic"/>
          <w:b/>
          <w:sz w:val="20"/>
          <w:szCs w:val="20"/>
        </w:rPr>
        <w:t>CLÁUSULA TERCEIRA – DAS CONDIÇÕES DO FORNECIMENTO</w:t>
      </w:r>
    </w:p>
    <w:p w14:paraId="5CCEB518" w14:textId="0EE055C6" w:rsidR="006B17DE" w:rsidRPr="006B17DE" w:rsidRDefault="00CA2BFE" w:rsidP="00AF76D9">
      <w:pPr>
        <w:pStyle w:val="PargrafodaLista"/>
        <w:numPr>
          <w:ilvl w:val="1"/>
          <w:numId w:val="15"/>
        </w:numPr>
        <w:ind w:left="0" w:firstLine="0"/>
        <w:jc w:val="both"/>
        <w:rPr>
          <w:rFonts w:ascii="Century Gothic" w:hAnsi="Century Gothic" w:cs="Arial"/>
          <w:sz w:val="20"/>
        </w:rPr>
      </w:pPr>
      <w:r w:rsidRPr="006B17DE">
        <w:rPr>
          <w:rFonts w:ascii="Century Gothic" w:hAnsi="Century Gothic" w:cs="Century Gothic"/>
          <w:sz w:val="20"/>
        </w:rPr>
        <w:t xml:space="preserve"> </w:t>
      </w:r>
      <w:r w:rsidR="00FD55B8">
        <w:rPr>
          <w:rFonts w:ascii="Century Gothic" w:hAnsi="Century Gothic" w:cs="Arial"/>
          <w:sz w:val="20"/>
        </w:rPr>
        <w:t xml:space="preserve">As mercadorias </w:t>
      </w:r>
      <w:r w:rsidR="00FD55B8" w:rsidRPr="006B17DE">
        <w:rPr>
          <w:rFonts w:ascii="Century Gothic" w:hAnsi="Century Gothic" w:cs="Arial"/>
          <w:sz w:val="20"/>
        </w:rPr>
        <w:t>(</w:t>
      </w:r>
      <w:r w:rsidR="006B17DE" w:rsidRPr="006B17DE">
        <w:rPr>
          <w:rFonts w:ascii="Century Gothic" w:hAnsi="Century Gothic" w:cs="Arial"/>
          <w:sz w:val="20"/>
        </w:rPr>
        <w:t>objetos do presente certame) serão adquirid</w:t>
      </w:r>
      <w:r w:rsidR="00FD55B8">
        <w:rPr>
          <w:rFonts w:ascii="Century Gothic" w:hAnsi="Century Gothic" w:cs="Arial"/>
          <w:sz w:val="20"/>
        </w:rPr>
        <w:t>a</w:t>
      </w:r>
      <w:r w:rsidR="006B17DE" w:rsidRPr="006B17DE">
        <w:rPr>
          <w:rFonts w:ascii="Century Gothic" w:hAnsi="Century Gothic" w:cs="Arial"/>
          <w:sz w:val="20"/>
        </w:rPr>
        <w:t>s parceladamente, conforme necessidade do Órgão, os mesmos deverão ser solicitados pela Administração com antecedência de 24 horas.</w:t>
      </w:r>
    </w:p>
    <w:p w14:paraId="53A0F595" w14:textId="4EC755E9" w:rsidR="00E82CF4" w:rsidRPr="00204C40" w:rsidRDefault="00140B02" w:rsidP="00E82CF4">
      <w:pPr>
        <w:spacing w:after="0" w:line="240" w:lineRule="auto"/>
        <w:jc w:val="both"/>
        <w:rPr>
          <w:rFonts w:ascii="Century Gothic" w:hAnsi="Century Gothic" w:cs="Calibri"/>
          <w:sz w:val="20"/>
          <w:szCs w:val="20"/>
          <w:lang w:eastAsia="pt-BR"/>
        </w:rPr>
      </w:pPr>
      <w:r w:rsidRPr="00140B02">
        <w:rPr>
          <w:rFonts w:ascii="Century Gothic" w:hAnsi="Century Gothic" w:cs="Arial"/>
          <w:b/>
          <w:sz w:val="20"/>
        </w:rPr>
        <w:t>3.1.1.</w:t>
      </w:r>
      <w:r>
        <w:rPr>
          <w:rFonts w:ascii="Century Gothic" w:hAnsi="Century Gothic" w:cs="Arial"/>
          <w:sz w:val="20"/>
        </w:rPr>
        <w:t xml:space="preserve"> </w:t>
      </w:r>
      <w:r w:rsidR="00E82CF4" w:rsidRPr="00EC158E">
        <w:rPr>
          <w:rFonts w:ascii="Century Gothic" w:hAnsi="Century Gothic"/>
          <w:sz w:val="20"/>
          <w:szCs w:val="20"/>
        </w:rPr>
        <w:t xml:space="preserve">A empresa vencedora deverá entregar os </w:t>
      </w:r>
      <w:r w:rsidR="00E82CF4">
        <w:rPr>
          <w:rFonts w:ascii="Century Gothic" w:hAnsi="Century Gothic"/>
          <w:sz w:val="20"/>
          <w:szCs w:val="20"/>
        </w:rPr>
        <w:t xml:space="preserve">itens </w:t>
      </w:r>
      <w:r w:rsidR="00E82CF4" w:rsidRPr="00EC158E">
        <w:rPr>
          <w:rFonts w:ascii="Century Gothic" w:hAnsi="Century Gothic"/>
          <w:sz w:val="20"/>
          <w:szCs w:val="20"/>
        </w:rPr>
        <w:t xml:space="preserve">que atendam rigorosamente as </w:t>
      </w:r>
      <w:r w:rsidR="00E82CF4" w:rsidRPr="008C0A34">
        <w:rPr>
          <w:rFonts w:ascii="Century Gothic" w:hAnsi="Century Gothic"/>
          <w:sz w:val="20"/>
          <w:szCs w:val="20"/>
        </w:rPr>
        <w:t xml:space="preserve">especificações mínimas constantes no Termo de Referência, </w:t>
      </w:r>
      <w:r w:rsidR="00E82CF4" w:rsidRPr="008C0A34">
        <w:rPr>
          <w:rFonts w:ascii="Century Gothic" w:eastAsia="Calibri" w:hAnsi="Century Gothic" w:cs="Arial"/>
          <w:sz w:val="20"/>
          <w:szCs w:val="20"/>
          <w:lang w:eastAsia="pt-BR"/>
        </w:rPr>
        <w:t xml:space="preserve">diretamente na Prefeitura Municipal de Lobato/PR, </w:t>
      </w:r>
      <w:r w:rsidR="00E82CF4" w:rsidRPr="008C0A34">
        <w:rPr>
          <w:rFonts w:ascii="Century Gothic" w:hAnsi="Century Gothic" w:cs="Calibri"/>
          <w:sz w:val="20"/>
          <w:szCs w:val="20"/>
          <w:lang w:eastAsia="pt-BR"/>
        </w:rPr>
        <w:t xml:space="preserve">situada na Rua Antônio </w:t>
      </w:r>
      <w:proofErr w:type="spellStart"/>
      <w:r w:rsidR="00E82CF4" w:rsidRPr="008C0A34">
        <w:rPr>
          <w:rFonts w:ascii="Century Gothic" w:hAnsi="Century Gothic" w:cs="Calibri"/>
          <w:sz w:val="20"/>
          <w:szCs w:val="20"/>
          <w:lang w:eastAsia="pt-BR"/>
        </w:rPr>
        <w:t>Coletto</w:t>
      </w:r>
      <w:proofErr w:type="spellEnd"/>
      <w:r w:rsidR="00E82CF4" w:rsidRPr="008C0A34">
        <w:rPr>
          <w:rFonts w:ascii="Century Gothic" w:hAnsi="Century Gothic" w:cs="Calibri"/>
          <w:sz w:val="20"/>
          <w:szCs w:val="20"/>
          <w:lang w:eastAsia="pt-BR"/>
        </w:rPr>
        <w:t xml:space="preserve"> n.º 1260, Bairro Centro- Lobato/PR, </w:t>
      </w:r>
      <w:proofErr w:type="gramStart"/>
      <w:r w:rsidR="00E82CF4" w:rsidRPr="008C0A34">
        <w:rPr>
          <w:rFonts w:ascii="Century Gothic" w:hAnsi="Century Gothic" w:cs="Calibri"/>
          <w:sz w:val="20"/>
          <w:szCs w:val="20"/>
          <w:lang w:eastAsia="pt-BR"/>
        </w:rPr>
        <w:t>Cep</w:t>
      </w:r>
      <w:proofErr w:type="gramEnd"/>
      <w:r w:rsidR="00E82CF4" w:rsidRPr="008C0A34">
        <w:rPr>
          <w:rFonts w:ascii="Century Gothic" w:hAnsi="Century Gothic" w:cs="Calibri"/>
          <w:sz w:val="20"/>
          <w:szCs w:val="20"/>
          <w:lang w:eastAsia="pt-BR"/>
        </w:rPr>
        <w:t xml:space="preserve"> 86790-000, telefone (44) 3249-1414 no horário das 8h00min às 11h30min e das 14h00min às 16h30min, de segunda a sexta-feira, exceto nos feriados, sendo o transporte e descarga por conta da empresa Detentora da Ata de Registro de Preços, em até </w:t>
      </w:r>
      <w:r w:rsidR="00AF76D9">
        <w:rPr>
          <w:rFonts w:ascii="Century Gothic" w:hAnsi="Century Gothic" w:cs="Calibri"/>
          <w:b/>
          <w:bCs/>
          <w:color w:val="00FF00"/>
          <w:sz w:val="20"/>
          <w:szCs w:val="20"/>
          <w:highlight w:val="black"/>
          <w:lang w:eastAsia="pt-BR"/>
        </w:rPr>
        <w:t>10 (dez</w:t>
      </w:r>
      <w:r w:rsidR="00E82CF4" w:rsidRPr="00D02D67">
        <w:rPr>
          <w:rFonts w:ascii="Century Gothic" w:hAnsi="Century Gothic" w:cs="Calibri"/>
          <w:b/>
          <w:bCs/>
          <w:color w:val="00FF00"/>
          <w:sz w:val="20"/>
          <w:szCs w:val="20"/>
          <w:highlight w:val="black"/>
          <w:lang w:eastAsia="pt-BR"/>
        </w:rPr>
        <w:t>) dias úteis</w:t>
      </w:r>
      <w:r w:rsidR="00E82CF4" w:rsidRPr="00204C40">
        <w:rPr>
          <w:rFonts w:ascii="Century Gothic" w:hAnsi="Century Gothic" w:cs="Calibri"/>
          <w:b/>
          <w:bCs/>
          <w:sz w:val="20"/>
          <w:szCs w:val="20"/>
          <w:lang w:eastAsia="pt-BR"/>
        </w:rPr>
        <w:t>, após o recebimento da NFS (Nota de solicitação de fornecimento)</w:t>
      </w:r>
      <w:r w:rsidR="00E82CF4">
        <w:rPr>
          <w:rFonts w:ascii="Century Gothic" w:hAnsi="Century Gothic" w:cs="Calibri"/>
          <w:b/>
          <w:bCs/>
          <w:sz w:val="20"/>
          <w:szCs w:val="20"/>
          <w:lang w:eastAsia="pt-BR"/>
        </w:rPr>
        <w:t>.</w:t>
      </w:r>
    </w:p>
    <w:p w14:paraId="525A8FA7" w14:textId="60FA2C58" w:rsidR="00140B02" w:rsidRDefault="00140B02" w:rsidP="00E82CF4">
      <w:pPr>
        <w:spacing w:after="0" w:line="240" w:lineRule="auto"/>
        <w:jc w:val="both"/>
        <w:rPr>
          <w:rFonts w:ascii="Century Gothic" w:eastAsia="Century Gothic" w:hAnsi="Century Gothic" w:cs="Century Gothic"/>
          <w:b/>
          <w:sz w:val="20"/>
        </w:rPr>
      </w:pPr>
      <w:r>
        <w:rPr>
          <w:rFonts w:ascii="Century Gothic" w:eastAsia="Century Gothic" w:hAnsi="Century Gothic" w:cs="Century Gothic"/>
          <w:b/>
          <w:sz w:val="20"/>
        </w:rPr>
        <w:t>3</w:t>
      </w:r>
      <w:r w:rsidRPr="00CB5997">
        <w:rPr>
          <w:rFonts w:ascii="Century Gothic" w:eastAsia="Century Gothic" w:hAnsi="Century Gothic" w:cs="Century Gothic"/>
          <w:b/>
          <w:sz w:val="20"/>
        </w:rPr>
        <w:t xml:space="preserve">.1.2. </w:t>
      </w:r>
      <w:r w:rsidR="00FD55B8">
        <w:rPr>
          <w:rFonts w:ascii="Century Gothic" w:eastAsia="Century Gothic" w:hAnsi="Century Gothic" w:cs="Century Gothic"/>
          <w:sz w:val="20"/>
        </w:rPr>
        <w:t>As mercadorias</w:t>
      </w:r>
      <w:r w:rsidRPr="00CB5997">
        <w:rPr>
          <w:rFonts w:ascii="Century Gothic" w:eastAsia="Century Gothic" w:hAnsi="Century Gothic" w:cs="Century Gothic"/>
          <w:sz w:val="20"/>
        </w:rPr>
        <w:t xml:space="preserve"> deverão atender as normas sanitárias vigentes;</w:t>
      </w:r>
      <w:r>
        <w:rPr>
          <w:rFonts w:ascii="Century Gothic" w:eastAsia="Century Gothic" w:hAnsi="Century Gothic" w:cs="Century Gothic"/>
          <w:b/>
          <w:sz w:val="20"/>
        </w:rPr>
        <w:t xml:space="preserve"> </w:t>
      </w:r>
    </w:p>
    <w:p w14:paraId="7745E99C" w14:textId="61F5FF61" w:rsidR="00140B02" w:rsidRDefault="00140B02" w:rsidP="00140B02">
      <w:pPr>
        <w:spacing w:after="0"/>
        <w:jc w:val="both"/>
        <w:rPr>
          <w:rFonts w:ascii="Century Gothic" w:eastAsia="Century Gothic" w:hAnsi="Century Gothic" w:cs="Century Gothic"/>
          <w:sz w:val="20"/>
        </w:rPr>
      </w:pPr>
      <w:r>
        <w:rPr>
          <w:rFonts w:ascii="Century Gothic" w:eastAsia="Century Gothic" w:hAnsi="Century Gothic" w:cs="Century Gothic"/>
          <w:b/>
          <w:sz w:val="20"/>
        </w:rPr>
        <w:t>3</w:t>
      </w:r>
      <w:r w:rsidRPr="00B85851">
        <w:rPr>
          <w:rFonts w:ascii="Century Gothic" w:eastAsia="Century Gothic" w:hAnsi="Century Gothic" w:cs="Century Gothic"/>
          <w:b/>
          <w:sz w:val="20"/>
        </w:rPr>
        <w:t xml:space="preserve">.1.3. </w:t>
      </w:r>
      <w:r w:rsidRPr="00B85851">
        <w:rPr>
          <w:rFonts w:ascii="Century Gothic" w:eastAsia="Century Gothic" w:hAnsi="Century Gothic" w:cs="Century Gothic"/>
          <w:sz w:val="20"/>
        </w:rPr>
        <w:t xml:space="preserve">O transporte e a descarga </w:t>
      </w:r>
      <w:r w:rsidR="00FD55B8">
        <w:rPr>
          <w:rFonts w:ascii="Century Gothic" w:eastAsia="Century Gothic" w:hAnsi="Century Gothic" w:cs="Century Gothic"/>
          <w:sz w:val="20"/>
        </w:rPr>
        <w:t xml:space="preserve">das mercadorias deverão ser </w:t>
      </w:r>
      <w:r w:rsidR="00E82CF4">
        <w:rPr>
          <w:rFonts w:ascii="Century Gothic" w:eastAsia="Century Gothic" w:hAnsi="Century Gothic" w:cs="Century Gothic"/>
          <w:sz w:val="20"/>
        </w:rPr>
        <w:t xml:space="preserve">entregues </w:t>
      </w:r>
      <w:r w:rsidR="00E82CF4" w:rsidRPr="00B85851">
        <w:rPr>
          <w:rFonts w:ascii="Century Gothic" w:eastAsia="Century Gothic" w:hAnsi="Century Gothic" w:cs="Century Gothic"/>
          <w:sz w:val="20"/>
        </w:rPr>
        <w:t>nos</w:t>
      </w:r>
      <w:r w:rsidRPr="00B85851">
        <w:rPr>
          <w:rFonts w:ascii="Century Gothic" w:eastAsia="Century Gothic" w:hAnsi="Century Gothic" w:cs="Century Gothic"/>
          <w:sz w:val="20"/>
        </w:rPr>
        <w:t xml:space="preserve"> locais designados </w:t>
      </w:r>
      <w:r w:rsidR="00FD55B8">
        <w:rPr>
          <w:rFonts w:ascii="Century Gothic" w:eastAsia="Century Gothic" w:hAnsi="Century Gothic" w:cs="Century Gothic"/>
          <w:sz w:val="20"/>
        </w:rPr>
        <w:t xml:space="preserve">e </w:t>
      </w:r>
      <w:r w:rsidRPr="00B85851">
        <w:rPr>
          <w:rFonts w:ascii="Century Gothic" w:eastAsia="Century Gothic" w:hAnsi="Century Gothic" w:cs="Century Gothic"/>
          <w:sz w:val="20"/>
        </w:rPr>
        <w:t>correrão por conta</w:t>
      </w:r>
      <w:r>
        <w:rPr>
          <w:rFonts w:ascii="Century Gothic" w:eastAsia="Century Gothic" w:hAnsi="Century Gothic" w:cs="Century Gothic"/>
          <w:sz w:val="20"/>
        </w:rPr>
        <w:t xml:space="preserve"> </w:t>
      </w:r>
      <w:r w:rsidRPr="00B85851">
        <w:rPr>
          <w:rFonts w:ascii="Century Gothic" w:eastAsia="Century Gothic" w:hAnsi="Century Gothic" w:cs="Century Gothic"/>
          <w:sz w:val="20"/>
        </w:rPr>
        <w:t>exclusivos das empresas vencedoras, sem qualquer custo adicional solicitado posteriormente.</w:t>
      </w:r>
    </w:p>
    <w:p w14:paraId="501FEDBF" w14:textId="330A57E6" w:rsidR="00140B02" w:rsidRDefault="00140B02" w:rsidP="00140B02">
      <w:pPr>
        <w:spacing w:after="0"/>
        <w:jc w:val="both"/>
        <w:rPr>
          <w:rFonts w:ascii="Century Gothic" w:hAnsi="Century Gothic" w:cs="Arial"/>
          <w:sz w:val="20"/>
          <w:szCs w:val="20"/>
        </w:rPr>
      </w:pPr>
      <w:r>
        <w:rPr>
          <w:rFonts w:ascii="Century Gothic" w:eastAsia="Century Gothic" w:hAnsi="Century Gothic" w:cs="Century Gothic"/>
          <w:b/>
          <w:sz w:val="20"/>
        </w:rPr>
        <w:t>3</w:t>
      </w:r>
      <w:r w:rsidRPr="00E110BB">
        <w:rPr>
          <w:rFonts w:ascii="Century Gothic" w:eastAsia="Century Gothic" w:hAnsi="Century Gothic" w:cs="Century Gothic"/>
          <w:b/>
          <w:sz w:val="20"/>
        </w:rPr>
        <w:t>.1.4.</w:t>
      </w:r>
      <w:r>
        <w:rPr>
          <w:rFonts w:ascii="Century Gothic" w:eastAsia="Century Gothic" w:hAnsi="Century Gothic" w:cs="Century Gothic"/>
          <w:sz w:val="20"/>
        </w:rPr>
        <w:t xml:space="preserve"> </w:t>
      </w:r>
      <w:r w:rsidRPr="005821E7">
        <w:rPr>
          <w:rFonts w:ascii="Century Gothic" w:hAnsi="Century Gothic" w:cs="Arial"/>
          <w:sz w:val="20"/>
          <w:szCs w:val="20"/>
        </w:rPr>
        <w:t xml:space="preserve">A </w:t>
      </w:r>
      <w:r>
        <w:rPr>
          <w:rFonts w:ascii="Century Gothic" w:hAnsi="Century Gothic" w:cs="Arial"/>
          <w:sz w:val="20"/>
          <w:szCs w:val="20"/>
        </w:rPr>
        <w:t>DETENTORA DA ATA</w:t>
      </w:r>
      <w:r w:rsidRPr="005821E7">
        <w:rPr>
          <w:rFonts w:ascii="Century Gothic" w:hAnsi="Century Gothic" w:cs="Arial"/>
          <w:sz w:val="20"/>
          <w:szCs w:val="20"/>
        </w:rPr>
        <w:t xml:space="preserve"> deverá manter durante toda a vigência e execução da Ata de Registro de Preços a mesma marca do objeto indicada na Proposta Inicial e final, conforme Lei nº 14.133/2021, art. 140, § 1º, salvo por acordo entre as partes, desde que motivado e jus</w:t>
      </w:r>
      <w:r>
        <w:rPr>
          <w:rFonts w:ascii="Century Gothic" w:hAnsi="Century Gothic" w:cs="Arial"/>
          <w:sz w:val="20"/>
          <w:szCs w:val="20"/>
        </w:rPr>
        <w:t>tificado.</w:t>
      </w:r>
    </w:p>
    <w:p w14:paraId="653FAEC4" w14:textId="20F67808" w:rsidR="006B17DE" w:rsidRPr="00140B02" w:rsidRDefault="00FD55B8" w:rsidP="00AF76D9">
      <w:pPr>
        <w:pStyle w:val="PargrafodaLista"/>
        <w:numPr>
          <w:ilvl w:val="1"/>
          <w:numId w:val="15"/>
        </w:numPr>
        <w:ind w:left="0" w:firstLine="0"/>
        <w:jc w:val="both"/>
        <w:rPr>
          <w:rFonts w:ascii="Century Gothic" w:hAnsi="Century Gothic"/>
          <w:b/>
          <w:sz w:val="20"/>
        </w:rPr>
      </w:pPr>
      <w:r>
        <w:rPr>
          <w:rFonts w:ascii="Century Gothic" w:hAnsi="Century Gothic" w:cs="Arial"/>
          <w:sz w:val="20"/>
        </w:rPr>
        <w:t>As mercadorias</w:t>
      </w:r>
      <w:r w:rsidR="006B17DE" w:rsidRPr="00140B02">
        <w:rPr>
          <w:rFonts w:ascii="Century Gothic" w:hAnsi="Century Gothic" w:cs="Arial"/>
          <w:sz w:val="20"/>
        </w:rPr>
        <w:t xml:space="preserve"> deverão obedecer às exigências legais, normas do fabricante, padrões de qualidade e especificações técnicas exigidas pelo Instituto nacional de metrologia, qualidade e tecnologia (INMETRO) </w:t>
      </w:r>
      <w:r w:rsidR="00140B02">
        <w:rPr>
          <w:rFonts w:ascii="Century Gothic" w:hAnsi="Century Gothic" w:cs="Arial"/>
          <w:sz w:val="20"/>
        </w:rPr>
        <w:t>e demais legislações correlatas, no caso de produtos de panificação industrializados.</w:t>
      </w:r>
    </w:p>
    <w:p w14:paraId="57208C0A" w14:textId="73B3AD1B" w:rsidR="006B17DE" w:rsidRPr="006B17DE" w:rsidRDefault="006B17DE" w:rsidP="00AF76D9">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 xml:space="preserve">A qualidade </w:t>
      </w:r>
      <w:r w:rsidR="00FD55B8">
        <w:rPr>
          <w:rFonts w:ascii="Century Gothic" w:hAnsi="Century Gothic" w:cs="Arial"/>
          <w:sz w:val="20"/>
        </w:rPr>
        <w:t xml:space="preserve">da </w:t>
      </w:r>
      <w:r w:rsidR="00E82CF4">
        <w:rPr>
          <w:rFonts w:ascii="Century Gothic" w:hAnsi="Century Gothic" w:cs="Arial"/>
          <w:sz w:val="20"/>
        </w:rPr>
        <w:t xml:space="preserve">mercadoria </w:t>
      </w:r>
      <w:r w:rsidR="00E82CF4" w:rsidRPr="006B17DE">
        <w:rPr>
          <w:rFonts w:ascii="Century Gothic" w:hAnsi="Century Gothic" w:cs="Arial"/>
          <w:sz w:val="20"/>
        </w:rPr>
        <w:t>fornecida</w:t>
      </w:r>
      <w:r w:rsidRPr="006B17DE">
        <w:rPr>
          <w:rFonts w:ascii="Century Gothic" w:hAnsi="Century Gothic" w:cs="Arial"/>
          <w:sz w:val="20"/>
        </w:rPr>
        <w:t xml:space="preserve"> é de inteira responsabilidade </w:t>
      </w:r>
      <w:r w:rsidR="00140B02">
        <w:rPr>
          <w:rFonts w:ascii="Century Gothic" w:hAnsi="Century Gothic" w:cs="Arial"/>
          <w:sz w:val="20"/>
        </w:rPr>
        <w:t>da Detentora da Ata</w:t>
      </w:r>
      <w:r w:rsidRPr="006B17DE">
        <w:rPr>
          <w:rFonts w:ascii="Century Gothic" w:hAnsi="Century Gothic" w:cs="Arial"/>
          <w:sz w:val="20"/>
        </w:rPr>
        <w:t xml:space="preserve">; </w:t>
      </w:r>
    </w:p>
    <w:p w14:paraId="16A94416" w14:textId="77777777" w:rsidR="006B17DE" w:rsidRPr="006B17DE" w:rsidRDefault="006B17DE" w:rsidP="00AF76D9">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76A5BB68" w14:textId="7A4021C1" w:rsidR="006B17DE" w:rsidRPr="006B17DE" w:rsidRDefault="006B17DE" w:rsidP="00AF76D9">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 xml:space="preserve">Quando </w:t>
      </w:r>
      <w:r w:rsidR="00FD55B8">
        <w:rPr>
          <w:rFonts w:ascii="Century Gothic" w:hAnsi="Century Gothic" w:cs="Arial"/>
          <w:iCs/>
          <w:sz w:val="20"/>
        </w:rPr>
        <w:t xml:space="preserve">as </w:t>
      </w:r>
      <w:r w:rsidR="00E82CF4">
        <w:rPr>
          <w:rFonts w:ascii="Century Gothic" w:hAnsi="Century Gothic" w:cs="Arial"/>
          <w:iCs/>
          <w:sz w:val="20"/>
        </w:rPr>
        <w:t xml:space="preserve">mercadorias </w:t>
      </w:r>
      <w:r w:rsidR="00E82CF4" w:rsidRPr="006B17DE">
        <w:rPr>
          <w:rFonts w:ascii="Century Gothic" w:hAnsi="Century Gothic" w:cs="Arial"/>
          <w:iCs/>
          <w:sz w:val="20"/>
        </w:rPr>
        <w:t>solicitadas</w:t>
      </w:r>
      <w:r w:rsidRPr="006B17DE">
        <w:rPr>
          <w:rFonts w:ascii="Century Gothic" w:hAnsi="Century Gothic" w:cs="Arial"/>
          <w:iCs/>
          <w:sz w:val="20"/>
        </w:rPr>
        <w:t xml:space="preserve"> não apresentarem satisfação dentro das condições contratuais, o fornecedor será alvo de advertências.</w:t>
      </w:r>
    </w:p>
    <w:p w14:paraId="4F13868E" w14:textId="65692172" w:rsidR="006B17DE" w:rsidRPr="006B17DE" w:rsidRDefault="006B17DE" w:rsidP="00AF76D9">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 xml:space="preserve">O fornecedor deve ter capacidade logística para fornecer </w:t>
      </w:r>
      <w:r w:rsidR="00FD55B8">
        <w:rPr>
          <w:rFonts w:ascii="Century Gothic" w:hAnsi="Century Gothic" w:cs="Arial"/>
          <w:iCs/>
          <w:sz w:val="20"/>
        </w:rPr>
        <w:t>as mercadorias</w:t>
      </w:r>
      <w:r w:rsidRPr="006B17DE">
        <w:rPr>
          <w:rFonts w:ascii="Century Gothic" w:hAnsi="Century Gothic" w:cs="Arial"/>
          <w:iCs/>
          <w:sz w:val="20"/>
        </w:rPr>
        <w:t xml:space="preserve">, de acordo com o cronograma estabelecido, e em quantidade e qualidade adequadas ao solicitado. Deve também ser capaz de ajustar o fornecimento dos </w:t>
      </w:r>
      <w:r w:rsidR="00140B02">
        <w:rPr>
          <w:rFonts w:ascii="Century Gothic" w:hAnsi="Century Gothic" w:cs="Arial"/>
          <w:iCs/>
          <w:sz w:val="20"/>
        </w:rPr>
        <w:t>produtos</w:t>
      </w:r>
      <w:r w:rsidRPr="006B17DE">
        <w:rPr>
          <w:rFonts w:ascii="Century Gothic" w:hAnsi="Century Gothic" w:cs="Arial"/>
          <w:iCs/>
          <w:sz w:val="20"/>
        </w:rPr>
        <w:t xml:space="preserve"> de acordo com as flutuações da demanda.</w:t>
      </w:r>
    </w:p>
    <w:p w14:paraId="0520B271" w14:textId="77777777" w:rsidR="006B17DE" w:rsidRPr="006B17DE" w:rsidRDefault="006B17DE" w:rsidP="006B17DE">
      <w:pPr>
        <w:pStyle w:val="PargrafodaLista"/>
        <w:ind w:left="360" w:right="239"/>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1" w:name="bookmark=id.2et92p0" w:colFirst="0" w:colLast="0"/>
      <w:bookmarkEnd w:id="31"/>
    </w:p>
    <w:p w14:paraId="5949C035" w14:textId="61783D26" w:rsidR="00CA2BFE" w:rsidRPr="006C65AF" w:rsidRDefault="00CA2BFE" w:rsidP="006B17DE">
      <w:pPr>
        <w:spacing w:after="0" w:line="240" w:lineRule="atLeast"/>
        <w:ind w:right="-2"/>
        <w:jc w:val="both"/>
        <w:rPr>
          <w:rFonts w:ascii="Century Gothic" w:hAnsi="Century Gothic"/>
          <w:b/>
          <w:sz w:val="20"/>
          <w:szCs w:val="20"/>
        </w:rPr>
      </w:pPr>
    </w:p>
    <w:tbl>
      <w:tblPr>
        <w:tblW w:w="9743"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813"/>
        <w:gridCol w:w="645"/>
        <w:gridCol w:w="3372"/>
        <w:gridCol w:w="1010"/>
        <w:gridCol w:w="850"/>
        <w:gridCol w:w="993"/>
        <w:gridCol w:w="993"/>
        <w:gridCol w:w="1067"/>
      </w:tblGrid>
      <w:tr w:rsidR="0010177A" w:rsidRPr="006C65AF" w14:paraId="69F28F3C" w14:textId="77777777" w:rsidTr="0010177A">
        <w:trPr>
          <w:jc w:val="center"/>
        </w:trPr>
        <w:tc>
          <w:tcPr>
            <w:tcW w:w="813" w:type="dxa"/>
            <w:shd w:val="clear" w:color="auto" w:fill="auto"/>
            <w:vAlign w:val="center"/>
          </w:tcPr>
          <w:p w14:paraId="7D5FA9BC"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017" w:type="dxa"/>
            <w:gridSpan w:val="2"/>
            <w:shd w:val="clear" w:color="auto" w:fill="auto"/>
            <w:vAlign w:val="center"/>
          </w:tcPr>
          <w:p w14:paraId="59FF947F"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010" w:type="dxa"/>
          </w:tcPr>
          <w:p w14:paraId="3975CD61" w14:textId="4A30D7C4" w:rsidR="0010177A" w:rsidRPr="004E0587" w:rsidRDefault="0010177A" w:rsidP="0010177A">
            <w:pPr>
              <w:spacing w:after="0"/>
              <w:rPr>
                <w:rFonts w:ascii="Century Gothic" w:hAnsi="Century Gothic"/>
                <w:b/>
                <w:sz w:val="20"/>
                <w:szCs w:val="20"/>
                <w:lang w:eastAsia="pt-BR"/>
              </w:rPr>
            </w:pPr>
            <w:r>
              <w:rPr>
                <w:rFonts w:ascii="Century Gothic" w:hAnsi="Century Gothic"/>
                <w:b/>
                <w:sz w:val="20"/>
                <w:szCs w:val="20"/>
                <w:lang w:eastAsia="pt-BR"/>
              </w:rPr>
              <w:t>MARCA</w:t>
            </w:r>
          </w:p>
        </w:tc>
        <w:tc>
          <w:tcPr>
            <w:tcW w:w="850" w:type="dxa"/>
            <w:shd w:val="clear" w:color="auto" w:fill="auto"/>
            <w:vAlign w:val="center"/>
          </w:tcPr>
          <w:p w14:paraId="3CF0A813" w14:textId="01BD2E1A" w:rsidR="0010177A" w:rsidRPr="004E0587" w:rsidRDefault="00821B73" w:rsidP="00CA2BFE">
            <w:pPr>
              <w:spacing w:after="0"/>
              <w:jc w:val="center"/>
              <w:rPr>
                <w:rFonts w:ascii="Century Gothic" w:hAnsi="Century Gothic"/>
                <w:b/>
                <w:sz w:val="20"/>
                <w:szCs w:val="20"/>
                <w:lang w:eastAsia="pt-BR"/>
              </w:rPr>
            </w:pPr>
            <w:r>
              <w:rPr>
                <w:rFonts w:ascii="Century Gothic" w:hAnsi="Century Gothic"/>
                <w:b/>
                <w:sz w:val="20"/>
                <w:szCs w:val="20"/>
                <w:lang w:eastAsia="pt-BR"/>
              </w:rPr>
              <w:t>UN.</w:t>
            </w:r>
          </w:p>
        </w:tc>
        <w:tc>
          <w:tcPr>
            <w:tcW w:w="993" w:type="dxa"/>
          </w:tcPr>
          <w:p w14:paraId="2056A0D5" w14:textId="60DA96F1" w:rsidR="0010177A" w:rsidRPr="004E0587" w:rsidRDefault="0010177A" w:rsidP="00CA2BFE">
            <w:pPr>
              <w:spacing w:after="0"/>
              <w:jc w:val="center"/>
              <w:rPr>
                <w:rFonts w:ascii="Century Gothic" w:hAnsi="Century Gothic"/>
                <w:b/>
                <w:sz w:val="20"/>
                <w:szCs w:val="20"/>
                <w:lang w:eastAsia="pt-BR"/>
              </w:rPr>
            </w:pPr>
            <w:r>
              <w:rPr>
                <w:rFonts w:ascii="Century Gothic" w:hAnsi="Century Gothic"/>
                <w:b/>
                <w:sz w:val="20"/>
                <w:szCs w:val="20"/>
                <w:lang w:eastAsia="pt-BR"/>
              </w:rPr>
              <w:t>QUANT.</w:t>
            </w:r>
          </w:p>
        </w:tc>
        <w:tc>
          <w:tcPr>
            <w:tcW w:w="993" w:type="dxa"/>
            <w:shd w:val="clear" w:color="auto" w:fill="auto"/>
            <w:vAlign w:val="center"/>
          </w:tcPr>
          <w:p w14:paraId="776CB5DE" w14:textId="69669B09"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067" w:type="dxa"/>
            <w:shd w:val="clear" w:color="auto" w:fill="auto"/>
            <w:vAlign w:val="center"/>
          </w:tcPr>
          <w:p w14:paraId="208A051B"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10177A" w:rsidRPr="006C65AF" w14:paraId="3304C30B" w14:textId="77777777" w:rsidTr="0010177A">
        <w:trPr>
          <w:jc w:val="center"/>
        </w:trPr>
        <w:tc>
          <w:tcPr>
            <w:tcW w:w="813" w:type="dxa"/>
            <w:shd w:val="clear" w:color="auto" w:fill="auto"/>
            <w:vAlign w:val="center"/>
          </w:tcPr>
          <w:p w14:paraId="3A0A6266" w14:textId="77777777" w:rsidR="0010177A" w:rsidRPr="004E0587" w:rsidRDefault="0010177A" w:rsidP="00CA2BFE">
            <w:pPr>
              <w:spacing w:after="0"/>
              <w:jc w:val="center"/>
              <w:rPr>
                <w:rFonts w:ascii="Century Gothic" w:hAnsi="Century Gothic"/>
                <w:b/>
                <w:sz w:val="20"/>
                <w:szCs w:val="20"/>
                <w:lang w:eastAsia="pt-BR"/>
              </w:rPr>
            </w:pPr>
          </w:p>
        </w:tc>
        <w:tc>
          <w:tcPr>
            <w:tcW w:w="4017" w:type="dxa"/>
            <w:gridSpan w:val="2"/>
            <w:shd w:val="clear" w:color="auto" w:fill="auto"/>
            <w:vAlign w:val="center"/>
          </w:tcPr>
          <w:p w14:paraId="3B6DB939" w14:textId="77777777" w:rsidR="0010177A" w:rsidRPr="004E0587" w:rsidRDefault="0010177A" w:rsidP="00CA2BFE">
            <w:pPr>
              <w:spacing w:after="0"/>
              <w:jc w:val="center"/>
              <w:rPr>
                <w:rFonts w:ascii="Century Gothic" w:hAnsi="Century Gothic"/>
                <w:b/>
                <w:sz w:val="20"/>
                <w:szCs w:val="20"/>
                <w:lang w:eastAsia="pt-BR"/>
              </w:rPr>
            </w:pPr>
          </w:p>
        </w:tc>
        <w:tc>
          <w:tcPr>
            <w:tcW w:w="1010" w:type="dxa"/>
          </w:tcPr>
          <w:p w14:paraId="7B679532" w14:textId="77777777" w:rsidR="0010177A" w:rsidRDefault="0010177A" w:rsidP="0010177A">
            <w:pPr>
              <w:spacing w:after="0"/>
              <w:rPr>
                <w:rFonts w:ascii="Century Gothic" w:hAnsi="Century Gothic"/>
                <w:b/>
                <w:sz w:val="20"/>
                <w:szCs w:val="20"/>
                <w:lang w:eastAsia="pt-BR"/>
              </w:rPr>
            </w:pPr>
          </w:p>
        </w:tc>
        <w:tc>
          <w:tcPr>
            <w:tcW w:w="850" w:type="dxa"/>
            <w:shd w:val="clear" w:color="auto" w:fill="auto"/>
            <w:vAlign w:val="center"/>
          </w:tcPr>
          <w:p w14:paraId="4FD3A908" w14:textId="77777777" w:rsidR="0010177A" w:rsidRPr="004E0587" w:rsidRDefault="0010177A" w:rsidP="00CA2BFE">
            <w:pPr>
              <w:spacing w:after="0"/>
              <w:jc w:val="center"/>
              <w:rPr>
                <w:rFonts w:ascii="Century Gothic" w:hAnsi="Century Gothic"/>
                <w:b/>
                <w:sz w:val="20"/>
                <w:szCs w:val="20"/>
                <w:lang w:eastAsia="pt-BR"/>
              </w:rPr>
            </w:pPr>
          </w:p>
        </w:tc>
        <w:tc>
          <w:tcPr>
            <w:tcW w:w="993" w:type="dxa"/>
          </w:tcPr>
          <w:p w14:paraId="06087A24" w14:textId="77777777" w:rsidR="0010177A" w:rsidRDefault="0010177A" w:rsidP="00CA2BFE">
            <w:pPr>
              <w:spacing w:after="0"/>
              <w:jc w:val="center"/>
              <w:rPr>
                <w:rFonts w:ascii="Century Gothic" w:hAnsi="Century Gothic"/>
                <w:b/>
                <w:sz w:val="20"/>
                <w:szCs w:val="20"/>
                <w:lang w:eastAsia="pt-BR"/>
              </w:rPr>
            </w:pPr>
          </w:p>
        </w:tc>
        <w:tc>
          <w:tcPr>
            <w:tcW w:w="993" w:type="dxa"/>
            <w:shd w:val="clear" w:color="auto" w:fill="auto"/>
            <w:vAlign w:val="center"/>
          </w:tcPr>
          <w:p w14:paraId="0E426F94" w14:textId="77777777" w:rsidR="0010177A" w:rsidRPr="004E0587" w:rsidRDefault="0010177A" w:rsidP="00CA2BFE">
            <w:pPr>
              <w:spacing w:after="0"/>
              <w:jc w:val="center"/>
              <w:rPr>
                <w:rFonts w:ascii="Century Gothic" w:hAnsi="Century Gothic"/>
                <w:b/>
                <w:sz w:val="20"/>
                <w:szCs w:val="20"/>
                <w:lang w:eastAsia="pt-BR"/>
              </w:rPr>
            </w:pPr>
          </w:p>
        </w:tc>
        <w:tc>
          <w:tcPr>
            <w:tcW w:w="1067" w:type="dxa"/>
            <w:shd w:val="clear" w:color="auto" w:fill="auto"/>
            <w:vAlign w:val="center"/>
          </w:tcPr>
          <w:p w14:paraId="25BF3298" w14:textId="77777777" w:rsidR="0010177A" w:rsidRPr="004E0587" w:rsidRDefault="0010177A" w:rsidP="00CA2BFE">
            <w:pPr>
              <w:spacing w:after="0"/>
              <w:jc w:val="center"/>
              <w:rPr>
                <w:rFonts w:ascii="Century Gothic" w:hAnsi="Century Gothic"/>
                <w:b/>
                <w:sz w:val="20"/>
                <w:szCs w:val="20"/>
                <w:lang w:eastAsia="pt-BR"/>
              </w:rPr>
            </w:pPr>
          </w:p>
        </w:tc>
      </w:tr>
      <w:tr w:rsidR="0010177A" w:rsidRPr="006C65AF" w14:paraId="0088ED37" w14:textId="77777777" w:rsidTr="0010177A">
        <w:trPr>
          <w:jc w:val="center"/>
        </w:trPr>
        <w:tc>
          <w:tcPr>
            <w:tcW w:w="813" w:type="dxa"/>
            <w:shd w:val="clear" w:color="auto" w:fill="auto"/>
          </w:tcPr>
          <w:p w14:paraId="196DD401"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256AF0B9"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B27787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12A1B231" w14:textId="7754CC1D" w:rsidR="0010177A" w:rsidRPr="004E0587" w:rsidRDefault="0010177A" w:rsidP="00CA2BFE">
            <w:pPr>
              <w:spacing w:after="0"/>
              <w:rPr>
                <w:rFonts w:ascii="Century Gothic" w:hAnsi="Century Gothic"/>
                <w:bCs/>
                <w:sz w:val="16"/>
                <w:szCs w:val="16"/>
                <w:lang w:eastAsia="pt-BR"/>
              </w:rPr>
            </w:pPr>
          </w:p>
        </w:tc>
        <w:tc>
          <w:tcPr>
            <w:tcW w:w="993" w:type="dxa"/>
          </w:tcPr>
          <w:p w14:paraId="5378F807"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603DB221" w14:textId="3664C8D2"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39E77BE6"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16A446A4" w14:textId="77777777" w:rsidTr="0010177A">
        <w:trPr>
          <w:jc w:val="center"/>
        </w:trPr>
        <w:tc>
          <w:tcPr>
            <w:tcW w:w="813" w:type="dxa"/>
            <w:shd w:val="clear" w:color="auto" w:fill="auto"/>
          </w:tcPr>
          <w:p w14:paraId="20011579"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64A1892A"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CC54CA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417FD2B" w14:textId="044601F2" w:rsidR="0010177A" w:rsidRPr="004E0587" w:rsidRDefault="0010177A" w:rsidP="00CA2BFE">
            <w:pPr>
              <w:spacing w:after="0"/>
              <w:rPr>
                <w:rFonts w:ascii="Century Gothic" w:hAnsi="Century Gothic"/>
                <w:bCs/>
                <w:sz w:val="16"/>
                <w:szCs w:val="16"/>
                <w:lang w:eastAsia="pt-BR"/>
              </w:rPr>
            </w:pPr>
          </w:p>
        </w:tc>
        <w:tc>
          <w:tcPr>
            <w:tcW w:w="993" w:type="dxa"/>
          </w:tcPr>
          <w:p w14:paraId="6466B8D8"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475821E1" w14:textId="62D01948"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1B18849D"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5CEB4C7" w14:textId="77777777" w:rsidTr="0010177A">
        <w:trPr>
          <w:jc w:val="center"/>
        </w:trPr>
        <w:tc>
          <w:tcPr>
            <w:tcW w:w="813" w:type="dxa"/>
            <w:shd w:val="clear" w:color="auto" w:fill="auto"/>
          </w:tcPr>
          <w:p w14:paraId="3736BF9F"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4A61F986" w14:textId="77777777" w:rsidR="0010177A" w:rsidRPr="004E0587" w:rsidRDefault="0010177A" w:rsidP="00CA2BFE">
            <w:pPr>
              <w:spacing w:after="0"/>
              <w:jc w:val="both"/>
              <w:rPr>
                <w:rFonts w:ascii="Century Gothic" w:hAnsi="Century Gothic"/>
                <w:b/>
                <w:sz w:val="16"/>
                <w:szCs w:val="16"/>
                <w:lang w:eastAsia="pt-BR"/>
              </w:rPr>
            </w:pPr>
          </w:p>
        </w:tc>
        <w:tc>
          <w:tcPr>
            <w:tcW w:w="1010" w:type="dxa"/>
          </w:tcPr>
          <w:p w14:paraId="185908A7"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BAE5D73" w14:textId="081B3F53" w:rsidR="0010177A" w:rsidRPr="004E0587" w:rsidRDefault="0010177A" w:rsidP="00CA2BFE">
            <w:pPr>
              <w:spacing w:after="0"/>
              <w:rPr>
                <w:rFonts w:ascii="Century Gothic" w:hAnsi="Century Gothic"/>
                <w:bCs/>
                <w:sz w:val="16"/>
                <w:szCs w:val="16"/>
                <w:lang w:eastAsia="pt-BR"/>
              </w:rPr>
            </w:pPr>
          </w:p>
        </w:tc>
        <w:tc>
          <w:tcPr>
            <w:tcW w:w="993" w:type="dxa"/>
          </w:tcPr>
          <w:p w14:paraId="25C43C4F"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5B43E176" w14:textId="53CE2091"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562D6028"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3C47321C" w14:textId="77777777" w:rsidTr="0010177A">
        <w:trPr>
          <w:jc w:val="center"/>
        </w:trPr>
        <w:tc>
          <w:tcPr>
            <w:tcW w:w="813" w:type="dxa"/>
            <w:shd w:val="clear" w:color="auto" w:fill="auto"/>
          </w:tcPr>
          <w:p w14:paraId="05F9EC65"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5FEE97B6"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662BC954"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5F3F03B9" w14:textId="2AADBCAC" w:rsidR="0010177A" w:rsidRPr="004E0587" w:rsidRDefault="0010177A" w:rsidP="00CA2BFE">
            <w:pPr>
              <w:spacing w:after="0"/>
              <w:rPr>
                <w:rFonts w:ascii="Century Gothic" w:hAnsi="Century Gothic"/>
                <w:bCs/>
                <w:sz w:val="16"/>
                <w:szCs w:val="16"/>
                <w:lang w:eastAsia="pt-BR"/>
              </w:rPr>
            </w:pPr>
          </w:p>
        </w:tc>
        <w:tc>
          <w:tcPr>
            <w:tcW w:w="993" w:type="dxa"/>
          </w:tcPr>
          <w:p w14:paraId="66BE4124"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0F7EAB8C" w14:textId="744A702C"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0987DD73"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938C9E0" w14:textId="77777777" w:rsidTr="0010177A">
        <w:trPr>
          <w:jc w:val="center"/>
        </w:trPr>
        <w:tc>
          <w:tcPr>
            <w:tcW w:w="813" w:type="dxa"/>
          </w:tcPr>
          <w:p w14:paraId="4244361A" w14:textId="77777777" w:rsidR="0010177A" w:rsidRPr="004E0587" w:rsidRDefault="0010177A" w:rsidP="00CA2BFE">
            <w:pPr>
              <w:spacing w:after="0"/>
              <w:rPr>
                <w:rFonts w:ascii="Century Gothic" w:hAnsi="Century Gothic"/>
                <w:b/>
                <w:sz w:val="20"/>
                <w:szCs w:val="20"/>
                <w:lang w:eastAsia="pt-BR"/>
              </w:rPr>
            </w:pPr>
          </w:p>
        </w:tc>
        <w:tc>
          <w:tcPr>
            <w:tcW w:w="645" w:type="dxa"/>
          </w:tcPr>
          <w:p w14:paraId="4A7EA8B6" w14:textId="77777777" w:rsidR="0010177A" w:rsidRPr="004E0587" w:rsidRDefault="0010177A" w:rsidP="00CA2BFE">
            <w:pPr>
              <w:spacing w:after="0"/>
              <w:rPr>
                <w:rFonts w:ascii="Century Gothic" w:hAnsi="Century Gothic"/>
                <w:b/>
                <w:sz w:val="20"/>
                <w:szCs w:val="20"/>
                <w:lang w:eastAsia="pt-BR"/>
              </w:rPr>
            </w:pPr>
          </w:p>
        </w:tc>
        <w:tc>
          <w:tcPr>
            <w:tcW w:w="8285" w:type="dxa"/>
            <w:gridSpan w:val="6"/>
            <w:shd w:val="clear" w:color="auto" w:fill="auto"/>
          </w:tcPr>
          <w:p w14:paraId="125A31E5" w14:textId="2BD5F758" w:rsidR="0010177A" w:rsidRPr="004E0587" w:rsidRDefault="0010177A" w:rsidP="00CA2BFE">
            <w:pPr>
              <w:spacing w:after="0"/>
              <w:rPr>
                <w:rFonts w:ascii="Century Gothic" w:hAnsi="Century Gothic"/>
                <w:b/>
                <w:sz w:val="20"/>
                <w:szCs w:val="20"/>
                <w:lang w:eastAsia="pt-BR"/>
              </w:rPr>
            </w:pPr>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2"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2"/>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6C40174" w14:textId="261F530F" w:rsidR="00F34893"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Pr="00C607DA">
        <w:rPr>
          <w:rFonts w:ascii="Century Gothic" w:hAnsi="Century Gothic" w:cs="Century Gothic"/>
          <w:b/>
          <w:sz w:val="20"/>
          <w:szCs w:val="20"/>
        </w:rPr>
        <w:t>.2 -</w:t>
      </w:r>
      <w:r>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w:t>
      </w:r>
      <w:r w:rsidR="00140B02">
        <w:rPr>
          <w:rFonts w:ascii="Century Gothic" w:hAnsi="Century Gothic" w:cs="Century Gothic"/>
          <w:sz w:val="20"/>
          <w:szCs w:val="20"/>
        </w:rPr>
        <w:t>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F313AD"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5.1 - </w:t>
      </w:r>
      <w:r>
        <w:rPr>
          <w:rFonts w:ascii="Century Gothic" w:hAnsi="Century Gothic" w:cs="Century Gothic"/>
          <w:sz w:val="20"/>
          <w:szCs w:val="20"/>
        </w:rPr>
        <w:t>As contratações com os fornecedores registrados, respeitada a ordem de classificação, serão formalizadas pelo Órgão Gerenciador através da nota de empenho e/ou autorização de despesa, consoante previsão do art. 95 da lei federal nº 14.133/2021.</w:t>
      </w:r>
    </w:p>
    <w:p w14:paraId="7246D446" w14:textId="77777777" w:rsidR="00CA2BFE" w:rsidRPr="0050081D" w:rsidRDefault="00CA2BFE"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5.2</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w:t>
      </w:r>
      <w:r w:rsidRPr="00583052">
        <w:rPr>
          <w:rFonts w:ascii="Century Gothic" w:hAnsi="Century Gothic" w:cs="Calibri"/>
          <w:sz w:val="20"/>
          <w:szCs w:val="20"/>
        </w:rPr>
        <w:t xml:space="preserve">Os pagamentos serão efetuados </w:t>
      </w:r>
      <w:r w:rsidRPr="00583052">
        <w:rPr>
          <w:rFonts w:ascii="Century Gothic" w:hAnsi="Century Gothic" w:cs="Calibri"/>
          <w:b/>
          <w:sz w:val="20"/>
          <w:szCs w:val="20"/>
        </w:rPr>
        <w:t>em até 30 (trinta) dias</w:t>
      </w:r>
      <w:r w:rsidRPr="00583052">
        <w:rPr>
          <w:rFonts w:ascii="Century Gothic" w:hAnsi="Century Gothic" w:cs="Calibri"/>
          <w:sz w:val="20"/>
          <w:szCs w:val="20"/>
        </w:rPr>
        <w:t>, contados a partir do fornecimento</w:t>
      </w:r>
      <w:r w:rsidRPr="00583052">
        <w:rPr>
          <w:rFonts w:ascii="Century Gothic" w:hAnsi="Century Gothic" w:cs="Calibri"/>
          <w:b/>
          <w:sz w:val="20"/>
          <w:szCs w:val="20"/>
        </w:rPr>
        <w:t xml:space="preserve"> </w:t>
      </w:r>
      <w:r w:rsidRPr="00583052">
        <w:rPr>
          <w:rFonts w:ascii="Century Gothic" w:hAnsi="Century Gothic" w:cs="Calibri"/>
          <w:sz w:val="20"/>
          <w:szCs w:val="20"/>
        </w:rPr>
        <w:t xml:space="preserve">do objeto, desde que o mesmo esteja de acordo com o solicitado pela Administração e acompanhado da respectiva nota fiscal e </w:t>
      </w:r>
      <w:r>
        <w:rPr>
          <w:rFonts w:ascii="Century Gothic" w:hAnsi="Century Gothic" w:cs="Calibri"/>
          <w:sz w:val="20"/>
          <w:szCs w:val="20"/>
        </w:rPr>
        <w:t>de todas as certidões de regularidade fiscal e trabalhista vigentes.</w:t>
      </w:r>
    </w:p>
    <w:p w14:paraId="224A6802"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5.3</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77777777" w:rsidR="00CA2BFE" w:rsidRDefault="00CA2BFE"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5.4 – </w:t>
      </w:r>
      <w:r>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5.5 –</w:t>
      </w:r>
      <w:r>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5FA86559" w14:textId="77777777" w:rsidR="00CA2BFE" w:rsidRDefault="00CA2BFE" w:rsidP="00CA2BFE">
      <w:pPr>
        <w:spacing w:after="0"/>
        <w:jc w:val="both"/>
        <w:rPr>
          <w:rFonts w:eastAsia="Times New Roman" w:cs="Calibri"/>
        </w:rPr>
      </w:pPr>
      <w:r>
        <w:rPr>
          <w:rFonts w:ascii="Century Gothic" w:hAnsi="Century Gothic" w:cs="Century Gothic"/>
          <w:b/>
          <w:sz w:val="20"/>
          <w:szCs w:val="20"/>
        </w:rPr>
        <w:t>6</w:t>
      </w:r>
      <w:r w:rsidRPr="00A052B5">
        <w:rPr>
          <w:rFonts w:ascii="Century Gothic" w:hAnsi="Century Gothic" w:cs="Century Gothic"/>
          <w:b/>
          <w:sz w:val="20"/>
          <w:szCs w:val="20"/>
        </w:rPr>
        <w:t>.1</w:t>
      </w:r>
      <w:r w:rsidRPr="00A052B5">
        <w:rPr>
          <w:rFonts w:ascii="Century Gothic" w:hAnsi="Century Gothic" w:cs="Century Gothic"/>
          <w:sz w:val="20"/>
          <w:szCs w:val="20"/>
        </w:rPr>
        <w:t xml:space="preserve"> </w:t>
      </w:r>
      <w:r w:rsidRPr="00A052B5">
        <w:rPr>
          <w:rFonts w:ascii="Century Gothic" w:hAnsi="Century Gothic" w:cs="Century Gothic"/>
          <w:b/>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w:t>
      </w:r>
      <w:proofErr w:type="gramStart"/>
      <w:r>
        <w:rPr>
          <w:rFonts w:ascii="Century Gothic" w:hAnsi="Century Gothic" w:cs="Century Gothic"/>
          <w:sz w:val="20"/>
          <w:szCs w:val="20"/>
        </w:rPr>
        <w:t>dotação(</w:t>
      </w:r>
      <w:proofErr w:type="spellStart"/>
      <w:proofErr w:type="gramEnd"/>
      <w:r>
        <w:rPr>
          <w:rFonts w:ascii="Century Gothic" w:hAnsi="Century Gothic" w:cs="Century Gothic"/>
          <w:sz w:val="20"/>
          <w:szCs w:val="20"/>
        </w:rPr>
        <w:t>ões</w:t>
      </w:r>
      <w:proofErr w:type="spellEnd"/>
      <w:r>
        <w:rPr>
          <w:rFonts w:ascii="Century Gothic" w:hAnsi="Century Gothic" w:cs="Century Gothic"/>
          <w:sz w:val="20"/>
          <w:szCs w:val="20"/>
        </w:rPr>
        <w:t>) orçamentária(s):</w:t>
      </w:r>
      <w:r>
        <w:rPr>
          <w:rFonts w:eastAsia="Times New Roman" w:cs="Calibri"/>
        </w:rPr>
        <w:t xml:space="preserve"> </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260"/>
      </w:tblGrid>
      <w:tr w:rsidR="00802992" w:rsidRPr="00D2017F" w14:paraId="7C4A5445" w14:textId="77777777" w:rsidTr="005267C0">
        <w:trPr>
          <w:trHeight w:val="259"/>
          <w:jc w:val="center"/>
        </w:trPr>
        <w:tc>
          <w:tcPr>
            <w:tcW w:w="2009" w:type="dxa"/>
            <w:shd w:val="clear" w:color="auto" w:fill="auto"/>
          </w:tcPr>
          <w:p w14:paraId="2A5FD1E6"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Organograma</w:t>
            </w:r>
          </w:p>
        </w:tc>
        <w:tc>
          <w:tcPr>
            <w:tcW w:w="3969" w:type="dxa"/>
            <w:shd w:val="clear" w:color="auto" w:fill="auto"/>
          </w:tcPr>
          <w:p w14:paraId="39042658"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Descrição da Despesa</w:t>
            </w:r>
          </w:p>
        </w:tc>
        <w:tc>
          <w:tcPr>
            <w:tcW w:w="3260" w:type="dxa"/>
            <w:shd w:val="clear" w:color="auto" w:fill="auto"/>
          </w:tcPr>
          <w:p w14:paraId="6F3FC3E0" w14:textId="77777777" w:rsidR="00802992" w:rsidRPr="00D2017F" w:rsidRDefault="00802992" w:rsidP="005267C0">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Máscara</w:t>
            </w:r>
          </w:p>
        </w:tc>
      </w:tr>
      <w:tr w:rsidR="00802992" w:rsidRPr="00D2017F" w14:paraId="2FA9A86C" w14:textId="77777777" w:rsidTr="005267C0">
        <w:trPr>
          <w:trHeight w:val="383"/>
          <w:jc w:val="center"/>
        </w:trPr>
        <w:tc>
          <w:tcPr>
            <w:tcW w:w="2009" w:type="dxa"/>
            <w:shd w:val="clear" w:color="auto" w:fill="auto"/>
          </w:tcPr>
          <w:p w14:paraId="4A8FCA7C"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w:t>
            </w:r>
          </w:p>
        </w:tc>
        <w:tc>
          <w:tcPr>
            <w:tcW w:w="3969" w:type="dxa"/>
            <w:shd w:val="clear" w:color="auto" w:fill="auto"/>
          </w:tcPr>
          <w:p w14:paraId="0957D4C9"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Manutenção da Secretaria Municipal de Segurança Pública e Trânsito</w:t>
            </w:r>
          </w:p>
        </w:tc>
        <w:tc>
          <w:tcPr>
            <w:tcW w:w="3260" w:type="dxa"/>
            <w:shd w:val="clear" w:color="auto" w:fill="auto"/>
          </w:tcPr>
          <w:p w14:paraId="098ADF6A"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17.001.04.122.0019.2117.3.3.90.30.00</w:t>
            </w:r>
          </w:p>
        </w:tc>
      </w:tr>
      <w:tr w:rsidR="00802992" w:rsidRPr="00D2017F" w14:paraId="5944E672" w14:textId="77777777" w:rsidTr="005267C0">
        <w:trPr>
          <w:trHeight w:val="259"/>
          <w:jc w:val="center"/>
        </w:trPr>
        <w:tc>
          <w:tcPr>
            <w:tcW w:w="2009" w:type="dxa"/>
            <w:shd w:val="clear" w:color="auto" w:fill="auto"/>
          </w:tcPr>
          <w:p w14:paraId="1AAEF295"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w:t>
            </w:r>
          </w:p>
        </w:tc>
        <w:tc>
          <w:tcPr>
            <w:tcW w:w="3969" w:type="dxa"/>
            <w:shd w:val="clear" w:color="auto" w:fill="auto"/>
          </w:tcPr>
          <w:p w14:paraId="449CEC36"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MANUTENÇÃO TRANSPORTE ESCOLAR RECURSOS </w:t>
            </w:r>
            <w:proofErr w:type="gramStart"/>
            <w:r w:rsidRPr="00A24806">
              <w:rPr>
                <w:rFonts w:ascii="Century Gothic" w:hAnsi="Century Gothic" w:cs="Calibri"/>
                <w:sz w:val="14"/>
                <w:szCs w:val="14"/>
              </w:rPr>
              <w:t>M.D.</w:t>
            </w:r>
            <w:proofErr w:type="gramEnd"/>
            <w:r w:rsidRPr="00A24806">
              <w:rPr>
                <w:rFonts w:ascii="Century Gothic" w:hAnsi="Century Gothic" w:cs="Calibri"/>
                <w:sz w:val="14"/>
                <w:szCs w:val="14"/>
              </w:rPr>
              <w:t>E</w:t>
            </w:r>
          </w:p>
        </w:tc>
        <w:tc>
          <w:tcPr>
            <w:tcW w:w="3260" w:type="dxa"/>
            <w:shd w:val="clear" w:color="auto" w:fill="auto"/>
          </w:tcPr>
          <w:p w14:paraId="531EA24B"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10.002.12.361.0006.2037.3.3.90.30.00</w:t>
            </w:r>
          </w:p>
        </w:tc>
      </w:tr>
      <w:tr w:rsidR="00802992" w:rsidRPr="00D2017F" w14:paraId="4F258569" w14:textId="77777777" w:rsidTr="005267C0">
        <w:trPr>
          <w:trHeight w:val="259"/>
          <w:jc w:val="center"/>
        </w:trPr>
        <w:tc>
          <w:tcPr>
            <w:tcW w:w="2009" w:type="dxa"/>
            <w:shd w:val="clear" w:color="auto" w:fill="auto"/>
          </w:tcPr>
          <w:p w14:paraId="43497D07"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05.001</w:t>
            </w:r>
          </w:p>
        </w:tc>
        <w:tc>
          <w:tcPr>
            <w:tcW w:w="3969" w:type="dxa"/>
            <w:shd w:val="clear" w:color="auto" w:fill="auto"/>
          </w:tcPr>
          <w:p w14:paraId="754E58AC" w14:textId="77777777" w:rsidR="00802992" w:rsidRPr="00D2017F" w:rsidRDefault="00802992" w:rsidP="005267C0">
            <w:pPr>
              <w:autoSpaceDE w:val="0"/>
              <w:adjustRightInd w:val="0"/>
              <w:jc w:val="center"/>
              <w:rPr>
                <w:rFonts w:ascii="Century Gothic" w:hAnsi="Century Gothic" w:cs="Calibri"/>
                <w:sz w:val="14"/>
                <w:szCs w:val="14"/>
              </w:rPr>
            </w:pPr>
            <w:r w:rsidRPr="00A24806">
              <w:rPr>
                <w:rFonts w:ascii="Century Gothic" w:hAnsi="Century Gothic" w:cs="Calibri"/>
                <w:sz w:val="14"/>
                <w:szCs w:val="14"/>
              </w:rPr>
              <w:t xml:space="preserve">CONSERVAÇÃO DE ESTRADAS VICINAIS, CARREADORES, PONTES E </w:t>
            </w:r>
            <w:proofErr w:type="gramStart"/>
            <w:r w:rsidRPr="00A24806">
              <w:rPr>
                <w:rFonts w:ascii="Century Gothic" w:hAnsi="Century Gothic" w:cs="Calibri"/>
                <w:sz w:val="14"/>
                <w:szCs w:val="14"/>
              </w:rPr>
              <w:t>BUEIROS</w:t>
            </w:r>
            <w:proofErr w:type="gramEnd"/>
          </w:p>
        </w:tc>
        <w:tc>
          <w:tcPr>
            <w:tcW w:w="3260" w:type="dxa"/>
            <w:shd w:val="clear" w:color="auto" w:fill="auto"/>
            <w:vAlign w:val="center"/>
          </w:tcPr>
          <w:p w14:paraId="59ACA43C"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05.001.26.782.0019.2026.3.3.90.30.00</w:t>
            </w:r>
          </w:p>
        </w:tc>
      </w:tr>
      <w:tr w:rsidR="00802992" w:rsidRPr="00D2017F" w14:paraId="42340A94" w14:textId="77777777" w:rsidTr="005267C0">
        <w:trPr>
          <w:trHeight w:val="259"/>
          <w:jc w:val="center"/>
        </w:trPr>
        <w:tc>
          <w:tcPr>
            <w:tcW w:w="2009" w:type="dxa"/>
            <w:shd w:val="clear" w:color="auto" w:fill="auto"/>
          </w:tcPr>
          <w:p w14:paraId="6D7BF165"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06.003</w:t>
            </w:r>
          </w:p>
        </w:tc>
        <w:tc>
          <w:tcPr>
            <w:tcW w:w="3969" w:type="dxa"/>
            <w:shd w:val="clear" w:color="auto" w:fill="auto"/>
          </w:tcPr>
          <w:p w14:paraId="46E8B13E"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PROGRAMA PAB FIXO</w:t>
            </w:r>
          </w:p>
        </w:tc>
        <w:tc>
          <w:tcPr>
            <w:tcW w:w="3260" w:type="dxa"/>
            <w:shd w:val="clear" w:color="auto" w:fill="auto"/>
          </w:tcPr>
          <w:p w14:paraId="67E4739C" w14:textId="77777777" w:rsidR="00802992" w:rsidRPr="00D2017F" w:rsidRDefault="00802992" w:rsidP="005267C0">
            <w:pPr>
              <w:autoSpaceDE w:val="0"/>
              <w:adjustRightInd w:val="0"/>
              <w:rPr>
                <w:rFonts w:ascii="Century Gothic" w:hAnsi="Century Gothic" w:cs="Calibri"/>
                <w:sz w:val="14"/>
                <w:szCs w:val="14"/>
              </w:rPr>
            </w:pPr>
            <w:r w:rsidRPr="00117950">
              <w:rPr>
                <w:rFonts w:ascii="Century Gothic" w:hAnsi="Century Gothic" w:cs="Calibri"/>
                <w:sz w:val="14"/>
                <w:szCs w:val="14"/>
              </w:rPr>
              <w:t>06.003.10.301.0014.2077.3.3.90.30.00</w:t>
            </w:r>
          </w:p>
        </w:tc>
      </w:tr>
      <w:tr w:rsidR="00802992" w:rsidRPr="00D2017F" w14:paraId="754B0B4B" w14:textId="77777777" w:rsidTr="005267C0">
        <w:trPr>
          <w:trHeight w:val="259"/>
          <w:jc w:val="center"/>
        </w:trPr>
        <w:tc>
          <w:tcPr>
            <w:tcW w:w="2009" w:type="dxa"/>
            <w:shd w:val="clear" w:color="auto" w:fill="auto"/>
          </w:tcPr>
          <w:p w14:paraId="6186A09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w:t>
            </w:r>
          </w:p>
        </w:tc>
        <w:tc>
          <w:tcPr>
            <w:tcW w:w="3969" w:type="dxa"/>
            <w:shd w:val="clear" w:color="auto" w:fill="auto"/>
          </w:tcPr>
          <w:p w14:paraId="04CC8081"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 xml:space="preserve">Manutenção Secretaria de Indústria, Comércio, e Trabalho e </w:t>
            </w:r>
            <w:proofErr w:type="gramStart"/>
            <w:r w:rsidRPr="00117950">
              <w:rPr>
                <w:rFonts w:ascii="Century Gothic" w:hAnsi="Century Gothic" w:cs="Calibri"/>
                <w:sz w:val="14"/>
                <w:szCs w:val="14"/>
              </w:rPr>
              <w:t>Emprego</w:t>
            </w:r>
            <w:proofErr w:type="gramEnd"/>
          </w:p>
        </w:tc>
        <w:tc>
          <w:tcPr>
            <w:tcW w:w="3260" w:type="dxa"/>
            <w:shd w:val="clear" w:color="auto" w:fill="auto"/>
          </w:tcPr>
          <w:p w14:paraId="346A83B2"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11.001.04.122.0020.2052.3.3.90.30.00</w:t>
            </w:r>
          </w:p>
        </w:tc>
      </w:tr>
      <w:tr w:rsidR="00802992" w:rsidRPr="00D2017F" w14:paraId="47C0473D" w14:textId="77777777" w:rsidTr="005267C0">
        <w:trPr>
          <w:trHeight w:val="259"/>
          <w:jc w:val="center"/>
        </w:trPr>
        <w:tc>
          <w:tcPr>
            <w:tcW w:w="2009" w:type="dxa"/>
            <w:shd w:val="clear" w:color="auto" w:fill="auto"/>
          </w:tcPr>
          <w:p w14:paraId="5AFD2EF6"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w:t>
            </w:r>
          </w:p>
        </w:tc>
        <w:tc>
          <w:tcPr>
            <w:tcW w:w="3969" w:type="dxa"/>
            <w:shd w:val="clear" w:color="auto" w:fill="auto"/>
          </w:tcPr>
          <w:p w14:paraId="3DFF70CE"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Administração</w:t>
            </w:r>
          </w:p>
        </w:tc>
        <w:tc>
          <w:tcPr>
            <w:tcW w:w="3260" w:type="dxa"/>
            <w:shd w:val="clear" w:color="auto" w:fill="auto"/>
          </w:tcPr>
          <w:p w14:paraId="0B9755B9"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02.001.04.122.0020.2007.3.3.90.30.00</w:t>
            </w:r>
          </w:p>
        </w:tc>
      </w:tr>
      <w:tr w:rsidR="00802992" w:rsidRPr="00D2017F" w14:paraId="4EECC9FC" w14:textId="77777777" w:rsidTr="005267C0">
        <w:trPr>
          <w:trHeight w:val="259"/>
          <w:jc w:val="center"/>
        </w:trPr>
        <w:tc>
          <w:tcPr>
            <w:tcW w:w="2009" w:type="dxa"/>
            <w:shd w:val="clear" w:color="auto" w:fill="auto"/>
          </w:tcPr>
          <w:p w14:paraId="3679CF5E"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7A152BA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DOS SERVIÇOS DE LIMPEZA PÚBLICA</w:t>
            </w:r>
          </w:p>
        </w:tc>
        <w:tc>
          <w:tcPr>
            <w:tcW w:w="3260" w:type="dxa"/>
            <w:shd w:val="clear" w:color="auto" w:fill="auto"/>
          </w:tcPr>
          <w:p w14:paraId="19398695"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05.001.15.452.0008.2020.3.3.90.30.00</w:t>
            </w:r>
          </w:p>
        </w:tc>
      </w:tr>
      <w:tr w:rsidR="00802992" w:rsidRPr="00D2017F" w14:paraId="606DA37A" w14:textId="77777777" w:rsidTr="005267C0">
        <w:trPr>
          <w:trHeight w:val="259"/>
          <w:jc w:val="center"/>
        </w:trPr>
        <w:tc>
          <w:tcPr>
            <w:tcW w:w="2009" w:type="dxa"/>
            <w:shd w:val="clear" w:color="auto" w:fill="auto"/>
          </w:tcPr>
          <w:p w14:paraId="6D0DA9CD"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w:t>
            </w:r>
          </w:p>
        </w:tc>
        <w:tc>
          <w:tcPr>
            <w:tcW w:w="3969" w:type="dxa"/>
            <w:shd w:val="clear" w:color="auto" w:fill="auto"/>
          </w:tcPr>
          <w:p w14:paraId="403814D5"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da Secretaria de Meio Ambiente</w:t>
            </w:r>
          </w:p>
        </w:tc>
        <w:tc>
          <w:tcPr>
            <w:tcW w:w="3260" w:type="dxa"/>
            <w:shd w:val="clear" w:color="auto" w:fill="auto"/>
          </w:tcPr>
          <w:p w14:paraId="428416DB"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16.001.18.541.0019.2060.3.3.90.30.00</w:t>
            </w:r>
          </w:p>
        </w:tc>
      </w:tr>
      <w:tr w:rsidR="00802992" w:rsidRPr="00D2017F" w14:paraId="5D212ED2" w14:textId="77777777" w:rsidTr="005267C0">
        <w:trPr>
          <w:trHeight w:val="259"/>
          <w:jc w:val="center"/>
        </w:trPr>
        <w:tc>
          <w:tcPr>
            <w:tcW w:w="2009" w:type="dxa"/>
            <w:shd w:val="clear" w:color="auto" w:fill="auto"/>
          </w:tcPr>
          <w:p w14:paraId="692569F1"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w:t>
            </w:r>
          </w:p>
        </w:tc>
        <w:tc>
          <w:tcPr>
            <w:tcW w:w="3969" w:type="dxa"/>
            <w:shd w:val="clear" w:color="auto" w:fill="auto"/>
          </w:tcPr>
          <w:p w14:paraId="5B5E2E99"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Manutenção do Departamento de Obras</w:t>
            </w:r>
          </w:p>
        </w:tc>
        <w:tc>
          <w:tcPr>
            <w:tcW w:w="3260" w:type="dxa"/>
            <w:shd w:val="clear" w:color="auto" w:fill="auto"/>
          </w:tcPr>
          <w:p w14:paraId="472E7A93"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05.001.04.122.0019.2017.3.3.90.30.00</w:t>
            </w:r>
          </w:p>
        </w:tc>
      </w:tr>
      <w:tr w:rsidR="00802992" w:rsidRPr="00D2017F" w14:paraId="53BB739E" w14:textId="77777777" w:rsidTr="005267C0">
        <w:trPr>
          <w:trHeight w:val="259"/>
          <w:jc w:val="center"/>
        </w:trPr>
        <w:tc>
          <w:tcPr>
            <w:tcW w:w="2009" w:type="dxa"/>
            <w:shd w:val="clear" w:color="auto" w:fill="auto"/>
          </w:tcPr>
          <w:p w14:paraId="5D0E0AD3" w14:textId="77777777" w:rsidR="00802992" w:rsidRPr="00D2017F" w:rsidRDefault="00802992" w:rsidP="005267C0">
            <w:pPr>
              <w:autoSpaceDE w:val="0"/>
              <w:adjustRightInd w:val="0"/>
              <w:jc w:val="center"/>
              <w:rPr>
                <w:rFonts w:ascii="Century Gothic" w:hAnsi="Century Gothic" w:cs="Calibri"/>
                <w:sz w:val="14"/>
                <w:szCs w:val="14"/>
              </w:rPr>
            </w:pPr>
            <w:r w:rsidRPr="00117950">
              <w:rPr>
                <w:rFonts w:ascii="Century Gothic" w:hAnsi="Century Gothic" w:cs="Calibri"/>
                <w:sz w:val="14"/>
                <w:szCs w:val="14"/>
              </w:rPr>
              <w:t>07.001</w:t>
            </w:r>
          </w:p>
        </w:tc>
        <w:tc>
          <w:tcPr>
            <w:tcW w:w="3969" w:type="dxa"/>
            <w:shd w:val="clear" w:color="auto" w:fill="auto"/>
          </w:tcPr>
          <w:p w14:paraId="7EC22700"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DIVISÃO DE ASSISTÊNCIA SOCIAL</w:t>
            </w:r>
          </w:p>
        </w:tc>
        <w:tc>
          <w:tcPr>
            <w:tcW w:w="3260" w:type="dxa"/>
            <w:shd w:val="clear" w:color="auto" w:fill="auto"/>
            <w:vAlign w:val="center"/>
          </w:tcPr>
          <w:p w14:paraId="795F2FD8"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07.001.08.244.0002.2050.3.3.90.30.00</w:t>
            </w:r>
          </w:p>
        </w:tc>
      </w:tr>
      <w:tr w:rsidR="00802992" w:rsidRPr="00D2017F" w14:paraId="423A7FEB" w14:textId="77777777" w:rsidTr="005267C0">
        <w:trPr>
          <w:trHeight w:val="259"/>
          <w:jc w:val="center"/>
        </w:trPr>
        <w:tc>
          <w:tcPr>
            <w:tcW w:w="2009" w:type="dxa"/>
            <w:shd w:val="clear" w:color="auto" w:fill="auto"/>
          </w:tcPr>
          <w:p w14:paraId="594F61DE"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w:t>
            </w:r>
          </w:p>
        </w:tc>
        <w:tc>
          <w:tcPr>
            <w:tcW w:w="3969" w:type="dxa"/>
            <w:shd w:val="clear" w:color="auto" w:fill="auto"/>
          </w:tcPr>
          <w:p w14:paraId="556A69F3"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DE ATIVIDADES DESPORTIVAS DO MUNICÍPIO</w:t>
            </w:r>
          </w:p>
        </w:tc>
        <w:tc>
          <w:tcPr>
            <w:tcW w:w="3260" w:type="dxa"/>
            <w:shd w:val="clear" w:color="auto" w:fill="auto"/>
          </w:tcPr>
          <w:p w14:paraId="6E6F631F"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09.001.27.812.0016.2042.3.3.90.30.00</w:t>
            </w:r>
          </w:p>
        </w:tc>
      </w:tr>
      <w:tr w:rsidR="00802992" w:rsidRPr="00D2017F" w14:paraId="62BA05AB" w14:textId="77777777" w:rsidTr="005267C0">
        <w:trPr>
          <w:trHeight w:val="259"/>
          <w:jc w:val="center"/>
        </w:trPr>
        <w:tc>
          <w:tcPr>
            <w:tcW w:w="2009" w:type="dxa"/>
            <w:shd w:val="clear" w:color="auto" w:fill="auto"/>
          </w:tcPr>
          <w:p w14:paraId="594A2453"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w:t>
            </w:r>
          </w:p>
        </w:tc>
        <w:tc>
          <w:tcPr>
            <w:tcW w:w="3969" w:type="dxa"/>
            <w:shd w:val="clear" w:color="auto" w:fill="auto"/>
          </w:tcPr>
          <w:p w14:paraId="0C6068B6"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DA REDE MUNICIPAL DE SAÚDE - ATENÇÃO BÁSICA</w:t>
            </w:r>
          </w:p>
        </w:tc>
        <w:tc>
          <w:tcPr>
            <w:tcW w:w="3260" w:type="dxa"/>
            <w:shd w:val="clear" w:color="auto" w:fill="auto"/>
          </w:tcPr>
          <w:p w14:paraId="699DB873"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06.003.10.301.0014.2047.3.3.90.30.00</w:t>
            </w:r>
          </w:p>
        </w:tc>
      </w:tr>
      <w:tr w:rsidR="00802992" w:rsidRPr="00D2017F" w14:paraId="2B27EC24" w14:textId="77777777" w:rsidTr="005267C0">
        <w:trPr>
          <w:trHeight w:val="259"/>
          <w:jc w:val="center"/>
        </w:trPr>
        <w:tc>
          <w:tcPr>
            <w:tcW w:w="2009" w:type="dxa"/>
            <w:shd w:val="clear" w:color="auto" w:fill="auto"/>
            <w:vAlign w:val="center"/>
          </w:tcPr>
          <w:p w14:paraId="15784E8F"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w:t>
            </w:r>
          </w:p>
        </w:tc>
        <w:tc>
          <w:tcPr>
            <w:tcW w:w="3969" w:type="dxa"/>
            <w:shd w:val="clear" w:color="auto" w:fill="auto"/>
          </w:tcPr>
          <w:p w14:paraId="436A8AD5"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DO GABINETE DO PREFEITO</w:t>
            </w:r>
          </w:p>
        </w:tc>
        <w:tc>
          <w:tcPr>
            <w:tcW w:w="3260" w:type="dxa"/>
            <w:shd w:val="clear" w:color="auto" w:fill="auto"/>
          </w:tcPr>
          <w:p w14:paraId="695CE0C6"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01.001.04.122.0020.2002.3.3.90.30.00</w:t>
            </w:r>
          </w:p>
        </w:tc>
      </w:tr>
      <w:tr w:rsidR="00802992" w:rsidRPr="00D2017F" w14:paraId="2FE0A9E5" w14:textId="77777777" w:rsidTr="005267C0">
        <w:trPr>
          <w:trHeight w:val="259"/>
          <w:jc w:val="center"/>
        </w:trPr>
        <w:tc>
          <w:tcPr>
            <w:tcW w:w="2009" w:type="dxa"/>
            <w:shd w:val="clear" w:color="auto" w:fill="auto"/>
          </w:tcPr>
          <w:p w14:paraId="359ADD3F"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w:t>
            </w:r>
          </w:p>
        </w:tc>
        <w:tc>
          <w:tcPr>
            <w:tcW w:w="3969" w:type="dxa"/>
            <w:shd w:val="clear" w:color="auto" w:fill="auto"/>
          </w:tcPr>
          <w:p w14:paraId="11268E42"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MANUTENÇÃO E CONSERVAÇÃO DA FROTA RODOVIÁRIA MUNICIPAL</w:t>
            </w:r>
          </w:p>
        </w:tc>
        <w:tc>
          <w:tcPr>
            <w:tcW w:w="3260" w:type="dxa"/>
            <w:shd w:val="clear" w:color="auto" w:fill="auto"/>
          </w:tcPr>
          <w:p w14:paraId="0F2C41B0" w14:textId="77777777" w:rsidR="00802992" w:rsidRPr="00D2017F" w:rsidRDefault="00802992" w:rsidP="005267C0">
            <w:pPr>
              <w:autoSpaceDE w:val="0"/>
              <w:adjustRightInd w:val="0"/>
              <w:jc w:val="center"/>
              <w:rPr>
                <w:rFonts w:ascii="Century Gothic" w:hAnsi="Century Gothic" w:cs="Calibri"/>
                <w:sz w:val="14"/>
                <w:szCs w:val="14"/>
              </w:rPr>
            </w:pPr>
            <w:r w:rsidRPr="00802992">
              <w:rPr>
                <w:rFonts w:ascii="Century Gothic" w:hAnsi="Century Gothic" w:cs="Calibri"/>
                <w:sz w:val="14"/>
                <w:szCs w:val="14"/>
              </w:rPr>
              <w:t>05.001.26.782.0019.2027.3.3.90.30.00</w:t>
            </w:r>
          </w:p>
        </w:tc>
      </w:tr>
    </w:tbl>
    <w:p w14:paraId="56515CC0" w14:textId="77777777" w:rsidR="00662EF3" w:rsidRDefault="00662EF3" w:rsidP="00CA2BFE">
      <w:pPr>
        <w:spacing w:after="0"/>
        <w:jc w:val="both"/>
        <w:rPr>
          <w:rFonts w:eastAsia="Times New Roman" w:cs="Calibri"/>
        </w:rPr>
      </w:pPr>
    </w:p>
    <w:p w14:paraId="2D5BB782"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SÉTIMA -</w:t>
      </w:r>
      <w:r w:rsidRPr="0013662B">
        <w:rPr>
          <w:rFonts w:ascii="Century Gothic" w:hAnsi="Century Gothic"/>
          <w:b/>
          <w:sz w:val="20"/>
          <w:szCs w:val="20"/>
        </w:rPr>
        <w:t xml:space="preserve"> DA VALIDADE DA ATA DE REGISTRO DE PREÇOS:</w:t>
      </w:r>
    </w:p>
    <w:p w14:paraId="02DC6DE3" w14:textId="4C74FEC3" w:rsidR="00F34893" w:rsidRPr="00F34893" w:rsidRDefault="00A35222" w:rsidP="00F34893">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 </w:t>
      </w:r>
      <w:r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w:t>
      </w:r>
      <w:r w:rsidR="00F34893">
        <w:rPr>
          <w:rFonts w:ascii="Century Gothic" w:hAnsi="Century Gothic" w:cs="Arial"/>
          <w:sz w:val="20"/>
          <w:szCs w:val="20"/>
          <w:lang w:eastAsia="pt-BR" w:bidi="ar-SA"/>
        </w:rPr>
        <w:t xml:space="preserve"> 11.462, DE 31 DE MARÇO DE 2023</w:t>
      </w:r>
      <w:r w:rsidR="00F34893" w:rsidRPr="00F34893">
        <w:rPr>
          <w:rFonts w:ascii="Century Gothic" w:hAnsi="Century Gothic" w:cs="Arial"/>
          <w:sz w:val="20"/>
          <w:szCs w:val="20"/>
          <w:lang w:eastAsia="pt-BR" w:bidi="ar-SA"/>
        </w:rPr>
        <w:t>. Ainda, nos termos do Decreto Municipal Nº 021/2024, DE 11 DE JANEIRO DE 2024, art. 16:</w:t>
      </w:r>
    </w:p>
    <w:p w14:paraId="329BB9BD" w14:textId="5D704A58" w:rsidR="00A35222" w:rsidRDefault="00F34893" w:rsidP="00F34893">
      <w:pPr>
        <w:pStyle w:val="LO-normal"/>
        <w:ind w:left="2268"/>
        <w:jc w:val="both"/>
        <w:rPr>
          <w:rFonts w:ascii="Century Gothic" w:hAnsi="Century Gothic" w:cs="Arial"/>
          <w:sz w:val="20"/>
          <w:szCs w:val="20"/>
          <w:lang w:eastAsia="pt-BR" w:bidi="ar-SA"/>
        </w:rPr>
      </w:pPr>
      <w:r w:rsidRPr="00F34893">
        <w:rPr>
          <w:rFonts w:ascii="Century Gothic" w:hAnsi="Century Gothic" w:cs="Arial"/>
          <w:sz w:val="20"/>
          <w:szCs w:val="20"/>
          <w:lang w:eastAsia="pt-BR" w:bidi="ar-SA"/>
        </w:rPr>
        <w:t>§ 2º No ato de prorrogação da vigência da ARP, poderão ser renovados os quantitativos, até o limite do quantitativo original, caso em que deverá constar no ato o prazo a ser prorrogado e o quantitativo a ser renovado.</w:t>
      </w: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24D5605A"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fornecimento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3"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3"/>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4"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4"/>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5"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6"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w:t>
      </w:r>
    </w:p>
    <w:p w14:paraId="19EC2EA1" w14:textId="77777777"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Pr="00C605F7">
        <w:rPr>
          <w:rFonts w:ascii="Century Gothic" w:hAnsi="Century Gothic" w:cs="Calibri"/>
          <w:b/>
          <w:sz w:val="20"/>
          <w:szCs w:val="20"/>
        </w:rPr>
        <w:t xml:space="preserve"> -</w:t>
      </w:r>
      <w:r w:rsidRPr="00C605F7">
        <w:rPr>
          <w:rFonts w:ascii="Century Gothic" w:hAnsi="Century Gothic" w:cs="Calibri"/>
          <w:sz w:val="20"/>
          <w:szCs w:val="20"/>
        </w:rPr>
        <w:t xml:space="preserve"> 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1272FA32" w14:textId="0C7D0C92" w:rsidR="00441023" w:rsidRDefault="00A35222" w:rsidP="00AF76D9">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sidRPr="003B29CB">
        <w:rPr>
          <w:rFonts w:ascii="Century Gothic" w:hAnsi="Century Gothic" w:cs="Arial"/>
          <w:b/>
          <w:bCs/>
          <w:sz w:val="20"/>
          <w:szCs w:val="20"/>
          <w:lang w:eastAsia="pt-BR"/>
        </w:rPr>
        <w:t>deverão</w:t>
      </w:r>
      <w:proofErr w:type="gramEnd"/>
      <w:r w:rsidRPr="003B29CB">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F76D9">
      <w:pPr>
        <w:spacing w:after="0" w:line="240" w:lineRule="auto"/>
        <w:ind w:left="1276"/>
        <w:jc w:val="both"/>
        <w:rPr>
          <w:rFonts w:ascii="Century Gothic" w:hAnsi="Century Gothic" w:cs="Calibri"/>
          <w:sz w:val="20"/>
          <w:szCs w:val="20"/>
          <w:lang w:eastAsia="pt-BR"/>
        </w:rPr>
      </w:pPr>
    </w:p>
    <w:p w14:paraId="0DCDDC30"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F76D9">
      <w:pPr>
        <w:overflowPunct w:val="0"/>
        <w:autoSpaceDE w:val="0"/>
        <w:adjustRightInd w:val="0"/>
        <w:spacing w:after="0" w:line="240" w:lineRule="auto"/>
        <w:jc w:val="both"/>
        <w:rPr>
          <w:rFonts w:ascii="Century Gothic" w:hAnsi="Century Gothic"/>
          <w:sz w:val="20"/>
          <w:szCs w:val="20"/>
        </w:rPr>
      </w:pPr>
    </w:p>
    <w:p w14:paraId="5C9723EF" w14:textId="77777777" w:rsidR="00A35222" w:rsidRDefault="00A35222" w:rsidP="00AF76D9">
      <w:pPr>
        <w:overflowPunct w:val="0"/>
        <w:autoSpaceDE w:val="0"/>
        <w:adjustRightInd w:val="0"/>
        <w:spacing w:after="0" w:line="240"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F76D9">
      <w:pPr>
        <w:overflowPunct w:val="0"/>
        <w:autoSpaceDE w:val="0"/>
        <w:adjustRightInd w:val="0"/>
        <w:spacing w:after="0" w:line="240"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F76D9">
      <w:pPr>
        <w:overflowPunct w:val="0"/>
        <w:autoSpaceDE w:val="0"/>
        <w:adjustRightInd w:val="0"/>
        <w:spacing w:after="0" w:line="240"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F76D9">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F76D9">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F76D9">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4CBCDE52"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w:t>
      </w:r>
      <w:r w:rsidR="00E82CF4">
        <w:rPr>
          <w:rFonts w:ascii="Century Gothic" w:hAnsi="Century Gothic" w:cs="Arial"/>
          <w:b/>
          <w:bCs/>
          <w:sz w:val="20"/>
          <w:szCs w:val="20"/>
        </w:rPr>
        <w:t>–</w:t>
      </w:r>
      <w:r>
        <w:rPr>
          <w:rFonts w:ascii="Century Gothic" w:hAnsi="Century Gothic" w:cs="Arial"/>
          <w:b/>
          <w:bCs/>
          <w:sz w:val="20"/>
          <w:szCs w:val="20"/>
        </w:rPr>
        <w:t xml:space="preserve"> </w:t>
      </w:r>
      <w:r w:rsidR="00E82CF4">
        <w:rPr>
          <w:rFonts w:ascii="Century Gothic" w:hAnsi="Century Gothic" w:cs="Arial"/>
          <w:b/>
          <w:bCs/>
          <w:sz w:val="20"/>
          <w:szCs w:val="20"/>
        </w:rPr>
        <w:t xml:space="preserve">DA </w:t>
      </w:r>
      <w:r w:rsidRPr="0012331D">
        <w:rPr>
          <w:rFonts w:ascii="Century Gothic" w:hAnsi="Century Gothic" w:cs="Arial"/>
          <w:b/>
          <w:bCs/>
          <w:sz w:val="20"/>
          <w:szCs w:val="20"/>
        </w:rPr>
        <w:t>FISCALIZAÇÃO</w:t>
      </w:r>
      <w:r w:rsidR="00D959EC">
        <w:rPr>
          <w:rFonts w:ascii="Century Gothic" w:hAnsi="Century Gothic" w:cs="Arial"/>
          <w:b/>
          <w:bCs/>
          <w:sz w:val="20"/>
          <w:szCs w:val="20"/>
        </w:rPr>
        <w:t xml:space="preserve"> </w:t>
      </w:r>
      <w:r w:rsidR="00E82CF4">
        <w:rPr>
          <w:rFonts w:ascii="Century Gothic" w:hAnsi="Century Gothic" w:cs="Arial"/>
          <w:b/>
          <w:bCs/>
          <w:sz w:val="20"/>
          <w:szCs w:val="20"/>
        </w:rPr>
        <w:t>DO RECEBIMENTO DAS MERCADORIAS</w:t>
      </w:r>
    </w:p>
    <w:p w14:paraId="2FC51E91" w14:textId="103CCBAD" w:rsidR="00E82CF4" w:rsidRPr="008C0A34" w:rsidRDefault="00A35222" w:rsidP="00E82CF4">
      <w:pPr>
        <w:spacing w:after="0" w:line="240" w:lineRule="auto"/>
        <w:jc w:val="both"/>
        <w:rPr>
          <w:rFonts w:ascii="Century Gothic" w:hAnsi="Century Gothic"/>
          <w:sz w:val="20"/>
          <w:szCs w:val="20"/>
        </w:rPr>
      </w:pPr>
      <w:r>
        <w:rPr>
          <w:rFonts w:ascii="Century Gothic" w:hAnsi="Century Gothic"/>
          <w:b/>
          <w:sz w:val="20"/>
          <w:szCs w:val="20"/>
        </w:rPr>
        <w:t>9.1.</w:t>
      </w:r>
      <w:r w:rsidRPr="00EC158E">
        <w:rPr>
          <w:rFonts w:ascii="Century Gothic" w:hAnsi="Century Gothic"/>
          <w:b/>
          <w:sz w:val="20"/>
          <w:szCs w:val="20"/>
        </w:rPr>
        <w:t xml:space="preserve"> </w:t>
      </w:r>
      <w:r w:rsidR="00AF76D9" w:rsidRPr="00AF76D9">
        <w:rPr>
          <w:rFonts w:ascii="Century Gothic" w:hAnsi="Century Gothic" w:cs="Calibri"/>
          <w:sz w:val="20"/>
          <w:szCs w:val="20"/>
          <w:lang w:eastAsia="pt-BR"/>
        </w:rPr>
        <w:t xml:space="preserve">A fiscalização do contrato será realizada pelo servidor Rogerio Jose de Faria, nomeado por meio do DECRETO Nº. 121/2025, DE 06 DE MAIO DE 2025, que deverá atestar a correta </w:t>
      </w:r>
      <w:r w:rsidR="00AF76D9">
        <w:rPr>
          <w:rFonts w:ascii="Century Gothic" w:hAnsi="Century Gothic" w:cs="Calibri"/>
          <w:sz w:val="20"/>
          <w:szCs w:val="20"/>
          <w:lang w:eastAsia="pt-BR"/>
        </w:rPr>
        <w:t>entrega dos objetos solicitados</w:t>
      </w:r>
      <w:r w:rsidR="00E82CF4" w:rsidRPr="008C0A34">
        <w:rPr>
          <w:rFonts w:ascii="Century Gothic" w:hAnsi="Century Gothic" w:cs="Calibri"/>
          <w:sz w:val="20"/>
          <w:szCs w:val="20"/>
          <w:lang w:eastAsia="pt-BR"/>
        </w:rPr>
        <w:t xml:space="preserve">, sendo que a entrega deverá ser acompanhada pelo responsável da empresa ganhadora. </w:t>
      </w:r>
    </w:p>
    <w:p w14:paraId="3832696F" w14:textId="5C15ABDF" w:rsidR="00E82CF4" w:rsidRPr="008C0A34" w:rsidRDefault="00E82CF4" w:rsidP="00E82CF4">
      <w:pPr>
        <w:spacing w:after="0" w:line="240" w:lineRule="auto"/>
        <w:jc w:val="both"/>
        <w:rPr>
          <w:rFonts w:ascii="Century Gothic" w:hAnsi="Century Gothic" w:cs="Calibri"/>
          <w:sz w:val="20"/>
          <w:szCs w:val="20"/>
          <w:lang w:eastAsia="pt-BR"/>
        </w:rPr>
      </w:pPr>
      <w:r>
        <w:rPr>
          <w:rFonts w:ascii="Century Gothic" w:hAnsi="Century Gothic" w:cs="Calibri"/>
          <w:b/>
          <w:sz w:val="20"/>
          <w:szCs w:val="20"/>
          <w:lang w:eastAsia="pt-BR"/>
        </w:rPr>
        <w:t>9.2</w:t>
      </w:r>
      <w:r w:rsidRPr="008C0A34">
        <w:rPr>
          <w:rFonts w:ascii="Century Gothic" w:hAnsi="Century Gothic" w:cs="Calibri"/>
          <w:b/>
          <w:sz w:val="20"/>
          <w:szCs w:val="20"/>
          <w:lang w:eastAsia="pt-BR"/>
        </w:rPr>
        <w:t>.</w:t>
      </w:r>
      <w:r w:rsidRPr="008C0A34">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0103891E" w14:textId="3AC0CF15" w:rsidR="00E82CF4" w:rsidRPr="008C0A34" w:rsidRDefault="00E82CF4" w:rsidP="00E82CF4">
      <w:pPr>
        <w:spacing w:after="0" w:line="240" w:lineRule="auto"/>
        <w:jc w:val="both"/>
        <w:rPr>
          <w:rFonts w:ascii="Century Gothic" w:hAnsi="Century Gothic" w:cs="Calibri"/>
          <w:sz w:val="20"/>
          <w:szCs w:val="20"/>
          <w:lang w:eastAsia="pt-BR"/>
        </w:rPr>
      </w:pPr>
      <w:r>
        <w:rPr>
          <w:rFonts w:ascii="Century Gothic" w:hAnsi="Century Gothic" w:cs="Calibri"/>
          <w:b/>
          <w:sz w:val="20"/>
          <w:szCs w:val="20"/>
          <w:lang w:eastAsia="pt-BR"/>
        </w:rPr>
        <w:t>9.3</w:t>
      </w:r>
      <w:r w:rsidRPr="008C0A34">
        <w:rPr>
          <w:rFonts w:ascii="Century Gothic" w:hAnsi="Century Gothic" w:cs="Calibri"/>
          <w:b/>
          <w:sz w:val="20"/>
          <w:szCs w:val="20"/>
          <w:lang w:eastAsia="pt-BR"/>
        </w:rPr>
        <w:t>.</w:t>
      </w:r>
      <w:r w:rsidRPr="008C0A34">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desde que motivado e justificado.</w:t>
      </w:r>
    </w:p>
    <w:p w14:paraId="18E96170" w14:textId="7FAFE371" w:rsidR="00A35222" w:rsidRDefault="00A35222" w:rsidP="00A35222">
      <w:pPr>
        <w:tabs>
          <w:tab w:val="left" w:pos="0"/>
          <w:tab w:val="left" w:pos="1036"/>
        </w:tabs>
        <w:spacing w:after="0" w:line="240" w:lineRule="auto"/>
        <w:jc w:val="both"/>
        <w:rPr>
          <w:rFonts w:ascii="Century Gothic" w:eastAsia="Calibri" w:hAnsi="Century Gothic" w:cs="Calibri"/>
          <w:sz w:val="20"/>
          <w:szCs w:val="20"/>
          <w:lang w:eastAsia="pt-BR"/>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26"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7" w:anchor="art105" w:history="1">
        <w:r w:rsidRPr="008C0A34">
          <w:rPr>
            <w:rStyle w:val="Hyperlink"/>
            <w:rFonts w:ascii="Century Gothic" w:hAnsi="Century Gothic" w:cs="Calibri"/>
            <w:b/>
            <w:sz w:val="20"/>
            <w:szCs w:val="20"/>
          </w:rPr>
          <w:t>art. 105 da Lei nº 14.133, de 2021.</w:t>
        </w:r>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AF76D9">
      <w:pPr>
        <w:pStyle w:val="PargrafodaLista"/>
        <w:numPr>
          <w:ilvl w:val="1"/>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02B57534"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w:t>
      </w:r>
      <w:r w:rsidR="00FE1B80">
        <w:rPr>
          <w:rFonts w:ascii="Century Gothic" w:hAnsi="Century Gothic" w:cs="Arial"/>
          <w:sz w:val="20"/>
        </w:rPr>
        <w:t>produtos</w:t>
      </w:r>
      <w:r w:rsidRPr="008C0A34">
        <w:rPr>
          <w:rFonts w:ascii="Century Gothic" w:hAnsi="Century Gothic" w:cs="Arial"/>
          <w:sz w:val="20"/>
        </w:rPr>
        <w:t xml:space="preserve"> nas especificações estabelecidas, na forma e condições determinadas nesta ATA DE REGISTRO DE PREÇOS, bem como as obrigações definidas no edital de Pregão Eletrônico nº </w:t>
      </w:r>
      <w:bookmarkStart w:id="37"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7"/>
      <w:r w:rsidR="005D1FF2">
        <w:rPr>
          <w:rFonts w:ascii="Century Gothic" w:hAnsi="Century Gothic" w:cs="Arial"/>
          <w:sz w:val="20"/>
        </w:rPr>
        <w:t>/2025</w:t>
      </w:r>
      <w:r w:rsidRPr="008C0A34">
        <w:rPr>
          <w:rFonts w:ascii="Century Gothic" w:hAnsi="Century Gothic" w:cs="Arial"/>
          <w:sz w:val="20"/>
        </w:rPr>
        <w:t>, sem prejuízo das decorrentes normas, dos anexos e da natureza da atividade.</w:t>
      </w:r>
    </w:p>
    <w:p w14:paraId="7152F153" w14:textId="157A360F"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Responsabilizar-se por todos os ônus e obrigações concernentes à legislação fiscal, social, tributária</w:t>
      </w:r>
      <w:r w:rsidR="0094756F">
        <w:rPr>
          <w:rFonts w:ascii="Century Gothic" w:hAnsi="Century Gothic" w:cs="Arial"/>
          <w:sz w:val="20"/>
        </w:rPr>
        <w:t>, social</w:t>
      </w:r>
      <w:r w:rsidRPr="008C0A34">
        <w:rPr>
          <w:rFonts w:ascii="Century Gothic" w:hAnsi="Century Gothic" w:cs="Arial"/>
          <w:sz w:val="20"/>
        </w:rPr>
        <w:t xml:space="preserve"> e trabalhista de seus empregados, e ainda por todos os danos e prejuízos que, a qualquer título, causarem aos terceiros em virtude da execução dos serviços, respondendo por si e por seus sucessores.</w:t>
      </w:r>
    </w:p>
    <w:p w14:paraId="1600EF1F" w14:textId="77777777"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Informar à Administração a ocorrência de fatos que possam interferir, direta ou indiretamente, na regularidade do presente ajuste.</w:t>
      </w:r>
    </w:p>
    <w:p w14:paraId="1BC529BF" w14:textId="248E4505"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A empresa deverá </w:t>
      </w:r>
      <w:r w:rsidR="00FE1B80">
        <w:rPr>
          <w:rFonts w:ascii="Century Gothic" w:hAnsi="Century Gothic" w:cs="Arial"/>
          <w:sz w:val="20"/>
        </w:rPr>
        <w:t xml:space="preserve">entregar os produtos </w:t>
      </w:r>
      <w:r w:rsidR="00FE1B80" w:rsidRPr="008C0A34">
        <w:rPr>
          <w:rFonts w:ascii="Century Gothic" w:hAnsi="Century Gothic" w:cs="Arial"/>
          <w:sz w:val="20"/>
        </w:rPr>
        <w:t>rigorosamente</w:t>
      </w:r>
      <w:r w:rsidRPr="008C0A34">
        <w:rPr>
          <w:rFonts w:ascii="Century Gothic" w:hAnsi="Century Gothic" w:cs="Arial"/>
          <w:sz w:val="20"/>
        </w:rPr>
        <w:t xml:space="preserv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AF76D9">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9238B74" w:rsidR="008C0A34" w:rsidRDefault="0094756F" w:rsidP="0094756F">
      <w:pPr>
        <w:spacing w:after="0"/>
        <w:jc w:val="both"/>
        <w:rPr>
          <w:rFonts w:ascii="Century Gothic" w:hAnsi="Century Gothic" w:cs="Arial"/>
          <w:bCs/>
          <w:sz w:val="20"/>
          <w:szCs w:val="20"/>
          <w:lang w:eastAsia="pt-BR"/>
        </w:rPr>
      </w:pPr>
      <w:r w:rsidRPr="0094756F">
        <w:rPr>
          <w:rFonts w:ascii="Century Gothic" w:hAnsi="Century Gothic" w:cs="Arial"/>
          <w:b/>
          <w:bCs/>
          <w:sz w:val="20"/>
          <w:szCs w:val="20"/>
          <w:lang w:eastAsia="pt-BR"/>
        </w:rPr>
        <w:t>11.1.8.</w:t>
      </w:r>
      <w:r>
        <w:rPr>
          <w:rFonts w:ascii="Century Gothic" w:hAnsi="Century Gothic" w:cs="Arial"/>
          <w:bCs/>
          <w:sz w:val="20"/>
          <w:szCs w:val="20"/>
          <w:lang w:eastAsia="pt-BR"/>
        </w:rPr>
        <w:t xml:space="preserve"> </w:t>
      </w:r>
      <w:r w:rsidRPr="0094756F">
        <w:rPr>
          <w:rFonts w:ascii="Century Gothic" w:hAnsi="Century Gothic" w:cs="Arial"/>
          <w:bCs/>
          <w:sz w:val="20"/>
          <w:szCs w:val="20"/>
          <w:lang w:eastAsia="pt-BR"/>
        </w:rPr>
        <w:t>Manter seus dados cadastrais junto ao Município sempre atua</w:t>
      </w:r>
      <w:r>
        <w:rPr>
          <w:rFonts w:ascii="Century Gothic" w:hAnsi="Century Gothic" w:cs="Arial"/>
          <w:bCs/>
          <w:sz w:val="20"/>
          <w:szCs w:val="20"/>
          <w:lang w:eastAsia="pt-BR"/>
        </w:rPr>
        <w:t xml:space="preserve">lizados, principalmente àqueles </w:t>
      </w:r>
      <w:r w:rsidRPr="0094756F">
        <w:rPr>
          <w:rFonts w:ascii="Century Gothic" w:hAnsi="Century Gothic" w:cs="Arial"/>
          <w:bCs/>
          <w:sz w:val="20"/>
          <w:szCs w:val="20"/>
          <w:lang w:eastAsia="pt-BR"/>
        </w:rPr>
        <w:t>referentes ao Cadastro Nacional de Pessoa Jurídica (CNPJ), endereç</w:t>
      </w:r>
      <w:r>
        <w:rPr>
          <w:rFonts w:ascii="Century Gothic" w:hAnsi="Century Gothic" w:cs="Arial"/>
          <w:bCs/>
          <w:sz w:val="20"/>
          <w:szCs w:val="20"/>
          <w:lang w:eastAsia="pt-BR"/>
        </w:rPr>
        <w:t xml:space="preserve">o, telefone e e-mail, alteração </w:t>
      </w:r>
      <w:r w:rsidRPr="0094756F">
        <w:rPr>
          <w:rFonts w:ascii="Century Gothic" w:hAnsi="Century Gothic" w:cs="Arial"/>
          <w:bCs/>
          <w:sz w:val="20"/>
          <w:szCs w:val="20"/>
          <w:lang w:eastAsia="pt-BR"/>
        </w:rPr>
        <w:t>da constituição social ou do estatuto da empresa.</w:t>
      </w:r>
    </w:p>
    <w:p w14:paraId="63A9CBD6" w14:textId="77777777" w:rsidR="0094756F" w:rsidRPr="008C0A34" w:rsidRDefault="0094756F" w:rsidP="0094756F">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77777777"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47BCD70D"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w:t>
      </w:r>
      <w:r w:rsidR="00AF76D9">
        <w:rPr>
          <w:rFonts w:ascii="Century Gothic" w:hAnsi="Century Gothic"/>
          <w:b/>
          <w:sz w:val="20"/>
          <w:szCs w:val="20"/>
        </w:rPr>
        <w:t>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28"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3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a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as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as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os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AF76D9">
      <w:pPr>
        <w:numPr>
          <w:ilvl w:val="0"/>
          <w:numId w:val="7"/>
        </w:numPr>
        <w:spacing w:after="0" w:line="240" w:lineRule="auto"/>
        <w:jc w:val="both"/>
        <w:rPr>
          <w:rFonts w:ascii="Century Gothic" w:hAnsi="Century Gothic" w:cs="Arial"/>
          <w:sz w:val="20"/>
          <w:szCs w:val="20"/>
        </w:rPr>
      </w:pPr>
      <w:r w:rsidRPr="008C0A34">
        <w:rPr>
          <w:rFonts w:ascii="Century Gothic" w:hAnsi="Century Gothic" w:cs="Arial"/>
          <w:bCs/>
          <w:sz w:val="20"/>
          <w:szCs w:val="20"/>
        </w:rPr>
        <w:t>” 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AF76D9">
      <w:pPr>
        <w:numPr>
          <w:ilvl w:val="0"/>
          <w:numId w:val="7"/>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AF76D9">
      <w:pPr>
        <w:numPr>
          <w:ilvl w:val="0"/>
          <w:numId w:val="7"/>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colusiva”:</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DBCF0BB" w14:textId="77777777" w:rsidR="008C0A34" w:rsidRPr="008C0A34" w:rsidRDefault="008C0A34" w:rsidP="00AF76D9">
      <w:pPr>
        <w:numPr>
          <w:ilvl w:val="0"/>
          <w:numId w:val="7"/>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AF76D9">
      <w:pPr>
        <w:numPr>
          <w:ilvl w:val="0"/>
          <w:numId w:val="7"/>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29AAB866" w14:textId="77777777" w:rsidR="008C0A34" w:rsidRPr="008C0A34" w:rsidRDefault="008C0A34" w:rsidP="008C0A34">
      <w:pPr>
        <w:spacing w:after="0"/>
        <w:jc w:val="both"/>
        <w:rPr>
          <w:rFonts w:ascii="Century Gothic" w:hAnsi="Century Gothic" w:cs="Arial"/>
          <w:sz w:val="20"/>
          <w:szCs w:val="20"/>
        </w:rPr>
      </w:pPr>
    </w:p>
    <w:p w14:paraId="1570ED42" w14:textId="100D6374" w:rsidR="008C0A34" w:rsidRPr="008C0A34" w:rsidRDefault="0094756F"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DAS DISPOSIÇÕES FINAIS</w:t>
      </w:r>
    </w:p>
    <w:p w14:paraId="284ACC67" w14:textId="07414278"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3B12165C"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.2.</w:t>
      </w:r>
      <w:r w:rsidR="008C0A34" w:rsidRPr="008C0A34">
        <w:rPr>
          <w:rFonts w:ascii="Century Gothic" w:hAnsi="Century Gothic"/>
          <w:sz w:val="20"/>
          <w:szCs w:val="20"/>
        </w:rPr>
        <w:t xml:space="preserve"> Os dados da Ata de Registro de Preços são decorrentes do Pregão Eletrônico nº </w:t>
      </w:r>
      <w:r w:rsidR="00FE1B80">
        <w:rPr>
          <w:rFonts w:ascii="Century Gothic" w:hAnsi="Century Gothic"/>
          <w:sz w:val="20"/>
          <w:szCs w:val="20"/>
        </w:rPr>
        <w:t xml:space="preserve"> </w:t>
      </w:r>
      <w:r w:rsidR="00FE1B80">
        <w:rPr>
          <w:rFonts w:ascii="Century Gothic" w:hAnsi="Century Gothic" w:cs="Arial"/>
          <w:sz w:val="20"/>
        </w:rPr>
        <w:fldChar w:fldCharType="begin">
          <w:ffData>
            <w:name w:val="Texto359"/>
            <w:enabled/>
            <w:calcOnExit w:val="0"/>
            <w:textInput/>
          </w:ffData>
        </w:fldChar>
      </w:r>
      <w:r w:rsidR="00FE1B80">
        <w:rPr>
          <w:rFonts w:ascii="Century Gothic" w:hAnsi="Century Gothic" w:cs="Arial"/>
          <w:sz w:val="20"/>
        </w:rPr>
        <w:instrText xml:space="preserve"> FORMTEXT </w:instrText>
      </w:r>
      <w:r w:rsidR="00FE1B80">
        <w:rPr>
          <w:rFonts w:ascii="Century Gothic" w:hAnsi="Century Gothic" w:cs="Arial"/>
          <w:sz w:val="20"/>
        </w:rPr>
      </w:r>
      <w:r w:rsidR="00FE1B80">
        <w:rPr>
          <w:rFonts w:ascii="Century Gothic" w:hAnsi="Century Gothic" w:cs="Arial"/>
          <w:sz w:val="20"/>
        </w:rPr>
        <w:fldChar w:fldCharType="separate"/>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sz w:val="20"/>
        </w:rPr>
        <w:fldChar w:fldCharType="end"/>
      </w:r>
      <w:r w:rsidR="008C0A34" w:rsidRPr="008C0A34">
        <w:rPr>
          <w:rFonts w:ascii="Century Gothic" w:hAnsi="Century Gothic"/>
          <w:sz w:val="20"/>
          <w:szCs w:val="20"/>
        </w:rPr>
        <w:t>202</w:t>
      </w:r>
      <w:r w:rsidR="00E82CF4">
        <w:rPr>
          <w:rFonts w:ascii="Century Gothic" w:hAnsi="Century Gothic"/>
          <w:sz w:val="20"/>
          <w:szCs w:val="20"/>
        </w:rPr>
        <w:t>5</w:t>
      </w:r>
      <w:r w:rsidR="008C0A34" w:rsidRPr="008C0A34">
        <w:rPr>
          <w:rFonts w:ascii="Century Gothic" w:hAnsi="Century Gothic"/>
          <w:sz w:val="20"/>
          <w:szCs w:val="20"/>
        </w:rPr>
        <w:t xml:space="preserve">. </w:t>
      </w:r>
    </w:p>
    <w:p w14:paraId="33E3052C" w14:textId="2B1DA8F3"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.3.</w:t>
      </w:r>
      <w:r w:rsidR="008C0A34"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5FAB573F" w:rsidR="008C0A34" w:rsidRPr="008C0A34" w:rsidRDefault="008C0A34" w:rsidP="008C0A34">
      <w:pPr>
        <w:overflowPunct w:val="0"/>
        <w:autoSpaceDE w:val="0"/>
        <w:adjustRightInd w:val="0"/>
        <w:spacing w:after="0" w:line="276" w:lineRule="auto"/>
        <w:jc w:val="center"/>
        <w:rPr>
          <w:rFonts w:ascii="Century Gothic" w:hAnsi="Century Gothic"/>
          <w:b/>
          <w:sz w:val="20"/>
          <w:szCs w:val="20"/>
        </w:rPr>
      </w:pPr>
      <w:r w:rsidRPr="008C0A34">
        <w:rPr>
          <w:rFonts w:ascii="Century Gothic" w:hAnsi="Century Gothic"/>
          <w:b/>
          <w:sz w:val="20"/>
          <w:szCs w:val="20"/>
        </w:rPr>
        <w:t xml:space="preserve">CLÁUSULA DÉCIMA </w:t>
      </w:r>
      <w:r w:rsidR="0094756F">
        <w:rPr>
          <w:rFonts w:ascii="Century Gothic" w:hAnsi="Century Gothic"/>
          <w:b/>
          <w:sz w:val="20"/>
          <w:szCs w:val="20"/>
        </w:rPr>
        <w:t>OITAVA</w:t>
      </w:r>
      <w:r w:rsidRPr="008C0A34">
        <w:rPr>
          <w:rFonts w:ascii="Century Gothic" w:hAnsi="Century Gothic"/>
          <w:b/>
          <w:sz w:val="20"/>
          <w:szCs w:val="20"/>
        </w:rPr>
        <w:t xml:space="preserve"> – DO FORO</w:t>
      </w:r>
    </w:p>
    <w:p w14:paraId="63EDFC7F" w14:textId="5F33E56B"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5F7C779C"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que, depois de lida e achada em ordem, vai assinada pelas partes</w:t>
      </w:r>
      <w:r w:rsidR="00D17318">
        <w:rPr>
          <w:rFonts w:ascii="Century Gothic" w:hAnsi="Century Gothic"/>
          <w:sz w:val="20"/>
          <w:szCs w:val="20"/>
        </w:rPr>
        <w:t xml:space="preserve"> em formato digital ou eletrônica, inclusive as testemunhas</w:t>
      </w:r>
      <w:r w:rsidRPr="008C0A34">
        <w:rPr>
          <w:rFonts w:ascii="Century Gothic" w:hAnsi="Century Gothic"/>
          <w:sz w:val="20"/>
          <w:szCs w:val="20"/>
        </w:rPr>
        <w:t>.</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71FFAA43"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00D17318">
        <w:rPr>
          <w:rFonts w:ascii="Century Gothic" w:hAnsi="Century Gothic"/>
          <w:sz w:val="20"/>
          <w:szCs w:val="20"/>
        </w:rPr>
        <w:t xml:space="preserve">, </w:t>
      </w:r>
      <w:bookmarkStart w:id="38" w:name="Texto365"/>
      <w:r w:rsidR="00802992">
        <w:rPr>
          <w:rFonts w:ascii="Century Gothic" w:hAnsi="Century Gothic"/>
          <w:sz w:val="20"/>
          <w:szCs w:val="20"/>
        </w:rPr>
        <w:fldChar w:fldCharType="begin">
          <w:ffData>
            <w:name w:val="Texto365"/>
            <w:enabled/>
            <w:calcOnExit w:val="0"/>
            <w:textInput/>
          </w:ffData>
        </w:fldChar>
      </w:r>
      <w:r w:rsidR="00802992">
        <w:rPr>
          <w:rFonts w:ascii="Century Gothic" w:hAnsi="Century Gothic"/>
          <w:sz w:val="20"/>
          <w:szCs w:val="20"/>
        </w:rPr>
        <w:instrText xml:space="preserve"> FORMTEXT </w:instrText>
      </w:r>
      <w:r w:rsidR="00802992">
        <w:rPr>
          <w:rFonts w:ascii="Century Gothic" w:hAnsi="Century Gothic"/>
          <w:sz w:val="20"/>
          <w:szCs w:val="20"/>
        </w:rPr>
      </w:r>
      <w:r w:rsidR="00802992">
        <w:rPr>
          <w:rFonts w:ascii="Century Gothic" w:hAnsi="Century Gothic"/>
          <w:sz w:val="20"/>
          <w:szCs w:val="20"/>
        </w:rPr>
        <w:fldChar w:fldCharType="separate"/>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sz w:val="20"/>
          <w:szCs w:val="20"/>
        </w:rPr>
        <w:fldChar w:fldCharType="end"/>
      </w:r>
      <w:bookmarkEnd w:id="38"/>
      <w:r w:rsidR="00D17318">
        <w:rPr>
          <w:rFonts w:ascii="Century Gothic" w:hAnsi="Century Gothic"/>
          <w:sz w:val="20"/>
          <w:szCs w:val="20"/>
        </w:rPr>
        <w:t xml:space="preserve"> de </w:t>
      </w:r>
      <w:bookmarkStart w:id="39" w:name="Texto366"/>
      <w:r w:rsidR="00802992">
        <w:rPr>
          <w:rFonts w:ascii="Century Gothic" w:hAnsi="Century Gothic"/>
          <w:sz w:val="20"/>
          <w:szCs w:val="20"/>
        </w:rPr>
        <w:fldChar w:fldCharType="begin">
          <w:ffData>
            <w:name w:val="Texto366"/>
            <w:enabled/>
            <w:calcOnExit w:val="0"/>
            <w:textInput/>
          </w:ffData>
        </w:fldChar>
      </w:r>
      <w:r w:rsidR="00802992">
        <w:rPr>
          <w:rFonts w:ascii="Century Gothic" w:hAnsi="Century Gothic"/>
          <w:sz w:val="20"/>
          <w:szCs w:val="20"/>
        </w:rPr>
        <w:instrText xml:space="preserve"> FORMTEXT </w:instrText>
      </w:r>
      <w:r w:rsidR="00802992">
        <w:rPr>
          <w:rFonts w:ascii="Century Gothic" w:hAnsi="Century Gothic"/>
          <w:sz w:val="20"/>
          <w:szCs w:val="20"/>
        </w:rPr>
      </w:r>
      <w:r w:rsidR="00802992">
        <w:rPr>
          <w:rFonts w:ascii="Century Gothic" w:hAnsi="Century Gothic"/>
          <w:sz w:val="20"/>
          <w:szCs w:val="20"/>
        </w:rPr>
        <w:fldChar w:fldCharType="separate"/>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noProof/>
          <w:sz w:val="20"/>
          <w:szCs w:val="20"/>
        </w:rPr>
        <w:t> </w:t>
      </w:r>
      <w:r w:rsidR="00802992">
        <w:rPr>
          <w:rFonts w:ascii="Century Gothic" w:hAnsi="Century Gothic"/>
          <w:sz w:val="20"/>
          <w:szCs w:val="20"/>
        </w:rPr>
        <w:fldChar w:fldCharType="end"/>
      </w:r>
      <w:bookmarkEnd w:id="39"/>
      <w:r w:rsidR="00D17318">
        <w:rPr>
          <w:rFonts w:ascii="Century Gothic" w:hAnsi="Century Gothic"/>
          <w:sz w:val="20"/>
          <w:szCs w:val="20"/>
        </w:rPr>
        <w:t xml:space="preserve"> de 2025</w:t>
      </w:r>
      <w:r w:rsidRPr="0013662B">
        <w:rPr>
          <w:rFonts w:ascii="Century Gothic" w:hAnsi="Century Gothic"/>
          <w:sz w:val="20"/>
          <w:szCs w:val="20"/>
        </w:rPr>
        <w:t>.</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t>Nome</w:t>
      </w:r>
    </w:p>
    <w:sectPr w:rsidR="00A35222" w:rsidRPr="00AB4A3C" w:rsidSect="00C968B3">
      <w:headerReference w:type="default" r:id="rId29"/>
      <w:footerReference w:type="default" r:id="rId30"/>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5267C0" w:rsidRDefault="005267C0" w:rsidP="00883C5B">
      <w:pPr>
        <w:spacing w:after="0" w:line="240" w:lineRule="auto"/>
      </w:pPr>
      <w:r>
        <w:separator/>
      </w:r>
    </w:p>
  </w:endnote>
  <w:endnote w:type="continuationSeparator" w:id="0">
    <w:p w14:paraId="5E2EE5C8" w14:textId="77777777" w:rsidR="005267C0" w:rsidRDefault="005267C0"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ofont_Spranq_eco_Sans">
    <w:altName w:val="Calibri"/>
    <w:charset w:val="00"/>
    <w:family w:val="roman"/>
    <w:pitch w:val="variable"/>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17396"/>
      <w:docPartObj>
        <w:docPartGallery w:val="Page Numbers (Bottom of Page)"/>
        <w:docPartUnique/>
      </w:docPartObj>
    </w:sdtPr>
    <w:sdtContent>
      <w:p w14:paraId="4F0FEEC0" w14:textId="0EA92937" w:rsidR="005267C0" w:rsidRDefault="005267C0" w:rsidP="00584C07">
        <w:pPr>
          <w:pStyle w:val="Rodap"/>
          <w:ind w:right="-711"/>
          <w:jc w:val="right"/>
        </w:pPr>
        <w:r w:rsidRPr="00584C07">
          <w:rPr>
            <w:noProof/>
            <w:sz w:val="12"/>
            <w:szCs w:val="12"/>
            <w:lang w:eastAsia="pt-BR"/>
          </w:rPr>
          <w:drawing>
            <wp:anchor distT="0" distB="0" distL="114300" distR="114300" simplePos="0" relativeHeight="251659776"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584C07">
          <w:rPr>
            <w:sz w:val="18"/>
            <w:szCs w:val="18"/>
          </w:rPr>
          <w:fldChar w:fldCharType="begin"/>
        </w:r>
        <w:r w:rsidRPr="00584C07">
          <w:rPr>
            <w:sz w:val="18"/>
            <w:szCs w:val="18"/>
          </w:rPr>
          <w:instrText>PAGE   \* MERGEFORMAT</w:instrText>
        </w:r>
        <w:r w:rsidRPr="00584C07">
          <w:rPr>
            <w:sz w:val="18"/>
            <w:szCs w:val="18"/>
          </w:rPr>
          <w:fldChar w:fldCharType="separate"/>
        </w:r>
        <w:r>
          <w:rPr>
            <w:noProof/>
            <w:sz w:val="18"/>
            <w:szCs w:val="18"/>
          </w:rPr>
          <w:t>1</w:t>
        </w:r>
        <w:r w:rsidRPr="00584C07">
          <w:rPr>
            <w:sz w:val="18"/>
            <w:szCs w:val="18"/>
          </w:rPr>
          <w:fldChar w:fldCharType="end"/>
        </w:r>
        <w:r>
          <w:rPr>
            <w:sz w:val="18"/>
            <w:szCs w:val="18"/>
          </w:rPr>
          <w:t>/44</w:t>
        </w:r>
      </w:p>
    </w:sdtContent>
  </w:sdt>
  <w:p w14:paraId="7D25540B" w14:textId="77777777" w:rsidR="005267C0" w:rsidRDefault="00526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5267C0" w:rsidRDefault="005267C0" w:rsidP="00883C5B">
      <w:pPr>
        <w:spacing w:after="0" w:line="240" w:lineRule="auto"/>
      </w:pPr>
      <w:r>
        <w:separator/>
      </w:r>
    </w:p>
  </w:footnote>
  <w:footnote w:type="continuationSeparator" w:id="0">
    <w:p w14:paraId="612791E3" w14:textId="77777777" w:rsidR="005267C0" w:rsidRDefault="005267C0"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5267C0" w:rsidRDefault="005267C0">
    <w:pPr>
      <w:pStyle w:val="Cabealho"/>
    </w:pPr>
    <w:r>
      <w:rPr>
        <w:noProof/>
        <w:lang w:eastAsia="pt-BR"/>
      </w:rPr>
      <w:drawing>
        <wp:anchor distT="0" distB="0" distL="114300" distR="114300" simplePos="0" relativeHeight="251655680"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5267C0" w:rsidRDefault="005267C0" w:rsidP="00BF6D9C">
    <w:pPr>
      <w:pStyle w:val="Cabealho"/>
      <w:tabs>
        <w:tab w:val="clear" w:pos="4252"/>
        <w:tab w:val="clear" w:pos="8504"/>
        <w:tab w:val="left" w:pos="6115"/>
      </w:tabs>
    </w:pPr>
    <w:r>
      <w:tab/>
    </w:r>
  </w:p>
  <w:p w14:paraId="33996B52" w14:textId="45CE0062" w:rsidR="005267C0" w:rsidRDefault="005267C0" w:rsidP="00A607FB">
    <w:pPr>
      <w:tabs>
        <w:tab w:val="left" w:pos="61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762A9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5442F00"/>
    <w:multiLevelType w:val="hybridMultilevel"/>
    <w:tmpl w:val="AB1004C0"/>
    <w:name w:val="WW8Num174232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7">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E8041DB"/>
    <w:multiLevelType w:val="multilevel"/>
    <w:tmpl w:val="87C04F40"/>
    <w:lvl w:ilvl="0">
      <w:start w:val="5"/>
      <w:numFmt w:val="decimal"/>
      <w:lvlText w:val="%1."/>
      <w:lvlJc w:val="left"/>
      <w:pPr>
        <w:ind w:left="720" w:hanging="360"/>
      </w:pPr>
      <w:rPr>
        <w:rFonts w:hint="default"/>
        <w:b/>
      </w:rPr>
    </w:lvl>
    <w:lvl w:ilvl="1">
      <w:start w:val="1"/>
      <w:numFmt w:val="decimal"/>
      <w:isLgl/>
      <w:lvlText w:val="%1.%2"/>
      <w:lvlJc w:val="left"/>
      <w:pPr>
        <w:ind w:left="1117" w:hanging="435"/>
      </w:pPr>
      <w:rPr>
        <w:rFonts w:hint="default"/>
      </w:rPr>
    </w:lvl>
    <w:lvl w:ilvl="2">
      <w:start w:val="1"/>
      <w:numFmt w:val="decimal"/>
      <w:isLgl/>
      <w:lvlText w:val="%1.%2.%3"/>
      <w:lvlJc w:val="left"/>
      <w:pPr>
        <w:ind w:left="1724" w:hanging="720"/>
      </w:pPr>
      <w:rPr>
        <w:rFonts w:hint="default"/>
        <w:b/>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4736" w:hanging="1800"/>
      </w:pPr>
      <w:rPr>
        <w:rFonts w:hint="default"/>
      </w:rPr>
    </w:lvl>
  </w:abstractNum>
  <w:abstractNum w:abstractNumId="11">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2117D8B"/>
    <w:multiLevelType w:val="multilevel"/>
    <w:tmpl w:val="4CE0A586"/>
    <w:lvl w:ilvl="0">
      <w:start w:val="8"/>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3414A3"/>
    <w:multiLevelType w:val="multilevel"/>
    <w:tmpl w:val="E9DC4CA2"/>
    <w:numStyleLink w:val="Estilo12"/>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527810DC"/>
    <w:multiLevelType w:val="multilevel"/>
    <w:tmpl w:val="6A2EEB10"/>
    <w:name w:val="WW8Num174232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447DC2"/>
    <w:multiLevelType w:val="multilevel"/>
    <w:tmpl w:val="E80246C4"/>
    <w:numStyleLink w:val="Estilo14"/>
  </w:abstractNum>
  <w:abstractNum w:abstractNumId="24">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5">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A922223"/>
    <w:multiLevelType w:val="multilevel"/>
    <w:tmpl w:val="5CEC2694"/>
    <w:lvl w:ilvl="0">
      <w:start w:val="6"/>
      <w:numFmt w:val="decimal"/>
      <w:lvlText w:val="%1"/>
      <w:lvlJc w:val="left"/>
      <w:pPr>
        <w:ind w:left="435" w:hanging="435"/>
      </w:pPr>
      <w:rPr>
        <w:rFonts w:eastAsia="Times New Roman" w:cs="Times New Roman" w:hint="default"/>
        <w:color w:val="auto"/>
      </w:rPr>
    </w:lvl>
    <w:lvl w:ilvl="1">
      <w:start w:val="2"/>
      <w:numFmt w:val="decimal"/>
      <w:lvlText w:val="%1.%2"/>
      <w:lvlJc w:val="left"/>
      <w:pPr>
        <w:ind w:left="615" w:hanging="435"/>
      </w:pPr>
      <w:rPr>
        <w:rFonts w:eastAsia="Times New Roman" w:cs="Times New Roman" w:hint="default"/>
        <w:color w:val="auto"/>
      </w:rPr>
    </w:lvl>
    <w:lvl w:ilvl="2">
      <w:start w:val="3"/>
      <w:numFmt w:val="decimal"/>
      <w:lvlText w:val="%1.%2.%3"/>
      <w:lvlJc w:val="left"/>
      <w:pPr>
        <w:ind w:left="1080" w:hanging="720"/>
      </w:pPr>
      <w:rPr>
        <w:rFonts w:eastAsia="Times New Roman" w:cs="Times New Roman" w:hint="default"/>
        <w:b/>
        <w:color w:val="auto"/>
      </w:rPr>
    </w:lvl>
    <w:lvl w:ilvl="3">
      <w:start w:val="1"/>
      <w:numFmt w:val="decimal"/>
      <w:lvlText w:val="%1.%2.%3.%4"/>
      <w:lvlJc w:val="left"/>
      <w:pPr>
        <w:ind w:left="1620" w:hanging="1080"/>
      </w:pPr>
      <w:rPr>
        <w:rFonts w:eastAsia="Times New Roman" w:cs="Times New Roman" w:hint="default"/>
        <w:color w:val="auto"/>
      </w:rPr>
    </w:lvl>
    <w:lvl w:ilvl="4">
      <w:start w:val="1"/>
      <w:numFmt w:val="decimal"/>
      <w:lvlText w:val="%1.%2.%3.%4.%5"/>
      <w:lvlJc w:val="left"/>
      <w:pPr>
        <w:ind w:left="1800" w:hanging="1080"/>
      </w:pPr>
      <w:rPr>
        <w:rFonts w:eastAsia="Times New Roman" w:cs="Times New Roman" w:hint="default"/>
        <w:color w:val="auto"/>
      </w:rPr>
    </w:lvl>
    <w:lvl w:ilvl="5">
      <w:start w:val="1"/>
      <w:numFmt w:val="decimal"/>
      <w:lvlText w:val="%1.%2.%3.%4.%5.%6"/>
      <w:lvlJc w:val="left"/>
      <w:pPr>
        <w:ind w:left="2340" w:hanging="1440"/>
      </w:pPr>
      <w:rPr>
        <w:rFonts w:eastAsia="Times New Roman" w:cs="Times New Roman" w:hint="default"/>
        <w:color w:val="auto"/>
      </w:rPr>
    </w:lvl>
    <w:lvl w:ilvl="6">
      <w:start w:val="1"/>
      <w:numFmt w:val="decimal"/>
      <w:lvlText w:val="%1.%2.%3.%4.%5.%6.%7"/>
      <w:lvlJc w:val="left"/>
      <w:pPr>
        <w:ind w:left="2520" w:hanging="1440"/>
      </w:pPr>
      <w:rPr>
        <w:rFonts w:eastAsia="Times New Roman" w:cs="Times New Roman" w:hint="default"/>
        <w:color w:val="auto"/>
      </w:rPr>
    </w:lvl>
    <w:lvl w:ilvl="7">
      <w:start w:val="1"/>
      <w:numFmt w:val="decimal"/>
      <w:lvlText w:val="%1.%2.%3.%4.%5.%6.%7.%8"/>
      <w:lvlJc w:val="left"/>
      <w:pPr>
        <w:ind w:left="3060" w:hanging="1800"/>
      </w:pPr>
      <w:rPr>
        <w:rFonts w:eastAsia="Times New Roman" w:cs="Times New Roman" w:hint="default"/>
        <w:color w:val="auto"/>
      </w:rPr>
    </w:lvl>
    <w:lvl w:ilvl="8">
      <w:start w:val="1"/>
      <w:numFmt w:val="decimal"/>
      <w:lvlText w:val="%1.%2.%3.%4.%5.%6.%7.%8.%9"/>
      <w:lvlJc w:val="left"/>
      <w:pPr>
        <w:ind w:left="3240" w:hanging="1800"/>
      </w:pPr>
      <w:rPr>
        <w:rFonts w:eastAsia="Times New Roman" w:cs="Times New Roman" w:hint="default"/>
        <w:color w:val="auto"/>
      </w:rPr>
    </w:lvl>
  </w:abstractNum>
  <w:abstractNum w:abstractNumId="29">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1">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7"/>
  </w:num>
  <w:num w:numId="3">
    <w:abstractNumId w:val="12"/>
  </w:num>
  <w:num w:numId="4">
    <w:abstractNumId w:val="33"/>
  </w:num>
  <w:num w:numId="5">
    <w:abstractNumId w:val="29"/>
  </w:num>
  <w:num w:numId="6">
    <w:abstractNumId w:val="30"/>
  </w:num>
  <w:num w:numId="7">
    <w:abstractNumId w:val="18"/>
  </w:num>
  <w:num w:numId="8">
    <w:abstractNumId w:val="8"/>
  </w:num>
  <w:num w:numId="9">
    <w:abstractNumId w:val="31"/>
  </w:num>
  <w:num w:numId="10">
    <w:abstractNumId w:val="25"/>
  </w:num>
  <w:num w:numId="11">
    <w:abstractNumId w:val="13"/>
  </w:num>
  <w:num w:numId="12">
    <w:abstractNumId w:val="9"/>
  </w:num>
  <w:num w:numId="13">
    <w:abstractNumId w:val="17"/>
  </w:num>
  <w:num w:numId="14">
    <w:abstractNumId w:val="5"/>
  </w:num>
  <w:num w:numId="15">
    <w:abstractNumId w:val="15"/>
    <w:lvlOverride w:ilvl="1">
      <w:lvl w:ilvl="1">
        <w:start w:val="1"/>
        <w:numFmt w:val="decimal"/>
        <w:lvlText w:val="%1.%2."/>
        <w:lvlJc w:val="left"/>
        <w:pPr>
          <w:ind w:left="432" w:hanging="432"/>
        </w:pPr>
        <w:rPr>
          <w:rFonts w:hint="default"/>
          <w:b/>
          <w:i w:val="0"/>
          <w:sz w:val="20"/>
          <w:szCs w:val="20"/>
        </w:rPr>
      </w:lvl>
    </w:lvlOverride>
  </w:num>
  <w:num w:numId="16">
    <w:abstractNumId w:val="22"/>
  </w:num>
  <w:num w:numId="17">
    <w:abstractNumId w:val="23"/>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6"/>
  </w:num>
  <w:num w:numId="19">
    <w:abstractNumId w:val="24"/>
  </w:num>
  <w:num w:numId="20">
    <w:abstractNumId w:val="20"/>
  </w:num>
  <w:num w:numId="21">
    <w:abstractNumId w:val="35"/>
  </w:num>
  <w:num w:numId="22">
    <w:abstractNumId w:val="26"/>
  </w:num>
  <w:num w:numId="23">
    <w:abstractNumId w:val="0"/>
  </w:num>
  <w:num w:numId="24">
    <w:abstractNumId w:val="32"/>
  </w:num>
  <w:num w:numId="25">
    <w:abstractNumId w:val="34"/>
  </w:num>
  <w:num w:numId="26">
    <w:abstractNumId w:val="16"/>
  </w:num>
  <w:num w:numId="27">
    <w:abstractNumId w:val="14"/>
  </w:num>
  <w:num w:numId="28">
    <w:abstractNumId w:val="19"/>
  </w:num>
  <w:num w:numId="29">
    <w:abstractNumId w:val="27"/>
  </w:num>
  <w:num w:numId="30">
    <w:abstractNumId w:val="1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3474"/>
    <w:rsid w:val="00004061"/>
    <w:rsid w:val="00011D78"/>
    <w:rsid w:val="00015040"/>
    <w:rsid w:val="00016087"/>
    <w:rsid w:val="00016381"/>
    <w:rsid w:val="00016464"/>
    <w:rsid w:val="00025964"/>
    <w:rsid w:val="00027EAD"/>
    <w:rsid w:val="0003332E"/>
    <w:rsid w:val="000368FD"/>
    <w:rsid w:val="0004440B"/>
    <w:rsid w:val="00045203"/>
    <w:rsid w:val="00046101"/>
    <w:rsid w:val="00052A06"/>
    <w:rsid w:val="00055C6A"/>
    <w:rsid w:val="000605D0"/>
    <w:rsid w:val="00060917"/>
    <w:rsid w:val="00062E82"/>
    <w:rsid w:val="000650F8"/>
    <w:rsid w:val="000776D6"/>
    <w:rsid w:val="00083155"/>
    <w:rsid w:val="000832ED"/>
    <w:rsid w:val="00090A65"/>
    <w:rsid w:val="00090E4E"/>
    <w:rsid w:val="00091203"/>
    <w:rsid w:val="000924BC"/>
    <w:rsid w:val="000929FC"/>
    <w:rsid w:val="0009566E"/>
    <w:rsid w:val="000A1611"/>
    <w:rsid w:val="000B1F36"/>
    <w:rsid w:val="000C06B0"/>
    <w:rsid w:val="000C368E"/>
    <w:rsid w:val="000C481D"/>
    <w:rsid w:val="000D3DB2"/>
    <w:rsid w:val="000E2877"/>
    <w:rsid w:val="000E2B03"/>
    <w:rsid w:val="000E4476"/>
    <w:rsid w:val="000F1401"/>
    <w:rsid w:val="000F1F9A"/>
    <w:rsid w:val="000F3E8C"/>
    <w:rsid w:val="0010177A"/>
    <w:rsid w:val="00102657"/>
    <w:rsid w:val="00117950"/>
    <w:rsid w:val="00121A25"/>
    <w:rsid w:val="00121DFB"/>
    <w:rsid w:val="0012227B"/>
    <w:rsid w:val="0013488C"/>
    <w:rsid w:val="00135C4B"/>
    <w:rsid w:val="00136BEF"/>
    <w:rsid w:val="00137FE8"/>
    <w:rsid w:val="00140304"/>
    <w:rsid w:val="00140B02"/>
    <w:rsid w:val="0014397E"/>
    <w:rsid w:val="00146BB5"/>
    <w:rsid w:val="00152F9C"/>
    <w:rsid w:val="001618E9"/>
    <w:rsid w:val="00165779"/>
    <w:rsid w:val="001676CE"/>
    <w:rsid w:val="00174EA4"/>
    <w:rsid w:val="0018339C"/>
    <w:rsid w:val="0019492A"/>
    <w:rsid w:val="00196B53"/>
    <w:rsid w:val="001973CA"/>
    <w:rsid w:val="001A5D86"/>
    <w:rsid w:val="001A753A"/>
    <w:rsid w:val="001B0A37"/>
    <w:rsid w:val="001B227D"/>
    <w:rsid w:val="001B275F"/>
    <w:rsid w:val="001C3AF6"/>
    <w:rsid w:val="001C3B47"/>
    <w:rsid w:val="001C7273"/>
    <w:rsid w:val="001D2FA3"/>
    <w:rsid w:val="001E1B41"/>
    <w:rsid w:val="001E6B17"/>
    <w:rsid w:val="001E7AF0"/>
    <w:rsid w:val="001F05A5"/>
    <w:rsid w:val="001F46DC"/>
    <w:rsid w:val="001F5686"/>
    <w:rsid w:val="00202673"/>
    <w:rsid w:val="00204957"/>
    <w:rsid w:val="00204C40"/>
    <w:rsid w:val="0020719F"/>
    <w:rsid w:val="00224EE1"/>
    <w:rsid w:val="0023624B"/>
    <w:rsid w:val="00236EEE"/>
    <w:rsid w:val="00240758"/>
    <w:rsid w:val="0024396C"/>
    <w:rsid w:val="00250759"/>
    <w:rsid w:val="002546FE"/>
    <w:rsid w:val="002556E0"/>
    <w:rsid w:val="00255E00"/>
    <w:rsid w:val="0025670A"/>
    <w:rsid w:val="0026675D"/>
    <w:rsid w:val="00271125"/>
    <w:rsid w:val="00274CA2"/>
    <w:rsid w:val="00276EA4"/>
    <w:rsid w:val="00280201"/>
    <w:rsid w:val="00283517"/>
    <w:rsid w:val="00284CBE"/>
    <w:rsid w:val="002866B2"/>
    <w:rsid w:val="002951FF"/>
    <w:rsid w:val="002A3336"/>
    <w:rsid w:val="002A6702"/>
    <w:rsid w:val="002B0B2B"/>
    <w:rsid w:val="002B1049"/>
    <w:rsid w:val="002B6696"/>
    <w:rsid w:val="002B7500"/>
    <w:rsid w:val="002C05E1"/>
    <w:rsid w:val="002C1CD6"/>
    <w:rsid w:val="002D123F"/>
    <w:rsid w:val="002D5C77"/>
    <w:rsid w:val="002E3354"/>
    <w:rsid w:val="002F288F"/>
    <w:rsid w:val="002F2C56"/>
    <w:rsid w:val="00304EB9"/>
    <w:rsid w:val="003062E7"/>
    <w:rsid w:val="00307DBC"/>
    <w:rsid w:val="003142FE"/>
    <w:rsid w:val="003218DC"/>
    <w:rsid w:val="003321AC"/>
    <w:rsid w:val="003322BC"/>
    <w:rsid w:val="003377E3"/>
    <w:rsid w:val="003454BF"/>
    <w:rsid w:val="00352218"/>
    <w:rsid w:val="00360B4F"/>
    <w:rsid w:val="0036266E"/>
    <w:rsid w:val="00366322"/>
    <w:rsid w:val="00366810"/>
    <w:rsid w:val="00366E9B"/>
    <w:rsid w:val="003703B5"/>
    <w:rsid w:val="003704F3"/>
    <w:rsid w:val="00371129"/>
    <w:rsid w:val="00371691"/>
    <w:rsid w:val="00385794"/>
    <w:rsid w:val="00385D84"/>
    <w:rsid w:val="00391C83"/>
    <w:rsid w:val="003926A2"/>
    <w:rsid w:val="00393665"/>
    <w:rsid w:val="00397472"/>
    <w:rsid w:val="003A149B"/>
    <w:rsid w:val="003A2090"/>
    <w:rsid w:val="003A2EA1"/>
    <w:rsid w:val="003A49E8"/>
    <w:rsid w:val="003A5694"/>
    <w:rsid w:val="003B0FA7"/>
    <w:rsid w:val="003B29CB"/>
    <w:rsid w:val="003C2D05"/>
    <w:rsid w:val="003C5987"/>
    <w:rsid w:val="003D00F8"/>
    <w:rsid w:val="003D264C"/>
    <w:rsid w:val="003D3CAE"/>
    <w:rsid w:val="003D3E55"/>
    <w:rsid w:val="003D4705"/>
    <w:rsid w:val="003D7CC0"/>
    <w:rsid w:val="003E58B6"/>
    <w:rsid w:val="003E5B57"/>
    <w:rsid w:val="003F0493"/>
    <w:rsid w:val="00400B63"/>
    <w:rsid w:val="00403A66"/>
    <w:rsid w:val="00404BC4"/>
    <w:rsid w:val="004109EF"/>
    <w:rsid w:val="00413952"/>
    <w:rsid w:val="0042314D"/>
    <w:rsid w:val="0042591B"/>
    <w:rsid w:val="00431A60"/>
    <w:rsid w:val="00435A5C"/>
    <w:rsid w:val="00440DD9"/>
    <w:rsid w:val="00441023"/>
    <w:rsid w:val="00443680"/>
    <w:rsid w:val="00450E74"/>
    <w:rsid w:val="00451106"/>
    <w:rsid w:val="00451D18"/>
    <w:rsid w:val="0045413E"/>
    <w:rsid w:val="0045564C"/>
    <w:rsid w:val="0046103D"/>
    <w:rsid w:val="004675F0"/>
    <w:rsid w:val="00480575"/>
    <w:rsid w:val="00482C82"/>
    <w:rsid w:val="00483F04"/>
    <w:rsid w:val="0048460A"/>
    <w:rsid w:val="004859F4"/>
    <w:rsid w:val="0048631B"/>
    <w:rsid w:val="0049403A"/>
    <w:rsid w:val="00495653"/>
    <w:rsid w:val="004A52FF"/>
    <w:rsid w:val="004B1FEF"/>
    <w:rsid w:val="004B7898"/>
    <w:rsid w:val="004C2AC0"/>
    <w:rsid w:val="004C545C"/>
    <w:rsid w:val="004C545F"/>
    <w:rsid w:val="004C60E1"/>
    <w:rsid w:val="004C63FF"/>
    <w:rsid w:val="004C75E7"/>
    <w:rsid w:val="004C7858"/>
    <w:rsid w:val="004D0681"/>
    <w:rsid w:val="004D3EC1"/>
    <w:rsid w:val="004D442A"/>
    <w:rsid w:val="004D6C40"/>
    <w:rsid w:val="004E1A8A"/>
    <w:rsid w:val="004E2FA4"/>
    <w:rsid w:val="004E445D"/>
    <w:rsid w:val="004E733F"/>
    <w:rsid w:val="00500EE9"/>
    <w:rsid w:val="005011C5"/>
    <w:rsid w:val="00504544"/>
    <w:rsid w:val="00506381"/>
    <w:rsid w:val="0051570E"/>
    <w:rsid w:val="00523495"/>
    <w:rsid w:val="005245DD"/>
    <w:rsid w:val="0052633F"/>
    <w:rsid w:val="005267C0"/>
    <w:rsid w:val="005311C5"/>
    <w:rsid w:val="00534890"/>
    <w:rsid w:val="005421AF"/>
    <w:rsid w:val="005437D9"/>
    <w:rsid w:val="0054572C"/>
    <w:rsid w:val="00546E09"/>
    <w:rsid w:val="00547AC2"/>
    <w:rsid w:val="00553583"/>
    <w:rsid w:val="005611B4"/>
    <w:rsid w:val="00561888"/>
    <w:rsid w:val="00563FCC"/>
    <w:rsid w:val="00566EA0"/>
    <w:rsid w:val="00571988"/>
    <w:rsid w:val="005808DC"/>
    <w:rsid w:val="00584C07"/>
    <w:rsid w:val="005862A4"/>
    <w:rsid w:val="00595246"/>
    <w:rsid w:val="005A0F6B"/>
    <w:rsid w:val="005A1DF7"/>
    <w:rsid w:val="005A2B63"/>
    <w:rsid w:val="005B5947"/>
    <w:rsid w:val="005C1280"/>
    <w:rsid w:val="005C3ABE"/>
    <w:rsid w:val="005C42F4"/>
    <w:rsid w:val="005C4301"/>
    <w:rsid w:val="005C70DB"/>
    <w:rsid w:val="005C734A"/>
    <w:rsid w:val="005D1FF2"/>
    <w:rsid w:val="005D263C"/>
    <w:rsid w:val="005E08D4"/>
    <w:rsid w:val="005E0DF3"/>
    <w:rsid w:val="005F00E0"/>
    <w:rsid w:val="005F2495"/>
    <w:rsid w:val="005F2B19"/>
    <w:rsid w:val="005F6D2A"/>
    <w:rsid w:val="00600D4F"/>
    <w:rsid w:val="00602085"/>
    <w:rsid w:val="00603BC4"/>
    <w:rsid w:val="006114A3"/>
    <w:rsid w:val="00614276"/>
    <w:rsid w:val="00622008"/>
    <w:rsid w:val="00623957"/>
    <w:rsid w:val="00624CF0"/>
    <w:rsid w:val="00630EF8"/>
    <w:rsid w:val="0063275C"/>
    <w:rsid w:val="00644765"/>
    <w:rsid w:val="0065050D"/>
    <w:rsid w:val="00653E01"/>
    <w:rsid w:val="00662EF3"/>
    <w:rsid w:val="006659DF"/>
    <w:rsid w:val="0066610B"/>
    <w:rsid w:val="0067046E"/>
    <w:rsid w:val="006709CE"/>
    <w:rsid w:val="00674A5B"/>
    <w:rsid w:val="00675EC3"/>
    <w:rsid w:val="00685EEE"/>
    <w:rsid w:val="00693864"/>
    <w:rsid w:val="006A3DCF"/>
    <w:rsid w:val="006B17DE"/>
    <w:rsid w:val="006B6975"/>
    <w:rsid w:val="006C2045"/>
    <w:rsid w:val="006C542A"/>
    <w:rsid w:val="006C64A1"/>
    <w:rsid w:val="006D2B04"/>
    <w:rsid w:val="006E18F1"/>
    <w:rsid w:val="006E1E5A"/>
    <w:rsid w:val="006E2E6D"/>
    <w:rsid w:val="006E31FA"/>
    <w:rsid w:val="006E3213"/>
    <w:rsid w:val="006E557F"/>
    <w:rsid w:val="006E7AEC"/>
    <w:rsid w:val="006F0D25"/>
    <w:rsid w:val="006F1EE5"/>
    <w:rsid w:val="006F2247"/>
    <w:rsid w:val="006F22A7"/>
    <w:rsid w:val="00713414"/>
    <w:rsid w:val="00715119"/>
    <w:rsid w:val="0071532B"/>
    <w:rsid w:val="00720E96"/>
    <w:rsid w:val="00720F10"/>
    <w:rsid w:val="00721030"/>
    <w:rsid w:val="0072248F"/>
    <w:rsid w:val="00722C61"/>
    <w:rsid w:val="007239CA"/>
    <w:rsid w:val="0073216A"/>
    <w:rsid w:val="00732593"/>
    <w:rsid w:val="007346E0"/>
    <w:rsid w:val="00735C39"/>
    <w:rsid w:val="007369FD"/>
    <w:rsid w:val="007450A1"/>
    <w:rsid w:val="007452EC"/>
    <w:rsid w:val="007468B1"/>
    <w:rsid w:val="00747B48"/>
    <w:rsid w:val="007541EB"/>
    <w:rsid w:val="00757686"/>
    <w:rsid w:val="007611B3"/>
    <w:rsid w:val="00761D8A"/>
    <w:rsid w:val="007622F0"/>
    <w:rsid w:val="00775701"/>
    <w:rsid w:val="00775AAE"/>
    <w:rsid w:val="0078365A"/>
    <w:rsid w:val="00790B47"/>
    <w:rsid w:val="007958C5"/>
    <w:rsid w:val="007977F0"/>
    <w:rsid w:val="007A1309"/>
    <w:rsid w:val="007A4566"/>
    <w:rsid w:val="007A53B1"/>
    <w:rsid w:val="007B16A5"/>
    <w:rsid w:val="007B21E3"/>
    <w:rsid w:val="007B414A"/>
    <w:rsid w:val="007B5035"/>
    <w:rsid w:val="007B531E"/>
    <w:rsid w:val="007C12BA"/>
    <w:rsid w:val="007C7C05"/>
    <w:rsid w:val="007C7FBF"/>
    <w:rsid w:val="007D55AB"/>
    <w:rsid w:val="007D62D2"/>
    <w:rsid w:val="007E0D58"/>
    <w:rsid w:val="007E20F3"/>
    <w:rsid w:val="007E2759"/>
    <w:rsid w:val="007E4264"/>
    <w:rsid w:val="007F7987"/>
    <w:rsid w:val="00801F0A"/>
    <w:rsid w:val="00802958"/>
    <w:rsid w:val="00802992"/>
    <w:rsid w:val="008068A8"/>
    <w:rsid w:val="008172EC"/>
    <w:rsid w:val="00821B73"/>
    <w:rsid w:val="00833107"/>
    <w:rsid w:val="00835890"/>
    <w:rsid w:val="00835A81"/>
    <w:rsid w:val="00840D37"/>
    <w:rsid w:val="00843586"/>
    <w:rsid w:val="0085418A"/>
    <w:rsid w:val="008671A7"/>
    <w:rsid w:val="00867CDD"/>
    <w:rsid w:val="00880D2D"/>
    <w:rsid w:val="00881822"/>
    <w:rsid w:val="00883C5B"/>
    <w:rsid w:val="00892CF7"/>
    <w:rsid w:val="00895BFF"/>
    <w:rsid w:val="008B2F3F"/>
    <w:rsid w:val="008C0A34"/>
    <w:rsid w:val="008C24DA"/>
    <w:rsid w:val="008C382D"/>
    <w:rsid w:val="008C7564"/>
    <w:rsid w:val="008E25DA"/>
    <w:rsid w:val="008E2A63"/>
    <w:rsid w:val="008E717D"/>
    <w:rsid w:val="008F34D6"/>
    <w:rsid w:val="008F47F1"/>
    <w:rsid w:val="008F5D6F"/>
    <w:rsid w:val="00903510"/>
    <w:rsid w:val="00905232"/>
    <w:rsid w:val="00905D2A"/>
    <w:rsid w:val="00920035"/>
    <w:rsid w:val="00921E49"/>
    <w:rsid w:val="00926DD0"/>
    <w:rsid w:val="00932890"/>
    <w:rsid w:val="00933B83"/>
    <w:rsid w:val="00934BFD"/>
    <w:rsid w:val="00935A51"/>
    <w:rsid w:val="009410BB"/>
    <w:rsid w:val="0094741D"/>
    <w:rsid w:val="0094756F"/>
    <w:rsid w:val="00950298"/>
    <w:rsid w:val="009508CF"/>
    <w:rsid w:val="00952000"/>
    <w:rsid w:val="009542F1"/>
    <w:rsid w:val="00954CA2"/>
    <w:rsid w:val="009559A1"/>
    <w:rsid w:val="00956D56"/>
    <w:rsid w:val="00960B80"/>
    <w:rsid w:val="00964C32"/>
    <w:rsid w:val="00965057"/>
    <w:rsid w:val="00966045"/>
    <w:rsid w:val="009729EA"/>
    <w:rsid w:val="009737A7"/>
    <w:rsid w:val="00974AEB"/>
    <w:rsid w:val="00975DF2"/>
    <w:rsid w:val="00982208"/>
    <w:rsid w:val="00984EB1"/>
    <w:rsid w:val="0099314E"/>
    <w:rsid w:val="00994941"/>
    <w:rsid w:val="00995D44"/>
    <w:rsid w:val="0099780D"/>
    <w:rsid w:val="009A42F5"/>
    <w:rsid w:val="009A7B3F"/>
    <w:rsid w:val="009B1AA8"/>
    <w:rsid w:val="009B5940"/>
    <w:rsid w:val="009B6197"/>
    <w:rsid w:val="009C21D6"/>
    <w:rsid w:val="009C501A"/>
    <w:rsid w:val="009C5565"/>
    <w:rsid w:val="009C5A29"/>
    <w:rsid w:val="009C619A"/>
    <w:rsid w:val="009E13FF"/>
    <w:rsid w:val="009F0B3C"/>
    <w:rsid w:val="009F3163"/>
    <w:rsid w:val="009F3A9E"/>
    <w:rsid w:val="009F3CB7"/>
    <w:rsid w:val="009F3CCD"/>
    <w:rsid w:val="00A04707"/>
    <w:rsid w:val="00A047F5"/>
    <w:rsid w:val="00A07685"/>
    <w:rsid w:val="00A128B4"/>
    <w:rsid w:val="00A12988"/>
    <w:rsid w:val="00A14671"/>
    <w:rsid w:val="00A176C1"/>
    <w:rsid w:val="00A2170B"/>
    <w:rsid w:val="00A21FFC"/>
    <w:rsid w:val="00A24806"/>
    <w:rsid w:val="00A2719B"/>
    <w:rsid w:val="00A31D3E"/>
    <w:rsid w:val="00A337F2"/>
    <w:rsid w:val="00A35222"/>
    <w:rsid w:val="00A35BFE"/>
    <w:rsid w:val="00A3762B"/>
    <w:rsid w:val="00A412DD"/>
    <w:rsid w:val="00A444F8"/>
    <w:rsid w:val="00A47E51"/>
    <w:rsid w:val="00A5230B"/>
    <w:rsid w:val="00A55B15"/>
    <w:rsid w:val="00A607FB"/>
    <w:rsid w:val="00A720A0"/>
    <w:rsid w:val="00A722AD"/>
    <w:rsid w:val="00A775A2"/>
    <w:rsid w:val="00A83C64"/>
    <w:rsid w:val="00A83C7A"/>
    <w:rsid w:val="00A8416D"/>
    <w:rsid w:val="00A92E80"/>
    <w:rsid w:val="00A96604"/>
    <w:rsid w:val="00A9798C"/>
    <w:rsid w:val="00AA1835"/>
    <w:rsid w:val="00AA327F"/>
    <w:rsid w:val="00AB16CB"/>
    <w:rsid w:val="00AB3B1F"/>
    <w:rsid w:val="00AB4033"/>
    <w:rsid w:val="00AB4A3C"/>
    <w:rsid w:val="00AC2025"/>
    <w:rsid w:val="00AC36CB"/>
    <w:rsid w:val="00AC7604"/>
    <w:rsid w:val="00AD0322"/>
    <w:rsid w:val="00AD1D86"/>
    <w:rsid w:val="00AE38A0"/>
    <w:rsid w:val="00AE611B"/>
    <w:rsid w:val="00AF056E"/>
    <w:rsid w:val="00AF76D9"/>
    <w:rsid w:val="00B042CB"/>
    <w:rsid w:val="00B079FB"/>
    <w:rsid w:val="00B11DE2"/>
    <w:rsid w:val="00B1333B"/>
    <w:rsid w:val="00B13A35"/>
    <w:rsid w:val="00B20A44"/>
    <w:rsid w:val="00B239FF"/>
    <w:rsid w:val="00B371C9"/>
    <w:rsid w:val="00B43FAC"/>
    <w:rsid w:val="00B47260"/>
    <w:rsid w:val="00B5182A"/>
    <w:rsid w:val="00B55E73"/>
    <w:rsid w:val="00B5756E"/>
    <w:rsid w:val="00B62586"/>
    <w:rsid w:val="00B6410C"/>
    <w:rsid w:val="00B64A47"/>
    <w:rsid w:val="00B7251C"/>
    <w:rsid w:val="00B73410"/>
    <w:rsid w:val="00B74CC3"/>
    <w:rsid w:val="00B75112"/>
    <w:rsid w:val="00B77FC3"/>
    <w:rsid w:val="00B82BC8"/>
    <w:rsid w:val="00B8436A"/>
    <w:rsid w:val="00B85851"/>
    <w:rsid w:val="00B91128"/>
    <w:rsid w:val="00B94BC7"/>
    <w:rsid w:val="00BA076E"/>
    <w:rsid w:val="00BA09EC"/>
    <w:rsid w:val="00BA372E"/>
    <w:rsid w:val="00BA4F57"/>
    <w:rsid w:val="00BA7F88"/>
    <w:rsid w:val="00BB1AE2"/>
    <w:rsid w:val="00BB2DFA"/>
    <w:rsid w:val="00BC31E3"/>
    <w:rsid w:val="00BC4506"/>
    <w:rsid w:val="00BC4ADF"/>
    <w:rsid w:val="00BC6A57"/>
    <w:rsid w:val="00BD50A8"/>
    <w:rsid w:val="00BD5B66"/>
    <w:rsid w:val="00BE32D2"/>
    <w:rsid w:val="00BE445C"/>
    <w:rsid w:val="00BF6D9C"/>
    <w:rsid w:val="00C01F3D"/>
    <w:rsid w:val="00C05454"/>
    <w:rsid w:val="00C0684F"/>
    <w:rsid w:val="00C130A3"/>
    <w:rsid w:val="00C1376C"/>
    <w:rsid w:val="00C149AA"/>
    <w:rsid w:val="00C14CFC"/>
    <w:rsid w:val="00C1588E"/>
    <w:rsid w:val="00C15B85"/>
    <w:rsid w:val="00C20791"/>
    <w:rsid w:val="00C2185E"/>
    <w:rsid w:val="00C363D0"/>
    <w:rsid w:val="00C40D3D"/>
    <w:rsid w:val="00C416C8"/>
    <w:rsid w:val="00C43953"/>
    <w:rsid w:val="00C4607B"/>
    <w:rsid w:val="00C4675A"/>
    <w:rsid w:val="00C521F2"/>
    <w:rsid w:val="00C5274F"/>
    <w:rsid w:val="00C548E2"/>
    <w:rsid w:val="00C54A86"/>
    <w:rsid w:val="00C63014"/>
    <w:rsid w:val="00C67801"/>
    <w:rsid w:val="00C7252C"/>
    <w:rsid w:val="00C763A0"/>
    <w:rsid w:val="00C76601"/>
    <w:rsid w:val="00C92642"/>
    <w:rsid w:val="00C93913"/>
    <w:rsid w:val="00C968B3"/>
    <w:rsid w:val="00CA1D28"/>
    <w:rsid w:val="00CA2BFE"/>
    <w:rsid w:val="00CB3E5B"/>
    <w:rsid w:val="00CB5915"/>
    <w:rsid w:val="00CB5997"/>
    <w:rsid w:val="00CB64CE"/>
    <w:rsid w:val="00CB7939"/>
    <w:rsid w:val="00CE09FB"/>
    <w:rsid w:val="00CE45B7"/>
    <w:rsid w:val="00CF146D"/>
    <w:rsid w:val="00D017F7"/>
    <w:rsid w:val="00D01F08"/>
    <w:rsid w:val="00D02D67"/>
    <w:rsid w:val="00D03CAE"/>
    <w:rsid w:val="00D04D08"/>
    <w:rsid w:val="00D04FFD"/>
    <w:rsid w:val="00D1347C"/>
    <w:rsid w:val="00D17318"/>
    <w:rsid w:val="00D2017F"/>
    <w:rsid w:val="00D2096E"/>
    <w:rsid w:val="00D263F4"/>
    <w:rsid w:val="00D3032E"/>
    <w:rsid w:val="00D32F52"/>
    <w:rsid w:val="00D3796C"/>
    <w:rsid w:val="00D45798"/>
    <w:rsid w:val="00D548EC"/>
    <w:rsid w:val="00D66299"/>
    <w:rsid w:val="00D676B2"/>
    <w:rsid w:val="00D709A5"/>
    <w:rsid w:val="00D76E91"/>
    <w:rsid w:val="00D86AB8"/>
    <w:rsid w:val="00D91676"/>
    <w:rsid w:val="00D9262A"/>
    <w:rsid w:val="00D93A06"/>
    <w:rsid w:val="00D959EC"/>
    <w:rsid w:val="00DA23B7"/>
    <w:rsid w:val="00DA2AE2"/>
    <w:rsid w:val="00DB1EEF"/>
    <w:rsid w:val="00DB26A0"/>
    <w:rsid w:val="00DB5709"/>
    <w:rsid w:val="00DC0643"/>
    <w:rsid w:val="00DC376A"/>
    <w:rsid w:val="00DC529C"/>
    <w:rsid w:val="00DC6B41"/>
    <w:rsid w:val="00DD20B0"/>
    <w:rsid w:val="00DD437B"/>
    <w:rsid w:val="00DD72A6"/>
    <w:rsid w:val="00DD78DB"/>
    <w:rsid w:val="00DE19FA"/>
    <w:rsid w:val="00DE2B4A"/>
    <w:rsid w:val="00DE4661"/>
    <w:rsid w:val="00DF754A"/>
    <w:rsid w:val="00DF7833"/>
    <w:rsid w:val="00E01830"/>
    <w:rsid w:val="00E04A73"/>
    <w:rsid w:val="00E0599B"/>
    <w:rsid w:val="00E06C99"/>
    <w:rsid w:val="00E110BB"/>
    <w:rsid w:val="00E13F57"/>
    <w:rsid w:val="00E16104"/>
    <w:rsid w:val="00E2583B"/>
    <w:rsid w:val="00E30DA9"/>
    <w:rsid w:val="00E3279E"/>
    <w:rsid w:val="00E37892"/>
    <w:rsid w:val="00E42CF5"/>
    <w:rsid w:val="00E436FB"/>
    <w:rsid w:val="00E43EF4"/>
    <w:rsid w:val="00E467E2"/>
    <w:rsid w:val="00E50D87"/>
    <w:rsid w:val="00E54044"/>
    <w:rsid w:val="00E61CF8"/>
    <w:rsid w:val="00E62A8A"/>
    <w:rsid w:val="00E64D08"/>
    <w:rsid w:val="00E71426"/>
    <w:rsid w:val="00E77923"/>
    <w:rsid w:val="00E803C7"/>
    <w:rsid w:val="00E80E74"/>
    <w:rsid w:val="00E82C2A"/>
    <w:rsid w:val="00E82CF4"/>
    <w:rsid w:val="00E82F14"/>
    <w:rsid w:val="00E87B31"/>
    <w:rsid w:val="00E903CF"/>
    <w:rsid w:val="00E91C6F"/>
    <w:rsid w:val="00E92453"/>
    <w:rsid w:val="00EA6B2A"/>
    <w:rsid w:val="00EA70F8"/>
    <w:rsid w:val="00EA71C2"/>
    <w:rsid w:val="00EA7435"/>
    <w:rsid w:val="00EB385C"/>
    <w:rsid w:val="00EB390B"/>
    <w:rsid w:val="00EC0797"/>
    <w:rsid w:val="00EC158E"/>
    <w:rsid w:val="00EC7126"/>
    <w:rsid w:val="00ED5C36"/>
    <w:rsid w:val="00EE04A0"/>
    <w:rsid w:val="00EE07E6"/>
    <w:rsid w:val="00EE2FDF"/>
    <w:rsid w:val="00EE6AED"/>
    <w:rsid w:val="00EE71B7"/>
    <w:rsid w:val="00EF5075"/>
    <w:rsid w:val="00F03939"/>
    <w:rsid w:val="00F04047"/>
    <w:rsid w:val="00F1195E"/>
    <w:rsid w:val="00F13795"/>
    <w:rsid w:val="00F20CB4"/>
    <w:rsid w:val="00F23BA2"/>
    <w:rsid w:val="00F30C6F"/>
    <w:rsid w:val="00F32AFF"/>
    <w:rsid w:val="00F34893"/>
    <w:rsid w:val="00F3647F"/>
    <w:rsid w:val="00F366C6"/>
    <w:rsid w:val="00F406BF"/>
    <w:rsid w:val="00F40FC2"/>
    <w:rsid w:val="00F41C6F"/>
    <w:rsid w:val="00F4307C"/>
    <w:rsid w:val="00F45B4F"/>
    <w:rsid w:val="00F47B76"/>
    <w:rsid w:val="00F52E61"/>
    <w:rsid w:val="00F52FAF"/>
    <w:rsid w:val="00F538B1"/>
    <w:rsid w:val="00F56C12"/>
    <w:rsid w:val="00F614E1"/>
    <w:rsid w:val="00F7238B"/>
    <w:rsid w:val="00F724A8"/>
    <w:rsid w:val="00F76826"/>
    <w:rsid w:val="00F80998"/>
    <w:rsid w:val="00F85857"/>
    <w:rsid w:val="00F957D2"/>
    <w:rsid w:val="00F95C0C"/>
    <w:rsid w:val="00F96CBF"/>
    <w:rsid w:val="00F9770D"/>
    <w:rsid w:val="00FA0174"/>
    <w:rsid w:val="00FA5ECB"/>
    <w:rsid w:val="00FD35C0"/>
    <w:rsid w:val="00FD52DA"/>
    <w:rsid w:val="00FD55B8"/>
    <w:rsid w:val="00FE1B80"/>
    <w:rsid w:val="00FE4E00"/>
    <w:rsid w:val="00FF1143"/>
    <w:rsid w:val="00FF2A2B"/>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8"/>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pPr>
      <w:numPr>
        <w:numId w:val="24"/>
      </w:numPr>
    </w:pPr>
  </w:style>
  <w:style w:type="numbering" w:customStyle="1" w:styleId="Estilo2">
    <w:name w:val="Estilo2"/>
    <w:uiPriority w:val="99"/>
    <w:rsid w:val="00FF1143"/>
    <w:pPr>
      <w:numPr>
        <w:numId w:val="25"/>
      </w:numPr>
    </w:pPr>
  </w:style>
  <w:style w:type="numbering" w:customStyle="1" w:styleId="Estilo3">
    <w:name w:val="Estilo3"/>
    <w:uiPriority w:val="99"/>
    <w:rsid w:val="00FF1143"/>
    <w:pPr>
      <w:numPr>
        <w:numId w:val="26"/>
      </w:numPr>
    </w:pPr>
  </w:style>
  <w:style w:type="numbering" w:customStyle="1" w:styleId="Estilo4">
    <w:name w:val="Estilo4"/>
    <w:uiPriority w:val="99"/>
    <w:rsid w:val="00FF1143"/>
    <w:pPr>
      <w:numPr>
        <w:numId w:val="27"/>
      </w:numPr>
    </w:pPr>
  </w:style>
  <w:style w:type="numbering" w:customStyle="1" w:styleId="Estilo5">
    <w:name w:val="Estilo5"/>
    <w:uiPriority w:val="99"/>
    <w:rsid w:val="00FF1143"/>
    <w:pPr>
      <w:numPr>
        <w:numId w:val="28"/>
      </w:numPr>
    </w:pPr>
  </w:style>
  <w:style w:type="numbering" w:customStyle="1" w:styleId="Estilo6">
    <w:name w:val="Estilo6"/>
    <w:uiPriority w:val="99"/>
    <w:rsid w:val="00FF1143"/>
    <w:pPr>
      <w:numPr>
        <w:numId w:val="29"/>
      </w:numPr>
    </w:pPr>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0"/>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paragraph" w:styleId="Commarcadores">
    <w:name w:val="List Bullet"/>
    <w:basedOn w:val="Normal"/>
    <w:uiPriority w:val="99"/>
    <w:unhideWhenUsed/>
    <w:rsid w:val="00015040"/>
    <w:pPr>
      <w:numPr>
        <w:numId w:val="23"/>
      </w:numPr>
      <w:contextualSpacing/>
    </w:pPr>
    <w:rPr>
      <w:rFonts w:ascii="Calibri" w:eastAsia="Calibri" w:hAnsi="Calibri" w:cs="Calibri"/>
      <w:lang w:eastAsia="pt-BR"/>
    </w:rPr>
  </w:style>
  <w:style w:type="character" w:customStyle="1" w:styleId="uv3um">
    <w:name w:val="uv3um"/>
    <w:basedOn w:val="Fontepargpadro"/>
    <w:rsid w:val="003B0FA7"/>
  </w:style>
  <w:style w:type="paragraph" w:styleId="CitaoIntensa">
    <w:name w:val="Intense Quote"/>
    <w:basedOn w:val="Normal"/>
    <w:next w:val="Normal"/>
    <w:link w:val="CitaoIntensaChar"/>
    <w:uiPriority w:val="30"/>
    <w:qFormat/>
    <w:rsid w:val="00371691"/>
    <w:pPr>
      <w:spacing w:before="240" w:after="240" w:line="240" w:lineRule="auto"/>
      <w:ind w:left="1080" w:right="1080"/>
      <w:jc w:val="center"/>
    </w:pPr>
    <w:rPr>
      <w:rFonts w:eastAsiaTheme="minorEastAsia"/>
      <w:color w:val="5B9BD5" w:themeColor="accent1"/>
      <w:sz w:val="24"/>
      <w:szCs w:val="24"/>
      <w:lang w:eastAsia="pt-BR"/>
    </w:rPr>
  </w:style>
  <w:style w:type="character" w:customStyle="1" w:styleId="CitaoIntensaChar">
    <w:name w:val="Citação Intensa Char"/>
    <w:basedOn w:val="Fontepargpadro"/>
    <w:link w:val="CitaoIntensa"/>
    <w:uiPriority w:val="30"/>
    <w:rsid w:val="00371691"/>
    <w:rPr>
      <w:rFonts w:eastAsiaTheme="minorEastAsia"/>
      <w:color w:val="5B9BD5" w:themeColor="accent1"/>
      <w:sz w:val="24"/>
      <w:szCs w:val="24"/>
      <w:lang w:eastAsia="pt-BR"/>
    </w:rPr>
  </w:style>
  <w:style w:type="character" w:styleId="nfaseSutil">
    <w:name w:val="Subtle Emphasis"/>
    <w:uiPriority w:val="19"/>
    <w:qFormat/>
    <w:rsid w:val="00371691"/>
    <w:rPr>
      <w:i/>
      <w:iCs/>
      <w:color w:val="1F4D78" w:themeColor="accent1" w:themeShade="7F"/>
    </w:rPr>
  </w:style>
  <w:style w:type="character" w:styleId="nfaseIntensa">
    <w:name w:val="Intense Emphasis"/>
    <w:uiPriority w:val="21"/>
    <w:qFormat/>
    <w:rsid w:val="00371691"/>
    <w:rPr>
      <w:b/>
      <w:bCs/>
      <w:caps/>
      <w:color w:val="1F4D78" w:themeColor="accent1" w:themeShade="7F"/>
      <w:spacing w:val="10"/>
    </w:rPr>
  </w:style>
  <w:style w:type="character" w:styleId="RefernciaSutil">
    <w:name w:val="Subtle Reference"/>
    <w:uiPriority w:val="31"/>
    <w:qFormat/>
    <w:rsid w:val="00371691"/>
    <w:rPr>
      <w:b/>
      <w:bCs/>
      <w:color w:val="5B9BD5" w:themeColor="accent1"/>
    </w:rPr>
  </w:style>
  <w:style w:type="character" w:styleId="RefernciaIntensa">
    <w:name w:val="Intense Reference"/>
    <w:uiPriority w:val="32"/>
    <w:qFormat/>
    <w:rsid w:val="00371691"/>
    <w:rPr>
      <w:b/>
      <w:bCs/>
      <w:i/>
      <w:iCs/>
      <w:caps/>
      <w:color w:val="5B9BD5" w:themeColor="accent1"/>
    </w:rPr>
  </w:style>
  <w:style w:type="character" w:styleId="TtulodoLivro">
    <w:name w:val="Book Title"/>
    <w:uiPriority w:val="33"/>
    <w:qFormat/>
    <w:rsid w:val="00371691"/>
    <w:rPr>
      <w:b/>
      <w:bCs/>
      <w:i/>
      <w:iCs/>
      <w:spacing w:val="0"/>
    </w:rPr>
  </w:style>
  <w:style w:type="paragraph" w:styleId="CabealhodoSumrio">
    <w:name w:val="TOC Heading"/>
    <w:basedOn w:val="Ttulo1"/>
    <w:next w:val="Normal"/>
    <w:uiPriority w:val="39"/>
    <w:semiHidden/>
    <w:unhideWhenUsed/>
    <w:qFormat/>
    <w:rsid w:val="00371691"/>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100" w:line="276" w:lineRule="auto"/>
      <w:jc w:val="left"/>
      <w:outlineLvl w:val="9"/>
    </w:pPr>
    <w:rPr>
      <w:rFonts w:asciiTheme="minorHAnsi" w:eastAsiaTheme="minorEastAsia" w:hAnsiTheme="minorHAnsi" w:cstheme="minorBidi"/>
      <w:b w:val="0"/>
      <w:bCs w:val="0"/>
      <w:caps/>
      <w:color w:val="FFFFFF" w:themeColor="background1"/>
      <w:spacing w:val="15"/>
      <w:sz w:val="22"/>
      <w:szCs w:val="22"/>
      <w:lang w:eastAsia="pt-BR"/>
    </w:rPr>
  </w:style>
  <w:style w:type="character" w:customStyle="1" w:styleId="UnresolvedMention">
    <w:name w:val="Unresolved Mention"/>
    <w:basedOn w:val="Fontepargpadro"/>
    <w:uiPriority w:val="99"/>
    <w:semiHidden/>
    <w:unhideWhenUsed/>
    <w:rsid w:val="00DC37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8"/>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pPr>
      <w:numPr>
        <w:numId w:val="24"/>
      </w:numPr>
    </w:pPr>
  </w:style>
  <w:style w:type="numbering" w:customStyle="1" w:styleId="Estilo2">
    <w:name w:val="Estilo2"/>
    <w:uiPriority w:val="99"/>
    <w:rsid w:val="00FF1143"/>
    <w:pPr>
      <w:numPr>
        <w:numId w:val="25"/>
      </w:numPr>
    </w:pPr>
  </w:style>
  <w:style w:type="numbering" w:customStyle="1" w:styleId="Estilo3">
    <w:name w:val="Estilo3"/>
    <w:uiPriority w:val="99"/>
    <w:rsid w:val="00FF1143"/>
    <w:pPr>
      <w:numPr>
        <w:numId w:val="26"/>
      </w:numPr>
    </w:pPr>
  </w:style>
  <w:style w:type="numbering" w:customStyle="1" w:styleId="Estilo4">
    <w:name w:val="Estilo4"/>
    <w:uiPriority w:val="99"/>
    <w:rsid w:val="00FF1143"/>
    <w:pPr>
      <w:numPr>
        <w:numId w:val="27"/>
      </w:numPr>
    </w:pPr>
  </w:style>
  <w:style w:type="numbering" w:customStyle="1" w:styleId="Estilo5">
    <w:name w:val="Estilo5"/>
    <w:uiPriority w:val="99"/>
    <w:rsid w:val="00FF1143"/>
    <w:pPr>
      <w:numPr>
        <w:numId w:val="28"/>
      </w:numPr>
    </w:pPr>
  </w:style>
  <w:style w:type="numbering" w:customStyle="1" w:styleId="Estilo6">
    <w:name w:val="Estilo6"/>
    <w:uiPriority w:val="99"/>
    <w:rsid w:val="00FF1143"/>
    <w:pPr>
      <w:numPr>
        <w:numId w:val="29"/>
      </w:numPr>
    </w:pPr>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0"/>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paragraph" w:styleId="Commarcadores">
    <w:name w:val="List Bullet"/>
    <w:basedOn w:val="Normal"/>
    <w:uiPriority w:val="99"/>
    <w:unhideWhenUsed/>
    <w:rsid w:val="00015040"/>
    <w:pPr>
      <w:numPr>
        <w:numId w:val="23"/>
      </w:numPr>
      <w:contextualSpacing/>
    </w:pPr>
    <w:rPr>
      <w:rFonts w:ascii="Calibri" w:eastAsia="Calibri" w:hAnsi="Calibri" w:cs="Calibri"/>
      <w:lang w:eastAsia="pt-BR"/>
    </w:rPr>
  </w:style>
  <w:style w:type="character" w:customStyle="1" w:styleId="uv3um">
    <w:name w:val="uv3um"/>
    <w:basedOn w:val="Fontepargpadro"/>
    <w:rsid w:val="003B0FA7"/>
  </w:style>
  <w:style w:type="paragraph" w:styleId="CitaoIntensa">
    <w:name w:val="Intense Quote"/>
    <w:basedOn w:val="Normal"/>
    <w:next w:val="Normal"/>
    <w:link w:val="CitaoIntensaChar"/>
    <w:uiPriority w:val="30"/>
    <w:qFormat/>
    <w:rsid w:val="00371691"/>
    <w:pPr>
      <w:spacing w:before="240" w:after="240" w:line="240" w:lineRule="auto"/>
      <w:ind w:left="1080" w:right="1080"/>
      <w:jc w:val="center"/>
    </w:pPr>
    <w:rPr>
      <w:rFonts w:eastAsiaTheme="minorEastAsia"/>
      <w:color w:val="5B9BD5" w:themeColor="accent1"/>
      <w:sz w:val="24"/>
      <w:szCs w:val="24"/>
      <w:lang w:eastAsia="pt-BR"/>
    </w:rPr>
  </w:style>
  <w:style w:type="character" w:customStyle="1" w:styleId="CitaoIntensaChar">
    <w:name w:val="Citação Intensa Char"/>
    <w:basedOn w:val="Fontepargpadro"/>
    <w:link w:val="CitaoIntensa"/>
    <w:uiPriority w:val="30"/>
    <w:rsid w:val="00371691"/>
    <w:rPr>
      <w:rFonts w:eastAsiaTheme="minorEastAsia"/>
      <w:color w:val="5B9BD5" w:themeColor="accent1"/>
      <w:sz w:val="24"/>
      <w:szCs w:val="24"/>
      <w:lang w:eastAsia="pt-BR"/>
    </w:rPr>
  </w:style>
  <w:style w:type="character" w:styleId="nfaseSutil">
    <w:name w:val="Subtle Emphasis"/>
    <w:uiPriority w:val="19"/>
    <w:qFormat/>
    <w:rsid w:val="00371691"/>
    <w:rPr>
      <w:i/>
      <w:iCs/>
      <w:color w:val="1F4D78" w:themeColor="accent1" w:themeShade="7F"/>
    </w:rPr>
  </w:style>
  <w:style w:type="character" w:styleId="nfaseIntensa">
    <w:name w:val="Intense Emphasis"/>
    <w:uiPriority w:val="21"/>
    <w:qFormat/>
    <w:rsid w:val="00371691"/>
    <w:rPr>
      <w:b/>
      <w:bCs/>
      <w:caps/>
      <w:color w:val="1F4D78" w:themeColor="accent1" w:themeShade="7F"/>
      <w:spacing w:val="10"/>
    </w:rPr>
  </w:style>
  <w:style w:type="character" w:styleId="RefernciaSutil">
    <w:name w:val="Subtle Reference"/>
    <w:uiPriority w:val="31"/>
    <w:qFormat/>
    <w:rsid w:val="00371691"/>
    <w:rPr>
      <w:b/>
      <w:bCs/>
      <w:color w:val="5B9BD5" w:themeColor="accent1"/>
    </w:rPr>
  </w:style>
  <w:style w:type="character" w:styleId="RefernciaIntensa">
    <w:name w:val="Intense Reference"/>
    <w:uiPriority w:val="32"/>
    <w:qFormat/>
    <w:rsid w:val="00371691"/>
    <w:rPr>
      <w:b/>
      <w:bCs/>
      <w:i/>
      <w:iCs/>
      <w:caps/>
      <w:color w:val="5B9BD5" w:themeColor="accent1"/>
    </w:rPr>
  </w:style>
  <w:style w:type="character" w:styleId="TtulodoLivro">
    <w:name w:val="Book Title"/>
    <w:uiPriority w:val="33"/>
    <w:qFormat/>
    <w:rsid w:val="00371691"/>
    <w:rPr>
      <w:b/>
      <w:bCs/>
      <w:i/>
      <w:iCs/>
      <w:spacing w:val="0"/>
    </w:rPr>
  </w:style>
  <w:style w:type="paragraph" w:styleId="CabealhodoSumrio">
    <w:name w:val="TOC Heading"/>
    <w:basedOn w:val="Ttulo1"/>
    <w:next w:val="Normal"/>
    <w:uiPriority w:val="39"/>
    <w:semiHidden/>
    <w:unhideWhenUsed/>
    <w:qFormat/>
    <w:rsid w:val="00371691"/>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100" w:line="276" w:lineRule="auto"/>
      <w:jc w:val="left"/>
      <w:outlineLvl w:val="9"/>
    </w:pPr>
    <w:rPr>
      <w:rFonts w:asciiTheme="minorHAnsi" w:eastAsiaTheme="minorEastAsia" w:hAnsiTheme="minorHAnsi" w:cstheme="minorBidi"/>
      <w:b w:val="0"/>
      <w:bCs w:val="0"/>
      <w:caps/>
      <w:color w:val="FFFFFF" w:themeColor="background1"/>
      <w:spacing w:val="15"/>
      <w:sz w:val="22"/>
      <w:szCs w:val="22"/>
      <w:lang w:eastAsia="pt-BR"/>
    </w:rPr>
  </w:style>
  <w:style w:type="character" w:customStyle="1" w:styleId="UnresolvedMention">
    <w:name w:val="Unresolved Mention"/>
    <w:basedOn w:val="Fontepargpadro"/>
    <w:uiPriority w:val="99"/>
    <w:semiHidden/>
    <w:unhideWhenUsed/>
    <w:rsid w:val="00DC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3357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www.planalto.gov.br/ccivil_03/LEIS/L8666cons.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certidoes.cgu.gov.br/"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certidoes-apf.apps.tcu.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LEIS/L8666cons.htm"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8666cons.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1D0A-1D07-4E17-A6B1-B195755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44</Pages>
  <Words>21826</Words>
  <Characters>117865</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8</cp:revision>
  <cp:lastPrinted>2025-08-21T12:47:00Z</cp:lastPrinted>
  <dcterms:created xsi:type="dcterms:W3CDTF">2025-02-27T19:00:00Z</dcterms:created>
  <dcterms:modified xsi:type="dcterms:W3CDTF">2025-08-21T13:07:00Z</dcterms:modified>
</cp:coreProperties>
</file>