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E15D" w14:textId="77777777" w:rsidR="00673196" w:rsidRDefault="00673196" w:rsidP="00C03A4C">
      <w:pPr>
        <w:pStyle w:val="SemEspaamento"/>
        <w:jc w:val="center"/>
        <w:rPr>
          <w:rFonts w:ascii="Century Gothic" w:hAnsi="Century Gothic"/>
          <w:b/>
          <w:bCs/>
          <w:sz w:val="20"/>
          <w:szCs w:val="20"/>
          <w:u w:val="single"/>
        </w:rPr>
      </w:pPr>
    </w:p>
    <w:p w14:paraId="30245D14" w14:textId="20B07763" w:rsidR="00C03A4C" w:rsidRPr="00673196" w:rsidRDefault="00C03A4C" w:rsidP="00C03A4C">
      <w:pPr>
        <w:pStyle w:val="SemEspaamento"/>
        <w:jc w:val="center"/>
        <w:rPr>
          <w:rFonts w:ascii="Century Gothic" w:hAnsi="Century Gothic"/>
          <w:b/>
          <w:bCs/>
          <w:sz w:val="20"/>
          <w:szCs w:val="20"/>
          <w:u w:val="single"/>
        </w:rPr>
      </w:pPr>
      <w:r w:rsidRPr="00673196">
        <w:rPr>
          <w:rFonts w:ascii="Century Gothic" w:hAnsi="Century Gothic"/>
          <w:b/>
          <w:bCs/>
          <w:sz w:val="20"/>
          <w:szCs w:val="20"/>
          <w:u w:val="single"/>
        </w:rPr>
        <w:t>AVISO DE MANIFESTAÇÃO DE INTERESSE</w:t>
      </w:r>
    </w:p>
    <w:p w14:paraId="7E138375" w14:textId="77777777" w:rsidR="00C03A4C" w:rsidRPr="00673196" w:rsidRDefault="00C03A4C" w:rsidP="00C03A4C">
      <w:pPr>
        <w:pStyle w:val="SemEspaamento"/>
        <w:rPr>
          <w:rFonts w:ascii="Century Gothic" w:hAnsi="Century Gothic"/>
          <w:sz w:val="20"/>
          <w:szCs w:val="20"/>
        </w:rPr>
      </w:pPr>
    </w:p>
    <w:p w14:paraId="4DA70C60" w14:textId="11199506" w:rsidR="00C03A4C" w:rsidRPr="00673196"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PROCESSO ADMINISTRATIVO Nº </w:t>
      </w:r>
      <w:r w:rsidR="00C674FA">
        <w:rPr>
          <w:rFonts w:ascii="Century Gothic" w:hAnsi="Century Gothic"/>
          <w:b/>
          <w:bCs/>
          <w:sz w:val="20"/>
          <w:szCs w:val="20"/>
        </w:rPr>
        <w:t>097</w:t>
      </w:r>
      <w:r w:rsidRPr="00673196">
        <w:rPr>
          <w:rFonts w:ascii="Century Gothic" w:hAnsi="Century Gothic"/>
          <w:b/>
          <w:bCs/>
          <w:sz w:val="20"/>
          <w:szCs w:val="20"/>
        </w:rPr>
        <w:t>/2024</w:t>
      </w:r>
    </w:p>
    <w:p w14:paraId="1C9295DF" w14:textId="0E7EFADB" w:rsidR="00C03A4C" w:rsidRPr="00673196"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DISPENSA DE LICITAÇÃO Nº </w:t>
      </w:r>
      <w:r w:rsidR="00C674FA">
        <w:rPr>
          <w:rFonts w:ascii="Century Gothic" w:hAnsi="Century Gothic"/>
          <w:b/>
          <w:bCs/>
          <w:sz w:val="20"/>
          <w:szCs w:val="20"/>
        </w:rPr>
        <w:t>046</w:t>
      </w:r>
      <w:r w:rsidRPr="00673196">
        <w:rPr>
          <w:rFonts w:ascii="Century Gothic" w:hAnsi="Century Gothic"/>
          <w:b/>
          <w:bCs/>
          <w:sz w:val="20"/>
          <w:szCs w:val="20"/>
        </w:rPr>
        <w:t>/2024</w:t>
      </w:r>
    </w:p>
    <w:p w14:paraId="3E8C3B11" w14:textId="77777777" w:rsidR="00C03A4C" w:rsidRPr="00673196" w:rsidRDefault="00C03A4C" w:rsidP="00C03A4C">
      <w:pPr>
        <w:pStyle w:val="SemEspaamento"/>
        <w:rPr>
          <w:rFonts w:ascii="Century Gothic" w:hAnsi="Century Gothic"/>
          <w:sz w:val="20"/>
          <w:szCs w:val="20"/>
        </w:rPr>
      </w:pPr>
    </w:p>
    <w:p w14:paraId="24C2D7B7" w14:textId="2A84DB30" w:rsidR="00C03A4C" w:rsidRPr="00673196" w:rsidRDefault="003E3DCF" w:rsidP="00117123">
      <w:pPr>
        <w:pStyle w:val="SemEspaamento"/>
        <w:ind w:firstLine="851"/>
        <w:jc w:val="both"/>
        <w:rPr>
          <w:rFonts w:ascii="Century Gothic" w:hAnsi="Century Gothic"/>
          <w:sz w:val="20"/>
          <w:szCs w:val="20"/>
        </w:rPr>
      </w:pPr>
      <w:r w:rsidRPr="003E3DCF">
        <w:rPr>
          <w:rFonts w:ascii="Century Gothic" w:hAnsi="Century Gothic"/>
          <w:b/>
          <w:sz w:val="20"/>
          <w:szCs w:val="20"/>
        </w:rPr>
        <w:t>A</w:t>
      </w:r>
      <w:r w:rsidR="00C03A4C" w:rsidRPr="00673196">
        <w:rPr>
          <w:rFonts w:ascii="Century Gothic" w:hAnsi="Century Gothic"/>
          <w:sz w:val="20"/>
          <w:szCs w:val="20"/>
        </w:rPr>
        <w:t xml:space="preserve"> </w:t>
      </w:r>
      <w:r w:rsidR="00C03A4C" w:rsidRPr="00673196">
        <w:rPr>
          <w:rFonts w:ascii="Century Gothic" w:hAnsi="Century Gothic"/>
          <w:b/>
          <w:bCs/>
          <w:sz w:val="20"/>
          <w:szCs w:val="20"/>
        </w:rPr>
        <w:t>PREFEITURA MUNICIPAL DE LOBATO, ESTADO DE PARANÁ</w:t>
      </w:r>
      <w:r w:rsidR="00C03A4C" w:rsidRPr="00673196">
        <w:rPr>
          <w:rFonts w:ascii="Century Gothic" w:hAnsi="Century Gothic"/>
          <w:sz w:val="20"/>
          <w:szCs w:val="20"/>
        </w:rPr>
        <w:t xml:space="preserve">, nos termos do art. 73, §3º da Lei Federal nº 14.133 de 2021, </w:t>
      </w:r>
      <w:r>
        <w:rPr>
          <w:rFonts w:ascii="Century Gothic" w:hAnsi="Century Gothic"/>
          <w:sz w:val="20"/>
          <w:szCs w:val="20"/>
        </w:rPr>
        <w:t xml:space="preserve">através da Agente de Contratação nomeada pelo Decreto Municipal nº 133/2023 de 21 de agosto de 2023, </w:t>
      </w:r>
      <w:r w:rsidR="00C674FA">
        <w:rPr>
          <w:rFonts w:ascii="Century Gothic" w:hAnsi="Century Gothic"/>
          <w:sz w:val="20"/>
          <w:szCs w:val="20"/>
        </w:rPr>
        <w:t>M</w:t>
      </w:r>
      <w:r w:rsidR="00C03A4C" w:rsidRPr="00673196">
        <w:rPr>
          <w:rFonts w:ascii="Century Gothic" w:hAnsi="Century Gothic"/>
          <w:sz w:val="20"/>
          <w:szCs w:val="20"/>
        </w:rPr>
        <w:t xml:space="preserve">anifesta </w:t>
      </w:r>
      <w:r w:rsidR="00C674FA">
        <w:rPr>
          <w:rFonts w:ascii="Century Gothic" w:hAnsi="Century Gothic"/>
          <w:sz w:val="20"/>
          <w:szCs w:val="20"/>
        </w:rPr>
        <w:t>I</w:t>
      </w:r>
      <w:r w:rsidR="00C03A4C" w:rsidRPr="00673196">
        <w:rPr>
          <w:rFonts w:ascii="Century Gothic" w:hAnsi="Century Gothic"/>
          <w:sz w:val="20"/>
          <w:szCs w:val="20"/>
        </w:rPr>
        <w:t xml:space="preserve">nteresse </w:t>
      </w:r>
      <w:r w:rsidR="00C674FA">
        <w:rPr>
          <w:rFonts w:ascii="Century Gothic" w:hAnsi="Century Gothic"/>
          <w:sz w:val="20"/>
          <w:szCs w:val="20"/>
        </w:rPr>
        <w:t>em</w:t>
      </w:r>
      <w:r w:rsidR="00C03A4C" w:rsidRPr="00673196">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673196" w:rsidRDefault="00C03A4C" w:rsidP="00C03A4C">
      <w:pPr>
        <w:pStyle w:val="SemEspaamento"/>
        <w:rPr>
          <w:rFonts w:ascii="Century Gothic" w:hAnsi="Century Gothic"/>
          <w:sz w:val="20"/>
          <w:szCs w:val="20"/>
        </w:rPr>
      </w:pPr>
    </w:p>
    <w:p w14:paraId="0CE530D7" w14:textId="3AB01D3E" w:rsidR="006C3F73" w:rsidRDefault="00C03A4C" w:rsidP="00B40745">
      <w:pPr>
        <w:pStyle w:val="SemEspaamento"/>
        <w:jc w:val="both"/>
        <w:rPr>
          <w:rFonts w:ascii="Century Gothic" w:hAnsi="Century Gothic"/>
          <w:b/>
          <w:bCs/>
          <w:sz w:val="20"/>
          <w:szCs w:val="20"/>
        </w:rPr>
      </w:pPr>
      <w:r w:rsidRPr="00673196">
        <w:rPr>
          <w:rFonts w:ascii="Century Gothic" w:hAnsi="Century Gothic"/>
          <w:sz w:val="20"/>
          <w:szCs w:val="20"/>
        </w:rPr>
        <w:t xml:space="preserve">OBJETO: </w:t>
      </w:r>
      <w:r w:rsidR="00423342" w:rsidRPr="00423342">
        <w:rPr>
          <w:rFonts w:ascii="Century Gothic" w:hAnsi="Century Gothic"/>
          <w:b/>
          <w:bCs/>
          <w:sz w:val="20"/>
          <w:szCs w:val="20"/>
        </w:rPr>
        <w:t>AQUISIÇÃO DE MATERIAIS ELÉTRICOS DESTINADOS À DECORAÇÃO NATALINA E À MANUTENÇÃO DA INFRAESTRUTURA ELÉTRICA DA</w:t>
      </w:r>
      <w:r w:rsidR="00423342">
        <w:rPr>
          <w:rFonts w:ascii="Century Gothic" w:hAnsi="Century Gothic"/>
          <w:b/>
          <w:bCs/>
          <w:sz w:val="20"/>
          <w:szCs w:val="20"/>
        </w:rPr>
        <w:t>S</w:t>
      </w:r>
      <w:r w:rsidR="00423342" w:rsidRPr="00423342">
        <w:rPr>
          <w:rFonts w:ascii="Century Gothic" w:hAnsi="Century Gothic"/>
          <w:b/>
          <w:bCs/>
          <w:sz w:val="20"/>
          <w:szCs w:val="20"/>
        </w:rPr>
        <w:t xml:space="preserve"> PRAÇA</w:t>
      </w:r>
      <w:r w:rsidR="00423342">
        <w:rPr>
          <w:rFonts w:ascii="Century Gothic" w:hAnsi="Century Gothic"/>
          <w:b/>
          <w:bCs/>
          <w:sz w:val="20"/>
          <w:szCs w:val="20"/>
        </w:rPr>
        <w:t>S</w:t>
      </w:r>
      <w:r w:rsidR="00423342" w:rsidRPr="00423342">
        <w:rPr>
          <w:rFonts w:ascii="Century Gothic" w:hAnsi="Century Gothic"/>
          <w:b/>
          <w:bCs/>
          <w:sz w:val="20"/>
          <w:szCs w:val="20"/>
        </w:rPr>
        <w:t xml:space="preserve"> DO MUNICÍPIO DE LOBATO – PR.</w:t>
      </w:r>
    </w:p>
    <w:p w14:paraId="2C944862" w14:textId="77777777" w:rsidR="00423342" w:rsidRPr="00673196" w:rsidRDefault="00423342" w:rsidP="00B40745">
      <w:pPr>
        <w:pStyle w:val="SemEspaamento"/>
        <w:jc w:val="both"/>
        <w:rPr>
          <w:rFonts w:ascii="Century Gothic" w:hAnsi="Century Gothic"/>
          <w:b/>
          <w:bCs/>
          <w:sz w:val="20"/>
          <w:szCs w:val="20"/>
        </w:rPr>
      </w:pPr>
    </w:p>
    <w:p w14:paraId="78371C3F" w14:textId="3E1FE0FB" w:rsidR="00C03A4C" w:rsidRPr="00673196" w:rsidRDefault="00C03A4C" w:rsidP="00117123">
      <w:pPr>
        <w:pStyle w:val="SemEspaamento"/>
        <w:jc w:val="both"/>
        <w:rPr>
          <w:rFonts w:ascii="Century Gothic" w:hAnsi="Century Gothic"/>
          <w:color w:val="220EB2"/>
          <w:sz w:val="20"/>
          <w:szCs w:val="20"/>
        </w:rPr>
      </w:pPr>
      <w:r w:rsidRPr="00673196">
        <w:rPr>
          <w:rFonts w:ascii="Century Gothic" w:hAnsi="Century Gothic"/>
          <w:sz w:val="20"/>
          <w:szCs w:val="20"/>
        </w:rPr>
        <w:t xml:space="preserve">A manifestação de interesse poderá ser exteriorizada por meio de proposta apresentada, com julgamento por </w:t>
      </w:r>
      <w:r w:rsidR="00C674FA">
        <w:rPr>
          <w:rFonts w:ascii="Century Gothic" w:hAnsi="Century Gothic"/>
          <w:sz w:val="20"/>
          <w:szCs w:val="20"/>
        </w:rPr>
        <w:t>MENOR PREÇO GLOBAL</w:t>
      </w:r>
      <w:r w:rsidRPr="00673196">
        <w:rPr>
          <w:rFonts w:ascii="Century Gothic" w:hAnsi="Century Gothic"/>
          <w:sz w:val="20"/>
          <w:szCs w:val="20"/>
        </w:rPr>
        <w:t xml:space="preserve">, que deverá ser encaminhada DENTRO DO PRAZO ESTABELECIDO ABAIXO, para o e-mail </w:t>
      </w:r>
      <w:hyperlink r:id="rId8" w:history="1">
        <w:r w:rsidRPr="00673196">
          <w:rPr>
            <w:rStyle w:val="Hyperlink"/>
            <w:rFonts w:ascii="Century Gothic" w:hAnsi="Century Gothic"/>
            <w:color w:val="0070C0"/>
            <w:sz w:val="20"/>
            <w:szCs w:val="20"/>
          </w:rPr>
          <w:t>dispensalicitacaolobatopr@gmail.com</w:t>
        </w:r>
      </w:hyperlink>
    </w:p>
    <w:p w14:paraId="75438269" w14:textId="77777777" w:rsidR="00C03A4C" w:rsidRPr="00673196"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9344"/>
      </w:tblGrid>
      <w:tr w:rsidR="00C03A4C" w:rsidRPr="00673196" w14:paraId="20257DCE" w14:textId="77777777" w:rsidTr="006D0C73">
        <w:tc>
          <w:tcPr>
            <w:tcW w:w="9344" w:type="dxa"/>
          </w:tcPr>
          <w:p w14:paraId="39EEFB25" w14:textId="77777777" w:rsidR="00C03A4C" w:rsidRPr="00673196" w:rsidRDefault="00C03A4C" w:rsidP="006D0C73">
            <w:pPr>
              <w:pStyle w:val="SemEspaamento"/>
              <w:jc w:val="center"/>
              <w:rPr>
                <w:rFonts w:ascii="Century Gothic" w:hAnsi="Century Gothic"/>
                <w:sz w:val="20"/>
                <w:szCs w:val="20"/>
              </w:rPr>
            </w:pPr>
            <w:r w:rsidRPr="00673196">
              <w:rPr>
                <w:rFonts w:ascii="Century Gothic" w:hAnsi="Century Gothic" w:cs="Arial"/>
                <w:b/>
                <w:sz w:val="20"/>
                <w:szCs w:val="20"/>
                <w:u w:val="single"/>
              </w:rPr>
              <w:t>PRAZO PARA ENVIO DA PROPOSTA POR E-MAIL</w:t>
            </w:r>
          </w:p>
        </w:tc>
      </w:tr>
      <w:tr w:rsidR="00C03A4C" w:rsidRPr="00673196" w14:paraId="21030A35" w14:textId="77777777" w:rsidTr="006D0C73">
        <w:tc>
          <w:tcPr>
            <w:tcW w:w="9344" w:type="dxa"/>
          </w:tcPr>
          <w:p w14:paraId="595806A0" w14:textId="7BA00B40" w:rsidR="00C03A4C" w:rsidRPr="00673196" w:rsidRDefault="00C03A4C" w:rsidP="00F066F6">
            <w:pPr>
              <w:pStyle w:val="SemEspaamento"/>
              <w:jc w:val="center"/>
              <w:rPr>
                <w:rFonts w:ascii="Century Gothic" w:hAnsi="Century Gothic"/>
                <w:sz w:val="20"/>
                <w:szCs w:val="20"/>
              </w:rPr>
            </w:pPr>
            <w:r w:rsidRPr="00673196">
              <w:rPr>
                <w:rFonts w:ascii="Century Gothic" w:hAnsi="Century Gothic" w:cs="Arial"/>
                <w:b/>
                <w:sz w:val="20"/>
                <w:szCs w:val="20"/>
                <w:u w:val="single"/>
              </w:rPr>
              <w:t>INICIO:</w:t>
            </w:r>
            <w:r w:rsidRPr="00673196">
              <w:rPr>
                <w:rFonts w:ascii="Century Gothic" w:hAnsi="Century Gothic" w:cs="Arial"/>
                <w:sz w:val="20"/>
                <w:szCs w:val="20"/>
              </w:rPr>
              <w:t> às </w:t>
            </w:r>
            <w:r w:rsidR="00DC008C" w:rsidRPr="00673196">
              <w:rPr>
                <w:rFonts w:ascii="Century Gothic" w:hAnsi="Century Gothic" w:cs="Arial"/>
                <w:sz w:val="20"/>
                <w:szCs w:val="20"/>
              </w:rPr>
              <w:t>08</w:t>
            </w:r>
            <w:r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 </w:t>
            </w:r>
            <w:r w:rsidR="00C674FA">
              <w:rPr>
                <w:rFonts w:ascii="Century Gothic" w:hAnsi="Century Gothic" w:cs="Arial"/>
                <w:sz w:val="20"/>
                <w:szCs w:val="20"/>
              </w:rPr>
              <w:t>11 de DEZEMBRO de 2024</w:t>
            </w:r>
            <w:r w:rsidRPr="00673196">
              <w:rPr>
                <w:rFonts w:ascii="Century Gothic" w:hAnsi="Century Gothic" w:cs="Arial"/>
                <w:sz w:val="20"/>
                <w:szCs w:val="20"/>
              </w:rPr>
              <w:t>.</w:t>
            </w:r>
          </w:p>
        </w:tc>
      </w:tr>
      <w:tr w:rsidR="00C03A4C" w:rsidRPr="00673196" w14:paraId="262EF2C8" w14:textId="77777777" w:rsidTr="006D0C73">
        <w:tc>
          <w:tcPr>
            <w:tcW w:w="9344" w:type="dxa"/>
          </w:tcPr>
          <w:p w14:paraId="0CAB642E" w14:textId="75170C55" w:rsidR="00C03A4C" w:rsidRPr="00673196" w:rsidRDefault="00C03A4C" w:rsidP="00F066F6">
            <w:pPr>
              <w:pStyle w:val="SemEspaamento"/>
              <w:jc w:val="center"/>
              <w:rPr>
                <w:rFonts w:ascii="Century Gothic" w:hAnsi="Century Gothic"/>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w:t>
            </w:r>
            <w:r w:rsidRPr="00673196">
              <w:rPr>
                <w:rFonts w:ascii="Century Gothic" w:hAnsi="Century Gothic" w:cs="Arial"/>
                <w:sz w:val="20"/>
                <w:szCs w:val="20"/>
              </w:rPr>
              <w:t>às </w:t>
            </w:r>
            <w:r w:rsidR="00DC008C" w:rsidRPr="00673196">
              <w:rPr>
                <w:rFonts w:ascii="Century Gothic" w:hAnsi="Century Gothic" w:cs="Arial"/>
                <w:sz w:val="20"/>
                <w:szCs w:val="20"/>
              </w:rPr>
              <w:t>08</w:t>
            </w:r>
            <w:r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 </w:t>
            </w:r>
            <w:r w:rsidR="00C674FA">
              <w:rPr>
                <w:rFonts w:ascii="Century Gothic" w:hAnsi="Century Gothic" w:cs="Arial"/>
                <w:sz w:val="20"/>
                <w:szCs w:val="20"/>
              </w:rPr>
              <w:t>16 de DEZEMBRO de 2024</w:t>
            </w:r>
            <w:r w:rsidRPr="00673196">
              <w:rPr>
                <w:rFonts w:ascii="Century Gothic" w:hAnsi="Century Gothic" w:cs="Arial"/>
                <w:sz w:val="20"/>
                <w:szCs w:val="20"/>
              </w:rPr>
              <w:t>.</w:t>
            </w:r>
          </w:p>
        </w:tc>
      </w:tr>
    </w:tbl>
    <w:p w14:paraId="7224B3BA" w14:textId="77777777" w:rsidR="00C03A4C" w:rsidRPr="00673196" w:rsidRDefault="00C03A4C" w:rsidP="00C03A4C">
      <w:pPr>
        <w:pStyle w:val="SemEspaamento"/>
        <w:ind w:firstLine="851"/>
        <w:rPr>
          <w:rFonts w:ascii="Century Gothic" w:hAnsi="Century Gothic"/>
          <w:sz w:val="20"/>
          <w:szCs w:val="20"/>
        </w:rPr>
      </w:pPr>
    </w:p>
    <w:p w14:paraId="050FD4F2" w14:textId="77777777" w:rsidR="00C03A4C" w:rsidRPr="00673196" w:rsidRDefault="00C03A4C" w:rsidP="00C03A4C">
      <w:pPr>
        <w:pStyle w:val="SemEspaamento"/>
        <w:rPr>
          <w:rFonts w:ascii="Century Gothic" w:hAnsi="Century Gothic"/>
          <w:sz w:val="20"/>
          <w:szCs w:val="20"/>
        </w:rPr>
      </w:pPr>
      <w:r w:rsidRPr="00673196">
        <w:rPr>
          <w:rFonts w:ascii="Century Gothic" w:hAnsi="Century Gothic"/>
          <w:b/>
          <w:bCs/>
          <w:sz w:val="20"/>
          <w:szCs w:val="20"/>
        </w:rPr>
        <w:t>• Link para obtenção do edital:</w:t>
      </w:r>
      <w:r w:rsidRPr="00673196">
        <w:rPr>
          <w:rFonts w:ascii="Century Gothic" w:hAnsi="Century Gothic"/>
          <w:sz w:val="20"/>
          <w:szCs w:val="20"/>
        </w:rPr>
        <w:t xml:space="preserve"> </w:t>
      </w:r>
      <w:hyperlink r:id="rId9" w:history="1">
        <w:r w:rsidRPr="00673196">
          <w:rPr>
            <w:rStyle w:val="Hyperlink"/>
            <w:rFonts w:ascii="Century Gothic" w:hAnsi="Century Gothic"/>
            <w:sz w:val="20"/>
            <w:szCs w:val="20"/>
          </w:rPr>
          <w:t>https://lobato.pr.gov.br/index.php?meio=171952</w:t>
        </w:r>
      </w:hyperlink>
    </w:p>
    <w:p w14:paraId="4B68EA75" w14:textId="77777777" w:rsidR="00C03A4C" w:rsidRPr="00673196" w:rsidRDefault="00C03A4C" w:rsidP="00C03A4C">
      <w:pPr>
        <w:pStyle w:val="SemEspaamento"/>
        <w:ind w:firstLine="851"/>
        <w:rPr>
          <w:rFonts w:ascii="Century Gothic" w:hAnsi="Century Gothic"/>
          <w:sz w:val="20"/>
          <w:szCs w:val="20"/>
        </w:rPr>
      </w:pPr>
    </w:p>
    <w:p w14:paraId="12F75A3B" w14:textId="51BDD00B" w:rsidR="00C03A4C" w:rsidRPr="00673196" w:rsidRDefault="00C03A4C" w:rsidP="00C972BE">
      <w:pPr>
        <w:pStyle w:val="SemEspaamento"/>
        <w:ind w:firstLine="851"/>
        <w:jc w:val="both"/>
        <w:rPr>
          <w:rFonts w:ascii="Century Gothic" w:hAnsi="Century Gothic"/>
          <w:sz w:val="20"/>
          <w:szCs w:val="20"/>
        </w:rPr>
      </w:pPr>
      <w:r w:rsidRPr="00673196">
        <w:rPr>
          <w:rFonts w:ascii="Century Gothic" w:hAnsi="Century Gothic"/>
          <w:sz w:val="20"/>
          <w:szCs w:val="20"/>
        </w:rPr>
        <w:t xml:space="preserve">Não será aceito proposta fora do prazo de recebimento. Portanto, as empresas interessadas deverão observar o prazo de início e término da fase de recebimento de proposta no edital de Dispensa nº </w:t>
      </w:r>
      <w:r w:rsidR="00C674FA">
        <w:rPr>
          <w:rFonts w:ascii="Century Gothic" w:hAnsi="Century Gothic"/>
          <w:sz w:val="20"/>
          <w:szCs w:val="20"/>
        </w:rPr>
        <w:t>046</w:t>
      </w:r>
      <w:r w:rsidRPr="00673196">
        <w:rPr>
          <w:rFonts w:ascii="Century Gothic" w:hAnsi="Century Gothic"/>
          <w:sz w:val="20"/>
          <w:szCs w:val="20"/>
        </w:rPr>
        <w:t xml:space="preserve">/2024. </w:t>
      </w:r>
    </w:p>
    <w:p w14:paraId="364D471A" w14:textId="77777777" w:rsidR="00C03A4C" w:rsidRPr="00673196" w:rsidRDefault="00C03A4C" w:rsidP="00C972BE">
      <w:pPr>
        <w:pStyle w:val="SemEspaamento"/>
        <w:ind w:firstLine="851"/>
        <w:jc w:val="both"/>
        <w:rPr>
          <w:rFonts w:ascii="Century Gothic" w:hAnsi="Century Gothic"/>
          <w:sz w:val="20"/>
          <w:szCs w:val="20"/>
        </w:rPr>
      </w:pPr>
    </w:p>
    <w:p w14:paraId="23ADA4E0" w14:textId="77777777" w:rsidR="00C03A4C" w:rsidRPr="00673196" w:rsidRDefault="00C03A4C" w:rsidP="00C03A4C">
      <w:pPr>
        <w:pStyle w:val="SemEspaamento"/>
        <w:ind w:firstLine="851"/>
        <w:rPr>
          <w:rFonts w:ascii="Century Gothic" w:hAnsi="Century Gothic"/>
          <w:sz w:val="20"/>
          <w:szCs w:val="20"/>
        </w:rPr>
      </w:pPr>
    </w:p>
    <w:p w14:paraId="4DAD76BA" w14:textId="58099762" w:rsidR="00C03A4C" w:rsidRPr="00673196" w:rsidRDefault="00C03A4C" w:rsidP="00C03A4C">
      <w:pPr>
        <w:pStyle w:val="SemEspaamento"/>
        <w:ind w:firstLine="851"/>
        <w:jc w:val="both"/>
        <w:rPr>
          <w:rFonts w:ascii="Century Gothic" w:hAnsi="Century Gothic"/>
          <w:sz w:val="20"/>
          <w:szCs w:val="20"/>
        </w:rPr>
      </w:pPr>
      <w:r w:rsidRPr="00673196">
        <w:rPr>
          <w:rFonts w:ascii="Century Gothic" w:hAnsi="Century Gothic"/>
          <w:sz w:val="20"/>
          <w:szCs w:val="20"/>
        </w:rPr>
        <w:t xml:space="preserve">Dúvidas e esclarecimento pelo </w:t>
      </w:r>
      <w:r w:rsidR="006C3F73" w:rsidRPr="00673196">
        <w:rPr>
          <w:rFonts w:ascii="Century Gothic" w:hAnsi="Century Gothic"/>
          <w:sz w:val="20"/>
          <w:szCs w:val="20"/>
        </w:rPr>
        <w:t xml:space="preserve">e-mail: </w:t>
      </w:r>
      <w:hyperlink r:id="rId10" w:history="1">
        <w:r w:rsidRPr="00673196">
          <w:rPr>
            <w:rStyle w:val="Hyperlink"/>
            <w:rFonts w:ascii="Century Gothic" w:hAnsi="Century Gothic"/>
            <w:sz w:val="20"/>
            <w:szCs w:val="20"/>
          </w:rPr>
          <w:t>dispensalicitacaolobatopr@gmail.com</w:t>
        </w:r>
      </w:hyperlink>
    </w:p>
    <w:p w14:paraId="12B0A5F3" w14:textId="77777777" w:rsidR="00C03A4C" w:rsidRPr="00673196" w:rsidRDefault="00C03A4C" w:rsidP="00C03A4C">
      <w:pPr>
        <w:pStyle w:val="SemEspaamento"/>
        <w:ind w:firstLine="851"/>
        <w:rPr>
          <w:rFonts w:ascii="Century Gothic" w:hAnsi="Century Gothic"/>
          <w:sz w:val="20"/>
          <w:szCs w:val="20"/>
        </w:rPr>
      </w:pPr>
    </w:p>
    <w:p w14:paraId="1DDB0FBB" w14:textId="77777777" w:rsidR="00C03A4C" w:rsidRDefault="00C03A4C" w:rsidP="00C03A4C">
      <w:pPr>
        <w:pStyle w:val="SemEspaamento"/>
        <w:ind w:firstLine="851"/>
        <w:rPr>
          <w:rFonts w:ascii="Century Gothic" w:hAnsi="Century Gothic"/>
          <w:sz w:val="20"/>
          <w:szCs w:val="20"/>
        </w:rPr>
      </w:pPr>
    </w:p>
    <w:p w14:paraId="37E4EF35" w14:textId="77777777" w:rsidR="00673196" w:rsidRPr="00673196" w:rsidRDefault="00673196" w:rsidP="00C03A4C">
      <w:pPr>
        <w:pStyle w:val="SemEspaamento"/>
        <w:ind w:firstLine="851"/>
        <w:rPr>
          <w:rFonts w:ascii="Century Gothic" w:hAnsi="Century Gothic"/>
          <w:sz w:val="20"/>
          <w:szCs w:val="20"/>
        </w:rPr>
      </w:pPr>
    </w:p>
    <w:p w14:paraId="77F7321A" w14:textId="77777777" w:rsidR="00C03A4C" w:rsidRPr="00673196" w:rsidRDefault="00C03A4C" w:rsidP="00C03A4C">
      <w:pPr>
        <w:pStyle w:val="SemEspaamento"/>
        <w:ind w:firstLine="851"/>
        <w:rPr>
          <w:rFonts w:ascii="Century Gothic" w:hAnsi="Century Gothic"/>
          <w:sz w:val="20"/>
          <w:szCs w:val="20"/>
        </w:rPr>
      </w:pPr>
    </w:p>
    <w:p w14:paraId="6149FFFC" w14:textId="3CCC4F3E" w:rsidR="00C03A4C" w:rsidRPr="00673196" w:rsidRDefault="00C03A4C" w:rsidP="00C03A4C">
      <w:pPr>
        <w:pStyle w:val="SemEspaamento"/>
        <w:ind w:firstLine="851"/>
        <w:jc w:val="right"/>
        <w:rPr>
          <w:rFonts w:ascii="Century Gothic" w:hAnsi="Century Gothic"/>
          <w:sz w:val="20"/>
          <w:szCs w:val="20"/>
        </w:rPr>
      </w:pPr>
      <w:r w:rsidRPr="00673196">
        <w:rPr>
          <w:rFonts w:ascii="Century Gothic" w:hAnsi="Century Gothic"/>
          <w:sz w:val="20"/>
          <w:szCs w:val="20"/>
        </w:rPr>
        <w:t xml:space="preserve">Lobato, </w:t>
      </w:r>
      <w:r w:rsidR="00C674FA">
        <w:rPr>
          <w:rFonts w:ascii="Century Gothic" w:hAnsi="Century Gothic"/>
          <w:sz w:val="20"/>
          <w:szCs w:val="20"/>
        </w:rPr>
        <w:t>10 de dezembro de 2024</w:t>
      </w:r>
      <w:r w:rsidRPr="00673196">
        <w:rPr>
          <w:rFonts w:ascii="Century Gothic" w:hAnsi="Century Gothic"/>
          <w:sz w:val="20"/>
          <w:szCs w:val="20"/>
        </w:rPr>
        <w:t>.</w:t>
      </w:r>
    </w:p>
    <w:p w14:paraId="6EEE6027" w14:textId="77777777" w:rsidR="00C03A4C" w:rsidRPr="00673196" w:rsidRDefault="00C03A4C" w:rsidP="00C03A4C">
      <w:pPr>
        <w:pStyle w:val="SemEspaamento"/>
        <w:ind w:firstLine="851"/>
        <w:rPr>
          <w:rFonts w:ascii="Century Gothic" w:hAnsi="Century Gothic"/>
          <w:sz w:val="20"/>
          <w:szCs w:val="20"/>
        </w:rPr>
      </w:pPr>
    </w:p>
    <w:p w14:paraId="49EBB0CD" w14:textId="77777777" w:rsidR="00C03A4C" w:rsidRDefault="00C03A4C" w:rsidP="00C03A4C">
      <w:pPr>
        <w:pStyle w:val="SemEspaamento"/>
        <w:ind w:firstLine="851"/>
        <w:rPr>
          <w:rFonts w:ascii="Century Gothic" w:hAnsi="Century Gothic"/>
          <w:sz w:val="20"/>
          <w:szCs w:val="20"/>
        </w:rPr>
      </w:pPr>
    </w:p>
    <w:p w14:paraId="3DB10A63" w14:textId="77777777" w:rsidR="00673196" w:rsidRDefault="00673196" w:rsidP="00C03A4C">
      <w:pPr>
        <w:pStyle w:val="SemEspaamento"/>
        <w:ind w:firstLine="851"/>
        <w:rPr>
          <w:rFonts w:ascii="Century Gothic" w:hAnsi="Century Gothic"/>
          <w:sz w:val="20"/>
          <w:szCs w:val="20"/>
        </w:rPr>
      </w:pPr>
    </w:p>
    <w:p w14:paraId="282D1951" w14:textId="77777777" w:rsidR="00673196" w:rsidRPr="00673196" w:rsidRDefault="00673196" w:rsidP="00C03A4C">
      <w:pPr>
        <w:pStyle w:val="SemEspaamento"/>
        <w:ind w:firstLine="851"/>
        <w:rPr>
          <w:rFonts w:ascii="Century Gothic" w:hAnsi="Century Gothic"/>
          <w:sz w:val="20"/>
          <w:szCs w:val="20"/>
        </w:rPr>
      </w:pPr>
    </w:p>
    <w:p w14:paraId="71EA9365" w14:textId="77777777" w:rsidR="00C03A4C" w:rsidRPr="00673196" w:rsidRDefault="00C03A4C" w:rsidP="00C03A4C">
      <w:pPr>
        <w:pStyle w:val="SemEspaamento"/>
        <w:ind w:firstLine="851"/>
        <w:rPr>
          <w:rFonts w:ascii="Century Gothic" w:hAnsi="Century Gothic"/>
          <w:sz w:val="20"/>
          <w:szCs w:val="20"/>
        </w:rPr>
      </w:pPr>
    </w:p>
    <w:p w14:paraId="69903CE8" w14:textId="537602B7" w:rsidR="00C03A4C" w:rsidRPr="0080118D" w:rsidRDefault="00313897" w:rsidP="00C03A4C">
      <w:pPr>
        <w:pStyle w:val="SemEspaamento"/>
        <w:ind w:firstLine="851"/>
        <w:jc w:val="center"/>
        <w:rPr>
          <w:rFonts w:ascii="Century Gothic" w:hAnsi="Century Gothic"/>
          <w:sz w:val="16"/>
          <w:szCs w:val="16"/>
        </w:rPr>
      </w:pPr>
      <w:r>
        <w:rPr>
          <w:rFonts w:ascii="Century Gothic" w:hAnsi="Century Gothic"/>
          <w:sz w:val="16"/>
          <w:szCs w:val="16"/>
        </w:rPr>
        <w:t>PATRINY LEOSINA MACIEL SIQUEIRA ROMANIN</w:t>
      </w:r>
    </w:p>
    <w:p w14:paraId="7995A8CA" w14:textId="21B5CE22" w:rsidR="0080118D" w:rsidRPr="0080118D" w:rsidRDefault="00313897" w:rsidP="00C03A4C">
      <w:pPr>
        <w:pStyle w:val="SemEspaamento"/>
        <w:ind w:firstLine="851"/>
        <w:jc w:val="center"/>
        <w:rPr>
          <w:rFonts w:ascii="Century Gothic" w:hAnsi="Century Gothic"/>
          <w:b/>
          <w:bCs/>
          <w:sz w:val="20"/>
          <w:szCs w:val="20"/>
        </w:rPr>
      </w:pPr>
      <w:r>
        <w:rPr>
          <w:rFonts w:ascii="Century Gothic" w:hAnsi="Century Gothic"/>
          <w:b/>
          <w:sz w:val="16"/>
          <w:szCs w:val="16"/>
        </w:rPr>
        <w:t>Equipe de Apoio</w:t>
      </w:r>
    </w:p>
    <w:p w14:paraId="5D7D7522" w14:textId="77777777" w:rsidR="00C03A4C" w:rsidRPr="00673196" w:rsidRDefault="00C03A4C" w:rsidP="00C03A4C">
      <w:pPr>
        <w:pStyle w:val="SemEspaamento"/>
        <w:ind w:firstLine="851"/>
        <w:jc w:val="center"/>
        <w:rPr>
          <w:rFonts w:ascii="Century Gothic" w:hAnsi="Century Gothic"/>
          <w:b/>
          <w:bCs/>
          <w:sz w:val="20"/>
          <w:szCs w:val="20"/>
        </w:rPr>
      </w:pPr>
    </w:p>
    <w:p w14:paraId="310385ED" w14:textId="77777777" w:rsidR="00C03A4C" w:rsidRPr="00673196" w:rsidRDefault="00C03A4C" w:rsidP="00C03A4C">
      <w:pPr>
        <w:pStyle w:val="SemEspaamento"/>
        <w:ind w:firstLine="851"/>
        <w:jc w:val="center"/>
        <w:rPr>
          <w:rFonts w:ascii="Century Gothic" w:hAnsi="Century Gothic"/>
          <w:b/>
          <w:bCs/>
          <w:sz w:val="20"/>
          <w:szCs w:val="20"/>
        </w:rPr>
      </w:pPr>
    </w:p>
    <w:p w14:paraId="523E0C29" w14:textId="77777777" w:rsidR="007C0131" w:rsidRDefault="007C0131" w:rsidP="00C03A4C">
      <w:pPr>
        <w:pStyle w:val="SemEspaamento"/>
        <w:ind w:firstLine="851"/>
        <w:jc w:val="center"/>
        <w:rPr>
          <w:rFonts w:ascii="Century Gothic" w:hAnsi="Century Gothic"/>
          <w:b/>
          <w:bCs/>
          <w:sz w:val="20"/>
          <w:szCs w:val="20"/>
        </w:rPr>
      </w:pPr>
    </w:p>
    <w:p w14:paraId="21526908" w14:textId="77777777" w:rsidR="00673196" w:rsidRDefault="00673196" w:rsidP="00C03A4C">
      <w:pPr>
        <w:pStyle w:val="SemEspaamento"/>
        <w:ind w:firstLine="851"/>
        <w:jc w:val="center"/>
        <w:rPr>
          <w:rFonts w:ascii="Century Gothic" w:hAnsi="Century Gothic"/>
          <w:b/>
          <w:bCs/>
          <w:sz w:val="20"/>
          <w:szCs w:val="20"/>
        </w:rPr>
      </w:pPr>
    </w:p>
    <w:p w14:paraId="59A4C7D4" w14:textId="77777777" w:rsidR="00673196" w:rsidRDefault="00673196" w:rsidP="00C03A4C">
      <w:pPr>
        <w:pStyle w:val="SemEspaamento"/>
        <w:ind w:firstLine="851"/>
        <w:jc w:val="center"/>
        <w:rPr>
          <w:rFonts w:ascii="Century Gothic" w:hAnsi="Century Gothic"/>
          <w:b/>
          <w:bCs/>
          <w:sz w:val="20"/>
          <w:szCs w:val="20"/>
        </w:rPr>
      </w:pPr>
    </w:p>
    <w:p w14:paraId="20161AB6" w14:textId="77777777" w:rsidR="00673196" w:rsidRDefault="00673196" w:rsidP="00C03A4C">
      <w:pPr>
        <w:pStyle w:val="SemEspaamento"/>
        <w:ind w:firstLine="851"/>
        <w:jc w:val="center"/>
        <w:rPr>
          <w:rFonts w:ascii="Century Gothic" w:hAnsi="Century Gothic"/>
          <w:b/>
          <w:bCs/>
          <w:sz w:val="20"/>
          <w:szCs w:val="20"/>
        </w:rPr>
      </w:pPr>
    </w:p>
    <w:p w14:paraId="540E0034" w14:textId="77777777" w:rsidR="007A73FE" w:rsidRDefault="007A73FE" w:rsidP="00C03A4C">
      <w:pPr>
        <w:pStyle w:val="SemEspaamento"/>
        <w:ind w:firstLine="851"/>
        <w:jc w:val="center"/>
        <w:rPr>
          <w:rFonts w:ascii="Century Gothic" w:hAnsi="Century Gothic"/>
          <w:b/>
          <w:bCs/>
          <w:sz w:val="20"/>
          <w:szCs w:val="20"/>
        </w:rPr>
      </w:pPr>
    </w:p>
    <w:p w14:paraId="579F645D" w14:textId="77777777" w:rsidR="007A73FE" w:rsidRDefault="007A73FE" w:rsidP="00C03A4C">
      <w:pPr>
        <w:pStyle w:val="SemEspaamento"/>
        <w:ind w:firstLine="851"/>
        <w:jc w:val="center"/>
        <w:rPr>
          <w:rFonts w:ascii="Century Gothic" w:hAnsi="Century Gothic"/>
          <w:b/>
          <w:bCs/>
          <w:sz w:val="20"/>
          <w:szCs w:val="20"/>
        </w:rPr>
      </w:pPr>
    </w:p>
    <w:p w14:paraId="512E2C40" w14:textId="77777777" w:rsidR="00673196" w:rsidRPr="00673196" w:rsidRDefault="00673196" w:rsidP="00C03A4C">
      <w:pPr>
        <w:pStyle w:val="SemEspaamento"/>
        <w:ind w:firstLine="851"/>
        <w:jc w:val="center"/>
        <w:rPr>
          <w:rFonts w:ascii="Century Gothic" w:hAnsi="Century Gothic"/>
          <w:b/>
          <w:bCs/>
          <w:sz w:val="20"/>
          <w:szCs w:val="20"/>
        </w:rPr>
      </w:pPr>
    </w:p>
    <w:p w14:paraId="06C0AB3E" w14:textId="73647960" w:rsidR="00D61254" w:rsidRPr="00673196" w:rsidRDefault="0006433C" w:rsidP="00D61254">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lastRenderedPageBreak/>
        <w:t xml:space="preserve">EDITAL </w:t>
      </w:r>
      <w:r w:rsidR="00D61254" w:rsidRPr="00673196">
        <w:rPr>
          <w:rFonts w:ascii="Century Gothic" w:hAnsi="Century Gothic" w:cs="Arial"/>
          <w:b/>
          <w:bCs/>
          <w:u w:val="single"/>
          <w:lang w:val="pt"/>
        </w:rPr>
        <w:t>DE</w:t>
      </w:r>
    </w:p>
    <w:p w14:paraId="6893661A" w14:textId="6908DC68" w:rsidR="0006433C" w:rsidRPr="00673196" w:rsidRDefault="0006433C" w:rsidP="00DE6088">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t>DISPENSA DE LICITAÇÃO</w:t>
      </w:r>
    </w:p>
    <w:p w14:paraId="6B9846C6" w14:textId="269765B7" w:rsidR="00DE6088" w:rsidRPr="00673196"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673196" w:rsidRDefault="005C0F76" w:rsidP="00DE6088">
      <w:pPr>
        <w:autoSpaceDE w:val="0"/>
        <w:autoSpaceDN w:val="0"/>
        <w:adjustRightInd w:val="0"/>
        <w:jc w:val="center"/>
        <w:rPr>
          <w:rFonts w:ascii="Century Gothic" w:hAnsi="Century Gothic" w:cs="Arial"/>
          <w:b/>
          <w:bCs/>
          <w:u w:val="single"/>
          <w:lang w:val="pt"/>
        </w:rPr>
      </w:pPr>
    </w:p>
    <w:p w14:paraId="376E4B84" w14:textId="65EFFE0B" w:rsidR="00957152"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PROCESSO </w:t>
      </w:r>
      <w:r w:rsidRPr="00F97EB6">
        <w:rPr>
          <w:rFonts w:ascii="Century Gothic" w:hAnsi="Century Gothic" w:cs="Arial"/>
          <w:b/>
          <w:bCs/>
          <w:lang w:val="pt"/>
        </w:rPr>
        <w:t>Nº</w:t>
      </w:r>
      <w:r w:rsidRPr="00673196">
        <w:rPr>
          <w:rFonts w:ascii="Century Gothic" w:hAnsi="Century Gothic" w:cs="Arial"/>
          <w:bCs/>
          <w:lang w:val="pt"/>
        </w:rPr>
        <w:t xml:space="preserve"> </w:t>
      </w:r>
      <w:r w:rsidR="00321532">
        <w:rPr>
          <w:rFonts w:ascii="Century Gothic" w:hAnsi="Century Gothic" w:cs="Arial"/>
          <w:bCs/>
          <w:lang w:val="pt"/>
        </w:rPr>
        <w:t>097</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3AE2C3BA" w14:textId="5F61E45B" w:rsidR="00CA1409"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DISPENSA </w:t>
      </w:r>
      <w:r w:rsidR="007D7D80" w:rsidRPr="00673196">
        <w:rPr>
          <w:rFonts w:ascii="Century Gothic" w:hAnsi="Century Gothic" w:cs="Arial"/>
          <w:b/>
          <w:bCs/>
          <w:lang w:val="pt"/>
        </w:rPr>
        <w:t xml:space="preserve">DE LICITAÇÃO </w:t>
      </w:r>
      <w:r w:rsidRPr="00673196">
        <w:rPr>
          <w:rFonts w:ascii="Century Gothic" w:hAnsi="Century Gothic" w:cs="Arial"/>
          <w:bCs/>
          <w:lang w:val="pt"/>
        </w:rPr>
        <w:t>Nº</w:t>
      </w:r>
      <w:r w:rsidR="00095C12" w:rsidRPr="00673196">
        <w:rPr>
          <w:rFonts w:ascii="Century Gothic" w:hAnsi="Century Gothic" w:cs="Arial"/>
          <w:bCs/>
          <w:lang w:val="pt"/>
        </w:rPr>
        <w:t xml:space="preserve"> </w:t>
      </w:r>
      <w:r w:rsidR="00321532">
        <w:rPr>
          <w:rFonts w:ascii="Century Gothic" w:hAnsi="Century Gothic" w:cs="Arial"/>
          <w:bCs/>
          <w:lang w:val="pt"/>
        </w:rPr>
        <w:t>046</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49DD32C8" w14:textId="77777777" w:rsidR="00FA059C" w:rsidRPr="00673196" w:rsidRDefault="00FA059C" w:rsidP="00DE6088">
      <w:pPr>
        <w:autoSpaceDE w:val="0"/>
        <w:autoSpaceDN w:val="0"/>
        <w:adjustRightInd w:val="0"/>
        <w:rPr>
          <w:rFonts w:ascii="Century Gothic" w:hAnsi="Century Gothic" w:cs="Arial"/>
          <w:bCs/>
          <w:lang w:val="pt"/>
        </w:rPr>
      </w:pPr>
    </w:p>
    <w:p w14:paraId="3DC0B194" w14:textId="34D83FFD" w:rsidR="005C0F76" w:rsidRPr="00673196" w:rsidRDefault="005C0F76" w:rsidP="005C0F76">
      <w:pPr>
        <w:pStyle w:val="PargrafodaLista"/>
        <w:tabs>
          <w:tab w:val="left" w:pos="1838"/>
        </w:tabs>
        <w:ind w:left="0" w:right="-17" w:firstLine="1134"/>
        <w:jc w:val="both"/>
        <w:rPr>
          <w:rFonts w:ascii="Century Gothic" w:hAnsi="Century Gothic" w:cs="Arial"/>
          <w:sz w:val="20"/>
          <w:lang w:val="pt"/>
        </w:rPr>
      </w:pPr>
      <w:r w:rsidRPr="00673196">
        <w:rPr>
          <w:rFonts w:ascii="Century Gothic" w:hAnsi="Century Gothic" w:cs="Arial"/>
          <w:sz w:val="20"/>
        </w:rPr>
        <w:t xml:space="preserve">O </w:t>
      </w:r>
      <w:r w:rsidR="0031427A" w:rsidRPr="00673196">
        <w:rPr>
          <w:rFonts w:ascii="Century Gothic" w:hAnsi="Century Gothic" w:cs="Arial"/>
          <w:b/>
          <w:bCs/>
          <w:sz w:val="20"/>
        </w:rPr>
        <w:t xml:space="preserve">MUNICÍPIO DE LOBATO, </w:t>
      </w:r>
      <w:r w:rsidR="0031427A" w:rsidRPr="00673196">
        <w:rPr>
          <w:rFonts w:ascii="Century Gothic" w:hAnsi="Century Gothic" w:cs="Arial"/>
          <w:bCs/>
          <w:sz w:val="20"/>
        </w:rPr>
        <w:t xml:space="preserve">com sede à Rua Antônio </w:t>
      </w:r>
      <w:proofErr w:type="spellStart"/>
      <w:r w:rsidR="0031427A" w:rsidRPr="00673196">
        <w:rPr>
          <w:rFonts w:ascii="Century Gothic" w:hAnsi="Century Gothic" w:cs="Arial"/>
          <w:bCs/>
          <w:sz w:val="20"/>
        </w:rPr>
        <w:t>Coletto</w:t>
      </w:r>
      <w:proofErr w:type="spellEnd"/>
      <w:r w:rsidR="0031427A" w:rsidRPr="00673196">
        <w:rPr>
          <w:rFonts w:ascii="Century Gothic" w:hAnsi="Century Gothic" w:cs="Arial"/>
          <w:bCs/>
          <w:sz w:val="20"/>
        </w:rPr>
        <w:t>, nº. 1260, Centro, na cidade de Lobato, Estado do Paraná</w:t>
      </w:r>
      <w:r w:rsidRPr="00673196">
        <w:rPr>
          <w:rFonts w:ascii="Century Gothic" w:hAnsi="Century Gothic" w:cs="Arial"/>
          <w:sz w:val="20"/>
        </w:rPr>
        <w:t xml:space="preserve">, inscrito no CNPJ/MF sob o nº </w:t>
      </w:r>
      <w:r w:rsidR="0031427A" w:rsidRPr="00673196">
        <w:rPr>
          <w:rFonts w:ascii="Century Gothic" w:hAnsi="Century Gothic" w:cs="Arial"/>
          <w:sz w:val="20"/>
        </w:rPr>
        <w:t>76.970.367/0001-08</w:t>
      </w:r>
      <w:r w:rsidRPr="00673196">
        <w:rPr>
          <w:rFonts w:ascii="Century Gothic" w:hAnsi="Century Gothic" w:cs="Arial"/>
          <w:sz w:val="20"/>
          <w:lang w:val="pt"/>
        </w:rPr>
        <w:t xml:space="preserve">, por intermédio do Setor de Licitação, torna público que realizará </w:t>
      </w:r>
      <w:r w:rsidRPr="00673196">
        <w:rPr>
          <w:rFonts w:ascii="Century Gothic" w:hAnsi="Century Gothic" w:cs="Arial"/>
          <w:b/>
          <w:sz w:val="20"/>
          <w:u w:val="single"/>
          <w:lang w:val="pt"/>
        </w:rPr>
        <w:t>DISPENSA DE LICITAÇÃO</w:t>
      </w:r>
      <w:r w:rsidRPr="00673196">
        <w:rPr>
          <w:rFonts w:ascii="Century Gothic" w:hAnsi="Century Gothic" w:cs="Arial"/>
          <w:sz w:val="20"/>
          <w:lang w:val="pt"/>
        </w:rPr>
        <w:t xml:space="preserve">, com critério de julgamento pelo </w:t>
      </w:r>
      <w:r w:rsidRPr="00C86363">
        <w:rPr>
          <w:rFonts w:ascii="Century Gothic" w:hAnsi="Century Gothic" w:cs="Arial"/>
          <w:b/>
          <w:sz w:val="20"/>
          <w:lang w:val="pt"/>
        </w:rPr>
        <w:t>MENOR PREÇO</w:t>
      </w:r>
      <w:r w:rsidR="00694154" w:rsidRPr="00C86363">
        <w:rPr>
          <w:rFonts w:ascii="Century Gothic" w:hAnsi="Century Gothic" w:cs="Arial"/>
          <w:b/>
          <w:sz w:val="20"/>
          <w:lang w:val="pt"/>
        </w:rPr>
        <w:t xml:space="preserve"> GLOBAL</w:t>
      </w:r>
      <w:r w:rsidRPr="00673196">
        <w:rPr>
          <w:rFonts w:ascii="Century Gothic" w:hAnsi="Century Gothic" w:cs="Arial"/>
          <w:sz w:val="20"/>
          <w:lang w:val="pt"/>
        </w:rPr>
        <w:t>, nos termos do art. 75</w:t>
      </w:r>
      <w:r w:rsidR="00957944" w:rsidRPr="00673196">
        <w:rPr>
          <w:rFonts w:ascii="Century Gothic" w:hAnsi="Century Gothic" w:cs="Arial"/>
          <w:sz w:val="20"/>
          <w:lang w:val="pt"/>
        </w:rPr>
        <w:t>, inciso II,</w:t>
      </w:r>
      <w:r w:rsidRPr="00673196">
        <w:rPr>
          <w:rFonts w:ascii="Century Gothic" w:hAnsi="Century Gothic" w:cs="Arial"/>
          <w:sz w:val="20"/>
          <w:lang w:val="pt"/>
        </w:rPr>
        <w:t xml:space="preserve"> da Lei 14.133/2021 e do Decr</w:t>
      </w:r>
      <w:r w:rsidR="0031427A" w:rsidRPr="00673196">
        <w:rPr>
          <w:rFonts w:ascii="Century Gothic" w:hAnsi="Century Gothic" w:cs="Arial"/>
          <w:sz w:val="20"/>
          <w:lang w:val="pt"/>
        </w:rPr>
        <w:t>eto Municipal nº 104/2023</w:t>
      </w:r>
      <w:r w:rsidRPr="00673196">
        <w:rPr>
          <w:rFonts w:ascii="Century Gothic" w:hAnsi="Century Gothic" w:cs="Arial"/>
          <w:sz w:val="20"/>
          <w:lang w:val="pt"/>
        </w:rPr>
        <w:t xml:space="preserve">, </w:t>
      </w:r>
      <w:r w:rsidR="002B6869" w:rsidRPr="00673196">
        <w:rPr>
          <w:rFonts w:ascii="Century Gothic" w:hAnsi="Century Gothic" w:cs="Arial"/>
          <w:sz w:val="20"/>
          <w:lang w:val="pt"/>
        </w:rPr>
        <w:t xml:space="preserve">conforme </w:t>
      </w:r>
      <w:r w:rsidRPr="00673196">
        <w:rPr>
          <w:rFonts w:ascii="Century Gothic" w:hAnsi="Century Gothic" w:cs="Arial"/>
          <w:sz w:val="20"/>
          <w:lang w:val="pt"/>
        </w:rPr>
        <w:t>exigências estabelecidas neste Edital,</w:t>
      </w:r>
      <w:r w:rsidR="00892B48" w:rsidRPr="00673196">
        <w:rPr>
          <w:rFonts w:ascii="Century Gothic" w:hAnsi="Century Gothic" w:cs="Arial"/>
          <w:sz w:val="20"/>
          <w:lang w:val="pt"/>
        </w:rPr>
        <w:t xml:space="preserve"> no Termo de Referência (Anexo 01</w:t>
      </w:r>
      <w:r w:rsidRPr="00673196">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673196"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023F7A" w:rsidRPr="00673196" w14:paraId="66E28155" w14:textId="77777777" w:rsidTr="008156D8">
        <w:trPr>
          <w:trHeight w:val="656"/>
        </w:trPr>
        <w:tc>
          <w:tcPr>
            <w:tcW w:w="1985" w:type="dxa"/>
            <w:vAlign w:val="center"/>
          </w:tcPr>
          <w:p w14:paraId="29E3C902" w14:textId="20CD799D" w:rsidR="00153DE1" w:rsidRPr="00673196" w:rsidRDefault="00023F7A" w:rsidP="00D61254">
            <w:pPr>
              <w:autoSpaceDE w:val="0"/>
              <w:autoSpaceDN w:val="0"/>
              <w:adjustRightInd w:val="0"/>
              <w:jc w:val="center"/>
              <w:rPr>
                <w:rFonts w:ascii="Century Gothic" w:hAnsi="Century Gothic" w:cs="Arial"/>
                <w:b/>
                <w:bCs/>
                <w:lang w:val="pt"/>
              </w:rPr>
            </w:pPr>
            <w:r w:rsidRPr="00673196">
              <w:rPr>
                <w:rFonts w:ascii="Century Gothic" w:hAnsi="Century Gothic" w:cs="Arial"/>
                <w:b/>
                <w:bCs/>
                <w:lang w:val="pt"/>
              </w:rPr>
              <w:t>CRITÉRIO DE JULGAMENTO</w:t>
            </w:r>
          </w:p>
        </w:tc>
        <w:tc>
          <w:tcPr>
            <w:tcW w:w="7087" w:type="dxa"/>
            <w:vAlign w:val="center"/>
          </w:tcPr>
          <w:p w14:paraId="22A31ED4" w14:textId="1585E2D1" w:rsidR="00023F7A" w:rsidRPr="00673196" w:rsidRDefault="00023F7A" w:rsidP="008A5500">
            <w:pPr>
              <w:autoSpaceDE w:val="0"/>
              <w:autoSpaceDN w:val="0"/>
              <w:adjustRightInd w:val="0"/>
              <w:jc w:val="both"/>
              <w:rPr>
                <w:rFonts w:ascii="Century Gothic" w:hAnsi="Century Gothic" w:cs="Arial"/>
                <w:bCs/>
                <w:lang w:val="pt"/>
              </w:rPr>
            </w:pPr>
            <w:r w:rsidRPr="00C86363">
              <w:rPr>
                <w:rFonts w:ascii="Century Gothic" w:hAnsi="Century Gothic" w:cs="Arial"/>
                <w:bCs/>
                <w:lang w:val="pt"/>
              </w:rPr>
              <w:t>MENOR PREÇ</w:t>
            </w:r>
            <w:r w:rsidR="00D61254" w:rsidRPr="00C86363">
              <w:rPr>
                <w:rFonts w:ascii="Century Gothic" w:hAnsi="Century Gothic" w:cs="Arial"/>
                <w:bCs/>
                <w:lang w:val="pt"/>
              </w:rPr>
              <w:t>O</w:t>
            </w:r>
            <w:r w:rsidR="00694154" w:rsidRPr="00C86363">
              <w:rPr>
                <w:rFonts w:ascii="Century Gothic" w:hAnsi="Century Gothic" w:cs="Arial"/>
                <w:bCs/>
                <w:lang w:val="pt"/>
              </w:rPr>
              <w:t xml:space="preserve"> GLOBAL</w:t>
            </w:r>
          </w:p>
        </w:tc>
      </w:tr>
      <w:tr w:rsidR="00023F7A" w:rsidRPr="00673196" w14:paraId="79E33258" w14:textId="77777777" w:rsidTr="008156D8">
        <w:trPr>
          <w:trHeight w:val="707"/>
        </w:trPr>
        <w:tc>
          <w:tcPr>
            <w:tcW w:w="1985" w:type="dxa"/>
            <w:vAlign w:val="center"/>
          </w:tcPr>
          <w:p w14:paraId="1A887D50" w14:textId="7CEEAD7A" w:rsidR="00023F7A" w:rsidRPr="00673196" w:rsidRDefault="00023F7A" w:rsidP="00D61254">
            <w:pPr>
              <w:pStyle w:val="Default"/>
              <w:jc w:val="center"/>
              <w:rPr>
                <w:rFonts w:ascii="Century Gothic" w:hAnsi="Century Gothic" w:cs="Arial"/>
                <w:sz w:val="20"/>
                <w:szCs w:val="20"/>
                <w:lang w:eastAsia="ja-JP"/>
              </w:rPr>
            </w:pPr>
            <w:r w:rsidRPr="00673196">
              <w:rPr>
                <w:rFonts w:ascii="Century Gothic" w:hAnsi="Century Gothic" w:cs="Arial"/>
                <w:b/>
                <w:bCs/>
                <w:sz w:val="20"/>
                <w:szCs w:val="20"/>
                <w:lang w:val="pt"/>
              </w:rPr>
              <w:t>EXECUÇÃO:</w:t>
            </w:r>
          </w:p>
        </w:tc>
        <w:tc>
          <w:tcPr>
            <w:tcW w:w="7087" w:type="dxa"/>
            <w:vAlign w:val="center"/>
          </w:tcPr>
          <w:p w14:paraId="013C1AF7" w14:textId="717D8DF0" w:rsidR="00023F7A" w:rsidRPr="00673196" w:rsidRDefault="008A5500" w:rsidP="00C514E2">
            <w:pPr>
              <w:autoSpaceDE w:val="0"/>
              <w:autoSpaceDN w:val="0"/>
              <w:adjustRightInd w:val="0"/>
              <w:jc w:val="both"/>
              <w:rPr>
                <w:rFonts w:ascii="Century Gothic" w:hAnsi="Century Gothic" w:cs="Arial"/>
                <w:bCs/>
              </w:rPr>
            </w:pPr>
            <w:r w:rsidRPr="008A5500">
              <w:rPr>
                <w:rFonts w:ascii="Century Gothic" w:hAnsi="Century Gothic" w:cs="Arial"/>
                <w:lang w:val="pt"/>
              </w:rPr>
              <w:t>AQUISIÇÃO DE MATERIAIS ELÉTRICOS DESTINADOS À DECORAÇÃO NATALINA E À MANUTENÇÃO DA INFRAESTRUTURA ELÉTRICA DA</w:t>
            </w:r>
            <w:r>
              <w:rPr>
                <w:rFonts w:ascii="Century Gothic" w:hAnsi="Century Gothic" w:cs="Arial"/>
                <w:lang w:val="pt"/>
              </w:rPr>
              <w:t>S</w:t>
            </w:r>
            <w:r w:rsidRPr="008A5500">
              <w:rPr>
                <w:rFonts w:ascii="Century Gothic" w:hAnsi="Century Gothic" w:cs="Arial"/>
                <w:lang w:val="pt"/>
              </w:rPr>
              <w:t xml:space="preserve"> PRAÇA</w:t>
            </w:r>
            <w:r>
              <w:rPr>
                <w:rFonts w:ascii="Century Gothic" w:hAnsi="Century Gothic" w:cs="Arial"/>
                <w:lang w:val="pt"/>
              </w:rPr>
              <w:t>S</w:t>
            </w:r>
            <w:r w:rsidRPr="008A5500">
              <w:rPr>
                <w:rFonts w:ascii="Century Gothic" w:hAnsi="Century Gothic" w:cs="Arial"/>
                <w:lang w:val="pt"/>
              </w:rPr>
              <w:t xml:space="preserve"> DO MUNICÍPIO DE LOBATO – PR.</w:t>
            </w:r>
          </w:p>
        </w:tc>
      </w:tr>
      <w:tr w:rsidR="00023F7A" w:rsidRPr="00673196" w14:paraId="36965675" w14:textId="77777777" w:rsidTr="008156D8">
        <w:trPr>
          <w:trHeight w:val="548"/>
        </w:trPr>
        <w:tc>
          <w:tcPr>
            <w:tcW w:w="1985" w:type="dxa"/>
            <w:vAlign w:val="center"/>
          </w:tcPr>
          <w:p w14:paraId="1C0F5827" w14:textId="73720DF5" w:rsidR="00052B6E" w:rsidRPr="00673196" w:rsidRDefault="00023F7A" w:rsidP="00D61254">
            <w:pPr>
              <w:autoSpaceDE w:val="0"/>
              <w:autoSpaceDN w:val="0"/>
              <w:adjustRightInd w:val="0"/>
              <w:jc w:val="center"/>
              <w:rPr>
                <w:rFonts w:ascii="Century Gothic" w:hAnsi="Century Gothic" w:cs="Arial"/>
                <w:b/>
              </w:rPr>
            </w:pPr>
            <w:r w:rsidRPr="00673196">
              <w:rPr>
                <w:rFonts w:ascii="Century Gothic" w:hAnsi="Century Gothic" w:cs="Arial"/>
                <w:b/>
              </w:rPr>
              <w:t>FUNDAMENTO LEGAL:</w:t>
            </w:r>
          </w:p>
        </w:tc>
        <w:tc>
          <w:tcPr>
            <w:tcW w:w="7087" w:type="dxa"/>
            <w:vAlign w:val="center"/>
          </w:tcPr>
          <w:p w14:paraId="13B58AB1" w14:textId="2D3D2C81" w:rsidR="00023F7A" w:rsidRPr="00673196" w:rsidRDefault="00023F7A" w:rsidP="008A5500">
            <w:pPr>
              <w:autoSpaceDE w:val="0"/>
              <w:autoSpaceDN w:val="0"/>
              <w:adjustRightInd w:val="0"/>
              <w:jc w:val="both"/>
              <w:rPr>
                <w:rFonts w:ascii="Century Gothic" w:hAnsi="Century Gothic" w:cs="Arial"/>
              </w:rPr>
            </w:pPr>
            <w:r w:rsidRPr="00673196">
              <w:rPr>
                <w:rFonts w:ascii="Century Gothic" w:hAnsi="Century Gothic" w:cs="Arial"/>
              </w:rPr>
              <w:t>Lei Federal 14.133/2021,</w:t>
            </w:r>
            <w:r w:rsidR="00411DDC" w:rsidRPr="00673196">
              <w:rPr>
                <w:rFonts w:ascii="Century Gothic" w:hAnsi="Century Gothic" w:cs="Arial"/>
              </w:rPr>
              <w:t xml:space="preserve"> Decreto Municipal nº </w:t>
            </w:r>
            <w:r w:rsidR="00052B6E" w:rsidRPr="00673196">
              <w:rPr>
                <w:rFonts w:ascii="Century Gothic" w:hAnsi="Century Gothic" w:cs="Arial"/>
                <w:color w:val="000000"/>
              </w:rPr>
              <w:t>104</w:t>
            </w:r>
            <w:r w:rsidR="00411DDC" w:rsidRPr="00673196">
              <w:rPr>
                <w:rFonts w:ascii="Century Gothic" w:hAnsi="Century Gothic" w:cs="Arial"/>
                <w:color w:val="000000"/>
              </w:rPr>
              <w:t>/202</w:t>
            </w:r>
            <w:r w:rsidR="00052B6E" w:rsidRPr="00673196">
              <w:rPr>
                <w:rFonts w:ascii="Century Gothic" w:hAnsi="Century Gothic" w:cs="Arial"/>
                <w:color w:val="000000"/>
              </w:rPr>
              <w:t>3</w:t>
            </w:r>
            <w:r w:rsidR="00052B6E" w:rsidRPr="00673196">
              <w:rPr>
                <w:rFonts w:ascii="Century Gothic" w:hAnsi="Century Gothic" w:cs="Arial"/>
              </w:rPr>
              <w:t>.</w:t>
            </w:r>
          </w:p>
        </w:tc>
      </w:tr>
    </w:tbl>
    <w:p w14:paraId="3C59E8E2" w14:textId="3E77C847" w:rsidR="00845197" w:rsidRPr="00673196" w:rsidRDefault="00845197" w:rsidP="003D7F3C">
      <w:pPr>
        <w:autoSpaceDE w:val="0"/>
        <w:autoSpaceDN w:val="0"/>
        <w:adjustRightInd w:val="0"/>
        <w:spacing w:before="240" w:after="240"/>
        <w:ind w:firstLine="708"/>
        <w:jc w:val="both"/>
        <w:rPr>
          <w:rFonts w:ascii="Century Gothic" w:hAnsi="Century Gothic" w:cs="Arial"/>
          <w:lang w:val="pt"/>
        </w:rPr>
      </w:pPr>
      <w:r w:rsidRPr="00673196">
        <w:rPr>
          <w:rFonts w:ascii="Century Gothic" w:hAnsi="Century Gothic" w:cs="Arial"/>
          <w:lang w:val="pt"/>
        </w:rPr>
        <w:t>A presente Dispensa de Licitação ficará disponível para recebimento de propostas adicionais pelo prazo de 03 (três) dias úteis, contados da data da divulgação no site oficial do município.</w:t>
      </w:r>
    </w:p>
    <w:p w14:paraId="0F57AEB3" w14:textId="0FFCB3C8"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673196">
        <w:rPr>
          <w:rFonts w:ascii="Century Gothic" w:hAnsi="Century Gothic" w:cs="Arial"/>
          <w:b/>
          <w:sz w:val="20"/>
          <w:szCs w:val="20"/>
          <w:u w:val="single"/>
        </w:rPr>
        <w:t>PRAZO PARA ENVIO DA PROPOSTA POR E-MAIL</w:t>
      </w:r>
    </w:p>
    <w:p w14:paraId="752BF25E" w14:textId="3754569E"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INÍCIO:</w:t>
      </w:r>
      <w:r w:rsidR="00C46320" w:rsidRPr="00673196">
        <w:rPr>
          <w:rFonts w:ascii="Century Gothic" w:hAnsi="Century Gothic" w:cs="Arial"/>
          <w:sz w:val="20"/>
          <w:szCs w:val="20"/>
        </w:rPr>
        <w:t xml:space="preserve"> às </w:t>
      </w:r>
      <w:r w:rsidR="00DC008C" w:rsidRPr="00673196">
        <w:rPr>
          <w:rFonts w:ascii="Century Gothic" w:hAnsi="Century Gothic" w:cs="Arial"/>
          <w:sz w:val="20"/>
          <w:szCs w:val="20"/>
        </w:rPr>
        <w:t>08</w:t>
      </w:r>
      <w:r w:rsidR="00C46320" w:rsidRPr="00673196">
        <w:rPr>
          <w:rFonts w:ascii="Century Gothic" w:hAnsi="Century Gothic" w:cs="Arial"/>
          <w:sz w:val="20"/>
          <w:szCs w:val="20"/>
        </w:rPr>
        <w:t>h:</w:t>
      </w:r>
      <w:r w:rsidR="00DC008C" w:rsidRPr="00673196">
        <w:rPr>
          <w:rFonts w:ascii="Century Gothic" w:hAnsi="Century Gothic" w:cs="Arial"/>
          <w:sz w:val="20"/>
          <w:szCs w:val="20"/>
        </w:rPr>
        <w:t>3</w:t>
      </w:r>
      <w:r w:rsidR="00920308">
        <w:rPr>
          <w:rFonts w:ascii="Century Gothic" w:hAnsi="Century Gothic" w:cs="Arial"/>
          <w:sz w:val="20"/>
          <w:szCs w:val="20"/>
        </w:rPr>
        <w:t xml:space="preserve">0min - </w:t>
      </w:r>
      <w:r w:rsidR="00C674FA">
        <w:rPr>
          <w:rFonts w:ascii="Century Gothic" w:hAnsi="Century Gothic" w:cs="Arial"/>
          <w:sz w:val="20"/>
          <w:szCs w:val="20"/>
        </w:rPr>
        <w:t>11 de DEZEMBRO de 2024</w:t>
      </w:r>
      <w:r w:rsidRPr="00673196">
        <w:rPr>
          <w:rFonts w:ascii="Century Gothic" w:hAnsi="Century Gothic" w:cs="Arial"/>
          <w:sz w:val="20"/>
          <w:szCs w:val="20"/>
        </w:rPr>
        <w:t>.</w:t>
      </w:r>
    </w:p>
    <w:p w14:paraId="39E533E3" w14:textId="2B2A1ADD" w:rsidR="001E16BE" w:rsidRPr="00673196"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xml:space="preserve"> </w:t>
      </w:r>
      <w:r w:rsidR="000B640F" w:rsidRPr="00673196">
        <w:rPr>
          <w:rFonts w:ascii="Century Gothic" w:hAnsi="Century Gothic" w:cs="Arial"/>
          <w:sz w:val="20"/>
          <w:szCs w:val="20"/>
        </w:rPr>
        <w:t>à</w:t>
      </w:r>
      <w:r w:rsidRPr="00673196">
        <w:rPr>
          <w:rFonts w:ascii="Century Gothic" w:hAnsi="Century Gothic" w:cs="Arial"/>
          <w:sz w:val="20"/>
          <w:szCs w:val="20"/>
        </w:rPr>
        <w:t xml:space="preserve">s </w:t>
      </w:r>
      <w:r w:rsidR="00DC008C" w:rsidRPr="00673196">
        <w:rPr>
          <w:rFonts w:ascii="Century Gothic" w:hAnsi="Century Gothic" w:cs="Arial"/>
          <w:sz w:val="20"/>
          <w:szCs w:val="20"/>
        </w:rPr>
        <w:t>08</w:t>
      </w:r>
      <w:r w:rsidR="00F06C07"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 xml:space="preserve">min - </w:t>
      </w:r>
      <w:r w:rsidR="00C674FA">
        <w:rPr>
          <w:rFonts w:ascii="Century Gothic" w:hAnsi="Century Gothic" w:cs="Arial"/>
          <w:sz w:val="20"/>
          <w:szCs w:val="20"/>
        </w:rPr>
        <w:t>16 de DEZEMBRO de 2024</w:t>
      </w:r>
      <w:r w:rsidRPr="00673196">
        <w:rPr>
          <w:rFonts w:ascii="Century Gothic" w:hAnsi="Century Gothic" w:cs="Arial"/>
          <w:sz w:val="20"/>
          <w:szCs w:val="20"/>
        </w:rPr>
        <w:t>.</w:t>
      </w:r>
    </w:p>
    <w:p w14:paraId="29044F0E" w14:textId="77777777" w:rsidR="001E16BE" w:rsidRPr="00673196" w:rsidRDefault="001E16BE" w:rsidP="001E16BE">
      <w:pPr>
        <w:pStyle w:val="NormalWeb"/>
        <w:spacing w:before="0" w:beforeAutospacing="0" w:after="0" w:afterAutospacing="0"/>
        <w:ind w:firstLine="2268"/>
        <w:jc w:val="both"/>
        <w:rPr>
          <w:rFonts w:ascii="Century Gothic" w:hAnsi="Century Gothic" w:cs="Arial"/>
          <w:sz w:val="20"/>
          <w:szCs w:val="20"/>
        </w:rPr>
      </w:pPr>
    </w:p>
    <w:p w14:paraId="3AFE87FB" w14:textId="326C7DEB" w:rsidR="002A4EA8" w:rsidRPr="00673196" w:rsidRDefault="002A4EA8" w:rsidP="00D61254">
      <w:pPr>
        <w:pStyle w:val="PargrafodaLista"/>
        <w:numPr>
          <w:ilvl w:val="0"/>
          <w:numId w:val="2"/>
        </w:numPr>
        <w:autoSpaceDE w:val="0"/>
        <w:autoSpaceDN w:val="0"/>
        <w:adjustRightInd w:val="0"/>
        <w:ind w:left="709" w:hanging="142"/>
        <w:jc w:val="both"/>
        <w:rPr>
          <w:rFonts w:ascii="Century Gothic" w:hAnsi="Century Gothic" w:cs="Arial"/>
          <w:b/>
          <w:sz w:val="20"/>
          <w:lang w:val="pt"/>
        </w:rPr>
      </w:pPr>
      <w:r w:rsidRPr="00673196">
        <w:rPr>
          <w:rFonts w:ascii="Century Gothic" w:hAnsi="Century Gothic" w:cs="Arial"/>
          <w:b/>
          <w:sz w:val="20"/>
          <w:u w:val="single"/>
          <w:lang w:val="pt"/>
        </w:rPr>
        <w:t>Link para obtenção do edital:</w:t>
      </w:r>
      <w:r w:rsidRPr="00673196">
        <w:rPr>
          <w:rFonts w:ascii="Century Gothic" w:hAnsi="Century Gothic" w:cs="Arial"/>
          <w:b/>
          <w:sz w:val="20"/>
          <w:lang w:val="pt"/>
        </w:rPr>
        <w:t xml:space="preserve"> </w:t>
      </w:r>
      <w:hyperlink r:id="rId11" w:history="1">
        <w:r w:rsidR="00D61254" w:rsidRPr="00673196">
          <w:rPr>
            <w:rStyle w:val="Hyperlink"/>
            <w:rFonts w:ascii="Century Gothic" w:hAnsi="Century Gothic" w:cs="Arial"/>
            <w:sz w:val="20"/>
          </w:rPr>
          <w:t>http://lobato.pr.gov.br/index.php?sessao=b054603368mib0</w:t>
        </w:r>
      </w:hyperlink>
    </w:p>
    <w:p w14:paraId="330603A9" w14:textId="77777777" w:rsidR="008D4C20" w:rsidRPr="00673196" w:rsidRDefault="008D4C20" w:rsidP="008D4C20">
      <w:pPr>
        <w:pStyle w:val="PargrafodaLista"/>
        <w:autoSpaceDE w:val="0"/>
        <w:autoSpaceDN w:val="0"/>
        <w:adjustRightInd w:val="0"/>
        <w:ind w:left="709"/>
        <w:jc w:val="both"/>
        <w:rPr>
          <w:rFonts w:ascii="Century Gothic" w:hAnsi="Century Gothic" w:cs="Arial"/>
          <w:b/>
          <w:sz w:val="20"/>
          <w:lang w:val="pt"/>
        </w:rPr>
      </w:pPr>
    </w:p>
    <w:p w14:paraId="40666A4C" w14:textId="384F8564" w:rsidR="00B07932" w:rsidRPr="00673196" w:rsidRDefault="005D3F7C" w:rsidP="00321532">
      <w:pPr>
        <w:pStyle w:val="PargrafodaLista"/>
        <w:numPr>
          <w:ilvl w:val="0"/>
          <w:numId w:val="2"/>
        </w:numPr>
        <w:autoSpaceDE w:val="0"/>
        <w:autoSpaceDN w:val="0"/>
        <w:adjustRightInd w:val="0"/>
        <w:ind w:left="567" w:firstLine="0"/>
        <w:jc w:val="both"/>
        <w:rPr>
          <w:rFonts w:ascii="Century Gothic" w:hAnsi="Century Gothic" w:cs="Arial"/>
          <w:bCs/>
          <w:sz w:val="20"/>
          <w:u w:val="single"/>
          <w:lang w:val="pt"/>
        </w:rPr>
      </w:pPr>
      <w:r w:rsidRPr="00673196">
        <w:rPr>
          <w:rFonts w:ascii="Century Gothic" w:hAnsi="Century Gothic" w:cs="Arial"/>
          <w:b/>
          <w:sz w:val="20"/>
          <w:u w:val="single"/>
          <w:lang w:val="pt"/>
        </w:rPr>
        <w:t xml:space="preserve">Endereço </w:t>
      </w:r>
      <w:r w:rsidR="00401A42" w:rsidRPr="00673196">
        <w:rPr>
          <w:rFonts w:ascii="Century Gothic" w:hAnsi="Century Gothic" w:cs="Arial"/>
          <w:b/>
          <w:sz w:val="20"/>
          <w:u w:val="single"/>
          <w:lang w:val="pt"/>
        </w:rPr>
        <w:t>para envio das</w:t>
      </w:r>
      <w:r w:rsidRPr="00673196">
        <w:rPr>
          <w:rFonts w:ascii="Century Gothic" w:hAnsi="Century Gothic" w:cs="Arial"/>
          <w:b/>
          <w:sz w:val="20"/>
          <w:u w:val="single"/>
          <w:lang w:val="pt"/>
        </w:rPr>
        <w:t xml:space="preserve"> </w:t>
      </w:r>
      <w:r w:rsidR="00401A42" w:rsidRPr="00673196">
        <w:rPr>
          <w:rFonts w:ascii="Century Gothic" w:hAnsi="Century Gothic" w:cs="Arial"/>
          <w:b/>
          <w:sz w:val="20"/>
          <w:u w:val="single"/>
        </w:rPr>
        <w:t>p</w:t>
      </w:r>
      <w:r w:rsidRPr="00673196">
        <w:rPr>
          <w:rFonts w:ascii="Century Gothic" w:hAnsi="Century Gothic" w:cs="Arial"/>
          <w:b/>
          <w:sz w:val="20"/>
          <w:u w:val="single"/>
        </w:rPr>
        <w:t>ropostas comerciais</w:t>
      </w:r>
      <w:r w:rsidR="00B07932" w:rsidRPr="00673196">
        <w:rPr>
          <w:rFonts w:ascii="Century Gothic" w:hAnsi="Century Gothic" w:cs="Arial"/>
          <w:sz w:val="20"/>
        </w:rPr>
        <w:t>:</w:t>
      </w:r>
      <w:r w:rsidR="00B07932" w:rsidRPr="00673196">
        <w:rPr>
          <w:rFonts w:ascii="Century Gothic" w:hAnsi="Century Gothic" w:cs="Arial"/>
          <w:color w:val="1503FD"/>
          <w:sz w:val="20"/>
        </w:rPr>
        <w:t xml:space="preserve"> </w:t>
      </w:r>
      <w:r w:rsidR="00B07932" w:rsidRPr="00673196">
        <w:rPr>
          <w:rFonts w:ascii="Century Gothic" w:hAnsi="Century Gothic" w:cs="Arial"/>
          <w:bCs/>
          <w:color w:val="1503FD"/>
          <w:sz w:val="20"/>
          <w:u w:val="single"/>
        </w:rPr>
        <w:t>dispensalicitacaolobatopr@gmail.com</w:t>
      </w:r>
      <w:r w:rsidRPr="00673196">
        <w:rPr>
          <w:rFonts w:ascii="Century Gothic" w:hAnsi="Century Gothic" w:cs="Arial"/>
          <w:bCs/>
          <w:sz w:val="20"/>
          <w:u w:val="single"/>
        </w:rPr>
        <w:t xml:space="preserve"> </w:t>
      </w:r>
    </w:p>
    <w:p w14:paraId="0BBF9306" w14:textId="77777777" w:rsidR="002A4EA8" w:rsidRPr="00673196" w:rsidRDefault="002A4EA8" w:rsidP="002A4EA8">
      <w:pPr>
        <w:pStyle w:val="PargrafodaLista"/>
        <w:rPr>
          <w:rFonts w:ascii="Century Gothic" w:hAnsi="Century Gothic" w:cs="Arial"/>
          <w:sz w:val="20"/>
          <w:lang w:val="pt"/>
        </w:rPr>
      </w:pPr>
    </w:p>
    <w:p w14:paraId="51A6EFCF" w14:textId="3861F684" w:rsidR="00CD4C0A" w:rsidRPr="00673196"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 xml:space="preserve">SOMENTE SERÃO ACEITAS </w:t>
      </w:r>
      <w:r w:rsidR="00D61254" w:rsidRPr="00673196">
        <w:rPr>
          <w:rFonts w:ascii="Century Gothic" w:hAnsi="Century Gothic" w:cs="Arial"/>
          <w:b/>
          <w:sz w:val="20"/>
          <w:u w:val="single"/>
        </w:rPr>
        <w:t>PROPOSTAS ATRAVÉS DO E-MAIL ACIMA</w:t>
      </w:r>
      <w:r w:rsidR="00B07932" w:rsidRPr="00673196">
        <w:rPr>
          <w:rFonts w:ascii="Century Gothic" w:hAnsi="Century Gothic" w:cs="Arial"/>
          <w:b/>
          <w:sz w:val="20"/>
          <w:u w:val="single"/>
        </w:rPr>
        <w:t>.</w:t>
      </w:r>
      <w:r w:rsidR="004A7993" w:rsidRPr="00673196">
        <w:rPr>
          <w:rFonts w:ascii="Century Gothic" w:hAnsi="Century Gothic" w:cs="Arial"/>
          <w:sz w:val="20"/>
        </w:rPr>
        <w:t xml:space="preserve"> </w:t>
      </w:r>
    </w:p>
    <w:p w14:paraId="28CDD91C" w14:textId="77777777" w:rsidR="00CD4C0A" w:rsidRPr="00673196" w:rsidRDefault="00CD4C0A" w:rsidP="00CD4C0A">
      <w:pPr>
        <w:pStyle w:val="PargrafodaLista"/>
        <w:rPr>
          <w:rFonts w:ascii="Century Gothic" w:hAnsi="Century Gothic" w:cs="Arial"/>
          <w:b/>
          <w:sz w:val="20"/>
          <w:u w:val="single"/>
        </w:rPr>
      </w:pPr>
    </w:p>
    <w:p w14:paraId="2AC1DFE5" w14:textId="49D5B5A1" w:rsidR="002A4EA8" w:rsidRPr="00673196"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ATENÇÃO</w:t>
      </w:r>
      <w:r w:rsidRPr="00673196">
        <w:rPr>
          <w:rFonts w:ascii="Century Gothic" w:hAnsi="Century Gothic" w:cs="Arial"/>
          <w:sz w:val="20"/>
        </w:rPr>
        <w:t>:</w:t>
      </w:r>
      <w:r w:rsidR="005D3F7C" w:rsidRPr="00673196">
        <w:rPr>
          <w:rFonts w:ascii="Century Gothic" w:hAnsi="Century Gothic" w:cs="Arial"/>
          <w:sz w:val="20"/>
        </w:rPr>
        <w:t xml:space="preserve"> </w:t>
      </w:r>
      <w:r w:rsidRPr="00673196">
        <w:rPr>
          <w:rFonts w:ascii="Century Gothic" w:hAnsi="Century Gothic" w:cs="Arial"/>
          <w:sz w:val="20"/>
        </w:rPr>
        <w:t>não serão aceitas</w:t>
      </w:r>
      <w:r w:rsidR="00D61254" w:rsidRPr="00673196">
        <w:rPr>
          <w:rFonts w:ascii="Century Gothic" w:hAnsi="Century Gothic" w:cs="Arial"/>
          <w:sz w:val="20"/>
        </w:rPr>
        <w:t>,</w:t>
      </w:r>
      <w:r w:rsidRPr="00673196">
        <w:rPr>
          <w:rFonts w:ascii="Century Gothic" w:hAnsi="Century Gothic" w:cs="Arial"/>
          <w:sz w:val="20"/>
        </w:rPr>
        <w:t xml:space="preserve"> </w:t>
      </w:r>
      <w:r w:rsidR="005D3F7C" w:rsidRPr="00673196">
        <w:rPr>
          <w:rFonts w:ascii="Century Gothic" w:hAnsi="Century Gothic" w:cs="Arial"/>
          <w:sz w:val="20"/>
        </w:rPr>
        <w:t>proposta</w:t>
      </w:r>
      <w:r w:rsidR="003D7F3C" w:rsidRPr="00673196">
        <w:rPr>
          <w:rFonts w:ascii="Century Gothic" w:hAnsi="Century Gothic" w:cs="Arial"/>
          <w:sz w:val="20"/>
        </w:rPr>
        <w:t>s</w:t>
      </w:r>
      <w:r w:rsidR="005D3F7C" w:rsidRPr="00673196">
        <w:rPr>
          <w:rFonts w:ascii="Century Gothic" w:hAnsi="Century Gothic" w:cs="Arial"/>
          <w:sz w:val="20"/>
        </w:rPr>
        <w:t xml:space="preserve"> e documentos fora do prazo de recebimento. Portanto, as empresas participantes deverão observar o prazo de início e término da fase de recebimento </w:t>
      </w:r>
      <w:r w:rsidRPr="00673196">
        <w:rPr>
          <w:rFonts w:ascii="Century Gothic" w:hAnsi="Century Gothic" w:cs="Arial"/>
          <w:sz w:val="20"/>
        </w:rPr>
        <w:t>de proposta</w:t>
      </w:r>
      <w:r w:rsidR="00EB0BE7" w:rsidRPr="00673196">
        <w:rPr>
          <w:rFonts w:ascii="Century Gothic" w:hAnsi="Century Gothic" w:cs="Arial"/>
          <w:sz w:val="20"/>
        </w:rPr>
        <w:t>,</w:t>
      </w:r>
      <w:r w:rsidRPr="00673196">
        <w:rPr>
          <w:rFonts w:ascii="Century Gothic" w:hAnsi="Century Gothic" w:cs="Arial"/>
          <w:sz w:val="20"/>
        </w:rPr>
        <w:t xml:space="preserve"> no presente </w:t>
      </w:r>
      <w:r w:rsidR="00D550D1" w:rsidRPr="00673196">
        <w:rPr>
          <w:rFonts w:ascii="Century Gothic" w:hAnsi="Century Gothic" w:cs="Arial"/>
          <w:sz w:val="20"/>
        </w:rPr>
        <w:t>e</w:t>
      </w:r>
      <w:r w:rsidRPr="00673196">
        <w:rPr>
          <w:rFonts w:ascii="Century Gothic" w:hAnsi="Century Gothic" w:cs="Arial"/>
          <w:sz w:val="20"/>
        </w:rPr>
        <w:t>dital</w:t>
      </w:r>
      <w:r w:rsidR="005D3F7C" w:rsidRPr="00673196">
        <w:rPr>
          <w:rFonts w:ascii="Century Gothic" w:hAnsi="Century Gothic" w:cs="Arial"/>
          <w:sz w:val="20"/>
        </w:rPr>
        <w:t xml:space="preserve">. </w:t>
      </w:r>
    </w:p>
    <w:p w14:paraId="742E2EAF" w14:textId="77777777" w:rsidR="002A4EA8" w:rsidRPr="00673196" w:rsidRDefault="002A4EA8" w:rsidP="002A4EA8">
      <w:pPr>
        <w:pStyle w:val="PargrafodaLista"/>
        <w:autoSpaceDE w:val="0"/>
        <w:autoSpaceDN w:val="0"/>
        <w:adjustRightInd w:val="0"/>
        <w:ind w:left="567"/>
        <w:jc w:val="both"/>
        <w:rPr>
          <w:rFonts w:ascii="Century Gothic" w:hAnsi="Century Gothic" w:cs="Arial"/>
          <w:sz w:val="20"/>
          <w:lang w:val="pt"/>
        </w:rPr>
      </w:pPr>
    </w:p>
    <w:p w14:paraId="7451249F" w14:textId="375F4115" w:rsidR="005D3F7C" w:rsidRPr="00673196" w:rsidRDefault="005D3F7C" w:rsidP="002A4EA8">
      <w:pPr>
        <w:pStyle w:val="PargrafodaLista"/>
        <w:numPr>
          <w:ilvl w:val="0"/>
          <w:numId w:val="2"/>
        </w:numPr>
        <w:autoSpaceDE w:val="0"/>
        <w:autoSpaceDN w:val="0"/>
        <w:adjustRightInd w:val="0"/>
        <w:ind w:left="0" w:firstLine="567"/>
        <w:jc w:val="both"/>
        <w:rPr>
          <w:rStyle w:val="Hyperlink"/>
          <w:rFonts w:ascii="Century Gothic" w:hAnsi="Century Gothic" w:cs="Arial"/>
          <w:color w:val="auto"/>
          <w:sz w:val="20"/>
          <w:u w:val="none"/>
          <w:lang w:val="pt"/>
        </w:rPr>
      </w:pPr>
      <w:r w:rsidRPr="00673196">
        <w:rPr>
          <w:rFonts w:ascii="Century Gothic" w:hAnsi="Century Gothic" w:cs="Arial"/>
          <w:sz w:val="20"/>
        </w:rPr>
        <w:t xml:space="preserve"> Dúvidas e esclarecimento</w:t>
      </w:r>
      <w:r w:rsidR="00EB0BE7" w:rsidRPr="00673196">
        <w:rPr>
          <w:rFonts w:ascii="Century Gothic" w:hAnsi="Century Gothic" w:cs="Arial"/>
          <w:sz w:val="20"/>
        </w:rPr>
        <w:t>s</w:t>
      </w:r>
      <w:r w:rsidRPr="00673196">
        <w:rPr>
          <w:rFonts w:ascii="Century Gothic" w:hAnsi="Century Gothic" w:cs="Arial"/>
          <w:sz w:val="20"/>
        </w:rPr>
        <w:t xml:space="preserve"> pelo e-mail</w:t>
      </w:r>
      <w:r w:rsidRPr="00673196">
        <w:rPr>
          <w:rFonts w:ascii="Century Gothic" w:hAnsi="Century Gothic" w:cs="Arial"/>
          <w:sz w:val="20"/>
          <w:lang w:val="pt"/>
        </w:rPr>
        <w:t xml:space="preserve">: </w:t>
      </w:r>
      <w:r w:rsidR="00052B6E" w:rsidRPr="00673196">
        <w:rPr>
          <w:rFonts w:ascii="Century Gothic" w:hAnsi="Century Gothic" w:cs="Arial"/>
          <w:b/>
          <w:color w:val="1503FD"/>
          <w:sz w:val="20"/>
          <w:u w:val="single"/>
        </w:rPr>
        <w:t>dispensalicitacaolobatopr@gmail.com</w:t>
      </w:r>
      <w:r w:rsidRPr="00673196">
        <w:rPr>
          <w:rStyle w:val="Hyperlink"/>
          <w:rFonts w:ascii="Century Gothic" w:hAnsi="Century Gothic" w:cs="Arial"/>
          <w:b/>
          <w:sz w:val="20"/>
          <w:lang w:val="pt"/>
        </w:rPr>
        <w:t>.</w:t>
      </w:r>
    </w:p>
    <w:p w14:paraId="6C6C50EA" w14:textId="77777777" w:rsidR="00EF4F2F" w:rsidRPr="00673196" w:rsidRDefault="00EF4F2F" w:rsidP="004A7993">
      <w:pPr>
        <w:autoSpaceDE w:val="0"/>
        <w:autoSpaceDN w:val="0"/>
        <w:adjustRightInd w:val="0"/>
        <w:jc w:val="both"/>
        <w:rPr>
          <w:rFonts w:ascii="Century Gothic" w:hAnsi="Century Gothic" w:cs="Arial"/>
          <w:b/>
          <w:lang w:val="pt"/>
        </w:rPr>
      </w:pPr>
    </w:p>
    <w:p w14:paraId="37894FC9" w14:textId="3B28B995" w:rsidR="00957152" w:rsidRPr="00673196" w:rsidRDefault="00957152"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1. DO OBJETO</w:t>
      </w:r>
    </w:p>
    <w:p w14:paraId="493A2783" w14:textId="0B8CBB54" w:rsidR="00920308" w:rsidRDefault="00957152" w:rsidP="00920308">
      <w:pPr>
        <w:pStyle w:val="SemEspaamento"/>
        <w:jc w:val="both"/>
        <w:rPr>
          <w:rFonts w:ascii="Century Gothic" w:hAnsi="Century Gothic"/>
          <w:b/>
          <w:bCs/>
          <w:sz w:val="20"/>
          <w:szCs w:val="20"/>
        </w:rPr>
      </w:pPr>
      <w:r w:rsidRPr="00673196">
        <w:rPr>
          <w:rFonts w:ascii="Century Gothic" w:hAnsi="Century Gothic" w:cs="Arial"/>
          <w:b/>
          <w:bCs/>
          <w:sz w:val="20"/>
          <w:szCs w:val="20"/>
          <w:lang w:val="pt"/>
        </w:rPr>
        <w:t>1.1</w:t>
      </w:r>
      <w:r w:rsidR="00497C7B" w:rsidRPr="00673196">
        <w:rPr>
          <w:rFonts w:ascii="Century Gothic" w:hAnsi="Century Gothic" w:cs="Arial"/>
          <w:b/>
          <w:bCs/>
          <w:sz w:val="20"/>
          <w:szCs w:val="20"/>
          <w:lang w:val="pt"/>
        </w:rPr>
        <w:t>.</w:t>
      </w:r>
      <w:r w:rsidRPr="00673196">
        <w:rPr>
          <w:rFonts w:ascii="Century Gothic" w:hAnsi="Century Gothic" w:cs="Arial"/>
          <w:sz w:val="20"/>
          <w:szCs w:val="20"/>
          <w:lang w:val="pt"/>
        </w:rPr>
        <w:t xml:space="preserve"> </w:t>
      </w:r>
      <w:r w:rsidR="008A5500" w:rsidRPr="008A5500">
        <w:rPr>
          <w:rFonts w:ascii="Century Gothic" w:hAnsi="Century Gothic"/>
          <w:b/>
          <w:bCs/>
          <w:sz w:val="20"/>
          <w:szCs w:val="20"/>
        </w:rPr>
        <w:t>AQUISIÇÃO DE MATERIAIS ELÉTRICOS DESTINADOS À DECORAÇÃO NATALINA E À MANUTENÇÃO DA INFRAESTRUTURA ELÉTRICA DAS PRAÇAS DO MUNICÍPIO DE LOBATO – PR.</w:t>
      </w:r>
    </w:p>
    <w:p w14:paraId="5A2E6F28" w14:textId="026A75E9" w:rsidR="003D1953" w:rsidRPr="00673196" w:rsidRDefault="003D1953" w:rsidP="00920308">
      <w:pPr>
        <w:pStyle w:val="SemEspaamento"/>
        <w:jc w:val="both"/>
        <w:rPr>
          <w:rFonts w:ascii="Century Gothic" w:hAnsi="Century Gothic" w:cs="Arial"/>
          <w:b/>
          <w:u w:val="single"/>
        </w:rPr>
      </w:pPr>
    </w:p>
    <w:p w14:paraId="20510F87" w14:textId="7DD5A584" w:rsidR="00957152" w:rsidRPr="00673196" w:rsidRDefault="00957152" w:rsidP="00964774">
      <w:pPr>
        <w:spacing w:line="259" w:lineRule="auto"/>
        <w:jc w:val="both"/>
        <w:rPr>
          <w:rFonts w:ascii="Century Gothic" w:hAnsi="Century Gothic" w:cs="Arial"/>
          <w:lang w:val="pt"/>
        </w:rPr>
      </w:pPr>
      <w:r w:rsidRPr="00673196">
        <w:rPr>
          <w:rFonts w:ascii="Century Gothic" w:hAnsi="Century Gothic" w:cs="Arial"/>
          <w:b/>
          <w:bCs/>
          <w:lang w:val="pt"/>
        </w:rPr>
        <w:t>1.2</w:t>
      </w:r>
      <w:r w:rsidR="00497C7B" w:rsidRPr="00673196">
        <w:rPr>
          <w:rFonts w:ascii="Century Gothic" w:hAnsi="Century Gothic" w:cs="Arial"/>
          <w:b/>
          <w:bCs/>
          <w:lang w:val="pt"/>
        </w:rPr>
        <w:t>.</w:t>
      </w:r>
      <w:r w:rsidRPr="00673196">
        <w:rPr>
          <w:rFonts w:ascii="Century Gothic" w:hAnsi="Century Gothic" w:cs="Arial"/>
          <w:lang w:val="pt"/>
        </w:rPr>
        <w:t xml:space="preserve"> Compõem este Edital, além das condições específicas, os seguintes documentos: </w:t>
      </w:r>
    </w:p>
    <w:p w14:paraId="13E82C5A" w14:textId="368FF6F9"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lastRenderedPageBreak/>
        <w:t>1.2.1</w:t>
      </w:r>
      <w:r w:rsidR="00497C7B" w:rsidRPr="00673196">
        <w:rPr>
          <w:rFonts w:ascii="Century Gothic" w:hAnsi="Century Gothic" w:cs="Arial"/>
          <w:b/>
          <w:bCs/>
          <w:lang w:val="pt"/>
        </w:rPr>
        <w:t>.</w:t>
      </w:r>
      <w:r w:rsidR="00497C7B" w:rsidRPr="00673196">
        <w:rPr>
          <w:rFonts w:ascii="Century Gothic" w:hAnsi="Century Gothic" w:cs="Arial"/>
          <w:lang w:val="pt"/>
        </w:rPr>
        <w:t xml:space="preserve"> </w:t>
      </w:r>
      <w:r w:rsidR="002C2A84" w:rsidRPr="00673196">
        <w:rPr>
          <w:rFonts w:ascii="Century Gothic" w:hAnsi="Century Gothic" w:cs="Arial"/>
          <w:lang w:val="pt"/>
        </w:rPr>
        <w:t>ANEXO 01</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TERMO DE REFERÊNCIA; </w:t>
      </w:r>
    </w:p>
    <w:p w14:paraId="4C65F13C" w14:textId="48B3CF03"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1.2.2</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02</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MODELO DE PROPOSTA; </w:t>
      </w:r>
    </w:p>
    <w:p w14:paraId="32B3CB7D" w14:textId="77777777" w:rsidR="002C2A84"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1.2.3</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03</w:t>
      </w:r>
      <w:r w:rsidRPr="00673196">
        <w:rPr>
          <w:rFonts w:ascii="Century Gothic" w:hAnsi="Century Gothic" w:cs="Arial"/>
          <w:lang w:val="pt"/>
        </w:rPr>
        <w:t xml:space="preserve"> - </w:t>
      </w:r>
      <w:r w:rsidR="002C2A84" w:rsidRPr="00673196">
        <w:rPr>
          <w:rFonts w:ascii="Century Gothic" w:hAnsi="Century Gothic" w:cs="Arial"/>
          <w:lang w:val="pt"/>
        </w:rPr>
        <w:t>DECLARAÇÃO UNIFICADA;</w:t>
      </w:r>
    </w:p>
    <w:p w14:paraId="47ECEE49" w14:textId="25511953" w:rsidR="00497C7B" w:rsidRPr="00673196" w:rsidRDefault="00497C7B" w:rsidP="00964774">
      <w:pPr>
        <w:autoSpaceDE w:val="0"/>
        <w:autoSpaceDN w:val="0"/>
        <w:adjustRightInd w:val="0"/>
        <w:spacing w:line="360" w:lineRule="auto"/>
        <w:ind w:firstLine="993"/>
        <w:jc w:val="both"/>
        <w:rPr>
          <w:rFonts w:ascii="Century Gothic" w:hAnsi="Century Gothic" w:cs="Arial"/>
        </w:rPr>
      </w:pPr>
      <w:r w:rsidRPr="00673196">
        <w:rPr>
          <w:rFonts w:ascii="Century Gothic" w:hAnsi="Century Gothic" w:cs="Arial"/>
          <w:b/>
          <w:bCs/>
          <w:lang w:val="pt"/>
        </w:rPr>
        <w:t>1.2.4.</w:t>
      </w:r>
      <w:r w:rsidR="002C2A84" w:rsidRPr="00673196">
        <w:rPr>
          <w:rFonts w:ascii="Century Gothic" w:hAnsi="Century Gothic" w:cs="Arial"/>
          <w:lang w:val="pt"/>
        </w:rPr>
        <w:t xml:space="preserve"> ANEXO 04</w:t>
      </w:r>
      <w:r w:rsidRPr="00673196">
        <w:rPr>
          <w:rFonts w:ascii="Century Gothic" w:hAnsi="Century Gothic" w:cs="Arial"/>
          <w:lang w:val="pt"/>
        </w:rPr>
        <w:t xml:space="preserve"> </w:t>
      </w:r>
      <w:r w:rsidR="003654F3" w:rsidRPr="00673196">
        <w:rPr>
          <w:rFonts w:ascii="Century Gothic" w:hAnsi="Century Gothic" w:cs="Arial"/>
          <w:lang w:val="pt"/>
        </w:rPr>
        <w:t>–</w:t>
      </w:r>
      <w:r w:rsidRPr="00673196">
        <w:rPr>
          <w:rFonts w:ascii="Century Gothic" w:hAnsi="Century Gothic" w:cs="Arial"/>
          <w:lang w:val="pt"/>
        </w:rPr>
        <w:t xml:space="preserve"> </w:t>
      </w:r>
      <w:r w:rsidR="003654F3" w:rsidRPr="00673196">
        <w:rPr>
          <w:rFonts w:ascii="Century Gothic" w:hAnsi="Century Gothic" w:cs="Arial"/>
          <w:lang w:val="pt"/>
        </w:rPr>
        <w:t>MINUTA CONTRATUAL.</w:t>
      </w:r>
    </w:p>
    <w:p w14:paraId="568E41F2" w14:textId="28E21215" w:rsidR="00957152" w:rsidRPr="00673196" w:rsidRDefault="00695B3D" w:rsidP="004A7993">
      <w:pPr>
        <w:autoSpaceDE w:val="0"/>
        <w:autoSpaceDN w:val="0"/>
        <w:adjustRightInd w:val="0"/>
        <w:jc w:val="both"/>
        <w:rPr>
          <w:rFonts w:ascii="Century Gothic" w:hAnsi="Century Gothic" w:cs="Arial"/>
          <w:lang w:val="pt"/>
        </w:rPr>
      </w:pPr>
      <w:r w:rsidRPr="00673196">
        <w:rPr>
          <w:rFonts w:ascii="Century Gothic" w:hAnsi="Century Gothic" w:cs="Arial"/>
          <w:b/>
          <w:lang w:val="pt"/>
        </w:rPr>
        <w:t>2</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2D55C3" w:rsidRPr="00673196">
        <w:rPr>
          <w:rFonts w:ascii="Century Gothic" w:hAnsi="Century Gothic" w:cs="Arial"/>
          <w:b/>
          <w:lang w:val="pt"/>
        </w:rPr>
        <w:t xml:space="preserve"> </w:t>
      </w:r>
      <w:r w:rsidR="00957152" w:rsidRPr="00673196">
        <w:rPr>
          <w:rFonts w:ascii="Century Gothic" w:hAnsi="Century Gothic" w:cs="Arial"/>
          <w:b/>
          <w:lang w:val="pt"/>
        </w:rPr>
        <w:t>DOS RECURSOS ORÇAMENTÁRIOS</w:t>
      </w:r>
    </w:p>
    <w:p w14:paraId="293F8DA4" w14:textId="1D4ED0B1" w:rsidR="00BE3DB6" w:rsidRPr="00673196" w:rsidRDefault="00957152" w:rsidP="004A7993">
      <w:pPr>
        <w:autoSpaceDE w:val="0"/>
        <w:autoSpaceDN w:val="0"/>
        <w:adjustRightInd w:val="0"/>
        <w:jc w:val="both"/>
        <w:rPr>
          <w:rFonts w:ascii="Century Gothic" w:hAnsi="Century Gothic" w:cs="Arial"/>
          <w:lang w:val="pt"/>
        </w:rPr>
      </w:pPr>
      <w:r w:rsidRPr="00673196">
        <w:rPr>
          <w:rFonts w:ascii="Century Gothic" w:hAnsi="Century Gothic" w:cs="Arial"/>
          <w:b/>
          <w:bCs/>
          <w:lang w:val="pt"/>
        </w:rPr>
        <w:t>2.1.</w:t>
      </w:r>
      <w:r w:rsidR="006D5A46" w:rsidRPr="00673196">
        <w:rPr>
          <w:rFonts w:ascii="Century Gothic" w:hAnsi="Century Gothic" w:cs="Arial"/>
          <w:lang w:val="pt"/>
        </w:rPr>
        <w:t xml:space="preserve"> As despesas decorrentes da presente</w:t>
      </w:r>
      <w:r w:rsidRPr="00673196">
        <w:rPr>
          <w:rFonts w:ascii="Century Gothic" w:hAnsi="Century Gothic" w:cs="Arial"/>
          <w:lang w:val="pt"/>
        </w:rPr>
        <w:t xml:space="preserve"> </w:t>
      </w:r>
      <w:r w:rsidR="006D5A46" w:rsidRPr="00673196">
        <w:rPr>
          <w:rFonts w:ascii="Century Gothic" w:hAnsi="Century Gothic" w:cs="Arial"/>
          <w:lang w:val="pt"/>
        </w:rPr>
        <w:t>contratação</w:t>
      </w:r>
      <w:r w:rsidR="002D55C3" w:rsidRPr="00673196">
        <w:rPr>
          <w:rFonts w:ascii="Century Gothic" w:hAnsi="Century Gothic" w:cs="Arial"/>
          <w:lang w:val="pt"/>
        </w:rPr>
        <w:t xml:space="preserve"> correrão</w:t>
      </w:r>
      <w:r w:rsidR="00BE3DB6" w:rsidRPr="00673196">
        <w:rPr>
          <w:rFonts w:ascii="Century Gothic" w:hAnsi="Century Gothic" w:cs="Arial"/>
          <w:lang w:val="pt"/>
        </w:rPr>
        <w:t xml:space="preserve"> à conta de recursos específicos consignados no orçamento da </w:t>
      </w:r>
      <w:r w:rsidR="002D6AAF" w:rsidRPr="00673196">
        <w:rPr>
          <w:rFonts w:ascii="Century Gothic" w:hAnsi="Century Gothic" w:cs="Arial"/>
          <w:lang w:val="pt"/>
        </w:rPr>
        <w:t>Prefeitura Municipal de Lobato, para o exercício de 2024</w:t>
      </w:r>
      <w:r w:rsidR="008456BE" w:rsidRPr="00673196">
        <w:rPr>
          <w:rFonts w:ascii="Century Gothic" w:hAnsi="Century Gothic" w:cs="Arial"/>
          <w:lang w:val="pt"/>
        </w:rPr>
        <w:t xml:space="preserve"> na dotação abaixo discriminada</w:t>
      </w:r>
      <w:r w:rsidR="006D5A46" w:rsidRPr="00673196">
        <w:rPr>
          <w:rFonts w:ascii="Century Gothic" w:hAnsi="Century Gothic" w:cs="Arial"/>
          <w:lang w:val="pt"/>
        </w:rPr>
        <w:t>:</w:t>
      </w:r>
    </w:p>
    <w:p w14:paraId="37768339" w14:textId="77777777" w:rsidR="001F79FD" w:rsidRPr="00673196" w:rsidRDefault="001F79FD" w:rsidP="004A7993">
      <w:pPr>
        <w:ind w:firstLine="284"/>
        <w:jc w:val="both"/>
        <w:rPr>
          <w:rFonts w:ascii="Century Gothic" w:hAnsi="Century Gothic"/>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3909"/>
        <w:gridCol w:w="5244"/>
      </w:tblGrid>
      <w:tr w:rsidR="00321532" w:rsidRPr="00321532" w14:paraId="34A667DD" w14:textId="77777777" w:rsidTr="00321532">
        <w:tc>
          <w:tcPr>
            <w:tcW w:w="3909" w:type="dxa"/>
            <w:shd w:val="clear" w:color="auto" w:fill="auto"/>
          </w:tcPr>
          <w:p w14:paraId="1630D9A2" w14:textId="102A3617" w:rsidR="00321532" w:rsidRPr="00321532" w:rsidRDefault="00321532" w:rsidP="00E007B6">
            <w:pPr>
              <w:tabs>
                <w:tab w:val="right" w:pos="1747"/>
                <w:tab w:val="right" w:pos="2330"/>
              </w:tabs>
              <w:spacing w:line="240" w:lineRule="atLeast"/>
              <w:jc w:val="center"/>
              <w:rPr>
                <w:rFonts w:ascii="Century Gothic" w:hAnsi="Century Gothic" w:cs="Arial"/>
                <w:b/>
              </w:rPr>
            </w:pPr>
            <w:r>
              <w:rPr>
                <w:rFonts w:ascii="Century Gothic" w:hAnsi="Century Gothic" w:cs="Arial"/>
                <w:b/>
              </w:rPr>
              <w:t>DOTAÇÃO</w:t>
            </w:r>
          </w:p>
        </w:tc>
        <w:tc>
          <w:tcPr>
            <w:tcW w:w="5244" w:type="dxa"/>
            <w:shd w:val="clear" w:color="auto" w:fill="auto"/>
          </w:tcPr>
          <w:p w14:paraId="6B19E6B4" w14:textId="061B9472" w:rsidR="00321532" w:rsidRPr="00321532" w:rsidRDefault="00321532" w:rsidP="00E007B6">
            <w:pPr>
              <w:spacing w:line="240" w:lineRule="atLeast"/>
              <w:jc w:val="center"/>
              <w:rPr>
                <w:rFonts w:ascii="Century Gothic" w:hAnsi="Century Gothic" w:cs="Arial"/>
                <w:b/>
              </w:rPr>
            </w:pPr>
            <w:r w:rsidRPr="00321532">
              <w:rPr>
                <w:rFonts w:ascii="Century Gothic" w:hAnsi="Century Gothic" w:cs="Arial"/>
                <w:b/>
              </w:rPr>
              <w:t>DESCRIÇÃO</w:t>
            </w:r>
          </w:p>
        </w:tc>
      </w:tr>
      <w:tr w:rsidR="00321532" w:rsidRPr="00673196" w14:paraId="4EFF463F" w14:textId="77777777" w:rsidTr="00321532">
        <w:tc>
          <w:tcPr>
            <w:tcW w:w="3909" w:type="dxa"/>
            <w:shd w:val="clear" w:color="auto" w:fill="auto"/>
            <w:vAlign w:val="center"/>
          </w:tcPr>
          <w:p w14:paraId="6EEB673E" w14:textId="1A94AB45" w:rsidR="00321532" w:rsidRPr="00321532" w:rsidRDefault="00321532" w:rsidP="005A4AB8">
            <w:pPr>
              <w:spacing w:line="240" w:lineRule="atLeast"/>
              <w:jc w:val="center"/>
              <w:rPr>
                <w:rFonts w:ascii="Century Gothic" w:hAnsi="Century Gothic" w:cs="Arial"/>
                <w:sz w:val="16"/>
                <w:szCs w:val="16"/>
              </w:rPr>
            </w:pPr>
            <w:r>
              <w:rPr>
                <w:rFonts w:ascii="Century Gothic" w:hAnsi="Century Gothic" w:cs="Arial"/>
                <w:sz w:val="16"/>
                <w:szCs w:val="16"/>
              </w:rPr>
              <w:t>83-05.001.15.452.0008.2023.3.3.90.30.00</w:t>
            </w:r>
          </w:p>
        </w:tc>
        <w:tc>
          <w:tcPr>
            <w:tcW w:w="5244" w:type="dxa"/>
            <w:shd w:val="clear" w:color="auto" w:fill="auto"/>
            <w:vAlign w:val="center"/>
          </w:tcPr>
          <w:p w14:paraId="57E4AD2F" w14:textId="5EAE69CC" w:rsidR="00321532" w:rsidRPr="00321532" w:rsidRDefault="00321532" w:rsidP="005A4AB8">
            <w:pPr>
              <w:spacing w:line="240" w:lineRule="atLeast"/>
              <w:jc w:val="center"/>
              <w:rPr>
                <w:rFonts w:ascii="Century Gothic" w:hAnsi="Century Gothic" w:cs="Arial"/>
                <w:sz w:val="16"/>
                <w:szCs w:val="16"/>
              </w:rPr>
            </w:pPr>
            <w:r>
              <w:rPr>
                <w:rFonts w:ascii="Century Gothic" w:hAnsi="Century Gothic" w:cs="Arial"/>
                <w:sz w:val="16"/>
                <w:szCs w:val="16"/>
              </w:rPr>
              <w:t>MANUTENÇÃO DE PRAÇAS, PARQUES, JARDINS E ARBORIZAÇÃO</w:t>
            </w:r>
          </w:p>
        </w:tc>
      </w:tr>
    </w:tbl>
    <w:p w14:paraId="2CDB2797" w14:textId="6C9E7664" w:rsidR="00FF436B" w:rsidRPr="00673196" w:rsidRDefault="00FF436B" w:rsidP="00FF436B">
      <w:pPr>
        <w:ind w:left="142"/>
        <w:jc w:val="both"/>
        <w:rPr>
          <w:rFonts w:ascii="Century Gothic" w:hAnsi="Century Gothic"/>
        </w:rPr>
      </w:pPr>
    </w:p>
    <w:p w14:paraId="32C7B66D" w14:textId="57FBE7BE" w:rsidR="00957152" w:rsidRPr="00673196" w:rsidRDefault="00695B3D"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3</w:t>
      </w:r>
      <w:r w:rsidR="00CA59CD" w:rsidRPr="00673196">
        <w:rPr>
          <w:rFonts w:ascii="Century Gothic" w:hAnsi="Century Gothic" w:cs="Arial"/>
          <w:b/>
          <w:lang w:val="pt"/>
        </w:rPr>
        <w:t>.</w:t>
      </w:r>
      <w:r w:rsidR="00957152" w:rsidRPr="00673196">
        <w:rPr>
          <w:rFonts w:ascii="Century Gothic" w:hAnsi="Century Gothic" w:cs="Arial"/>
          <w:b/>
          <w:lang w:val="pt"/>
        </w:rPr>
        <w:t xml:space="preserve"> DO VALOR ESTIMADO: </w:t>
      </w:r>
    </w:p>
    <w:p w14:paraId="4D748A5D" w14:textId="53C28338" w:rsidR="00FE35B7" w:rsidRPr="00673196" w:rsidRDefault="00957152" w:rsidP="004A7993">
      <w:pPr>
        <w:autoSpaceDE w:val="0"/>
        <w:autoSpaceDN w:val="0"/>
        <w:adjustRightInd w:val="0"/>
        <w:jc w:val="both"/>
        <w:rPr>
          <w:rFonts w:ascii="Century Gothic" w:hAnsi="Century Gothic" w:cs="Arial"/>
          <w:iCs/>
          <w:color w:val="000000"/>
          <w:kern w:val="32"/>
        </w:rPr>
      </w:pPr>
      <w:r w:rsidRPr="00673196">
        <w:rPr>
          <w:rFonts w:ascii="Century Gothic" w:hAnsi="Century Gothic" w:cs="Arial"/>
          <w:b/>
          <w:bCs/>
          <w:lang w:val="pt"/>
        </w:rPr>
        <w:t>3.1</w:t>
      </w:r>
      <w:r w:rsidR="00CA59CD" w:rsidRPr="00673196">
        <w:rPr>
          <w:rFonts w:ascii="Century Gothic" w:hAnsi="Century Gothic" w:cs="Arial"/>
          <w:b/>
          <w:bCs/>
          <w:lang w:val="pt"/>
        </w:rPr>
        <w:t>.</w:t>
      </w:r>
      <w:r w:rsidR="00CA59CD" w:rsidRPr="00673196">
        <w:rPr>
          <w:rFonts w:ascii="Century Gothic" w:hAnsi="Century Gothic" w:cs="Arial"/>
          <w:lang w:val="pt"/>
        </w:rPr>
        <w:t xml:space="preserve"> </w:t>
      </w:r>
      <w:r w:rsidRPr="00673196">
        <w:rPr>
          <w:rFonts w:ascii="Century Gothic" w:hAnsi="Century Gothic" w:cs="Arial"/>
          <w:lang w:val="pt"/>
        </w:rPr>
        <w:t xml:space="preserve">O valor estimado para </w:t>
      </w:r>
      <w:r w:rsidR="00CA59CD" w:rsidRPr="00673196">
        <w:rPr>
          <w:rFonts w:ascii="Century Gothic" w:hAnsi="Century Gothic" w:cs="Arial"/>
          <w:lang w:val="pt"/>
        </w:rPr>
        <w:t xml:space="preserve">a </w:t>
      </w:r>
      <w:r w:rsidRPr="00673196">
        <w:rPr>
          <w:rFonts w:ascii="Century Gothic" w:hAnsi="Century Gothic" w:cs="Arial"/>
          <w:lang w:val="pt"/>
        </w:rPr>
        <w:t xml:space="preserve">contratação </w:t>
      </w:r>
      <w:r w:rsidR="00FF436B" w:rsidRPr="00673196">
        <w:rPr>
          <w:rFonts w:ascii="Century Gothic" w:hAnsi="Century Gothic" w:cs="Arial"/>
          <w:lang w:val="pt"/>
        </w:rPr>
        <w:t xml:space="preserve">do objeto pretendido é </w:t>
      </w:r>
      <w:r w:rsidR="00CA59CD" w:rsidRPr="00673196">
        <w:rPr>
          <w:rFonts w:ascii="Century Gothic" w:hAnsi="Century Gothic" w:cs="Arial"/>
          <w:lang w:val="pt"/>
        </w:rPr>
        <w:t xml:space="preserve">de </w:t>
      </w:r>
      <w:r w:rsidR="00694154" w:rsidRPr="00673196">
        <w:rPr>
          <w:rFonts w:ascii="Century Gothic" w:hAnsi="Century Gothic" w:cs="Tahoma"/>
          <w:b/>
          <w:bCs/>
        </w:rPr>
        <w:t xml:space="preserve">R$ </w:t>
      </w:r>
      <w:r w:rsidR="008A5500">
        <w:rPr>
          <w:rFonts w:ascii="Century Gothic" w:hAnsi="Century Gothic" w:cs="Tahoma"/>
          <w:b/>
          <w:bCs/>
        </w:rPr>
        <w:t>50.746,09</w:t>
      </w:r>
      <w:r w:rsidR="00DD69D2" w:rsidRPr="00673196">
        <w:rPr>
          <w:rFonts w:ascii="Century Gothic" w:hAnsi="Century Gothic" w:cs="Tahoma"/>
          <w:b/>
          <w:bCs/>
        </w:rPr>
        <w:t xml:space="preserve"> </w:t>
      </w:r>
      <w:r w:rsidR="00694154" w:rsidRPr="00673196">
        <w:rPr>
          <w:rFonts w:ascii="Century Gothic" w:hAnsi="Century Gothic" w:cs="Tahoma"/>
          <w:b/>
          <w:bCs/>
        </w:rPr>
        <w:t>(</w:t>
      </w:r>
      <w:r w:rsidR="008A5500">
        <w:rPr>
          <w:rFonts w:ascii="Century Gothic" w:hAnsi="Century Gothic" w:cs="Tahoma"/>
          <w:b/>
          <w:bCs/>
        </w:rPr>
        <w:t>Cinquenta mil setecentos e quarenta e seis reais e nove centavos</w:t>
      </w:r>
      <w:r w:rsidR="00694154" w:rsidRPr="00673196">
        <w:rPr>
          <w:rFonts w:ascii="Century Gothic" w:hAnsi="Century Gothic" w:cs="Tahoma"/>
          <w:b/>
          <w:bCs/>
        </w:rPr>
        <w:t>)</w:t>
      </w:r>
      <w:r w:rsidR="00695B3D" w:rsidRPr="00673196">
        <w:rPr>
          <w:rFonts w:ascii="Century Gothic" w:hAnsi="Century Gothic" w:cs="Arial"/>
          <w:iCs/>
          <w:color w:val="000000"/>
          <w:kern w:val="32"/>
        </w:rPr>
        <w:t xml:space="preserve">. </w:t>
      </w:r>
    </w:p>
    <w:p w14:paraId="087BCEA7" w14:textId="77777777" w:rsidR="005A4AB8" w:rsidRPr="00673196" w:rsidRDefault="005A4AB8" w:rsidP="00603119">
      <w:pPr>
        <w:autoSpaceDE w:val="0"/>
        <w:autoSpaceDN w:val="0"/>
        <w:adjustRightInd w:val="0"/>
        <w:jc w:val="both"/>
        <w:rPr>
          <w:rFonts w:ascii="Century Gothic" w:hAnsi="Century Gothic" w:cs="Arial"/>
          <w:b/>
          <w:lang w:val="pt"/>
        </w:rPr>
      </w:pPr>
    </w:p>
    <w:p w14:paraId="5E8DE43A" w14:textId="283DEEC6" w:rsidR="00957152" w:rsidRPr="00673196" w:rsidRDefault="00695B3D" w:rsidP="00603119">
      <w:pPr>
        <w:autoSpaceDE w:val="0"/>
        <w:autoSpaceDN w:val="0"/>
        <w:adjustRightInd w:val="0"/>
        <w:jc w:val="both"/>
        <w:rPr>
          <w:rFonts w:ascii="Century Gothic" w:hAnsi="Century Gothic" w:cs="Arial"/>
          <w:b/>
          <w:lang w:val="pt"/>
        </w:rPr>
      </w:pPr>
      <w:r w:rsidRPr="00673196">
        <w:rPr>
          <w:rFonts w:ascii="Century Gothic" w:hAnsi="Century Gothic" w:cs="Arial"/>
          <w:b/>
          <w:lang w:val="pt"/>
        </w:rPr>
        <w:t>4</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CA59CD" w:rsidRPr="00673196">
        <w:rPr>
          <w:rFonts w:ascii="Century Gothic" w:hAnsi="Century Gothic" w:cs="Arial"/>
          <w:b/>
          <w:lang w:val="pt"/>
        </w:rPr>
        <w:t>DO</w:t>
      </w:r>
      <w:r w:rsidR="00957152" w:rsidRPr="00673196">
        <w:rPr>
          <w:rFonts w:ascii="Century Gothic" w:hAnsi="Century Gothic" w:cs="Arial"/>
          <w:b/>
          <w:lang w:val="pt"/>
        </w:rPr>
        <w:t xml:space="preserve"> ENVIO DA DOCUMENTAÇÃO DE HABILITAÇÃO E </w:t>
      </w:r>
      <w:r w:rsidR="00CA59CD" w:rsidRPr="00673196">
        <w:rPr>
          <w:rFonts w:ascii="Century Gothic" w:hAnsi="Century Gothic" w:cs="Arial"/>
          <w:b/>
          <w:lang w:val="pt"/>
        </w:rPr>
        <w:t xml:space="preserve">DA </w:t>
      </w:r>
      <w:r w:rsidR="00957152" w:rsidRPr="00673196">
        <w:rPr>
          <w:rFonts w:ascii="Century Gothic" w:hAnsi="Century Gothic" w:cs="Arial"/>
          <w:b/>
          <w:lang w:val="pt"/>
        </w:rPr>
        <w:t>PROPOSTA DE PREÇO/COTAÇÃO</w:t>
      </w:r>
    </w:p>
    <w:p w14:paraId="52D68A72" w14:textId="6DF2B7A7" w:rsidR="00957152" w:rsidRPr="00673196" w:rsidRDefault="00957152" w:rsidP="005B24AA">
      <w:pPr>
        <w:autoSpaceDE w:val="0"/>
        <w:autoSpaceDN w:val="0"/>
        <w:adjustRightInd w:val="0"/>
        <w:jc w:val="both"/>
        <w:rPr>
          <w:rFonts w:ascii="Century Gothic" w:hAnsi="Century Gothic" w:cs="Arial"/>
          <w:highlight w:val="white"/>
          <w:lang w:val="pt"/>
        </w:rPr>
      </w:pPr>
      <w:r w:rsidRPr="00673196">
        <w:rPr>
          <w:rFonts w:ascii="Century Gothic" w:hAnsi="Century Gothic" w:cs="Arial"/>
          <w:b/>
          <w:bCs/>
          <w:lang w:val="pt"/>
        </w:rPr>
        <w:t>4.1.</w:t>
      </w:r>
      <w:r w:rsidR="00CA59CD" w:rsidRPr="00673196">
        <w:rPr>
          <w:rFonts w:ascii="Century Gothic" w:hAnsi="Century Gothic" w:cs="Arial"/>
          <w:lang w:val="pt"/>
        </w:rPr>
        <w:t xml:space="preserve"> </w:t>
      </w:r>
      <w:r w:rsidRPr="00673196">
        <w:rPr>
          <w:rFonts w:ascii="Century Gothic" w:hAnsi="Century Gothic" w:cs="Arial"/>
          <w:highlight w:val="white"/>
          <w:lang w:val="pt"/>
        </w:rPr>
        <w:t xml:space="preserve">O fornecedor interessado, </w:t>
      </w:r>
      <w:r w:rsidR="00845197" w:rsidRPr="00673196">
        <w:rPr>
          <w:rFonts w:ascii="Century Gothic" w:hAnsi="Century Gothic" w:cs="Arial"/>
          <w:lang w:val="pt"/>
        </w:rPr>
        <w:t>obedecendo as datas de recepção de propostas</w:t>
      </w:r>
      <w:r w:rsidRPr="00673196">
        <w:rPr>
          <w:rFonts w:ascii="Century Gothic" w:hAnsi="Century Gothic" w:cs="Arial"/>
          <w:lang w:val="pt"/>
        </w:rPr>
        <w:t>, encaminhará</w:t>
      </w:r>
      <w:r w:rsidRPr="00673196">
        <w:rPr>
          <w:rFonts w:ascii="Century Gothic" w:hAnsi="Century Gothic" w:cs="Arial"/>
          <w:highlight w:val="white"/>
          <w:lang w:val="pt"/>
        </w:rPr>
        <w:t xml:space="preserve">, por meio </w:t>
      </w:r>
      <w:r w:rsidRPr="00673196">
        <w:rPr>
          <w:rFonts w:ascii="Century Gothic" w:hAnsi="Century Gothic" w:cs="Arial"/>
          <w:lang w:val="pt"/>
        </w:rPr>
        <w:t>eletrônico</w:t>
      </w:r>
      <w:r w:rsidRPr="00673196">
        <w:rPr>
          <w:rFonts w:ascii="Century Gothic" w:hAnsi="Century Gothic" w:cs="Arial"/>
          <w:highlight w:val="white"/>
          <w:lang w:val="pt"/>
        </w:rPr>
        <w:t>, a proposta com a descrição do objeto ofertado, a marca do produto</w:t>
      </w:r>
      <w:r w:rsidR="00845197" w:rsidRPr="00673196">
        <w:rPr>
          <w:rFonts w:ascii="Century Gothic" w:hAnsi="Century Gothic" w:cs="Arial"/>
          <w:highlight w:val="white"/>
          <w:lang w:val="pt"/>
        </w:rPr>
        <w:t>, quando for o caso, e o preço</w:t>
      </w:r>
      <w:r w:rsidR="00052206" w:rsidRPr="00673196">
        <w:rPr>
          <w:rFonts w:ascii="Century Gothic" w:hAnsi="Century Gothic" w:cs="Arial"/>
          <w:highlight w:val="white"/>
          <w:lang w:val="pt"/>
        </w:rPr>
        <w:t>.</w:t>
      </w:r>
    </w:p>
    <w:p w14:paraId="3DF9F56F" w14:textId="467950FF"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4.2</w:t>
      </w:r>
      <w:r w:rsidR="00FE04F7" w:rsidRPr="00673196">
        <w:rPr>
          <w:rFonts w:ascii="Century Gothic" w:hAnsi="Century Gothic" w:cs="Arial"/>
          <w:b/>
          <w:bCs/>
          <w:lang w:val="pt"/>
        </w:rPr>
        <w:t>.</w:t>
      </w:r>
      <w:r w:rsidR="00957152" w:rsidRPr="00673196">
        <w:rPr>
          <w:rFonts w:ascii="Century Gothic" w:hAnsi="Century Gothic" w:cs="Arial"/>
          <w:lang w:val="pt"/>
        </w:rPr>
        <w:t xml:space="preserve"> A </w:t>
      </w:r>
      <w:r w:rsidR="00FE04F7" w:rsidRPr="00673196">
        <w:rPr>
          <w:rFonts w:ascii="Century Gothic" w:hAnsi="Century Gothic" w:cs="Arial"/>
          <w:lang w:val="pt"/>
        </w:rPr>
        <w:t>p</w:t>
      </w:r>
      <w:r w:rsidR="00957152" w:rsidRPr="00673196">
        <w:rPr>
          <w:rFonts w:ascii="Century Gothic" w:hAnsi="Century Gothic" w:cs="Arial"/>
          <w:lang w:val="pt"/>
        </w:rPr>
        <w:t xml:space="preserve">roposta de preço deverá ser apresentada conforme modelo constante no </w:t>
      </w:r>
      <w:r w:rsidR="00EC6F7E" w:rsidRPr="00673196">
        <w:rPr>
          <w:rFonts w:ascii="Century Gothic" w:hAnsi="Century Gothic" w:cs="Arial"/>
          <w:b/>
          <w:lang w:val="pt"/>
        </w:rPr>
        <w:t>Anexo 02</w:t>
      </w:r>
      <w:r w:rsidR="00957152" w:rsidRPr="00673196">
        <w:rPr>
          <w:rFonts w:ascii="Century Gothic" w:hAnsi="Century Gothic" w:cs="Arial"/>
          <w:lang w:val="pt"/>
        </w:rPr>
        <w:t xml:space="preserve"> deste Edital. </w:t>
      </w:r>
    </w:p>
    <w:p w14:paraId="48247A7B" w14:textId="1A292FE4"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4.3</w:t>
      </w:r>
      <w:r w:rsidR="00FE04F7" w:rsidRPr="00673196">
        <w:rPr>
          <w:rFonts w:ascii="Century Gothic" w:hAnsi="Century Gothic" w:cs="Arial"/>
          <w:b/>
          <w:bCs/>
          <w:lang w:val="pt"/>
        </w:rPr>
        <w:t>.</w:t>
      </w:r>
      <w:r w:rsidR="00285CC7" w:rsidRPr="00673196">
        <w:rPr>
          <w:rFonts w:ascii="Century Gothic" w:hAnsi="Century Gothic" w:cs="Arial"/>
          <w:lang w:val="pt"/>
        </w:rPr>
        <w:t xml:space="preserve"> </w:t>
      </w:r>
      <w:r w:rsidR="00957152" w:rsidRPr="00673196">
        <w:rPr>
          <w:rFonts w:ascii="Century Gothic" w:hAnsi="Century Gothic" w:cs="Arial"/>
          <w:lang w:val="pt"/>
        </w:rPr>
        <w:t xml:space="preserve">As propostas de preço que não estiverem em consonância com as exigências deste Edital </w:t>
      </w:r>
      <w:r w:rsidR="00285CC7" w:rsidRPr="00673196">
        <w:rPr>
          <w:rFonts w:ascii="Century Gothic" w:hAnsi="Century Gothic" w:cs="Arial"/>
          <w:lang w:val="pt"/>
        </w:rPr>
        <w:t xml:space="preserve">e do Termo de Referência </w:t>
      </w:r>
      <w:r w:rsidR="00957152" w:rsidRPr="00673196">
        <w:rPr>
          <w:rFonts w:ascii="Century Gothic" w:hAnsi="Century Gothic" w:cs="Arial"/>
          <w:lang w:val="pt"/>
        </w:rPr>
        <w:t xml:space="preserve">serão desconsideradas julgando-se pela desclassificação. </w:t>
      </w:r>
    </w:p>
    <w:p w14:paraId="517EA181" w14:textId="0A5755F8"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4.4</w:t>
      </w:r>
      <w:r w:rsidR="00FE04F7" w:rsidRPr="00673196">
        <w:rPr>
          <w:rFonts w:ascii="Century Gothic" w:hAnsi="Century Gothic" w:cs="Arial"/>
          <w:b/>
          <w:bCs/>
          <w:lang w:val="pt"/>
        </w:rPr>
        <w:t>.</w:t>
      </w:r>
      <w:r w:rsidR="00957152" w:rsidRPr="00673196">
        <w:rPr>
          <w:rFonts w:ascii="Century Gothic" w:hAnsi="Century Gothic" w:cs="Arial"/>
          <w:lang w:val="pt"/>
        </w:rPr>
        <w:t xml:space="preserve"> Os preços ofertados não poderão exceder os valores uni</w:t>
      </w:r>
      <w:r w:rsidR="007F670F" w:rsidRPr="00673196">
        <w:rPr>
          <w:rFonts w:ascii="Century Gothic" w:hAnsi="Century Gothic" w:cs="Arial"/>
          <w:lang w:val="pt"/>
        </w:rPr>
        <w:t>tários, constantes neste Edital, d</w:t>
      </w:r>
      <w:r w:rsidR="00957152" w:rsidRPr="00673196">
        <w:rPr>
          <w:rFonts w:ascii="Century Gothic" w:hAnsi="Century Gothic" w:cs="Arial"/>
          <w:lang w:val="pt"/>
        </w:rPr>
        <w:t xml:space="preserve">evendo obedecer ao valor </w:t>
      </w:r>
      <w:r w:rsidR="00285CC7" w:rsidRPr="00673196">
        <w:rPr>
          <w:rFonts w:ascii="Century Gothic" w:hAnsi="Century Gothic" w:cs="Arial"/>
          <w:lang w:val="pt"/>
        </w:rPr>
        <w:t>obtido na fase de cotação prévia</w:t>
      </w:r>
      <w:r w:rsidR="00957152" w:rsidRPr="00673196">
        <w:rPr>
          <w:rFonts w:ascii="Century Gothic" w:hAnsi="Century Gothic" w:cs="Arial"/>
          <w:lang w:val="pt"/>
        </w:rPr>
        <w:t xml:space="preserve">. </w:t>
      </w:r>
    </w:p>
    <w:p w14:paraId="066F3C69" w14:textId="4FE377F1" w:rsidR="00957152" w:rsidRPr="00673196" w:rsidRDefault="0010684D" w:rsidP="005B24AA">
      <w:pPr>
        <w:autoSpaceDE w:val="0"/>
        <w:autoSpaceDN w:val="0"/>
        <w:adjustRightInd w:val="0"/>
        <w:jc w:val="both"/>
        <w:rPr>
          <w:rFonts w:ascii="Century Gothic" w:hAnsi="Century Gothic" w:cs="Arial"/>
          <w:highlight w:val="white"/>
          <w:u w:val="single"/>
          <w:lang w:val="pt"/>
        </w:rPr>
      </w:pPr>
      <w:r w:rsidRPr="00673196">
        <w:rPr>
          <w:rFonts w:ascii="Century Gothic" w:hAnsi="Century Gothic" w:cs="Arial"/>
          <w:b/>
          <w:bCs/>
          <w:lang w:val="pt"/>
        </w:rPr>
        <w:t>4.5.</w:t>
      </w:r>
      <w:r w:rsidR="00285CC7" w:rsidRPr="00673196">
        <w:rPr>
          <w:rFonts w:ascii="Century Gothic" w:hAnsi="Century Gothic" w:cs="Arial"/>
          <w:lang w:val="pt"/>
        </w:rPr>
        <w:t xml:space="preserve"> </w:t>
      </w:r>
      <w:r w:rsidR="00957152" w:rsidRPr="00673196">
        <w:rPr>
          <w:rFonts w:ascii="Century Gothic" w:hAnsi="Century Gothic" w:cs="Arial"/>
          <w:highlight w:val="white"/>
          <w:u w:val="single"/>
          <w:lang w:val="pt"/>
        </w:rPr>
        <w:t xml:space="preserve">Os documentos necessários à habilitação </w:t>
      </w:r>
      <w:r w:rsidR="00770565" w:rsidRPr="00673196">
        <w:rPr>
          <w:rFonts w:ascii="Century Gothic" w:hAnsi="Century Gothic" w:cs="Arial"/>
          <w:highlight w:val="white"/>
          <w:u w:val="single"/>
          <w:lang w:val="pt"/>
        </w:rPr>
        <w:t>serão solicitados</w:t>
      </w:r>
      <w:r w:rsidR="00957152" w:rsidRPr="00673196">
        <w:rPr>
          <w:rFonts w:ascii="Century Gothic" w:hAnsi="Century Gothic" w:cs="Arial"/>
          <w:highlight w:val="white"/>
          <w:u w:val="single"/>
          <w:lang w:val="pt"/>
        </w:rPr>
        <w:t xml:space="preserve"> </w:t>
      </w:r>
      <w:r w:rsidR="0052088F" w:rsidRPr="00673196">
        <w:rPr>
          <w:rFonts w:ascii="Century Gothic" w:hAnsi="Century Gothic" w:cs="Arial"/>
          <w:highlight w:val="white"/>
          <w:u w:val="single"/>
          <w:lang w:val="pt"/>
        </w:rPr>
        <w:t xml:space="preserve">ao fim da data e horário estabelecidos neste edital para recepção de propostas, </w:t>
      </w:r>
      <w:r w:rsidR="00770565" w:rsidRPr="00673196">
        <w:rPr>
          <w:rFonts w:ascii="Century Gothic" w:hAnsi="Century Gothic" w:cs="Arial"/>
          <w:highlight w:val="white"/>
          <w:u w:val="single"/>
          <w:lang w:val="pt"/>
        </w:rPr>
        <w:t>somente ao detentor da melhor oferta</w:t>
      </w:r>
      <w:r w:rsidR="00770565" w:rsidRPr="00673196">
        <w:rPr>
          <w:rFonts w:ascii="Century Gothic" w:hAnsi="Century Gothic" w:cs="Arial"/>
          <w:b/>
          <w:highlight w:val="white"/>
          <w:u w:val="single"/>
          <w:lang w:val="pt"/>
        </w:rPr>
        <w:t xml:space="preserve">, </w:t>
      </w:r>
      <w:r w:rsidR="00957152" w:rsidRPr="00673196">
        <w:rPr>
          <w:rFonts w:ascii="Century Gothic" w:hAnsi="Century Gothic" w:cs="Arial"/>
          <w:highlight w:val="white"/>
          <w:u w:val="single"/>
          <w:lang w:val="pt"/>
        </w:rPr>
        <w:t>via e-mail</w:t>
      </w:r>
      <w:r w:rsidR="0052088F" w:rsidRPr="00673196">
        <w:rPr>
          <w:rFonts w:ascii="Century Gothic" w:hAnsi="Century Gothic" w:cs="Arial"/>
          <w:highlight w:val="white"/>
          <w:u w:val="single"/>
          <w:lang w:val="pt"/>
        </w:rPr>
        <w:t>.</w:t>
      </w:r>
    </w:p>
    <w:p w14:paraId="4ACC7C11" w14:textId="77777777" w:rsidR="005E06D7" w:rsidRPr="00673196" w:rsidRDefault="005E06D7" w:rsidP="005E06D7">
      <w:pPr>
        <w:autoSpaceDE w:val="0"/>
        <w:autoSpaceDN w:val="0"/>
        <w:adjustRightInd w:val="0"/>
        <w:ind w:left="142"/>
        <w:jc w:val="both"/>
        <w:rPr>
          <w:rFonts w:ascii="Century Gothic" w:hAnsi="Century Gothic" w:cs="Arial"/>
          <w:b/>
          <w:bCs/>
        </w:rPr>
      </w:pPr>
    </w:p>
    <w:p w14:paraId="0B81B296" w14:textId="0B4BAEE2" w:rsidR="005E06D7" w:rsidRPr="00673196" w:rsidRDefault="005E06D7" w:rsidP="00910EF2">
      <w:pPr>
        <w:autoSpaceDE w:val="0"/>
        <w:autoSpaceDN w:val="0"/>
        <w:adjustRightInd w:val="0"/>
        <w:jc w:val="both"/>
        <w:rPr>
          <w:rFonts w:ascii="Century Gothic" w:hAnsi="Century Gothic" w:cs="Arial"/>
          <w:b/>
          <w:bCs/>
        </w:rPr>
      </w:pPr>
      <w:r w:rsidRPr="00673196">
        <w:rPr>
          <w:rFonts w:ascii="Century Gothic" w:hAnsi="Century Gothic" w:cs="Arial"/>
          <w:b/>
          <w:bCs/>
        </w:rPr>
        <w:t>5</w:t>
      </w:r>
      <w:r w:rsidR="00603119" w:rsidRPr="00673196">
        <w:rPr>
          <w:rFonts w:ascii="Century Gothic" w:hAnsi="Century Gothic" w:cs="Arial"/>
          <w:b/>
          <w:bCs/>
        </w:rPr>
        <w:t xml:space="preserve">. </w:t>
      </w:r>
      <w:r w:rsidRPr="00673196">
        <w:rPr>
          <w:rFonts w:ascii="Century Gothic" w:hAnsi="Century Gothic" w:cs="Arial"/>
          <w:b/>
          <w:bCs/>
        </w:rPr>
        <w:t xml:space="preserve">PROPOSTA DE PREÇOS, </w:t>
      </w:r>
      <w:r w:rsidR="00FB1082" w:rsidRPr="00673196">
        <w:rPr>
          <w:rFonts w:ascii="Century Gothic" w:hAnsi="Century Gothic" w:cs="Arial"/>
          <w:b/>
          <w:bCs/>
        </w:rPr>
        <w:t xml:space="preserve">E DOCUMENTOS DE </w:t>
      </w:r>
      <w:r w:rsidRPr="00673196">
        <w:rPr>
          <w:rFonts w:ascii="Century Gothic" w:hAnsi="Century Gothic" w:cs="Arial"/>
          <w:b/>
          <w:bCs/>
        </w:rPr>
        <w:t xml:space="preserve">HABILITAÇÃO </w:t>
      </w:r>
    </w:p>
    <w:p w14:paraId="6102F5C8" w14:textId="595163F0" w:rsidR="0010684D" w:rsidRPr="00673196" w:rsidRDefault="005E06D7" w:rsidP="00910EF2">
      <w:pPr>
        <w:pStyle w:val="Corpodetexto"/>
        <w:jc w:val="left"/>
        <w:rPr>
          <w:rFonts w:ascii="Century Gothic" w:hAnsi="Century Gothic" w:cs="Arial"/>
          <w:b/>
          <w:sz w:val="20"/>
          <w:szCs w:val="20"/>
        </w:rPr>
      </w:pPr>
      <w:r w:rsidRPr="00673196">
        <w:rPr>
          <w:rFonts w:ascii="Century Gothic" w:hAnsi="Century Gothic" w:cs="Arial"/>
          <w:b/>
          <w:sz w:val="20"/>
          <w:szCs w:val="20"/>
        </w:rPr>
        <w:t>5.1</w:t>
      </w:r>
      <w:r w:rsidR="00603119" w:rsidRPr="00673196">
        <w:rPr>
          <w:rFonts w:ascii="Century Gothic" w:hAnsi="Century Gothic" w:cs="Arial"/>
          <w:b/>
          <w:sz w:val="20"/>
          <w:szCs w:val="20"/>
        </w:rPr>
        <w:t xml:space="preserve">. </w:t>
      </w:r>
      <w:r w:rsidRPr="00673196">
        <w:rPr>
          <w:rFonts w:ascii="Century Gothic" w:hAnsi="Century Gothic" w:cs="Arial"/>
          <w:b/>
          <w:sz w:val="20"/>
          <w:szCs w:val="20"/>
        </w:rPr>
        <w:t>PROPOSTA</w:t>
      </w:r>
    </w:p>
    <w:p w14:paraId="3AF8BFE1" w14:textId="228A627E" w:rsidR="005E06D7" w:rsidRPr="00673196" w:rsidRDefault="005E06D7" w:rsidP="00910EF2">
      <w:pPr>
        <w:pStyle w:val="Corpodetexto"/>
        <w:jc w:val="both"/>
        <w:rPr>
          <w:rFonts w:ascii="Century Gothic" w:hAnsi="Century Gothic" w:cs="Arial"/>
          <w:sz w:val="20"/>
          <w:szCs w:val="20"/>
        </w:rPr>
      </w:pPr>
      <w:r w:rsidRPr="00673196">
        <w:rPr>
          <w:rFonts w:ascii="Century Gothic" w:hAnsi="Century Gothic" w:cs="Arial"/>
          <w:b/>
          <w:bCs/>
          <w:sz w:val="20"/>
          <w:szCs w:val="20"/>
        </w:rPr>
        <w:t>5.1.1</w:t>
      </w:r>
      <w:r w:rsidR="00603119" w:rsidRPr="00673196">
        <w:rPr>
          <w:rFonts w:ascii="Century Gothic" w:hAnsi="Century Gothic" w:cs="Arial"/>
          <w:b/>
          <w:bCs/>
          <w:sz w:val="20"/>
          <w:szCs w:val="20"/>
        </w:rPr>
        <w:t>.</w:t>
      </w:r>
      <w:r w:rsidRPr="00673196">
        <w:rPr>
          <w:rFonts w:ascii="Century Gothic" w:hAnsi="Century Gothic" w:cs="Arial"/>
          <w:sz w:val="20"/>
          <w:szCs w:val="20"/>
        </w:rPr>
        <w:t xml:space="preserve"> Na proposta de preço deverá constar de forma detalhada a discriminação </w:t>
      </w:r>
      <w:r w:rsidR="00E86D78">
        <w:rPr>
          <w:rFonts w:ascii="Century Gothic" w:hAnsi="Century Gothic" w:cs="Arial"/>
          <w:sz w:val="20"/>
          <w:szCs w:val="20"/>
        </w:rPr>
        <w:t>dos itens</w:t>
      </w:r>
      <w:r w:rsidRPr="00673196">
        <w:rPr>
          <w:rFonts w:ascii="Century Gothic" w:hAnsi="Century Gothic" w:cs="Arial"/>
          <w:sz w:val="20"/>
          <w:szCs w:val="20"/>
        </w:rPr>
        <w:t xml:space="preserve"> solicitado, valor unitário e o total, e a validade da proposta</w:t>
      </w:r>
      <w:r w:rsidR="003D7F3C" w:rsidRPr="00673196">
        <w:rPr>
          <w:rFonts w:ascii="Century Gothic" w:hAnsi="Century Gothic" w:cs="Arial"/>
          <w:sz w:val="20"/>
          <w:szCs w:val="20"/>
        </w:rPr>
        <w:t xml:space="preserve"> que não poderá ser inferior a 90 (noventa) dias.</w:t>
      </w:r>
    </w:p>
    <w:p w14:paraId="55E7DA54" w14:textId="3E40680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sz w:val="20"/>
          <w:szCs w:val="20"/>
        </w:rPr>
        <w:t>5.1.</w:t>
      </w:r>
      <w:r w:rsidR="00603119" w:rsidRPr="00673196">
        <w:rPr>
          <w:rFonts w:ascii="Century Gothic" w:hAnsi="Century Gothic" w:cs="Arial"/>
          <w:b/>
          <w:bCs/>
          <w:sz w:val="20"/>
          <w:szCs w:val="20"/>
        </w:rPr>
        <w:t>2.</w:t>
      </w:r>
      <w:r w:rsidR="00603119" w:rsidRPr="00673196">
        <w:rPr>
          <w:rFonts w:ascii="Century Gothic" w:hAnsi="Century Gothic" w:cs="Arial"/>
          <w:sz w:val="20"/>
          <w:szCs w:val="20"/>
        </w:rPr>
        <w:t xml:space="preserve"> </w:t>
      </w:r>
      <w:r w:rsidRPr="00673196">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5.1.3</w:t>
      </w:r>
      <w:r w:rsidR="00603119" w:rsidRPr="00673196">
        <w:rPr>
          <w:rFonts w:ascii="Century Gothic" w:hAnsi="Century Gothic" w:cs="Arial"/>
          <w:b/>
          <w:bCs/>
          <w:color w:val="000000"/>
          <w:sz w:val="20"/>
          <w:szCs w:val="20"/>
        </w:rPr>
        <w:t>.</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Deverá a licitante propor todos os valores do objeto da licitação.</w:t>
      </w:r>
    </w:p>
    <w:p w14:paraId="4E0C1FDB" w14:textId="42CD6A7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w:t>
      </w:r>
      <w:r w:rsidR="00603119" w:rsidRPr="00673196">
        <w:rPr>
          <w:rFonts w:ascii="Century Gothic" w:hAnsi="Century Gothic" w:cs="Arial"/>
          <w:b/>
          <w:bCs/>
          <w:color w:val="000000"/>
          <w:sz w:val="20"/>
          <w:szCs w:val="20"/>
        </w:rPr>
        <w:t>4.</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 xml:space="preserve">Deverá observar o </w:t>
      </w:r>
      <w:r w:rsidRPr="00673196">
        <w:rPr>
          <w:rFonts w:ascii="Century Gothic" w:hAnsi="Century Gothic" w:cs="Arial"/>
          <w:sz w:val="20"/>
          <w:szCs w:val="20"/>
        </w:rPr>
        <w:t>valor de referência</w:t>
      </w:r>
      <w:r w:rsidRPr="00673196">
        <w:rPr>
          <w:rFonts w:ascii="Century Gothic" w:hAnsi="Century Gothic" w:cs="Arial"/>
          <w:color w:val="000000"/>
          <w:sz w:val="20"/>
          <w:szCs w:val="20"/>
        </w:rPr>
        <w:t xml:space="preserve">, além de todas as condições e especificações do EDITAL e condições do Termo de Referência. </w:t>
      </w:r>
    </w:p>
    <w:p w14:paraId="2ABE2007" w14:textId="283D7431" w:rsidR="00A35CFD" w:rsidRPr="00673196" w:rsidRDefault="00A35CFD" w:rsidP="00A35CFD">
      <w:pPr>
        <w:pStyle w:val="NormalWeb"/>
        <w:spacing w:before="0" w:beforeAutospacing="0" w:after="0" w:afterAutospacing="0"/>
        <w:jc w:val="both"/>
        <w:rPr>
          <w:rFonts w:ascii="Century Gothic" w:hAnsi="Century Gothic" w:cs="Arial"/>
          <w:b/>
          <w:sz w:val="20"/>
          <w:szCs w:val="20"/>
          <w:u w:val="single"/>
        </w:rPr>
      </w:pPr>
      <w:r w:rsidRPr="00673196">
        <w:rPr>
          <w:rFonts w:ascii="Century Gothic" w:hAnsi="Century Gothic" w:cs="Arial"/>
          <w:b/>
          <w:bCs/>
          <w:color w:val="000000"/>
          <w:sz w:val="20"/>
          <w:szCs w:val="20"/>
        </w:rPr>
        <w:t>5.1.5</w:t>
      </w:r>
      <w:r w:rsidR="00603119" w:rsidRPr="00673196">
        <w:rPr>
          <w:rFonts w:ascii="Century Gothic" w:hAnsi="Century Gothic" w:cs="Arial"/>
          <w:b/>
          <w:bCs/>
          <w:color w:val="000000"/>
          <w:sz w:val="20"/>
          <w:szCs w:val="20"/>
        </w:rPr>
        <w:t>.</w:t>
      </w:r>
      <w:r w:rsidRPr="00673196">
        <w:rPr>
          <w:rFonts w:ascii="Century Gothic" w:hAnsi="Century Gothic" w:cs="Arial"/>
          <w:color w:val="000000"/>
          <w:sz w:val="20"/>
          <w:szCs w:val="20"/>
        </w:rPr>
        <w:t xml:space="preserve"> </w:t>
      </w:r>
      <w:r w:rsidRPr="00673196">
        <w:rPr>
          <w:rFonts w:ascii="Century Gothic" w:hAnsi="Century Gothic" w:cs="Arial"/>
          <w:sz w:val="20"/>
          <w:szCs w:val="20"/>
          <w:lang w:val="pt"/>
        </w:rPr>
        <w:t xml:space="preserve">Os interessados deverão apresentar a proposta de preços até </w:t>
      </w:r>
      <w:r w:rsidRPr="00673196">
        <w:rPr>
          <w:rFonts w:ascii="Century Gothic" w:hAnsi="Century Gothic" w:cs="Arial"/>
          <w:b/>
          <w:sz w:val="20"/>
          <w:szCs w:val="20"/>
          <w:highlight w:val="yellow"/>
          <w:u w:val="single"/>
          <w:lang w:val="pt"/>
        </w:rPr>
        <w:t xml:space="preserve">as </w:t>
      </w:r>
      <w:r w:rsidR="00DC008C" w:rsidRPr="00673196">
        <w:rPr>
          <w:rFonts w:ascii="Century Gothic" w:hAnsi="Century Gothic" w:cs="Arial"/>
          <w:b/>
          <w:sz w:val="20"/>
          <w:szCs w:val="20"/>
          <w:highlight w:val="yellow"/>
          <w:u w:val="single"/>
          <w:lang w:val="pt"/>
        </w:rPr>
        <w:t>08</w:t>
      </w:r>
      <w:r w:rsidRPr="00673196">
        <w:rPr>
          <w:rFonts w:ascii="Century Gothic" w:hAnsi="Century Gothic" w:cs="Arial"/>
          <w:b/>
          <w:sz w:val="20"/>
          <w:szCs w:val="20"/>
          <w:highlight w:val="yellow"/>
          <w:u w:val="single"/>
          <w:lang w:val="pt"/>
        </w:rPr>
        <w:t>h</w:t>
      </w:r>
      <w:r w:rsidR="00DC008C" w:rsidRPr="00673196">
        <w:rPr>
          <w:rFonts w:ascii="Century Gothic" w:hAnsi="Century Gothic" w:cs="Arial"/>
          <w:b/>
          <w:sz w:val="20"/>
          <w:szCs w:val="20"/>
          <w:highlight w:val="yellow"/>
          <w:u w:val="single"/>
          <w:lang w:val="pt"/>
        </w:rPr>
        <w:t>30</w:t>
      </w:r>
      <w:r w:rsidRPr="00673196">
        <w:rPr>
          <w:rFonts w:ascii="Century Gothic" w:hAnsi="Century Gothic" w:cs="Arial"/>
          <w:b/>
          <w:sz w:val="20"/>
          <w:szCs w:val="20"/>
          <w:highlight w:val="yellow"/>
          <w:u w:val="single"/>
          <w:lang w:val="pt"/>
        </w:rPr>
        <w:t xml:space="preserve">min do </w:t>
      </w:r>
      <w:r w:rsidR="00A3365C" w:rsidRPr="00673196">
        <w:rPr>
          <w:rFonts w:ascii="Century Gothic" w:hAnsi="Century Gothic" w:cs="Arial"/>
          <w:b/>
          <w:sz w:val="20"/>
          <w:szCs w:val="20"/>
          <w:highlight w:val="yellow"/>
          <w:u w:val="single"/>
          <w:lang w:val="pt"/>
        </w:rPr>
        <w:t>dia</w:t>
      </w:r>
      <w:r w:rsidR="00A3365C" w:rsidRPr="00673196">
        <w:rPr>
          <w:rFonts w:ascii="Century Gothic" w:hAnsi="Century Gothic" w:cs="Arial"/>
          <w:b/>
          <w:sz w:val="20"/>
          <w:szCs w:val="20"/>
          <w:highlight w:val="yellow"/>
          <w:u w:val="single"/>
        </w:rPr>
        <w:t xml:space="preserve"> </w:t>
      </w:r>
      <w:r w:rsidR="00C674FA">
        <w:rPr>
          <w:rFonts w:ascii="Century Gothic" w:hAnsi="Century Gothic" w:cs="Arial"/>
          <w:b/>
          <w:sz w:val="20"/>
          <w:szCs w:val="20"/>
          <w:highlight w:val="yellow"/>
          <w:u w:val="single"/>
        </w:rPr>
        <w:t>16 de DEZEMBRO de 2024</w:t>
      </w:r>
      <w:r w:rsidRPr="00673196">
        <w:rPr>
          <w:rFonts w:ascii="Century Gothic" w:hAnsi="Century Gothic" w:cs="Arial"/>
          <w:b/>
          <w:sz w:val="20"/>
          <w:szCs w:val="20"/>
          <w:highlight w:val="yellow"/>
          <w:u w:val="single"/>
        </w:rPr>
        <w:t>.</w:t>
      </w:r>
    </w:p>
    <w:p w14:paraId="422F069A" w14:textId="77777777" w:rsidR="005E06D7" w:rsidRPr="00673196" w:rsidRDefault="005E06D7" w:rsidP="005E06D7">
      <w:pPr>
        <w:autoSpaceDE w:val="0"/>
        <w:autoSpaceDN w:val="0"/>
        <w:adjustRightInd w:val="0"/>
        <w:ind w:left="142"/>
        <w:jc w:val="both"/>
        <w:rPr>
          <w:rFonts w:ascii="Century Gothic" w:hAnsi="Century Gothic" w:cs="Arial"/>
          <w:b/>
          <w:bCs/>
        </w:rPr>
      </w:pPr>
    </w:p>
    <w:p w14:paraId="231DBBD4" w14:textId="00014471" w:rsidR="00B60A64" w:rsidRPr="00673196" w:rsidRDefault="005E06D7" w:rsidP="00AE37AF">
      <w:pPr>
        <w:autoSpaceDE w:val="0"/>
        <w:autoSpaceDN w:val="0"/>
        <w:adjustRightInd w:val="0"/>
        <w:jc w:val="both"/>
        <w:rPr>
          <w:rFonts w:ascii="Century Gothic" w:hAnsi="Century Gothic" w:cs="Arial"/>
          <w:b/>
          <w:bCs/>
        </w:rPr>
      </w:pPr>
      <w:r w:rsidRPr="00673196">
        <w:rPr>
          <w:rFonts w:ascii="Century Gothic" w:hAnsi="Century Gothic" w:cs="Arial"/>
          <w:b/>
          <w:bCs/>
        </w:rPr>
        <w:t>5.2</w:t>
      </w:r>
      <w:r w:rsidR="00603119" w:rsidRPr="00673196">
        <w:rPr>
          <w:rFonts w:ascii="Century Gothic" w:hAnsi="Century Gothic" w:cs="Arial"/>
          <w:b/>
          <w:bCs/>
        </w:rPr>
        <w:t>.</w:t>
      </w:r>
      <w:r w:rsidRPr="00673196">
        <w:rPr>
          <w:rFonts w:ascii="Century Gothic" w:hAnsi="Century Gothic" w:cs="Arial"/>
          <w:b/>
          <w:bCs/>
        </w:rPr>
        <w:t xml:space="preserve"> HABILITAÇÃO</w:t>
      </w:r>
    </w:p>
    <w:p w14:paraId="0FC2603E" w14:textId="79401062" w:rsidR="00CF4F27" w:rsidRDefault="00B60A64" w:rsidP="00005B00">
      <w:pPr>
        <w:jc w:val="both"/>
        <w:rPr>
          <w:rFonts w:ascii="Century Gothic" w:eastAsia="Century Gothic" w:hAnsi="Century Gothic" w:cs="Century Gothic"/>
        </w:rPr>
      </w:pPr>
      <w:r w:rsidRPr="00673196">
        <w:rPr>
          <w:rFonts w:ascii="Century Gothic" w:hAnsi="Century Gothic" w:cs="Arial"/>
          <w:b/>
          <w:bCs/>
        </w:rPr>
        <w:t>5.2.1</w:t>
      </w:r>
      <w:r w:rsidR="00603119" w:rsidRPr="00673196">
        <w:rPr>
          <w:rFonts w:ascii="Century Gothic" w:hAnsi="Century Gothic" w:cs="Arial"/>
          <w:b/>
          <w:bCs/>
        </w:rPr>
        <w:t>.</w:t>
      </w:r>
      <w:r w:rsidRPr="00673196">
        <w:rPr>
          <w:rFonts w:ascii="Century Gothic" w:hAnsi="Century Gothic" w:cs="Arial"/>
        </w:rPr>
        <w:t xml:space="preserve"> </w:t>
      </w:r>
      <w:bookmarkStart w:id="0" w:name="_heading=h.1fob9te" w:colFirst="0" w:colLast="0"/>
      <w:bookmarkEnd w:id="0"/>
      <w:r w:rsidR="00005B00" w:rsidRPr="00E84993">
        <w:rPr>
          <w:rFonts w:ascii="Century Gothic" w:hAnsi="Century Gothic" w:cs="Arial"/>
        </w:rPr>
        <w:t>Como condição prévia ao exame da</w:t>
      </w:r>
      <w:r w:rsidR="00005B00">
        <w:rPr>
          <w:rFonts w:ascii="Century Gothic" w:hAnsi="Century Gothic" w:cs="Arial"/>
        </w:rPr>
        <w:t xml:space="preserve"> documentação de habilitação da contratada</w:t>
      </w:r>
      <w:r w:rsidR="00005B00" w:rsidRPr="00E84993">
        <w:rPr>
          <w:rFonts w:ascii="Century Gothic" w:hAnsi="Century Gothic" w:cs="Arial"/>
        </w:rPr>
        <w:t xml:space="preserve">, será verificado eventual descumprimento das condições de participação, especialmente quanto à existência de sanção que impeça a participação </w:t>
      </w:r>
      <w:r w:rsidR="00005B00">
        <w:rPr>
          <w:rFonts w:ascii="Century Gothic" w:hAnsi="Century Gothic" w:cs="Arial"/>
        </w:rPr>
        <w:t>na inexigibilidade</w:t>
      </w:r>
      <w:r w:rsidR="00005B00" w:rsidRPr="00E84993">
        <w:rPr>
          <w:rFonts w:ascii="Century Gothic" w:hAnsi="Century Gothic" w:cs="Arial"/>
        </w:rPr>
        <w:t>, mediante a consulta aos seguintes cadastros</w:t>
      </w:r>
      <w:r w:rsidR="00CF4F27">
        <w:rPr>
          <w:rFonts w:ascii="Century Gothic" w:eastAsia="Century Gothic" w:hAnsi="Century Gothic" w:cs="Century Gothic"/>
        </w:rPr>
        <w:t>:</w:t>
      </w:r>
    </w:p>
    <w:p w14:paraId="2EF2DEE6" w14:textId="77777777" w:rsidR="00CF4F27" w:rsidRPr="00465595" w:rsidRDefault="00CF4F27" w:rsidP="00CF4F27">
      <w:pPr>
        <w:ind w:left="142" w:right="140"/>
        <w:jc w:val="both"/>
        <w:rPr>
          <w:rFonts w:ascii="Century Gothic" w:hAnsi="Century Gothic"/>
        </w:rPr>
      </w:pPr>
      <w:r w:rsidRPr="00C70C98">
        <w:rPr>
          <w:rFonts w:ascii="Century Gothic" w:hAnsi="Century Gothic" w:cs="Arial"/>
          <w:b/>
          <w:bCs/>
        </w:rPr>
        <w:t>a) Consulta Consolidada de Pessoa Jurídica do Tribunal de Contas da União</w:t>
      </w:r>
      <w:r w:rsidRPr="00C70C98">
        <w:rPr>
          <w:rFonts w:ascii="Century Gothic" w:hAnsi="Century Gothic" w:cs="Arial"/>
        </w:rPr>
        <w:t xml:space="preserve"> </w:t>
      </w:r>
      <w:hyperlink r:id="rId12" w:history="1">
        <w:r w:rsidRPr="00C70C98">
          <w:rPr>
            <w:rStyle w:val="Hyperlink"/>
            <w:rFonts w:ascii="Century Gothic" w:hAnsi="Century Gothic" w:cs="Arial"/>
          </w:rPr>
          <w:t>https://certidoes-apf.apps.tcu.gov.br/</w:t>
        </w:r>
      </w:hyperlink>
      <w:r w:rsidRPr="00C70C98">
        <w:rPr>
          <w:rFonts w:ascii="Century Gothic" w:hAnsi="Century Gothic" w:cs="Arial"/>
        </w:rPr>
        <w:t xml:space="preserve">. </w:t>
      </w:r>
      <w:r w:rsidRPr="00C70C98">
        <w:rPr>
          <w:rFonts w:ascii="Century Gothic" w:hAnsi="Century Gothic"/>
        </w:rPr>
        <w:t xml:space="preserve">A consulta aos cadastros será realizada em nome da </w:t>
      </w:r>
      <w:r w:rsidRPr="00C70C98">
        <w:rPr>
          <w:rFonts w:ascii="Century Gothic" w:hAnsi="Century Gothic"/>
        </w:rPr>
        <w:lastRenderedPageBreak/>
        <w:t>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rPr>
        <w:t xml:space="preserve">a qual seja sócio majoritário. </w:t>
      </w:r>
    </w:p>
    <w:p w14:paraId="365DF61F" w14:textId="77777777" w:rsidR="00CF4F27" w:rsidRPr="00C70C98" w:rsidRDefault="00CF4F27" w:rsidP="00CF4F27">
      <w:pPr>
        <w:pStyle w:val="PargrafodaLista"/>
        <w:ind w:left="142" w:right="14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4DB7D190" w14:textId="77777777" w:rsidR="00CF4F27" w:rsidRDefault="00CF4F27" w:rsidP="00CF4F27">
      <w:pPr>
        <w:pStyle w:val="PargrafodaLista"/>
        <w:tabs>
          <w:tab w:val="left" w:pos="993"/>
        </w:tabs>
        <w:ind w:left="142" w:right="140"/>
        <w:jc w:val="both"/>
        <w:rPr>
          <w:rStyle w:val="Hyperlink"/>
          <w:rFonts w:ascii="Century Gothic" w:hAnsi="Century Gothic" w:cs="Calibri"/>
          <w:sz w:val="20"/>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3" w:history="1">
        <w:r w:rsidRPr="00C70C98">
          <w:rPr>
            <w:rStyle w:val="Hyperlink"/>
            <w:rFonts w:ascii="Century Gothic" w:hAnsi="Century Gothic" w:cs="Calibri"/>
            <w:sz w:val="20"/>
          </w:rPr>
          <w:t>https://certidoes.cgu.gov.br/</w:t>
        </w:r>
      </w:hyperlink>
    </w:p>
    <w:p w14:paraId="1FEF5409" w14:textId="1CFF957B" w:rsidR="00CF4F27" w:rsidRPr="00D04BA5" w:rsidRDefault="00CF4F27" w:rsidP="00CF4F27">
      <w:pPr>
        <w:pStyle w:val="PargrafodaLista"/>
        <w:tabs>
          <w:tab w:val="left" w:pos="993"/>
        </w:tabs>
        <w:ind w:left="0" w:right="140" w:firstLine="567"/>
        <w:jc w:val="both"/>
        <w:rPr>
          <w:rFonts w:ascii="Century Gothic" w:eastAsia="SimSun" w:hAnsi="Century Gothic" w:cs="F"/>
          <w:sz w:val="20"/>
          <w:lang w:eastAsia="en-US"/>
        </w:rPr>
      </w:pPr>
      <w:r>
        <w:rPr>
          <w:rStyle w:val="Hyperlink"/>
          <w:rFonts w:ascii="Century Gothic" w:hAnsi="Century Gothic" w:cs="Calibri"/>
          <w:color w:val="auto"/>
          <w:sz w:val="20"/>
          <w:u w:val="none"/>
        </w:rPr>
        <w:t>5.</w:t>
      </w:r>
      <w:r w:rsidR="00A5086B">
        <w:rPr>
          <w:rStyle w:val="Hyperlink"/>
          <w:rFonts w:ascii="Century Gothic" w:hAnsi="Century Gothic" w:cs="Calibri"/>
          <w:color w:val="auto"/>
          <w:sz w:val="20"/>
          <w:u w:val="none"/>
        </w:rPr>
        <w:t>2</w:t>
      </w:r>
      <w:r>
        <w:rPr>
          <w:rStyle w:val="Hyperlink"/>
          <w:rFonts w:ascii="Century Gothic" w:hAnsi="Century Gothic" w:cs="Calibri"/>
          <w:color w:val="auto"/>
          <w:sz w:val="20"/>
          <w:u w:val="none"/>
        </w:rPr>
        <w:t>.1.2</w:t>
      </w:r>
      <w:r w:rsidRPr="00265BFE">
        <w:rPr>
          <w:rStyle w:val="Hyperlink"/>
          <w:rFonts w:ascii="Century Gothic" w:hAnsi="Century Gothic" w:cs="Calibri"/>
          <w:color w:val="auto"/>
          <w:sz w:val="20"/>
          <w:u w:val="none"/>
        </w:rPr>
        <w:t xml:space="preserve">.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B77A520" w14:textId="379970DB" w:rsidR="00CF4F27" w:rsidRPr="00D04BA5" w:rsidRDefault="00CF4F27" w:rsidP="00CF4F27">
      <w:pPr>
        <w:pStyle w:val="PargrafodaLista"/>
        <w:tabs>
          <w:tab w:val="left" w:pos="993"/>
        </w:tabs>
        <w:ind w:left="0" w:right="140" w:firstLine="567"/>
        <w:jc w:val="both"/>
        <w:rPr>
          <w:rFonts w:ascii="Century Gothic" w:eastAsia="SimSun" w:hAnsi="Century Gothic" w:cs="F"/>
          <w:sz w:val="20"/>
          <w:lang w:eastAsia="en-US"/>
        </w:rPr>
      </w:pPr>
      <w:r>
        <w:rPr>
          <w:rFonts w:ascii="Century Gothic" w:eastAsia="SimSun" w:hAnsi="Century Gothic" w:cs="F"/>
          <w:bCs/>
          <w:sz w:val="20"/>
          <w:lang w:eastAsia="en-US"/>
        </w:rPr>
        <w:t>5.</w:t>
      </w:r>
      <w:r w:rsidR="00A5086B">
        <w:rPr>
          <w:rFonts w:ascii="Century Gothic" w:eastAsia="SimSun" w:hAnsi="Century Gothic" w:cs="F"/>
          <w:bCs/>
          <w:sz w:val="20"/>
          <w:lang w:eastAsia="en-US"/>
        </w:rPr>
        <w:t>2</w:t>
      </w:r>
      <w:r>
        <w:rPr>
          <w:rFonts w:ascii="Century Gothic" w:eastAsia="SimSun" w:hAnsi="Century Gothic" w:cs="F"/>
          <w:bCs/>
          <w:sz w:val="20"/>
          <w:lang w:eastAsia="en-US"/>
        </w:rPr>
        <w:t>.1.3</w:t>
      </w:r>
      <w:r w:rsidRPr="009C23FD">
        <w:rPr>
          <w:rFonts w:ascii="Century Gothic" w:eastAsia="SimSun" w:hAnsi="Century Gothic" w:cs="F"/>
          <w:bCs/>
          <w:sz w:val="20"/>
          <w:lang w:eastAsia="en-US"/>
        </w:rPr>
        <w:t>.</w:t>
      </w:r>
      <w:r>
        <w:rPr>
          <w:rFonts w:ascii="Century Gothic" w:eastAsia="SimSun" w:hAnsi="Century Gothic" w:cs="F"/>
          <w:b/>
          <w:sz w:val="20"/>
          <w:lang w:eastAsia="en-US"/>
        </w:rPr>
        <w:t xml:space="preserve">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72CE2D2" w14:textId="78069DE1" w:rsidR="00B60A64" w:rsidRPr="00673196" w:rsidRDefault="00B60A64" w:rsidP="00CF4F27">
      <w:pPr>
        <w:widowControl w:val="0"/>
        <w:autoSpaceDE w:val="0"/>
        <w:autoSpaceDN w:val="0"/>
        <w:spacing w:line="249" w:lineRule="auto"/>
        <w:ind w:right="-142"/>
        <w:jc w:val="both"/>
        <w:rPr>
          <w:rStyle w:val="Hyperlink"/>
          <w:rFonts w:ascii="Century Gothic" w:hAnsi="Century Gothic" w:cs="Arial"/>
        </w:rPr>
      </w:pPr>
    </w:p>
    <w:p w14:paraId="6EBC0A03" w14:textId="573DB6B7" w:rsidR="00A5086B" w:rsidRPr="00A5086B" w:rsidRDefault="00654350" w:rsidP="00A5086B">
      <w:pPr>
        <w:pStyle w:val="PargrafodaLista"/>
        <w:widowControl w:val="0"/>
        <w:autoSpaceDE w:val="0"/>
        <w:autoSpaceDN w:val="0"/>
        <w:ind w:left="0" w:right="247"/>
        <w:contextualSpacing w:val="0"/>
        <w:jc w:val="both"/>
        <w:rPr>
          <w:rFonts w:ascii="Century Gothic" w:hAnsi="Century Gothic" w:cs="Arial"/>
          <w:b/>
          <w:sz w:val="20"/>
        </w:rPr>
      </w:pPr>
      <w:r w:rsidRPr="00673196">
        <w:rPr>
          <w:rFonts w:ascii="Century Gothic" w:hAnsi="Century Gothic" w:cs="Arial"/>
          <w:b/>
          <w:sz w:val="20"/>
        </w:rPr>
        <w:t>5.2.</w:t>
      </w:r>
      <w:r w:rsidR="00A5086B">
        <w:rPr>
          <w:rFonts w:ascii="Century Gothic" w:hAnsi="Century Gothic" w:cs="Arial"/>
          <w:b/>
          <w:sz w:val="20"/>
        </w:rPr>
        <w:t>2</w:t>
      </w:r>
      <w:r w:rsidR="006B7098" w:rsidRPr="00673196">
        <w:rPr>
          <w:rFonts w:ascii="Century Gothic" w:hAnsi="Century Gothic" w:cs="Arial"/>
          <w:b/>
          <w:sz w:val="20"/>
        </w:rPr>
        <w:t xml:space="preserve">. </w:t>
      </w:r>
      <w:r w:rsidR="00A5086B" w:rsidRPr="00A5086B">
        <w:rPr>
          <w:rFonts w:ascii="Century Gothic" w:eastAsia="Century Gothic" w:hAnsi="Century Gothic" w:cs="Century Gothic"/>
          <w:b/>
          <w:color w:val="000000"/>
          <w:sz w:val="20"/>
        </w:rPr>
        <w:t>PARA FINS DE HABILITAÇÃO JURÍDICA</w:t>
      </w:r>
      <w:r w:rsidR="00A5086B" w:rsidRPr="00A5086B">
        <w:rPr>
          <w:rFonts w:ascii="Century Gothic" w:eastAsia="Century Gothic" w:hAnsi="Century Gothic" w:cs="Century Gothic"/>
          <w:color w:val="000000"/>
          <w:sz w:val="20"/>
        </w:rPr>
        <w:t>, se faz necessária:</w:t>
      </w:r>
    </w:p>
    <w:p w14:paraId="504BB3DD" w14:textId="77777777" w:rsidR="00005B00" w:rsidRPr="00005B00" w:rsidRDefault="00A5086B" w:rsidP="00005B00">
      <w:pPr>
        <w:pStyle w:val="PargrafodaLista"/>
        <w:numPr>
          <w:ilvl w:val="3"/>
          <w:numId w:val="33"/>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005B00">
        <w:rPr>
          <w:rFonts w:ascii="Century Gothic" w:eastAsia="Century Gothic" w:hAnsi="Century Gothic" w:cs="Century Gothic"/>
          <w:color w:val="000000"/>
          <w:sz w:val="20"/>
        </w:rPr>
        <w:t xml:space="preserve">Em se tratando de microempreendedor individual – MEI: </w:t>
      </w:r>
      <w:r w:rsidRPr="00005B00">
        <w:rPr>
          <w:rFonts w:ascii="Century Gothic" w:eastAsia="Century Gothic" w:hAnsi="Century Gothic" w:cs="Century Gothic"/>
          <w:b/>
          <w:bCs/>
          <w:color w:val="000000"/>
          <w:sz w:val="20"/>
          <w:u w:val="single"/>
        </w:rPr>
        <w:t>Certificado da Condição de Microempreendedor Individual – CCMEI</w:t>
      </w:r>
      <w:r w:rsidRPr="00005B00">
        <w:rPr>
          <w:rFonts w:ascii="Century Gothic" w:eastAsia="Century Gothic" w:hAnsi="Century Gothic" w:cs="Century Gothic"/>
          <w:color w:val="000000"/>
          <w:sz w:val="20"/>
        </w:rPr>
        <w:t xml:space="preserve">, cuja aceitação ficará condicionada à verificação da autenticidade no sítio www.portaldoempreendedor.gov.br; </w:t>
      </w:r>
      <w:r w:rsidRPr="00005B00">
        <w:rPr>
          <w:rFonts w:ascii="Century Gothic" w:eastAsia="Century Gothic" w:hAnsi="Century Gothic" w:cs="Century Gothic"/>
          <w:b/>
          <w:bCs/>
          <w:color w:val="000000"/>
          <w:sz w:val="20"/>
          <w:u w:val="single"/>
        </w:rPr>
        <w:t>Ato Constitutivo, Estatuto ou Contrato Social em vigor</w:t>
      </w:r>
      <w:r w:rsidRPr="00005B00">
        <w:rPr>
          <w:rFonts w:ascii="Century Gothic" w:eastAsia="Century Gothic" w:hAnsi="Century Gothic" w:cs="Century Gothic"/>
          <w:color w:val="000000"/>
          <w:sz w:val="20"/>
        </w:rPr>
        <w:t xml:space="preserve">, devidamente registrado, em se tratando de sociedade comercial, no caso de sociedade por ações, acompanhado de documentos de eleição dos seus administradores, ou </w:t>
      </w:r>
      <w:r w:rsidRPr="00005B00">
        <w:rPr>
          <w:rFonts w:ascii="Century Gothic" w:eastAsia="Century Gothic" w:hAnsi="Century Gothic" w:cs="Century Gothic"/>
          <w:b/>
          <w:bCs/>
          <w:color w:val="000000"/>
          <w:sz w:val="20"/>
          <w:u w:val="single"/>
        </w:rPr>
        <w:t>Registro Comercial</w:t>
      </w:r>
      <w:r w:rsidRPr="00005B00">
        <w:rPr>
          <w:rFonts w:ascii="Century Gothic" w:eastAsia="Century Gothic" w:hAnsi="Century Gothic" w:cs="Century Gothic"/>
          <w:color w:val="000000"/>
          <w:sz w:val="20"/>
        </w:rPr>
        <w:t xml:space="preserve"> no caso de empresa individual; </w:t>
      </w:r>
      <w:r w:rsidRPr="00005B00">
        <w:rPr>
          <w:rFonts w:ascii="Century Gothic" w:eastAsia="Century Gothic" w:hAnsi="Century Gothic" w:cs="Century Gothic"/>
          <w:b/>
          <w:bCs/>
          <w:color w:val="000000"/>
          <w:sz w:val="20"/>
          <w:u w:val="single"/>
        </w:rPr>
        <w:t>Decreto de autorização</w:t>
      </w:r>
      <w:r w:rsidRPr="00005B00">
        <w:rPr>
          <w:rFonts w:ascii="Century Gothic" w:eastAsia="Century Gothic" w:hAnsi="Century Gothic" w:cs="Century Gothic"/>
          <w:color w:val="000000"/>
          <w:sz w:val="20"/>
        </w:rPr>
        <w:t xml:space="preserve">, em se tratando de empresa ou sociedade estrangeira em funcionamento no País, e </w:t>
      </w:r>
      <w:r w:rsidRPr="00005B00">
        <w:rPr>
          <w:rFonts w:ascii="Century Gothic" w:eastAsia="Century Gothic" w:hAnsi="Century Gothic" w:cs="Century Gothic"/>
          <w:b/>
          <w:bCs/>
          <w:color w:val="000000"/>
          <w:sz w:val="20"/>
          <w:u w:val="single"/>
        </w:rPr>
        <w:t>ato de registro ou autorização para funcionamento expedido pelo órgão competente</w:t>
      </w:r>
      <w:r w:rsidRPr="00005B00">
        <w:rPr>
          <w:rFonts w:ascii="Century Gothic" w:eastAsia="Century Gothic" w:hAnsi="Century Gothic" w:cs="Century Gothic"/>
          <w:color w:val="000000"/>
          <w:sz w:val="20"/>
        </w:rPr>
        <w:t xml:space="preserve">, quando a atividade assim o exigir; </w:t>
      </w:r>
      <w:r w:rsidRPr="00005B00">
        <w:rPr>
          <w:rFonts w:ascii="Century Gothic" w:eastAsia="Century Gothic" w:hAnsi="Century Gothic" w:cs="Century Gothic"/>
          <w:b/>
          <w:bCs/>
          <w:color w:val="000000"/>
          <w:sz w:val="20"/>
          <w:u w:val="single"/>
        </w:rPr>
        <w:t>Inscrição do ato constitutivo</w:t>
      </w:r>
      <w:r w:rsidRPr="00005B00">
        <w:rPr>
          <w:rFonts w:ascii="Century Gothic" w:eastAsia="Century Gothic" w:hAnsi="Century Gothic" w:cs="Century Gothic"/>
          <w:color w:val="000000"/>
          <w:sz w:val="20"/>
        </w:rPr>
        <w:t>, no caso de sociedade civil, acompanhada de prova de diretoria em exercício; No caso de sociedade simples</w:t>
      </w:r>
      <w:r w:rsidRPr="00005B00">
        <w:rPr>
          <w:rFonts w:ascii="Century Gothic" w:eastAsia="Century Gothic" w:hAnsi="Century Gothic" w:cs="Century Gothic"/>
          <w:b/>
          <w:bCs/>
          <w:color w:val="000000"/>
          <w:sz w:val="20"/>
        </w:rPr>
        <w:t xml:space="preserve">: </w:t>
      </w:r>
      <w:r w:rsidRPr="00005B00">
        <w:rPr>
          <w:rFonts w:ascii="Century Gothic" w:eastAsia="Century Gothic" w:hAnsi="Century Gothic" w:cs="Century Gothic"/>
          <w:b/>
          <w:bCs/>
          <w:color w:val="000000"/>
          <w:sz w:val="20"/>
          <w:u w:val="single"/>
        </w:rPr>
        <w:t>inscrição do ato constitutivo no Registro Civil das Pessoas Jurídicas</w:t>
      </w:r>
      <w:r w:rsidRPr="00005B00">
        <w:rPr>
          <w:rFonts w:ascii="Century Gothic" w:eastAsia="Century Gothic" w:hAnsi="Century Gothic" w:cs="Century Gothic"/>
          <w:color w:val="000000"/>
          <w:sz w:val="20"/>
        </w:rPr>
        <w:t xml:space="preserve"> do local de sua sede, acompanhada de prova da indicação dos seus administradores; No caso de cooperativa: </w:t>
      </w:r>
      <w:r w:rsidRPr="00005B00">
        <w:rPr>
          <w:rFonts w:ascii="Century Gothic" w:eastAsia="Century Gothic" w:hAnsi="Century Gothic" w:cs="Century Gothic"/>
          <w:b/>
          <w:bCs/>
          <w:color w:val="000000"/>
          <w:sz w:val="20"/>
          <w:u w:val="single"/>
        </w:rPr>
        <w:t>ata de fundação e estatuto social em vigor</w:t>
      </w:r>
      <w:r w:rsidRPr="00005B00">
        <w:rPr>
          <w:rFonts w:ascii="Century Gothic" w:eastAsia="Century Gothic" w:hAnsi="Century Gothic" w:cs="Century Gothic"/>
          <w:color w:val="000000"/>
          <w:sz w:val="20"/>
        </w:rPr>
        <w:t>, com a ata da assembleia que o aprovou, devidamente arquivado na Junta Comercial ou inscrito no Registro Civil das Pessoas Jurídicas da respectiva sede, bem como o registro de que trata o art. 107 da Lei nº 5.764, de 1971; No caso de produtor rural</w:t>
      </w:r>
      <w:r w:rsidRPr="00005B00">
        <w:rPr>
          <w:rFonts w:ascii="Century Gothic" w:eastAsia="Century Gothic" w:hAnsi="Century Gothic" w:cs="Century Gothic"/>
          <w:b/>
          <w:bCs/>
          <w:color w:val="000000"/>
          <w:sz w:val="20"/>
        </w:rPr>
        <w:t xml:space="preserve">: </w:t>
      </w:r>
      <w:r w:rsidRPr="00005B00">
        <w:rPr>
          <w:rFonts w:ascii="Century Gothic" w:eastAsia="Century Gothic" w:hAnsi="Century Gothic" w:cs="Century Gothic"/>
          <w:b/>
          <w:bCs/>
          <w:color w:val="000000"/>
          <w:sz w:val="20"/>
          <w:u w:val="single"/>
        </w:rPr>
        <w:t>matrícula no Cadastro Específico do INSS – CEI</w:t>
      </w:r>
      <w:r w:rsidRPr="00005B00">
        <w:rPr>
          <w:rFonts w:ascii="Century Gothic" w:eastAsia="Century Gothic" w:hAnsi="Century Gothic" w:cs="Century Gothic"/>
          <w:color w:val="000000"/>
          <w:sz w:val="20"/>
        </w:rPr>
        <w:t>, que comprove a qualificação como produtor rural pessoa física, nos termos da Instrução Normativa RFB n. 971, de 2009 (</w:t>
      </w:r>
      <w:proofErr w:type="spellStart"/>
      <w:r w:rsidRPr="00005B00">
        <w:rPr>
          <w:rFonts w:ascii="Century Gothic" w:eastAsia="Century Gothic" w:hAnsi="Century Gothic" w:cs="Century Gothic"/>
          <w:color w:val="000000"/>
          <w:sz w:val="20"/>
        </w:rPr>
        <w:t>arts</w:t>
      </w:r>
      <w:proofErr w:type="spellEnd"/>
      <w:r w:rsidRPr="00005B00">
        <w:rPr>
          <w:rFonts w:ascii="Century Gothic" w:eastAsia="Century Gothic" w:hAnsi="Century Gothic" w:cs="Century Gothic"/>
          <w:color w:val="000000"/>
          <w:sz w:val="20"/>
        </w:rPr>
        <w:t xml:space="preserve">. 17 a 19 e 165); </w:t>
      </w:r>
    </w:p>
    <w:p w14:paraId="457CF05A" w14:textId="65ED00FC" w:rsidR="00A5086B" w:rsidRPr="00005B00" w:rsidRDefault="00A5086B" w:rsidP="00005B00">
      <w:pPr>
        <w:pStyle w:val="PargrafodaLista"/>
        <w:numPr>
          <w:ilvl w:val="3"/>
          <w:numId w:val="33"/>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005B00">
        <w:rPr>
          <w:rFonts w:ascii="Century Gothic" w:eastAsia="Century Gothic" w:hAnsi="Century Gothic" w:cs="Century Gothic"/>
          <w:color w:val="000000"/>
          <w:sz w:val="20"/>
        </w:rPr>
        <w:t xml:space="preserve">Todos os documentos deverão estar acompanhados de todas as alterações ou da consolidação respectiva; </w:t>
      </w:r>
    </w:p>
    <w:p w14:paraId="6CA9D15D" w14:textId="77777777" w:rsidR="00807B76" w:rsidRPr="00673196" w:rsidRDefault="00807B76" w:rsidP="005C357C">
      <w:pPr>
        <w:jc w:val="both"/>
        <w:rPr>
          <w:rFonts w:ascii="Century Gothic" w:hAnsi="Century Gothic" w:cs="Arial"/>
        </w:rPr>
      </w:pPr>
    </w:p>
    <w:p w14:paraId="37F34340" w14:textId="4F8741CD" w:rsidR="00807B76" w:rsidRPr="00673196" w:rsidRDefault="00A5086B" w:rsidP="005C357C">
      <w:pPr>
        <w:jc w:val="both"/>
        <w:rPr>
          <w:rFonts w:ascii="Century Gothic" w:hAnsi="Century Gothic" w:cs="Arial"/>
          <w:b/>
        </w:rPr>
      </w:pPr>
      <w:r>
        <w:rPr>
          <w:rFonts w:ascii="Century Gothic" w:hAnsi="Century Gothic" w:cs="Arial"/>
          <w:b/>
        </w:rPr>
        <w:t xml:space="preserve">5.2.3. </w:t>
      </w:r>
      <w:r w:rsidR="00807B76" w:rsidRPr="00673196">
        <w:rPr>
          <w:rFonts w:ascii="Century Gothic" w:hAnsi="Century Gothic" w:cs="Arial"/>
          <w:b/>
        </w:rPr>
        <w:t>REGULARIDADE FISCAL, SOCIAL E TRABALHISTA</w:t>
      </w:r>
    </w:p>
    <w:p w14:paraId="4CDDA4E4" w14:textId="7B635FB6" w:rsidR="005C357C" w:rsidRPr="00673196" w:rsidRDefault="00A5086B" w:rsidP="005C357C">
      <w:pPr>
        <w:jc w:val="both"/>
        <w:rPr>
          <w:rFonts w:ascii="Century Gothic" w:hAnsi="Century Gothic" w:cs="Arial"/>
        </w:rPr>
      </w:pPr>
      <w:r>
        <w:rPr>
          <w:rFonts w:ascii="Century Gothic" w:hAnsi="Century Gothic" w:cs="Arial"/>
          <w:b/>
          <w:bCs/>
        </w:rPr>
        <w:t xml:space="preserve">5.2.3.1. </w:t>
      </w:r>
      <w:r w:rsidR="005C357C" w:rsidRPr="00673196">
        <w:rPr>
          <w:rFonts w:ascii="Century Gothic" w:hAnsi="Century Gothic" w:cs="Arial"/>
        </w:rPr>
        <w:t xml:space="preserve">Prova de inscrição no Cadastro Nacional de Pessoas Jurídicas </w:t>
      </w:r>
      <w:r w:rsidR="005C357C" w:rsidRPr="00673196">
        <w:rPr>
          <w:rFonts w:ascii="Century Gothic" w:hAnsi="Century Gothic" w:cs="Arial"/>
          <w:b/>
          <w:bCs/>
        </w:rPr>
        <w:t>(CNPJ)</w:t>
      </w:r>
      <w:r w:rsidR="00C03A4C" w:rsidRPr="00673196">
        <w:rPr>
          <w:rFonts w:ascii="Century Gothic" w:hAnsi="Century Gothic" w:cs="Arial"/>
          <w:b/>
          <w:bCs/>
        </w:rPr>
        <w:t xml:space="preserve"> emitida no corrente ano</w:t>
      </w:r>
      <w:r w:rsidR="005C357C" w:rsidRPr="00673196">
        <w:rPr>
          <w:rFonts w:ascii="Century Gothic" w:hAnsi="Century Gothic" w:cs="Arial"/>
          <w:b/>
          <w:bCs/>
        </w:rPr>
        <w:t>.</w:t>
      </w:r>
    </w:p>
    <w:p w14:paraId="6E0B9644" w14:textId="2CD59CFB" w:rsidR="005C357C" w:rsidRPr="00673196" w:rsidRDefault="00A5086B" w:rsidP="005C357C">
      <w:pPr>
        <w:jc w:val="both"/>
        <w:rPr>
          <w:rFonts w:ascii="Century Gothic" w:hAnsi="Century Gothic" w:cs="Arial"/>
        </w:rPr>
      </w:pPr>
      <w:r>
        <w:rPr>
          <w:rFonts w:ascii="Century Gothic" w:hAnsi="Century Gothic" w:cs="Arial"/>
          <w:b/>
          <w:bCs/>
        </w:rPr>
        <w:t xml:space="preserve">5.2.3.2. </w:t>
      </w:r>
      <w:r w:rsidR="005C357C" w:rsidRPr="00673196">
        <w:rPr>
          <w:rFonts w:ascii="Century Gothic" w:hAnsi="Century Gothic" w:cs="Arial"/>
        </w:rPr>
        <w:t xml:space="preserve">Prova de regularidade para com a Fazenda Federal, mediante apresentação de </w:t>
      </w:r>
      <w:r w:rsidR="005C357C" w:rsidRPr="00673196">
        <w:rPr>
          <w:rFonts w:ascii="Century Gothic" w:hAnsi="Century Gothic" w:cs="Arial"/>
          <w:b/>
          <w:bCs/>
        </w:rPr>
        <w:t>Certidão Negativa de Débitos Relativos aos Tributos Federais</w:t>
      </w:r>
      <w:r w:rsidR="005C357C" w:rsidRPr="00673196">
        <w:rPr>
          <w:rFonts w:ascii="Century Gothic" w:hAnsi="Century Gothic" w:cs="Arial"/>
        </w:rPr>
        <w:t xml:space="preserve"> e à Dívida Ativa da União, </w:t>
      </w:r>
      <w:proofErr w:type="gramStart"/>
      <w:r w:rsidR="00BF5EA3" w:rsidRPr="00673196">
        <w:rPr>
          <w:rFonts w:ascii="Century Gothic" w:hAnsi="Century Gothic" w:cs="Arial"/>
        </w:rPr>
        <w:t>ou Positiva</w:t>
      </w:r>
      <w:proofErr w:type="gramEnd"/>
      <w:r w:rsidR="005C357C" w:rsidRPr="00673196">
        <w:rPr>
          <w:rFonts w:ascii="Century Gothic" w:hAnsi="Century Gothic" w:cs="Arial"/>
        </w:rPr>
        <w:t xml:space="preserve"> com efeito de Negativa, expedida pela Secretaria da Receita Federal.</w:t>
      </w:r>
    </w:p>
    <w:p w14:paraId="4D90ADEE" w14:textId="67843AAD" w:rsidR="005C357C" w:rsidRPr="00673196" w:rsidRDefault="00A5086B" w:rsidP="005C357C">
      <w:pPr>
        <w:jc w:val="both"/>
        <w:rPr>
          <w:rFonts w:ascii="Century Gothic" w:hAnsi="Century Gothic" w:cs="Arial"/>
        </w:rPr>
      </w:pPr>
      <w:r>
        <w:rPr>
          <w:rFonts w:ascii="Century Gothic" w:hAnsi="Century Gothic" w:cs="Arial"/>
          <w:b/>
          <w:bCs/>
        </w:rPr>
        <w:t xml:space="preserve">5.2.3.3. </w:t>
      </w:r>
      <w:r w:rsidR="005C357C" w:rsidRPr="00673196">
        <w:rPr>
          <w:rFonts w:ascii="Century Gothic" w:hAnsi="Century Gothic" w:cs="Arial"/>
        </w:rPr>
        <w:t xml:space="preserve">Prova de regularidade para com a Fazenda Estadual, mediante apresentação de </w:t>
      </w:r>
      <w:r w:rsidR="005C357C" w:rsidRPr="00673196">
        <w:rPr>
          <w:rFonts w:ascii="Century Gothic" w:hAnsi="Century Gothic" w:cs="Arial"/>
          <w:b/>
          <w:bCs/>
        </w:rPr>
        <w:t>Certidão de Regularidade Fiscal, expedida pela Secretaria de Estado</w:t>
      </w:r>
      <w:r w:rsidR="005C357C" w:rsidRPr="00673196">
        <w:rPr>
          <w:rFonts w:ascii="Century Gothic" w:hAnsi="Century Gothic" w:cs="Arial"/>
        </w:rPr>
        <w:t xml:space="preserve"> da Fazenda, do domicílio ou sede do proponente, ou outra equivalente, na forma da lei.</w:t>
      </w:r>
    </w:p>
    <w:p w14:paraId="426D6DC9" w14:textId="2DF8FEE7" w:rsidR="005C357C" w:rsidRPr="00673196" w:rsidRDefault="00A5086B" w:rsidP="005C357C">
      <w:pPr>
        <w:jc w:val="both"/>
        <w:rPr>
          <w:rFonts w:ascii="Century Gothic" w:hAnsi="Century Gothic" w:cs="Arial"/>
        </w:rPr>
      </w:pPr>
      <w:r>
        <w:rPr>
          <w:rFonts w:ascii="Century Gothic" w:hAnsi="Century Gothic" w:cs="Arial"/>
          <w:b/>
          <w:bCs/>
        </w:rPr>
        <w:t xml:space="preserve">5.2.3.4. </w:t>
      </w:r>
      <w:r w:rsidR="005C357C" w:rsidRPr="00673196">
        <w:rPr>
          <w:rFonts w:ascii="Century Gothic" w:hAnsi="Century Gothic" w:cs="Arial"/>
        </w:rPr>
        <w:t xml:space="preserve">Prova de regularidade para com a Fazenda Municipal, mediante apresentação de </w:t>
      </w:r>
      <w:r w:rsidR="005C357C" w:rsidRPr="00673196">
        <w:rPr>
          <w:rFonts w:ascii="Century Gothic" w:hAnsi="Century Gothic" w:cs="Arial"/>
          <w:b/>
          <w:bCs/>
        </w:rPr>
        <w:t xml:space="preserve">Certidão de Regularidade Fiscal, expedida pela Secretaria Municipal </w:t>
      </w:r>
      <w:r w:rsidR="005C357C" w:rsidRPr="00673196">
        <w:rPr>
          <w:rFonts w:ascii="Century Gothic" w:hAnsi="Century Gothic" w:cs="Arial"/>
        </w:rPr>
        <w:t>da Fazenda, do domicílio ou sede do proponente, ou outra equivalente, na forma da lei.</w:t>
      </w:r>
    </w:p>
    <w:p w14:paraId="7B198831" w14:textId="14AEA0A9" w:rsidR="005C357C" w:rsidRPr="00673196" w:rsidRDefault="00A5086B" w:rsidP="005C357C">
      <w:pPr>
        <w:jc w:val="both"/>
        <w:rPr>
          <w:rFonts w:ascii="Century Gothic" w:hAnsi="Century Gothic" w:cs="Arial"/>
        </w:rPr>
      </w:pPr>
      <w:r>
        <w:rPr>
          <w:rFonts w:ascii="Century Gothic" w:hAnsi="Century Gothic" w:cs="Arial"/>
          <w:b/>
          <w:bCs/>
        </w:rPr>
        <w:t xml:space="preserve">5.2.3.5. </w:t>
      </w:r>
      <w:r w:rsidR="005C357C" w:rsidRPr="00673196">
        <w:rPr>
          <w:rFonts w:ascii="Century Gothic" w:hAnsi="Century Gothic" w:cs="Arial"/>
        </w:rPr>
        <w:t xml:space="preserve">Prova de regularidade relativa ao </w:t>
      </w:r>
      <w:r w:rsidR="005C357C" w:rsidRPr="00673196">
        <w:rPr>
          <w:rFonts w:ascii="Century Gothic" w:hAnsi="Century Gothic" w:cs="Arial"/>
          <w:b/>
        </w:rPr>
        <w:t>Fundo de Garantia por Tempo de Serviço</w:t>
      </w:r>
      <w:r w:rsidR="005C357C" w:rsidRPr="00673196">
        <w:rPr>
          <w:rFonts w:ascii="Century Gothic" w:hAnsi="Century Gothic" w:cs="Arial"/>
        </w:rPr>
        <w:t xml:space="preserve"> </w:t>
      </w:r>
      <w:r w:rsidR="005C357C" w:rsidRPr="00673196">
        <w:rPr>
          <w:rFonts w:ascii="Century Gothic" w:hAnsi="Century Gothic" w:cs="Arial"/>
          <w:b/>
          <w:bCs/>
        </w:rPr>
        <w:t>(FGTS)</w:t>
      </w:r>
      <w:r w:rsidR="005C357C" w:rsidRPr="00673196">
        <w:rPr>
          <w:rFonts w:ascii="Century Gothic" w:hAnsi="Century Gothic" w:cs="Arial"/>
        </w:rPr>
        <w:t>, demonstrando situação regular no cumprimento dos encargos sociais instituídos por lei, sendo que estas poderão estar atestadas pelos órgãos expedidores, através de Certificado de Regularidade do FGTS – CRF.</w:t>
      </w:r>
    </w:p>
    <w:p w14:paraId="3412CA5C" w14:textId="053F8672" w:rsidR="005B24AA" w:rsidRPr="00673196" w:rsidRDefault="00A5086B" w:rsidP="005C357C">
      <w:pPr>
        <w:jc w:val="both"/>
        <w:rPr>
          <w:rFonts w:ascii="Century Gothic" w:hAnsi="Century Gothic" w:cs="Arial"/>
        </w:rPr>
      </w:pPr>
      <w:r>
        <w:rPr>
          <w:rFonts w:ascii="Century Gothic" w:hAnsi="Century Gothic" w:cs="Arial"/>
          <w:b/>
          <w:bCs/>
        </w:rPr>
        <w:lastRenderedPageBreak/>
        <w:t xml:space="preserve">5.2.3.6. </w:t>
      </w:r>
      <w:r w:rsidR="005C357C" w:rsidRPr="00673196">
        <w:rPr>
          <w:rFonts w:ascii="Century Gothic" w:hAnsi="Century Gothic" w:cs="Arial"/>
          <w:b/>
          <w:bCs/>
        </w:rPr>
        <w:t>Certidão Negativa de Débitos Trabalhistas (CNDT)</w:t>
      </w:r>
      <w:r w:rsidR="005C357C" w:rsidRPr="00673196">
        <w:rPr>
          <w:rFonts w:ascii="Century Gothic" w:hAnsi="Century Gothic" w:cs="Arial"/>
        </w:rPr>
        <w:t xml:space="preserve"> no âmbito nacional, expedida pelo Tribunal Superior do Trabalho, comprovando a inexistência de débitos inadimplidos perante a Justiça do Trabalho.</w:t>
      </w:r>
    </w:p>
    <w:p w14:paraId="1E626C7B" w14:textId="77777777" w:rsidR="005C357C" w:rsidRPr="00673196" w:rsidRDefault="005C357C" w:rsidP="005C357C">
      <w:pPr>
        <w:jc w:val="both"/>
        <w:rPr>
          <w:rFonts w:ascii="Century Gothic" w:hAnsi="Century Gothic" w:cs="Arial"/>
        </w:rPr>
      </w:pPr>
    </w:p>
    <w:p w14:paraId="1F522385" w14:textId="4719DE57" w:rsidR="00083E1F" w:rsidRPr="00673196" w:rsidRDefault="008F6644" w:rsidP="00083E1F">
      <w:pPr>
        <w:jc w:val="both"/>
        <w:rPr>
          <w:rFonts w:ascii="Century Gothic" w:hAnsi="Century Gothic" w:cs="Arial"/>
          <w:b/>
        </w:rPr>
      </w:pPr>
      <w:r w:rsidRPr="00673196">
        <w:rPr>
          <w:rFonts w:ascii="Century Gothic" w:hAnsi="Century Gothic" w:cs="Arial"/>
          <w:b/>
        </w:rPr>
        <w:t>5.</w:t>
      </w:r>
      <w:r w:rsidR="00D25CA1">
        <w:rPr>
          <w:rFonts w:ascii="Century Gothic" w:hAnsi="Century Gothic" w:cs="Arial"/>
          <w:b/>
        </w:rPr>
        <w:t>2.5</w:t>
      </w:r>
      <w:r w:rsidR="003E25D1" w:rsidRPr="00673196">
        <w:rPr>
          <w:rFonts w:ascii="Century Gothic" w:hAnsi="Century Gothic" w:cs="Arial"/>
          <w:b/>
        </w:rPr>
        <w:t xml:space="preserve">. </w:t>
      </w:r>
      <w:r w:rsidR="00654350" w:rsidRPr="00005B00">
        <w:rPr>
          <w:rFonts w:ascii="Century Gothic" w:hAnsi="Century Gothic" w:cs="Arial"/>
          <w:b/>
        </w:rPr>
        <w:t>OUTROS DOCUMENTOS</w:t>
      </w:r>
    </w:p>
    <w:p w14:paraId="01570F65" w14:textId="49EEDAB6" w:rsidR="00083E1F" w:rsidRPr="00673196" w:rsidRDefault="008F6644" w:rsidP="00083E1F">
      <w:pPr>
        <w:jc w:val="both"/>
        <w:rPr>
          <w:rFonts w:ascii="Century Gothic" w:hAnsi="Century Gothic" w:cs="Arial"/>
        </w:rPr>
      </w:pPr>
      <w:r w:rsidRPr="00673196">
        <w:rPr>
          <w:rFonts w:ascii="Century Gothic" w:hAnsi="Century Gothic" w:cs="Arial"/>
          <w:b/>
          <w:bCs/>
        </w:rPr>
        <w:t>5.8</w:t>
      </w:r>
      <w:r w:rsidR="003E25D1" w:rsidRPr="00673196">
        <w:rPr>
          <w:rFonts w:ascii="Century Gothic" w:hAnsi="Century Gothic" w:cs="Arial"/>
          <w:b/>
          <w:bCs/>
        </w:rPr>
        <w:t xml:space="preserve">.1. </w:t>
      </w:r>
      <w:r w:rsidR="005A0A6D" w:rsidRPr="00FB2F8F">
        <w:rPr>
          <w:rFonts w:ascii="Century Gothic" w:hAnsi="Century Gothic"/>
        </w:rPr>
        <w:t>Proposta Comercial</w:t>
      </w:r>
      <w:r w:rsidR="00083E1F" w:rsidRPr="00673196">
        <w:rPr>
          <w:rFonts w:ascii="Century Gothic" w:hAnsi="Century Gothic" w:cs="Arial"/>
        </w:rPr>
        <w:t>;</w:t>
      </w:r>
    </w:p>
    <w:p w14:paraId="30FE275F" w14:textId="5B52818C" w:rsidR="00654350" w:rsidRPr="00673196" w:rsidRDefault="008F6644" w:rsidP="00083E1F">
      <w:pPr>
        <w:jc w:val="both"/>
        <w:rPr>
          <w:rFonts w:ascii="Century Gothic" w:hAnsi="Century Gothic" w:cs="Arial"/>
          <w:bCs/>
        </w:rPr>
      </w:pPr>
      <w:r w:rsidRPr="00673196">
        <w:rPr>
          <w:rFonts w:ascii="Century Gothic" w:hAnsi="Century Gothic" w:cs="Arial"/>
          <w:b/>
          <w:bCs/>
        </w:rPr>
        <w:t>5.8</w:t>
      </w:r>
      <w:r w:rsidR="003E25D1" w:rsidRPr="00673196">
        <w:rPr>
          <w:rFonts w:ascii="Century Gothic" w:hAnsi="Century Gothic" w:cs="Arial"/>
          <w:b/>
          <w:bCs/>
        </w:rPr>
        <w:t xml:space="preserve">.2. </w:t>
      </w:r>
      <w:r w:rsidR="00654350" w:rsidRPr="00673196">
        <w:rPr>
          <w:rFonts w:ascii="Century Gothic" w:hAnsi="Century Gothic" w:cs="Arial"/>
          <w:bCs/>
        </w:rPr>
        <w:t xml:space="preserve">Cópia de documento de identidade </w:t>
      </w:r>
      <w:r w:rsidR="00654350" w:rsidRPr="00673196">
        <w:rPr>
          <w:rFonts w:ascii="Century Gothic" w:hAnsi="Century Gothic" w:cs="Arial"/>
          <w:b/>
          <w:bCs/>
        </w:rPr>
        <w:t>RG e CPF</w:t>
      </w:r>
      <w:r w:rsidR="00654350" w:rsidRPr="00673196">
        <w:rPr>
          <w:rFonts w:ascii="Century Gothic" w:hAnsi="Century Gothic" w:cs="Arial"/>
          <w:bCs/>
        </w:rPr>
        <w:t xml:space="preserve"> do responsável legal da empresa.</w:t>
      </w:r>
    </w:p>
    <w:p w14:paraId="4A939635" w14:textId="77777777" w:rsidR="00F84CAD" w:rsidRPr="00673196" w:rsidRDefault="00F84CAD" w:rsidP="00083E1F">
      <w:pPr>
        <w:jc w:val="both"/>
        <w:rPr>
          <w:rFonts w:ascii="Century Gothic" w:hAnsi="Century Gothic" w:cs="Arial"/>
          <w:bCs/>
        </w:rPr>
      </w:pPr>
    </w:p>
    <w:p w14:paraId="2B567C13" w14:textId="4EB99899" w:rsidR="005C357C" w:rsidRPr="00673196" w:rsidRDefault="005C357C" w:rsidP="00E90165">
      <w:pPr>
        <w:pStyle w:val="SemEspaamento"/>
        <w:pBdr>
          <w:top w:val="double" w:sz="4" w:space="1" w:color="auto"/>
          <w:left w:val="double" w:sz="4" w:space="1" w:color="auto"/>
          <w:bottom w:val="double" w:sz="4" w:space="1" w:color="auto"/>
          <w:right w:val="double" w:sz="4" w:space="4" w:color="auto"/>
        </w:pBdr>
        <w:jc w:val="both"/>
        <w:rPr>
          <w:rFonts w:ascii="Century Gothic" w:hAnsi="Century Gothic"/>
          <w:sz w:val="20"/>
          <w:szCs w:val="20"/>
        </w:rPr>
      </w:pPr>
      <w:r w:rsidRPr="00673196">
        <w:rPr>
          <w:rFonts w:ascii="Century Gothic" w:hAnsi="Century Gothic"/>
          <w:b/>
          <w:sz w:val="20"/>
          <w:szCs w:val="20"/>
        </w:rPr>
        <w:t xml:space="preserve">OS DOCUMENTOS DE HABILITAÇÃO </w:t>
      </w:r>
      <w:r w:rsidR="00005B00">
        <w:rPr>
          <w:rFonts w:ascii="Century Gothic" w:hAnsi="Century Gothic"/>
          <w:b/>
          <w:sz w:val="20"/>
          <w:szCs w:val="20"/>
        </w:rPr>
        <w:t>DEVE</w:t>
      </w:r>
      <w:r w:rsidRPr="00673196">
        <w:rPr>
          <w:rFonts w:ascii="Century Gothic" w:hAnsi="Century Gothic"/>
          <w:b/>
          <w:sz w:val="20"/>
          <w:szCs w:val="20"/>
        </w:rPr>
        <w:t>RÃO</w:t>
      </w:r>
      <w:r w:rsidR="00005B00">
        <w:rPr>
          <w:rFonts w:ascii="Century Gothic" w:hAnsi="Century Gothic"/>
          <w:b/>
          <w:sz w:val="20"/>
          <w:szCs w:val="20"/>
        </w:rPr>
        <w:t xml:space="preserve"> SER ENVIADOS SOMENTE APÓS SEREM</w:t>
      </w:r>
      <w:r w:rsidRPr="00673196">
        <w:rPr>
          <w:rFonts w:ascii="Century Gothic" w:hAnsi="Century Gothic"/>
          <w:b/>
          <w:sz w:val="20"/>
          <w:szCs w:val="20"/>
        </w:rPr>
        <w:t xml:space="preserve"> SOLICITADOS AO DETENTOR DA MELHOR PROPOSTA, E DEVERÃO SER ENCAMINHADOS</w:t>
      </w:r>
      <w:r w:rsidR="009F08B7" w:rsidRPr="00673196">
        <w:rPr>
          <w:rFonts w:ascii="Century Gothic" w:hAnsi="Century Gothic"/>
          <w:b/>
          <w:sz w:val="20"/>
          <w:szCs w:val="20"/>
        </w:rPr>
        <w:t xml:space="preserve"> </w:t>
      </w:r>
      <w:r w:rsidR="00DD69D2" w:rsidRPr="00673196">
        <w:rPr>
          <w:rFonts w:ascii="Century Gothic" w:hAnsi="Century Gothic"/>
          <w:b/>
          <w:sz w:val="20"/>
          <w:szCs w:val="20"/>
        </w:rPr>
        <w:t xml:space="preserve">EM ATÉ </w:t>
      </w:r>
      <w:r w:rsidR="00005B00">
        <w:rPr>
          <w:rFonts w:ascii="Century Gothic" w:hAnsi="Century Gothic"/>
          <w:b/>
          <w:sz w:val="20"/>
          <w:szCs w:val="20"/>
        </w:rPr>
        <w:t>2</w:t>
      </w:r>
      <w:r w:rsidR="00DD69D2" w:rsidRPr="00673196">
        <w:rPr>
          <w:rFonts w:ascii="Century Gothic" w:hAnsi="Century Gothic"/>
          <w:b/>
          <w:sz w:val="20"/>
          <w:szCs w:val="20"/>
        </w:rPr>
        <w:t xml:space="preserve"> (</w:t>
      </w:r>
      <w:r w:rsidR="00005B00">
        <w:rPr>
          <w:rFonts w:ascii="Century Gothic" w:hAnsi="Century Gothic"/>
          <w:b/>
          <w:sz w:val="20"/>
          <w:szCs w:val="20"/>
        </w:rPr>
        <w:t>DUAS</w:t>
      </w:r>
      <w:r w:rsidR="00DD69D2" w:rsidRPr="00673196">
        <w:rPr>
          <w:rFonts w:ascii="Century Gothic" w:hAnsi="Century Gothic"/>
          <w:b/>
          <w:sz w:val="20"/>
          <w:szCs w:val="20"/>
        </w:rPr>
        <w:t xml:space="preserve">) HORAS, CONTADOS A PARTIR DA SOLICITAÇÃO, </w:t>
      </w:r>
      <w:r w:rsidRPr="00673196">
        <w:rPr>
          <w:rFonts w:ascii="Century Gothic" w:hAnsi="Century Gothic"/>
          <w:b/>
          <w:sz w:val="20"/>
          <w:szCs w:val="20"/>
        </w:rPr>
        <w:t xml:space="preserve">AO E-MAIL: </w:t>
      </w:r>
      <w:hyperlink r:id="rId14" w:history="1">
        <w:r w:rsidRPr="00673196">
          <w:rPr>
            <w:rStyle w:val="Hyperlink"/>
            <w:rFonts w:ascii="Century Gothic" w:hAnsi="Century Gothic"/>
            <w:b/>
            <w:sz w:val="20"/>
            <w:szCs w:val="20"/>
          </w:rPr>
          <w:t>dispensalicitacaolobatopr@gmail.com</w:t>
        </w:r>
      </w:hyperlink>
      <w:r w:rsidRPr="00673196">
        <w:rPr>
          <w:rFonts w:ascii="Century Gothic" w:hAnsi="Century Gothic"/>
          <w:b/>
          <w:sz w:val="20"/>
          <w:szCs w:val="20"/>
        </w:rPr>
        <w:t>, SOB PENA DE DESCLASSIFICAÇÃO</w:t>
      </w:r>
      <w:r w:rsidRPr="00673196">
        <w:rPr>
          <w:rFonts w:ascii="Century Gothic" w:hAnsi="Century Gothic"/>
          <w:sz w:val="20"/>
          <w:szCs w:val="20"/>
        </w:rPr>
        <w:t>.</w:t>
      </w:r>
    </w:p>
    <w:p w14:paraId="0A00420F" w14:textId="77777777" w:rsidR="001037EF" w:rsidRPr="00673196" w:rsidRDefault="001037EF" w:rsidP="00C629BA">
      <w:pPr>
        <w:jc w:val="both"/>
        <w:rPr>
          <w:rFonts w:ascii="Century Gothic" w:hAnsi="Century Gothic" w:cs="Arial"/>
          <w:b/>
          <w:bCs/>
        </w:rPr>
      </w:pPr>
    </w:p>
    <w:p w14:paraId="1B1EA5DD" w14:textId="77777777" w:rsidR="00C629BA" w:rsidRPr="00673196" w:rsidRDefault="00C629BA" w:rsidP="00C629BA">
      <w:pPr>
        <w:jc w:val="both"/>
        <w:rPr>
          <w:rFonts w:ascii="Century Gothic" w:hAnsi="Century Gothic" w:cs="Arial"/>
          <w:b/>
          <w:bCs/>
        </w:rPr>
      </w:pPr>
      <w:r w:rsidRPr="00673196">
        <w:rPr>
          <w:rFonts w:ascii="Century Gothic" w:hAnsi="Century Gothic" w:cs="Arial"/>
          <w:b/>
          <w:bCs/>
        </w:rPr>
        <w:t>6. DA DIVULGAÇÃO DO RESULTADO</w:t>
      </w:r>
    </w:p>
    <w:p w14:paraId="71C596B7" w14:textId="0BD5B6AB" w:rsidR="0043690E" w:rsidRPr="00673196" w:rsidRDefault="00C629BA" w:rsidP="00C629BA">
      <w:pPr>
        <w:jc w:val="both"/>
        <w:rPr>
          <w:rFonts w:ascii="Century Gothic" w:hAnsi="Century Gothic" w:cs="Arial"/>
        </w:rPr>
      </w:pPr>
      <w:r w:rsidRPr="00673196">
        <w:rPr>
          <w:rFonts w:ascii="Century Gothic" w:hAnsi="Century Gothic" w:cs="Arial"/>
          <w:b/>
          <w:bCs/>
        </w:rPr>
        <w:t>6.1.</w:t>
      </w:r>
      <w:r w:rsidRPr="00673196">
        <w:rPr>
          <w:rFonts w:ascii="Century Gothic" w:hAnsi="Century Gothic" w:cs="Arial"/>
        </w:rPr>
        <w:t xml:space="preserve"> </w:t>
      </w:r>
      <w:r w:rsidR="007559A3" w:rsidRPr="00673196">
        <w:rPr>
          <w:rFonts w:ascii="Century Gothic" w:hAnsi="Century Gothic" w:cs="Arial"/>
        </w:rPr>
        <w:t>O</w:t>
      </w:r>
      <w:r w:rsidR="004A2E8B" w:rsidRPr="00673196">
        <w:rPr>
          <w:rFonts w:ascii="Century Gothic" w:hAnsi="Century Gothic" w:cs="Arial"/>
        </w:rPr>
        <w:t xml:space="preserve"> resultado provisório</w:t>
      </w:r>
      <w:r w:rsidR="007559A3" w:rsidRPr="00673196">
        <w:rPr>
          <w:rFonts w:ascii="Century Gothic" w:hAnsi="Century Gothic" w:cs="Arial"/>
        </w:rPr>
        <w:t xml:space="preserve"> das propostas recebida serão publicados como “</w:t>
      </w:r>
      <w:r w:rsidR="00F90392" w:rsidRPr="00673196">
        <w:rPr>
          <w:rFonts w:ascii="Century Gothic" w:hAnsi="Century Gothic" w:cs="Arial"/>
        </w:rPr>
        <w:t>QUADRO COMPARATIVO DE PREÇOS E RESULTADO</w:t>
      </w:r>
      <w:r w:rsidR="007559A3" w:rsidRPr="00673196">
        <w:rPr>
          <w:rFonts w:ascii="Century Gothic" w:hAnsi="Century Gothic" w:cs="Arial"/>
        </w:rPr>
        <w:t xml:space="preserve">” </w:t>
      </w:r>
      <w:r w:rsidR="00F90392" w:rsidRPr="00673196">
        <w:rPr>
          <w:rFonts w:ascii="Century Gothic" w:hAnsi="Century Gothic" w:cs="Arial"/>
        </w:rPr>
        <w:t>no dia</w:t>
      </w:r>
      <w:r w:rsidR="007559A3" w:rsidRPr="00673196">
        <w:rPr>
          <w:rFonts w:ascii="Century Gothic" w:hAnsi="Century Gothic" w:cs="Arial"/>
        </w:rPr>
        <w:t xml:space="preserve"> </w:t>
      </w:r>
      <w:r w:rsidR="00005B00">
        <w:rPr>
          <w:rFonts w:ascii="Century Gothic" w:hAnsi="Century Gothic" w:cs="Arial"/>
        </w:rPr>
        <w:t>16</w:t>
      </w:r>
      <w:r w:rsidR="007559A3" w:rsidRPr="00673196">
        <w:rPr>
          <w:rFonts w:ascii="Century Gothic" w:hAnsi="Century Gothic" w:cs="Arial"/>
        </w:rPr>
        <w:t xml:space="preserve"> de </w:t>
      </w:r>
      <w:r w:rsidR="004B0C5D">
        <w:rPr>
          <w:rFonts w:ascii="Century Gothic" w:hAnsi="Century Gothic" w:cs="Arial"/>
        </w:rPr>
        <w:t>novembro</w:t>
      </w:r>
      <w:r w:rsidR="007559A3" w:rsidRPr="00673196">
        <w:rPr>
          <w:rFonts w:ascii="Century Gothic" w:hAnsi="Century Gothic" w:cs="Arial"/>
        </w:rPr>
        <w:t xml:space="preserve"> de 2024 no portal de transparência da entidade</w:t>
      </w:r>
      <w:r w:rsidR="004A2E8B" w:rsidRPr="00673196">
        <w:rPr>
          <w:rFonts w:ascii="Century Gothic" w:hAnsi="Century Gothic" w:cs="Arial"/>
        </w:rPr>
        <w:t xml:space="preserve"> na aba “LICITAÇÕES”</w:t>
      </w:r>
      <w:r w:rsidR="007559A3" w:rsidRPr="00673196">
        <w:rPr>
          <w:rFonts w:ascii="Century Gothic" w:hAnsi="Century Gothic" w:cs="Arial"/>
        </w:rPr>
        <w:t>:</w:t>
      </w:r>
    </w:p>
    <w:p w14:paraId="01CDC89C" w14:textId="4433D720" w:rsidR="00C629BA" w:rsidRPr="00673196" w:rsidRDefault="007559A3" w:rsidP="00C629BA">
      <w:pPr>
        <w:jc w:val="both"/>
        <w:rPr>
          <w:rFonts w:ascii="Century Gothic" w:hAnsi="Century Gothic" w:cs="Arial"/>
          <w:lang w:val="pt"/>
        </w:rPr>
      </w:pPr>
      <w:r w:rsidRPr="00673196">
        <w:rPr>
          <w:rFonts w:ascii="Century Gothic" w:hAnsi="Century Gothic" w:cs="Arial"/>
        </w:rPr>
        <w:t xml:space="preserve"> </w:t>
      </w:r>
      <w:hyperlink r:id="rId15" w:history="1">
        <w:r w:rsidRPr="00673196">
          <w:rPr>
            <w:rStyle w:val="Hyperlink"/>
            <w:rFonts w:ascii="Century Gothic" w:hAnsi="Century Gothic" w:cs="Arial"/>
            <w:lang w:val="pt"/>
          </w:rPr>
          <w:t>http://lobato.pr.gov.br/index.php?sessao=b</w:t>
        </w:r>
        <w:r w:rsidRPr="00673196">
          <w:rPr>
            <w:rStyle w:val="Hyperlink"/>
            <w:rFonts w:ascii="Century Gothic" w:hAnsi="Century Gothic" w:cs="Arial"/>
            <w:lang w:val="pt"/>
          </w:rPr>
          <w:t>0</w:t>
        </w:r>
        <w:r w:rsidRPr="00673196">
          <w:rPr>
            <w:rStyle w:val="Hyperlink"/>
            <w:rFonts w:ascii="Century Gothic" w:hAnsi="Century Gothic" w:cs="Arial"/>
            <w:lang w:val="pt"/>
          </w:rPr>
          <w:t>54603368mib0</w:t>
        </w:r>
      </w:hyperlink>
    </w:p>
    <w:p w14:paraId="5A274C88" w14:textId="77777777" w:rsidR="005A47CD" w:rsidRPr="00673196" w:rsidRDefault="005A47CD" w:rsidP="00AE37AF">
      <w:pPr>
        <w:autoSpaceDE w:val="0"/>
        <w:autoSpaceDN w:val="0"/>
        <w:adjustRightInd w:val="0"/>
        <w:jc w:val="both"/>
        <w:rPr>
          <w:rFonts w:ascii="Century Gothic" w:hAnsi="Century Gothic" w:cs="Arial"/>
          <w:b/>
          <w:lang w:val="pt"/>
        </w:rPr>
      </w:pPr>
    </w:p>
    <w:p w14:paraId="2DABC821" w14:textId="25058158" w:rsidR="00C629BA" w:rsidRPr="00673196" w:rsidRDefault="007559A3" w:rsidP="00AE37AF">
      <w:pPr>
        <w:autoSpaceDE w:val="0"/>
        <w:autoSpaceDN w:val="0"/>
        <w:adjustRightInd w:val="0"/>
        <w:jc w:val="both"/>
        <w:rPr>
          <w:rFonts w:ascii="Century Gothic" w:hAnsi="Century Gothic" w:cs="Arial"/>
          <w:b/>
          <w:lang w:val="pt"/>
        </w:rPr>
      </w:pPr>
      <w:r w:rsidRPr="00673196">
        <w:rPr>
          <w:rFonts w:ascii="Century Gothic" w:hAnsi="Century Gothic" w:cs="Arial"/>
          <w:b/>
          <w:lang w:val="pt"/>
        </w:rPr>
        <w:t>7</w:t>
      </w:r>
      <w:r w:rsidR="008E7D83" w:rsidRPr="00673196">
        <w:rPr>
          <w:rFonts w:ascii="Century Gothic" w:hAnsi="Century Gothic" w:cs="Arial"/>
          <w:b/>
          <w:lang w:val="pt"/>
        </w:rPr>
        <w:t xml:space="preserve">. </w:t>
      </w:r>
      <w:r w:rsidR="00957152" w:rsidRPr="00673196">
        <w:rPr>
          <w:rFonts w:ascii="Century Gothic" w:hAnsi="Century Gothic" w:cs="Arial"/>
          <w:b/>
          <w:lang w:val="pt"/>
        </w:rPr>
        <w:t>DO PAGAMENTO</w:t>
      </w:r>
    </w:p>
    <w:p w14:paraId="79CC02AE" w14:textId="115A4620"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.1.</w:t>
      </w:r>
      <w:r w:rsidR="00957152" w:rsidRPr="00673196">
        <w:rPr>
          <w:rFonts w:ascii="Century Gothic" w:hAnsi="Century Gothic" w:cs="Arial"/>
          <w:lang w:val="pt"/>
        </w:rPr>
        <w:t xml:space="preserve"> O pagamento ocorrerá </w:t>
      </w:r>
      <w:r w:rsidR="008E7D83" w:rsidRPr="00673196">
        <w:rPr>
          <w:rFonts w:ascii="Century Gothic" w:hAnsi="Century Gothic" w:cs="Arial"/>
          <w:lang w:val="pt"/>
        </w:rPr>
        <w:t>em até</w:t>
      </w:r>
      <w:r w:rsidR="00957152" w:rsidRPr="00673196">
        <w:rPr>
          <w:rFonts w:ascii="Century Gothic" w:hAnsi="Century Gothic" w:cs="Arial"/>
          <w:lang w:val="pt"/>
        </w:rPr>
        <w:t xml:space="preserve"> 30 (trinta) dias, após </w:t>
      </w:r>
      <w:r w:rsidR="00E86D78">
        <w:rPr>
          <w:rFonts w:ascii="Century Gothic" w:hAnsi="Century Gothic" w:cs="Arial"/>
          <w:lang w:val="pt"/>
        </w:rPr>
        <w:t>o efetivo fornecimento dos itens</w:t>
      </w:r>
      <w:r w:rsidR="00957152" w:rsidRPr="00673196">
        <w:rPr>
          <w:rFonts w:ascii="Century Gothic" w:hAnsi="Century Gothic" w:cs="Arial"/>
          <w:lang w:val="pt"/>
        </w:rPr>
        <w:t>, mediante apresentação de nota fiscal e após atesto do setor competente, nos termos da Lei Federal nº 14.133/2021.</w:t>
      </w:r>
    </w:p>
    <w:p w14:paraId="0283B02B" w14:textId="502D39D3"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.2.</w:t>
      </w:r>
      <w:r w:rsidR="00957152" w:rsidRPr="00673196">
        <w:rPr>
          <w:rFonts w:ascii="Century Gothic" w:hAnsi="Century Gothic" w:cs="Arial"/>
          <w:lang w:val="pt"/>
        </w:rPr>
        <w:t xml:space="preserve"> Para realização dos pagamentos, o licitante vencedor deverá manter a regularidade fiscal apresentada durante processo de habilitação</w:t>
      </w:r>
      <w:r w:rsidR="008E7D83" w:rsidRPr="00673196">
        <w:rPr>
          <w:rFonts w:ascii="Century Gothic" w:hAnsi="Century Gothic" w:cs="Arial"/>
          <w:lang w:val="pt"/>
        </w:rPr>
        <w:t>.</w:t>
      </w:r>
      <w:r w:rsidR="00957152" w:rsidRPr="00673196">
        <w:rPr>
          <w:rFonts w:ascii="Century Gothic" w:hAnsi="Century Gothic" w:cs="Arial"/>
          <w:lang w:val="pt"/>
        </w:rPr>
        <w:t xml:space="preserve"> </w:t>
      </w:r>
    </w:p>
    <w:p w14:paraId="26E13C21" w14:textId="77777777" w:rsidR="00E0438D" w:rsidRPr="00673196" w:rsidRDefault="00E0438D" w:rsidP="00AE37AF">
      <w:pPr>
        <w:autoSpaceDE w:val="0"/>
        <w:autoSpaceDN w:val="0"/>
        <w:adjustRightInd w:val="0"/>
        <w:jc w:val="both"/>
        <w:rPr>
          <w:rFonts w:ascii="Century Gothic" w:hAnsi="Century Gothic" w:cs="Arial"/>
          <w:b/>
          <w:lang w:val="pt"/>
        </w:rPr>
      </w:pPr>
    </w:p>
    <w:p w14:paraId="6E1A4BB6" w14:textId="77777777" w:rsidR="005C357C" w:rsidRPr="00673196" w:rsidRDefault="005C357C" w:rsidP="005C357C">
      <w:pPr>
        <w:pStyle w:val="SemEspaamento"/>
        <w:jc w:val="both"/>
        <w:rPr>
          <w:rFonts w:ascii="Century Gothic" w:hAnsi="Century Gothic" w:cs="Arial"/>
          <w:b/>
          <w:bCs/>
          <w:sz w:val="20"/>
          <w:szCs w:val="20"/>
        </w:rPr>
      </w:pPr>
      <w:r w:rsidRPr="00673196">
        <w:rPr>
          <w:rFonts w:ascii="Century Gothic" w:hAnsi="Century Gothic" w:cs="Arial"/>
          <w:b/>
          <w:bCs/>
          <w:sz w:val="20"/>
          <w:szCs w:val="20"/>
        </w:rPr>
        <w:t>8. DA FRAUDE E DA CORRUPÇÃO</w:t>
      </w:r>
    </w:p>
    <w:p w14:paraId="01D77C8F"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8.1.</w:t>
      </w:r>
      <w:r w:rsidRPr="0067319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sz w:val="20"/>
          <w:szCs w:val="20"/>
        </w:rPr>
        <w:t>Para os propósitos desta cláusula, definem-se as seguintes práticas:</w:t>
      </w:r>
    </w:p>
    <w:p w14:paraId="117F1ECC" w14:textId="78CC2229"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a)</w:t>
      </w:r>
      <w:r w:rsidRPr="00673196">
        <w:rPr>
          <w:rFonts w:ascii="Century Gothic" w:hAnsi="Century Gothic" w:cs="Arial"/>
          <w:sz w:val="20"/>
          <w:szCs w:val="20"/>
        </w:rPr>
        <w:t xml:space="preserve"> </w:t>
      </w:r>
      <w:r w:rsidR="00593236" w:rsidRPr="00673196">
        <w:rPr>
          <w:rFonts w:ascii="Century Gothic" w:hAnsi="Century Gothic" w:cs="Arial"/>
          <w:b/>
          <w:bCs/>
          <w:sz w:val="20"/>
          <w:szCs w:val="20"/>
        </w:rPr>
        <w:t>“</w:t>
      </w:r>
      <w:r w:rsidRPr="00673196">
        <w:rPr>
          <w:rFonts w:ascii="Century Gothic" w:hAnsi="Century Gothic" w:cs="Arial"/>
          <w:b/>
          <w:bCs/>
          <w:sz w:val="20"/>
          <w:szCs w:val="20"/>
        </w:rPr>
        <w:t>prática corrupta”:</w:t>
      </w:r>
      <w:r w:rsidRPr="00673196">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b)</w:t>
      </w:r>
      <w:r w:rsidRPr="00673196">
        <w:rPr>
          <w:rFonts w:ascii="Century Gothic" w:hAnsi="Century Gothic" w:cs="Arial"/>
          <w:sz w:val="20"/>
          <w:szCs w:val="20"/>
        </w:rPr>
        <w:t xml:space="preserve"> </w:t>
      </w:r>
      <w:r w:rsidRPr="00673196">
        <w:rPr>
          <w:rFonts w:ascii="Century Gothic" w:hAnsi="Century Gothic" w:cs="Arial"/>
          <w:b/>
          <w:bCs/>
          <w:sz w:val="20"/>
          <w:szCs w:val="20"/>
        </w:rPr>
        <w:t>“prática fraudulenta”:</w:t>
      </w:r>
      <w:r w:rsidRPr="00673196">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c)</w:t>
      </w:r>
      <w:r w:rsidRPr="00673196">
        <w:rPr>
          <w:rFonts w:ascii="Century Gothic" w:hAnsi="Century Gothic" w:cs="Arial"/>
          <w:sz w:val="20"/>
          <w:szCs w:val="20"/>
        </w:rPr>
        <w:t xml:space="preserve"> </w:t>
      </w:r>
      <w:r w:rsidRPr="00673196">
        <w:rPr>
          <w:rFonts w:ascii="Century Gothic" w:hAnsi="Century Gothic" w:cs="Arial"/>
          <w:b/>
          <w:bCs/>
          <w:sz w:val="20"/>
          <w:szCs w:val="20"/>
        </w:rPr>
        <w:t>“prática colusiva”:</w:t>
      </w:r>
      <w:r w:rsidRPr="0067319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d)</w:t>
      </w:r>
      <w:r w:rsidRPr="00673196">
        <w:rPr>
          <w:rFonts w:ascii="Century Gothic" w:hAnsi="Century Gothic" w:cs="Arial"/>
          <w:sz w:val="20"/>
          <w:szCs w:val="20"/>
        </w:rPr>
        <w:t xml:space="preserve"> </w:t>
      </w:r>
      <w:r w:rsidRPr="00673196">
        <w:rPr>
          <w:rFonts w:ascii="Century Gothic" w:hAnsi="Century Gothic" w:cs="Arial"/>
          <w:b/>
          <w:bCs/>
          <w:sz w:val="20"/>
          <w:szCs w:val="20"/>
        </w:rPr>
        <w:t>“prática coercitiva”:</w:t>
      </w:r>
      <w:r w:rsidRPr="0067319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e)</w:t>
      </w:r>
      <w:r w:rsidRPr="00673196">
        <w:rPr>
          <w:rFonts w:ascii="Century Gothic" w:hAnsi="Century Gothic" w:cs="Arial"/>
          <w:sz w:val="20"/>
          <w:szCs w:val="20"/>
        </w:rPr>
        <w:t xml:space="preserve"> </w:t>
      </w:r>
      <w:r w:rsidRPr="00673196">
        <w:rPr>
          <w:rFonts w:ascii="Century Gothic" w:hAnsi="Century Gothic" w:cs="Arial"/>
          <w:b/>
          <w:bCs/>
          <w:sz w:val="20"/>
          <w:szCs w:val="20"/>
        </w:rPr>
        <w:t>“prática obstrutiva”:</w:t>
      </w:r>
      <w:r w:rsidRPr="0067319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 –</w:t>
      </w:r>
      <w:r w:rsidRPr="00673196">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673196">
        <w:rPr>
          <w:rFonts w:ascii="Century Gothic" w:hAnsi="Century Gothic" w:cs="Arial"/>
          <w:sz w:val="20"/>
          <w:szCs w:val="20"/>
        </w:rPr>
        <w:lastRenderedPageBreak/>
        <w:t>fraudulentas, colusivas, coercitivas ou obstrutivas ao participar da licitação ou da execução um contrato financeiro pelo organismo.</w:t>
      </w:r>
    </w:p>
    <w:p w14:paraId="7CE43CA4"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II –</w:t>
      </w:r>
      <w:r w:rsidRPr="00673196">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673196" w:rsidRDefault="0043690E" w:rsidP="005C357C">
      <w:pPr>
        <w:pStyle w:val="SemEspaamento"/>
        <w:jc w:val="both"/>
        <w:rPr>
          <w:rFonts w:ascii="Century Gothic" w:hAnsi="Century Gothic" w:cs="Arial"/>
          <w:sz w:val="20"/>
          <w:szCs w:val="20"/>
        </w:rPr>
      </w:pPr>
    </w:p>
    <w:p w14:paraId="426C6679" w14:textId="1533DF8C" w:rsidR="0043690E" w:rsidRPr="00673196" w:rsidRDefault="0043690E" w:rsidP="0043690E">
      <w:pPr>
        <w:pStyle w:val="PargrafodaLista"/>
        <w:ind w:left="0" w:right="-2"/>
        <w:jc w:val="both"/>
        <w:rPr>
          <w:rFonts w:ascii="Century Gothic" w:hAnsi="Century Gothic"/>
          <w:b/>
          <w:sz w:val="20"/>
        </w:rPr>
      </w:pPr>
      <w:r w:rsidRPr="00673196">
        <w:rPr>
          <w:rFonts w:ascii="Century Gothic" w:hAnsi="Century Gothic"/>
          <w:b/>
          <w:sz w:val="20"/>
        </w:rPr>
        <w:t>9. DAS OBRIGAÇÕES PERTINENTES À LGPD:</w:t>
      </w:r>
    </w:p>
    <w:p w14:paraId="53A3FDCF" w14:textId="1FAF5558"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9.1.</w:t>
      </w:r>
      <w:r w:rsidRPr="00673196">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9.2.</w:t>
      </w:r>
      <w:r w:rsidRPr="00673196">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9.3.</w:t>
      </w:r>
      <w:r w:rsidRPr="00673196">
        <w:rPr>
          <w:rFonts w:ascii="Century Gothic" w:hAnsi="Century Gothic"/>
          <w:sz w:val="20"/>
        </w:rPr>
        <w:t xml:space="preserve"> É vedado o compartilhamento com terceiros de qualquer dado obtido, fora das hipóteses permitidas em Lei.</w:t>
      </w:r>
    </w:p>
    <w:p w14:paraId="337AAC25" w14:textId="0CCAF78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9.4.</w:t>
      </w:r>
      <w:r w:rsidRPr="00673196">
        <w:rPr>
          <w:rFonts w:ascii="Century Gothic" w:hAnsi="Century Gothic"/>
          <w:sz w:val="20"/>
        </w:rPr>
        <w:t xml:space="preserve"> Outras obrigações estabelecidas e relacionadas na Minuta da Ata de Registro de Preços.</w:t>
      </w:r>
    </w:p>
    <w:p w14:paraId="5AF74EFF" w14:textId="77777777" w:rsidR="005C357C" w:rsidRPr="00673196" w:rsidRDefault="005C357C" w:rsidP="005C357C">
      <w:pPr>
        <w:pStyle w:val="SemEspaamento"/>
        <w:jc w:val="both"/>
        <w:rPr>
          <w:rFonts w:ascii="Century Gothic" w:hAnsi="Century Gothic" w:cs="Arial"/>
          <w:sz w:val="20"/>
          <w:szCs w:val="20"/>
        </w:rPr>
      </w:pPr>
    </w:p>
    <w:p w14:paraId="5C9E6A5F" w14:textId="33C9D726" w:rsidR="005C357C" w:rsidRPr="00673196" w:rsidRDefault="0043690E" w:rsidP="005C357C">
      <w:pPr>
        <w:pStyle w:val="SemEspaamento"/>
        <w:jc w:val="both"/>
        <w:rPr>
          <w:rFonts w:ascii="Century Gothic" w:hAnsi="Century Gothic" w:cs="Arial"/>
          <w:b/>
          <w:sz w:val="20"/>
          <w:szCs w:val="20"/>
        </w:rPr>
      </w:pPr>
      <w:r w:rsidRPr="00673196">
        <w:rPr>
          <w:rFonts w:ascii="Century Gothic" w:hAnsi="Century Gothic" w:cs="Arial"/>
          <w:b/>
          <w:sz w:val="20"/>
          <w:szCs w:val="20"/>
        </w:rPr>
        <w:t>10</w:t>
      </w:r>
      <w:r w:rsidR="005C357C" w:rsidRPr="00673196">
        <w:rPr>
          <w:rFonts w:ascii="Century Gothic" w:hAnsi="Century Gothic" w:cs="Arial"/>
          <w:b/>
          <w:sz w:val="20"/>
          <w:szCs w:val="20"/>
        </w:rPr>
        <w:t xml:space="preserve">. DAS DISPOSIÇÕES GERAIS: </w:t>
      </w:r>
    </w:p>
    <w:p w14:paraId="4463A144" w14:textId="48EF4BA5"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.1.</w:t>
      </w:r>
      <w:r w:rsidR="005C357C" w:rsidRPr="00673196">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.2.</w:t>
      </w:r>
      <w:r w:rsidR="005C357C" w:rsidRPr="00673196">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.3.</w:t>
      </w:r>
      <w:r w:rsidR="005C357C" w:rsidRPr="00673196">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.4.</w:t>
      </w:r>
      <w:r w:rsidR="005C357C" w:rsidRPr="00673196">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673196" w:rsidRDefault="00920308" w:rsidP="005C357C">
      <w:pPr>
        <w:pStyle w:val="SemEspaamento"/>
        <w:jc w:val="both"/>
        <w:rPr>
          <w:rFonts w:ascii="Century Gothic" w:hAnsi="Century Gothic" w:cs="Arial"/>
          <w:sz w:val="20"/>
          <w:szCs w:val="20"/>
        </w:rPr>
      </w:pPr>
    </w:p>
    <w:p w14:paraId="06DBF19E" w14:textId="77777777" w:rsidR="00005B00" w:rsidRDefault="00005B00" w:rsidP="00593236">
      <w:pPr>
        <w:pStyle w:val="SemEspaamento"/>
        <w:ind w:firstLine="708"/>
        <w:jc w:val="right"/>
        <w:rPr>
          <w:rFonts w:ascii="Century Gothic" w:hAnsi="Century Gothic" w:cs="Arial"/>
          <w:sz w:val="20"/>
          <w:szCs w:val="20"/>
        </w:rPr>
      </w:pPr>
    </w:p>
    <w:p w14:paraId="60273231" w14:textId="20CD8109" w:rsidR="005C357C" w:rsidRPr="00673196" w:rsidRDefault="00212954" w:rsidP="00593236">
      <w:pPr>
        <w:pStyle w:val="SemEspaamento"/>
        <w:ind w:firstLine="708"/>
        <w:jc w:val="right"/>
        <w:rPr>
          <w:rFonts w:ascii="Century Gothic" w:hAnsi="Century Gothic" w:cs="Arial"/>
          <w:sz w:val="20"/>
          <w:szCs w:val="20"/>
        </w:rPr>
      </w:pPr>
      <w:r w:rsidRPr="00673196">
        <w:rPr>
          <w:rFonts w:ascii="Century Gothic" w:hAnsi="Century Gothic" w:cs="Arial"/>
          <w:sz w:val="20"/>
          <w:szCs w:val="20"/>
        </w:rPr>
        <w:t xml:space="preserve">Lobato, </w:t>
      </w:r>
      <w:r w:rsidR="00C674FA">
        <w:rPr>
          <w:rFonts w:ascii="Century Gothic" w:hAnsi="Century Gothic" w:cs="Arial"/>
          <w:sz w:val="20"/>
          <w:szCs w:val="20"/>
        </w:rPr>
        <w:t>10 de dezembro de 2024</w:t>
      </w:r>
      <w:r w:rsidR="005C357C" w:rsidRPr="00673196">
        <w:rPr>
          <w:rFonts w:ascii="Century Gothic" w:hAnsi="Century Gothic" w:cs="Arial"/>
          <w:sz w:val="20"/>
          <w:szCs w:val="20"/>
        </w:rPr>
        <w:t>.</w:t>
      </w:r>
    </w:p>
    <w:p w14:paraId="508425B2" w14:textId="77777777" w:rsidR="005D49EA" w:rsidRPr="00673196" w:rsidRDefault="005D49EA" w:rsidP="00593236">
      <w:pPr>
        <w:pStyle w:val="SemEspaamento"/>
        <w:ind w:firstLine="708"/>
        <w:jc w:val="right"/>
        <w:rPr>
          <w:rFonts w:ascii="Century Gothic" w:hAnsi="Century Gothic" w:cs="Arial"/>
          <w:sz w:val="20"/>
          <w:szCs w:val="20"/>
        </w:rPr>
      </w:pPr>
    </w:p>
    <w:p w14:paraId="78A70B22" w14:textId="77777777" w:rsidR="005D49EA" w:rsidRPr="00673196"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F73855B" w14:textId="77777777" w:rsidR="00005B00" w:rsidRPr="00673196" w:rsidRDefault="00005B00" w:rsidP="00593236">
      <w:pPr>
        <w:pStyle w:val="SemEspaamento"/>
        <w:ind w:firstLine="708"/>
        <w:jc w:val="right"/>
        <w:rPr>
          <w:rFonts w:ascii="Century Gothic" w:hAnsi="Century Gothic" w:cs="Arial"/>
          <w:sz w:val="20"/>
          <w:szCs w:val="20"/>
        </w:rPr>
      </w:pPr>
    </w:p>
    <w:p w14:paraId="5ABD5B6A" w14:textId="77777777" w:rsidR="005C357C" w:rsidRPr="00673196" w:rsidRDefault="005C357C" w:rsidP="005C357C">
      <w:pPr>
        <w:pStyle w:val="SemEspaamento"/>
        <w:ind w:firstLine="708"/>
        <w:jc w:val="both"/>
        <w:rPr>
          <w:rFonts w:ascii="Century Gothic" w:hAnsi="Century Gothic" w:cs="Arial"/>
          <w:sz w:val="20"/>
          <w:szCs w:val="20"/>
        </w:rPr>
      </w:pPr>
    </w:p>
    <w:p w14:paraId="39BF3532" w14:textId="77777777" w:rsidR="005C357C" w:rsidRPr="00673196" w:rsidRDefault="005C357C" w:rsidP="00593236">
      <w:pPr>
        <w:pStyle w:val="SemEspaamento"/>
        <w:jc w:val="center"/>
        <w:rPr>
          <w:rFonts w:ascii="Century Gothic" w:hAnsi="Century Gothic" w:cs="Arial"/>
          <w:b/>
          <w:sz w:val="20"/>
          <w:szCs w:val="20"/>
        </w:rPr>
      </w:pPr>
      <w:r w:rsidRPr="00673196">
        <w:rPr>
          <w:rFonts w:ascii="Century Gothic" w:hAnsi="Century Gothic" w:cs="Arial"/>
          <w:b/>
          <w:sz w:val="20"/>
          <w:szCs w:val="20"/>
        </w:rPr>
        <w:t>FÁBIO CHICAROLI</w:t>
      </w:r>
    </w:p>
    <w:p w14:paraId="13EA3AD8" w14:textId="77777777" w:rsidR="00DE7033" w:rsidRPr="00673196" w:rsidRDefault="005C357C" w:rsidP="003E25D1">
      <w:pPr>
        <w:pStyle w:val="SemEspaamento"/>
        <w:jc w:val="center"/>
        <w:rPr>
          <w:rFonts w:ascii="Century Gothic" w:hAnsi="Century Gothic" w:cs="Arial"/>
          <w:b/>
          <w:bCs/>
          <w:sz w:val="20"/>
          <w:szCs w:val="20"/>
          <w:lang w:val="pt"/>
        </w:rPr>
      </w:pPr>
      <w:r w:rsidRPr="00673196">
        <w:rPr>
          <w:rFonts w:ascii="Century Gothic" w:hAnsi="Century Gothic" w:cs="Arial"/>
          <w:sz w:val="20"/>
          <w:szCs w:val="20"/>
        </w:rPr>
        <w:t>Prefeito Municipal</w:t>
      </w:r>
      <w:r w:rsidR="00B54A8D" w:rsidRPr="00673196">
        <w:rPr>
          <w:rFonts w:ascii="Century Gothic" w:hAnsi="Century Gothic" w:cs="Arial"/>
          <w:b/>
          <w:bCs/>
          <w:sz w:val="20"/>
          <w:szCs w:val="20"/>
          <w:lang w:val="pt"/>
        </w:rPr>
        <w:t xml:space="preserve"> </w:t>
      </w:r>
    </w:p>
    <w:p w14:paraId="2AD63FBA" w14:textId="77777777" w:rsidR="00920308"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p>
    <w:p w14:paraId="52241051" w14:textId="77777777" w:rsidR="00920308" w:rsidRDefault="00920308" w:rsidP="00673196">
      <w:pPr>
        <w:pStyle w:val="SemEspaamento"/>
        <w:rPr>
          <w:rFonts w:ascii="Century Gothic" w:hAnsi="Century Gothic" w:cs="Arial"/>
          <w:b/>
          <w:bCs/>
          <w:sz w:val="20"/>
          <w:szCs w:val="20"/>
          <w:lang w:val="pt"/>
        </w:rPr>
      </w:pPr>
    </w:p>
    <w:p w14:paraId="4C92E757" w14:textId="77777777" w:rsidR="00920308" w:rsidRDefault="00920308" w:rsidP="00673196">
      <w:pPr>
        <w:pStyle w:val="SemEspaamento"/>
        <w:rPr>
          <w:rFonts w:ascii="Century Gothic" w:hAnsi="Century Gothic" w:cs="Arial"/>
          <w:b/>
          <w:bCs/>
          <w:sz w:val="20"/>
          <w:szCs w:val="20"/>
          <w:lang w:val="pt"/>
        </w:rPr>
      </w:pPr>
    </w:p>
    <w:p w14:paraId="3AC1CE5F" w14:textId="77777777" w:rsidR="00920308" w:rsidRDefault="00920308" w:rsidP="00673196">
      <w:pPr>
        <w:pStyle w:val="SemEspaamento"/>
        <w:rPr>
          <w:rFonts w:ascii="Century Gothic" w:hAnsi="Century Gothic" w:cs="Arial"/>
          <w:b/>
          <w:bCs/>
          <w:sz w:val="20"/>
          <w:szCs w:val="20"/>
          <w:lang w:val="pt"/>
        </w:rPr>
      </w:pPr>
    </w:p>
    <w:p w14:paraId="52467672" w14:textId="77777777" w:rsidR="007A73FE" w:rsidRDefault="007A73FE" w:rsidP="00673196">
      <w:pPr>
        <w:pStyle w:val="SemEspaamento"/>
        <w:rPr>
          <w:rFonts w:ascii="Century Gothic" w:hAnsi="Century Gothic" w:cs="Arial"/>
          <w:b/>
          <w:bCs/>
          <w:sz w:val="20"/>
          <w:szCs w:val="20"/>
          <w:lang w:val="pt"/>
        </w:rPr>
      </w:pPr>
    </w:p>
    <w:p w14:paraId="1108EF75" w14:textId="77777777" w:rsidR="007A73FE" w:rsidRDefault="007A73FE" w:rsidP="00673196">
      <w:pPr>
        <w:pStyle w:val="SemEspaamento"/>
        <w:rPr>
          <w:rFonts w:ascii="Century Gothic" w:hAnsi="Century Gothic" w:cs="Arial"/>
          <w:b/>
          <w:bCs/>
          <w:sz w:val="20"/>
          <w:szCs w:val="20"/>
          <w:lang w:val="pt"/>
        </w:rPr>
      </w:pPr>
    </w:p>
    <w:p w14:paraId="3D82EC8B" w14:textId="77777777" w:rsidR="007A73FE" w:rsidRDefault="007A73FE" w:rsidP="00673196">
      <w:pPr>
        <w:pStyle w:val="SemEspaamento"/>
        <w:rPr>
          <w:rFonts w:ascii="Century Gothic" w:hAnsi="Century Gothic" w:cs="Arial"/>
          <w:b/>
          <w:bCs/>
          <w:sz w:val="20"/>
          <w:szCs w:val="20"/>
          <w:lang w:val="pt"/>
        </w:rPr>
      </w:pPr>
    </w:p>
    <w:p w14:paraId="7D00849F" w14:textId="77777777" w:rsidR="007A73FE" w:rsidRDefault="007A73FE" w:rsidP="00673196">
      <w:pPr>
        <w:pStyle w:val="SemEspaamento"/>
        <w:rPr>
          <w:rFonts w:ascii="Century Gothic" w:hAnsi="Century Gothic" w:cs="Arial"/>
          <w:b/>
          <w:bCs/>
          <w:sz w:val="20"/>
          <w:szCs w:val="20"/>
          <w:lang w:val="pt"/>
        </w:rPr>
      </w:pPr>
    </w:p>
    <w:p w14:paraId="6E2849DC" w14:textId="77777777" w:rsidR="007A73FE" w:rsidRDefault="007A73FE" w:rsidP="00673196">
      <w:pPr>
        <w:pStyle w:val="SemEspaamento"/>
        <w:rPr>
          <w:rFonts w:ascii="Century Gothic" w:hAnsi="Century Gothic" w:cs="Arial"/>
          <w:b/>
          <w:bCs/>
          <w:sz w:val="20"/>
          <w:szCs w:val="20"/>
          <w:lang w:val="pt"/>
        </w:rPr>
      </w:pPr>
    </w:p>
    <w:p w14:paraId="3816DD37" w14:textId="77777777" w:rsidR="00920308" w:rsidRDefault="00920308" w:rsidP="00673196">
      <w:pPr>
        <w:pStyle w:val="SemEspaamento"/>
        <w:rPr>
          <w:rFonts w:ascii="Century Gothic" w:hAnsi="Century Gothic" w:cs="Arial"/>
          <w:b/>
          <w:bCs/>
          <w:sz w:val="20"/>
          <w:szCs w:val="20"/>
          <w:lang w:val="pt"/>
        </w:rPr>
      </w:pPr>
    </w:p>
    <w:p w14:paraId="7E6AA97F" w14:textId="273BE881" w:rsidR="00955296" w:rsidRPr="005A0A6D"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p>
    <w:p w14:paraId="4EF32C46" w14:textId="27F0F5E4" w:rsidR="00B62953" w:rsidRPr="00673196" w:rsidRDefault="00EC6F7E" w:rsidP="00B62953">
      <w:pPr>
        <w:ind w:left="142"/>
        <w:jc w:val="center"/>
        <w:rPr>
          <w:rFonts w:ascii="Century Gothic" w:hAnsi="Century Gothic"/>
          <w:b/>
          <w:bCs/>
          <w:u w:val="single"/>
        </w:rPr>
      </w:pPr>
      <w:r w:rsidRPr="00673196">
        <w:rPr>
          <w:rFonts w:ascii="Century Gothic" w:hAnsi="Century Gothic"/>
          <w:b/>
          <w:bCs/>
          <w:u w:val="single"/>
        </w:rPr>
        <w:lastRenderedPageBreak/>
        <w:t>ANEXO 01</w:t>
      </w:r>
    </w:p>
    <w:p w14:paraId="0D1D30DE" w14:textId="0054C416" w:rsidR="00B62953" w:rsidRPr="00673196" w:rsidRDefault="00B62953" w:rsidP="00B62953">
      <w:pPr>
        <w:ind w:left="142"/>
        <w:jc w:val="center"/>
        <w:rPr>
          <w:rFonts w:ascii="Century Gothic" w:hAnsi="Century Gothic"/>
          <w:b/>
          <w:bCs/>
          <w:u w:val="single"/>
        </w:rPr>
      </w:pPr>
      <w:r w:rsidRPr="00673196">
        <w:rPr>
          <w:rFonts w:ascii="Century Gothic" w:hAnsi="Century Gothic"/>
          <w:b/>
          <w:bCs/>
          <w:u w:val="single"/>
        </w:rPr>
        <w:t>TERMO DE REFERÊNCIA</w:t>
      </w:r>
    </w:p>
    <w:p w14:paraId="76374210" w14:textId="77777777" w:rsidR="00B62953" w:rsidRPr="00673196" w:rsidRDefault="00B62953" w:rsidP="00B62953">
      <w:pPr>
        <w:ind w:left="142"/>
        <w:jc w:val="both"/>
        <w:rPr>
          <w:rFonts w:ascii="Century Gothic" w:hAnsi="Century Gothic"/>
          <w:b/>
          <w:bCs/>
        </w:rPr>
      </w:pPr>
    </w:p>
    <w:p w14:paraId="40EE4544" w14:textId="3BF74EA2" w:rsidR="00B62953" w:rsidRPr="00673196" w:rsidRDefault="00B62953" w:rsidP="00B62953">
      <w:pPr>
        <w:ind w:right="51"/>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005B00">
        <w:rPr>
          <w:rFonts w:ascii="Century Gothic" w:hAnsi="Century Gothic"/>
          <w:b/>
          <w:bCs/>
        </w:rPr>
        <w:t>097</w:t>
      </w:r>
      <w:r w:rsidRPr="00673196">
        <w:rPr>
          <w:rFonts w:ascii="Century Gothic" w:hAnsi="Century Gothic"/>
          <w:b/>
          <w:bCs/>
        </w:rPr>
        <w:t>/2024</w:t>
      </w:r>
    </w:p>
    <w:p w14:paraId="0FE41973" w14:textId="4D6FDD21" w:rsidR="00B62953" w:rsidRPr="00673196" w:rsidRDefault="00B62953" w:rsidP="00B62953">
      <w:pPr>
        <w:ind w:right="51"/>
        <w:rPr>
          <w:rFonts w:ascii="Century Gothic" w:hAnsi="Century Gothic"/>
          <w:b/>
          <w:bCs/>
        </w:rPr>
      </w:pPr>
      <w:r w:rsidRPr="00673196">
        <w:rPr>
          <w:rFonts w:ascii="Century Gothic" w:hAnsi="Century Gothic"/>
          <w:b/>
          <w:bCs/>
        </w:rPr>
        <w:t>DISPENSA DE LICITAÇÃO Nº</w:t>
      </w:r>
      <w:r w:rsidR="00593236" w:rsidRPr="00673196">
        <w:rPr>
          <w:rFonts w:ascii="Century Gothic" w:hAnsi="Century Gothic"/>
          <w:b/>
          <w:bCs/>
        </w:rPr>
        <w:t xml:space="preserve"> </w:t>
      </w:r>
      <w:r w:rsidR="00005B00">
        <w:rPr>
          <w:rFonts w:ascii="Century Gothic" w:hAnsi="Century Gothic"/>
          <w:b/>
          <w:bCs/>
        </w:rPr>
        <w:t>046</w:t>
      </w:r>
      <w:r w:rsidRPr="00673196">
        <w:rPr>
          <w:rFonts w:ascii="Century Gothic" w:hAnsi="Century Gothic"/>
          <w:b/>
          <w:bCs/>
        </w:rPr>
        <w:t>/2024</w:t>
      </w:r>
    </w:p>
    <w:p w14:paraId="3CB0F8CA" w14:textId="77777777" w:rsidR="00B62953" w:rsidRPr="00673196" w:rsidRDefault="00B62953" w:rsidP="00B62953">
      <w:pPr>
        <w:ind w:right="51"/>
        <w:rPr>
          <w:rFonts w:ascii="Century Gothic" w:hAnsi="Century Gothic"/>
          <w:b/>
          <w:bCs/>
        </w:rPr>
      </w:pPr>
    </w:p>
    <w:p w14:paraId="3CA9E8A6" w14:textId="77777777" w:rsidR="00005B00" w:rsidRPr="007C5E92" w:rsidRDefault="00005B00" w:rsidP="00005B00">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
        </w:rPr>
      </w:pPr>
      <w:r w:rsidRPr="007C5E92">
        <w:rPr>
          <w:rFonts w:ascii="Century Gothic" w:hAnsi="Century Gothic" w:cs="Arial"/>
          <w:b/>
        </w:rPr>
        <w:t xml:space="preserve">1. </w:t>
      </w:r>
      <w:r>
        <w:rPr>
          <w:rFonts w:ascii="Century Gothic" w:hAnsi="Century Gothic" w:cs="Arial"/>
          <w:b/>
        </w:rPr>
        <w:t>INTRODUÇÃO</w:t>
      </w:r>
    </w:p>
    <w:p w14:paraId="5D4EEB5D" w14:textId="77777777" w:rsidR="00005B00" w:rsidRDefault="00005B00" w:rsidP="00005B00">
      <w:pPr>
        <w:pStyle w:val="PargrafodaLista"/>
        <w:numPr>
          <w:ilvl w:val="1"/>
          <w:numId w:val="31"/>
        </w:numPr>
        <w:spacing w:line="360" w:lineRule="auto"/>
        <w:ind w:left="0" w:firstLine="0"/>
        <w:contextualSpacing w:val="0"/>
        <w:jc w:val="both"/>
        <w:rPr>
          <w:rFonts w:ascii="Century Gothic" w:hAnsi="Century Gothic" w:cs="Arial"/>
          <w:bCs/>
          <w:sz w:val="20"/>
          <w:lang w:eastAsia="ar-SA"/>
        </w:rPr>
      </w:pPr>
      <w:r w:rsidRPr="007051E0">
        <w:rPr>
          <w:rFonts w:ascii="Century Gothic" w:hAnsi="Century Gothic" w:cs="Arial"/>
          <w:bCs/>
          <w:sz w:val="20"/>
          <w:lang w:eastAsia="ar-SA"/>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37A83E6E" w14:textId="77777777" w:rsidR="00005B00" w:rsidRPr="007051E0" w:rsidRDefault="00005B00" w:rsidP="00005B00">
      <w:pPr>
        <w:pStyle w:val="PargrafodaLista"/>
        <w:numPr>
          <w:ilvl w:val="1"/>
          <w:numId w:val="31"/>
        </w:numPr>
        <w:spacing w:line="360" w:lineRule="auto"/>
        <w:ind w:left="0" w:firstLine="0"/>
        <w:contextualSpacing w:val="0"/>
        <w:jc w:val="both"/>
        <w:rPr>
          <w:rFonts w:ascii="Century Gothic" w:hAnsi="Century Gothic" w:cs="Arial"/>
          <w:bCs/>
          <w:sz w:val="20"/>
          <w:lang w:eastAsia="ar-SA"/>
        </w:rPr>
      </w:pPr>
      <w:r>
        <w:rPr>
          <w:rFonts w:ascii="Century Gothic" w:hAnsi="Century Gothic"/>
          <w:sz w:val="20"/>
        </w:rPr>
        <w:t xml:space="preserve">Este termo foi elaborado com base no Art. 6º do Decreto Municipal Nº 016/2024 de 11 de </w:t>
      </w:r>
      <w:proofErr w:type="gramStart"/>
      <w:r>
        <w:rPr>
          <w:rFonts w:ascii="Century Gothic" w:hAnsi="Century Gothic"/>
          <w:sz w:val="20"/>
        </w:rPr>
        <w:t>Janeiro</w:t>
      </w:r>
      <w:proofErr w:type="gramEnd"/>
      <w:r>
        <w:rPr>
          <w:rFonts w:ascii="Century Gothic" w:hAnsi="Century Gothic"/>
          <w:sz w:val="20"/>
        </w:rPr>
        <w:t xml:space="preserve"> de 2024 e Lei Federal Nº 14.133/2021.</w:t>
      </w:r>
    </w:p>
    <w:p w14:paraId="4C6FCE2A" w14:textId="77777777" w:rsidR="00005B00" w:rsidRPr="00F50DD2" w:rsidRDefault="00005B00" w:rsidP="00005B00">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2</w:t>
      </w:r>
      <w:r w:rsidRPr="007C5E92">
        <w:rPr>
          <w:rFonts w:ascii="Century Gothic" w:hAnsi="Century Gothic" w:cs="Arial"/>
          <w:b/>
        </w:rPr>
        <w:t xml:space="preserve">. </w:t>
      </w:r>
      <w:r w:rsidRPr="00C65E3C">
        <w:rPr>
          <w:rFonts w:ascii="Century Gothic" w:hAnsi="Century Gothic" w:cs="Arial"/>
          <w:b/>
        </w:rPr>
        <w:t xml:space="preserve">DEFINIÇÃO DO OBJETO, INCLUÍDOS SUA NATUREZA, OS QUANTITATIVOS, </w:t>
      </w:r>
      <w:r>
        <w:rPr>
          <w:rFonts w:ascii="Century Gothic" w:hAnsi="Century Gothic" w:cs="Arial"/>
          <w:b/>
        </w:rPr>
        <w:t xml:space="preserve">OS VALORES, </w:t>
      </w:r>
      <w:r w:rsidRPr="00C65E3C">
        <w:rPr>
          <w:rFonts w:ascii="Century Gothic" w:hAnsi="Century Gothic" w:cs="Arial"/>
          <w:b/>
        </w:rPr>
        <w:t>O</w:t>
      </w:r>
      <w:r>
        <w:rPr>
          <w:rFonts w:ascii="Century Gothic" w:hAnsi="Century Gothic" w:cs="Arial"/>
          <w:b/>
        </w:rPr>
        <w:t xml:space="preserve"> </w:t>
      </w:r>
      <w:r w:rsidRPr="00C65E3C">
        <w:rPr>
          <w:rFonts w:ascii="Century Gothic" w:hAnsi="Century Gothic" w:cs="Arial"/>
          <w:b/>
        </w:rPr>
        <w:t>PRAZO DO CONTRATO E, SE FOR O CASO, A POSSIBILIDADE DE SUA</w:t>
      </w:r>
      <w:r>
        <w:rPr>
          <w:rFonts w:ascii="Century Gothic" w:hAnsi="Century Gothic" w:cs="Arial"/>
          <w:b/>
        </w:rPr>
        <w:t xml:space="preserve"> </w:t>
      </w:r>
      <w:r w:rsidRPr="00C65E3C">
        <w:rPr>
          <w:rFonts w:ascii="Century Gothic" w:hAnsi="Century Gothic" w:cs="Arial"/>
          <w:b/>
        </w:rPr>
        <w:t>PRORROGAÇÃO</w:t>
      </w:r>
      <w:r>
        <w:rPr>
          <w:rFonts w:ascii="Century Gothic" w:hAnsi="Century Gothic" w:cs="Arial"/>
          <w:b/>
        </w:rPr>
        <w:t>.</w:t>
      </w:r>
    </w:p>
    <w:p w14:paraId="7844F0AE" w14:textId="77777777" w:rsidR="00005B00" w:rsidRPr="00970538" w:rsidRDefault="00005B00" w:rsidP="00005B00">
      <w:pPr>
        <w:pStyle w:val="PargrafodaLista"/>
        <w:numPr>
          <w:ilvl w:val="1"/>
          <w:numId w:val="27"/>
        </w:numPr>
        <w:autoSpaceDE w:val="0"/>
        <w:autoSpaceDN w:val="0"/>
        <w:adjustRightInd w:val="0"/>
        <w:spacing w:after="240"/>
        <w:ind w:left="0" w:right="-2" w:firstLine="0"/>
        <w:contextualSpacing w:val="0"/>
        <w:jc w:val="both"/>
        <w:rPr>
          <w:rFonts w:ascii="Century Gothic" w:hAnsi="Century Gothic"/>
          <w:color w:val="000000"/>
          <w:sz w:val="20"/>
        </w:rPr>
      </w:pPr>
      <w:bookmarkStart w:id="1" w:name="_Hlk160005620"/>
      <w:r>
        <w:rPr>
          <w:rFonts w:ascii="Century Gothic" w:hAnsi="Century Gothic"/>
          <w:sz w:val="20"/>
        </w:rPr>
        <w:t xml:space="preserve">OBJETO: </w:t>
      </w:r>
      <w:r>
        <w:rPr>
          <w:rFonts w:ascii="Century Gothic" w:hAnsi="Century Gothic"/>
          <w:b/>
          <w:sz w:val="20"/>
        </w:rPr>
        <w:t xml:space="preserve">AQUISIÇÃO DE MATERIAIS ELÉTRICOS </w:t>
      </w:r>
      <w:r w:rsidRPr="00970538">
        <w:rPr>
          <w:rFonts w:ascii="Century Gothic" w:hAnsi="Century Gothic"/>
          <w:b/>
          <w:sz w:val="20"/>
        </w:rPr>
        <w:t>DESTINADOS À DECORAÇÃO NATALINA E À MANUTENÇÃO DA INFRAESTRUTURA ELÉTRICA DA</w:t>
      </w:r>
      <w:r>
        <w:rPr>
          <w:rFonts w:ascii="Century Gothic" w:hAnsi="Century Gothic"/>
          <w:b/>
          <w:sz w:val="20"/>
        </w:rPr>
        <w:t>S</w:t>
      </w:r>
      <w:r w:rsidRPr="00970538">
        <w:rPr>
          <w:rFonts w:ascii="Century Gothic" w:hAnsi="Century Gothic"/>
          <w:b/>
          <w:sz w:val="20"/>
        </w:rPr>
        <w:t xml:space="preserve"> PRAÇA</w:t>
      </w:r>
      <w:r>
        <w:rPr>
          <w:rFonts w:ascii="Century Gothic" w:hAnsi="Century Gothic"/>
          <w:b/>
          <w:sz w:val="20"/>
        </w:rPr>
        <w:t>S</w:t>
      </w:r>
      <w:r w:rsidRPr="00970538">
        <w:rPr>
          <w:rFonts w:ascii="Century Gothic" w:hAnsi="Century Gothic"/>
          <w:b/>
          <w:sz w:val="20"/>
        </w:rPr>
        <w:t xml:space="preserve"> DO MUNICÍPIO DE LOBATO – PR.</w:t>
      </w:r>
    </w:p>
    <w:p w14:paraId="07D231BC" w14:textId="77777777" w:rsidR="00005B00" w:rsidRDefault="00005B00" w:rsidP="00005B00">
      <w:pPr>
        <w:pStyle w:val="PargrafodaLista"/>
        <w:numPr>
          <w:ilvl w:val="2"/>
          <w:numId w:val="27"/>
        </w:numPr>
        <w:autoSpaceDE w:val="0"/>
        <w:autoSpaceDN w:val="0"/>
        <w:adjustRightInd w:val="0"/>
        <w:spacing w:after="240" w:line="360" w:lineRule="auto"/>
        <w:ind w:left="0" w:right="-2" w:firstLine="284"/>
        <w:contextualSpacing w:val="0"/>
        <w:jc w:val="both"/>
        <w:rPr>
          <w:rFonts w:ascii="Century Gothic" w:hAnsi="Century Gothic"/>
          <w:color w:val="000000"/>
          <w:sz w:val="20"/>
        </w:rPr>
      </w:pPr>
      <w:bookmarkStart w:id="2" w:name="_Hlk182906256"/>
      <w:r w:rsidRPr="00C02345">
        <w:rPr>
          <w:rFonts w:ascii="Century Gothic" w:hAnsi="Century Gothic"/>
          <w:color w:val="000000"/>
          <w:sz w:val="20"/>
        </w:rPr>
        <w:t xml:space="preserve">Os </w:t>
      </w:r>
      <w:r>
        <w:rPr>
          <w:rFonts w:ascii="Century Gothic" w:hAnsi="Century Gothic"/>
          <w:color w:val="000000"/>
          <w:sz w:val="20"/>
        </w:rPr>
        <w:t>objetos</w:t>
      </w:r>
      <w:r w:rsidRPr="00C02345">
        <w:rPr>
          <w:rFonts w:ascii="Century Gothic" w:hAnsi="Century Gothic"/>
          <w:color w:val="000000"/>
          <w:sz w:val="20"/>
        </w:rPr>
        <w:t xml:space="preserve"> a serem </w:t>
      </w:r>
      <w:r>
        <w:rPr>
          <w:rFonts w:ascii="Century Gothic" w:hAnsi="Century Gothic"/>
          <w:color w:val="000000"/>
          <w:sz w:val="20"/>
        </w:rPr>
        <w:t>adquiridos</w:t>
      </w:r>
      <w:r w:rsidRPr="00C02345">
        <w:rPr>
          <w:rFonts w:ascii="Century Gothic" w:hAnsi="Century Gothic"/>
          <w:color w:val="000000"/>
          <w:sz w:val="20"/>
        </w:rPr>
        <w:t xml:space="preserve"> enquadram-se na definição de serviços</w:t>
      </w:r>
      <w:r>
        <w:rPr>
          <w:rFonts w:ascii="Century Gothic" w:hAnsi="Century Gothic"/>
          <w:color w:val="000000"/>
          <w:sz w:val="20"/>
        </w:rPr>
        <w:t>/bens</w:t>
      </w:r>
      <w:r w:rsidRPr="00C02345">
        <w:rPr>
          <w:rFonts w:ascii="Century Gothic" w:hAnsi="Century Gothic"/>
          <w:color w:val="000000"/>
          <w:sz w:val="20"/>
        </w:rPr>
        <w:t xml:space="preserve"> comuns nos termos, do art. 6°, inciso XIII da lei 14.133/2021.</w:t>
      </w:r>
    </w:p>
    <w:p w14:paraId="25CAA9C7" w14:textId="77777777" w:rsidR="00005B00" w:rsidRPr="007D07AB" w:rsidRDefault="00005B00" w:rsidP="00005B00">
      <w:pPr>
        <w:pStyle w:val="PargrafodaLista"/>
        <w:numPr>
          <w:ilvl w:val="1"/>
          <w:numId w:val="27"/>
        </w:numPr>
        <w:spacing w:line="276" w:lineRule="auto"/>
        <w:ind w:left="0" w:firstLine="0"/>
        <w:contextualSpacing w:val="0"/>
        <w:jc w:val="both"/>
        <w:rPr>
          <w:rFonts w:ascii="Century Gothic" w:hAnsi="Century Gothic"/>
          <w:sz w:val="20"/>
          <w:lang w:eastAsia="x-none"/>
        </w:rPr>
      </w:pPr>
      <w:r w:rsidRPr="00703414">
        <w:rPr>
          <w:rFonts w:ascii="Century Gothic" w:hAnsi="Century Gothic"/>
          <w:b/>
          <w:bCs/>
          <w:sz w:val="20"/>
          <w:lang w:eastAsia="x-none"/>
        </w:rPr>
        <w:t>ESPECIFICAÇÕES DOS ITENS, OS QUANTITATIVOS</w:t>
      </w:r>
      <w:r>
        <w:rPr>
          <w:rFonts w:ascii="Century Gothic" w:hAnsi="Century Gothic"/>
          <w:b/>
          <w:bCs/>
          <w:sz w:val="20"/>
          <w:lang w:eastAsia="x-none"/>
        </w:rPr>
        <w:t xml:space="preserve"> E OS</w:t>
      </w:r>
      <w:r w:rsidRPr="00703414">
        <w:rPr>
          <w:rFonts w:ascii="Century Gothic" w:hAnsi="Century Gothic"/>
          <w:b/>
          <w:bCs/>
          <w:sz w:val="20"/>
          <w:lang w:eastAsia="x-none"/>
        </w:rPr>
        <w:t xml:space="preserve"> PREÇOS UNITÁRIOS REFERENCIAIS</w:t>
      </w:r>
      <w:r>
        <w:rPr>
          <w:rFonts w:ascii="Century Gothic" w:hAnsi="Century Gothic"/>
          <w:b/>
          <w:bCs/>
          <w:sz w:val="20"/>
          <w:lang w:eastAsia="x-none"/>
        </w:rPr>
        <w:t>:</w:t>
      </w:r>
    </w:p>
    <w:tbl>
      <w:tblPr>
        <w:tblW w:w="9209" w:type="dxa"/>
        <w:tblInd w:w="75" w:type="dxa"/>
        <w:tblCellMar>
          <w:left w:w="70" w:type="dxa"/>
          <w:right w:w="70" w:type="dxa"/>
        </w:tblCellMar>
        <w:tblLook w:val="04A0" w:firstRow="1" w:lastRow="0" w:firstColumn="1" w:lastColumn="0" w:noHBand="0" w:noVBand="1"/>
      </w:tblPr>
      <w:tblGrid>
        <w:gridCol w:w="672"/>
        <w:gridCol w:w="3936"/>
        <w:gridCol w:w="1126"/>
        <w:gridCol w:w="1045"/>
        <w:gridCol w:w="1372"/>
        <w:gridCol w:w="1058"/>
      </w:tblGrid>
      <w:tr w:rsidR="00005B00" w:rsidRPr="009342D0" w14:paraId="640F4617"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6ADFFEC6" w14:textId="77777777" w:rsidR="00005B00" w:rsidRPr="003607AA" w:rsidRDefault="00005B00" w:rsidP="00D844B5">
            <w:pPr>
              <w:jc w:val="center"/>
              <w:rPr>
                <w:rFonts w:ascii="Century Gothic" w:hAnsi="Century Gothic" w:cs="Calibri"/>
                <w:b/>
              </w:rPr>
            </w:pPr>
            <w:r w:rsidRPr="003607AA">
              <w:rPr>
                <w:rFonts w:ascii="Century Gothic" w:hAnsi="Century Gothic" w:cs="Calibri"/>
                <w:b/>
              </w:rPr>
              <w:t>ITEM</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14:paraId="2E3DD6B6" w14:textId="77777777" w:rsidR="00005B00" w:rsidRPr="003607AA" w:rsidRDefault="00005B00" w:rsidP="00D844B5">
            <w:pPr>
              <w:jc w:val="center"/>
              <w:rPr>
                <w:rFonts w:ascii="Century Gothic" w:hAnsi="Century Gothic" w:cs="Calibri"/>
                <w:b/>
              </w:rPr>
            </w:pPr>
            <w:r>
              <w:rPr>
                <w:rFonts w:ascii="Century Gothic" w:hAnsi="Century Gothic" w:cs="Calibri"/>
                <w:b/>
              </w:rPr>
              <w:t>PRODUTO</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562C36F" w14:textId="77777777" w:rsidR="00005B00" w:rsidRPr="003607AA" w:rsidRDefault="00005B00" w:rsidP="00D844B5">
            <w:pPr>
              <w:jc w:val="center"/>
              <w:rPr>
                <w:rFonts w:ascii="Century Gothic" w:hAnsi="Century Gothic" w:cs="Calibri"/>
                <w:b/>
              </w:rPr>
            </w:pPr>
            <w:r w:rsidRPr="003607AA">
              <w:rPr>
                <w:rFonts w:ascii="Century Gothic" w:hAnsi="Century Gothic" w:cs="Calibri"/>
                <w:b/>
              </w:rPr>
              <w:t>UNIDADE</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08F03F76" w14:textId="77777777" w:rsidR="00005B00" w:rsidRPr="003607AA" w:rsidRDefault="00005B00" w:rsidP="00D844B5">
            <w:pPr>
              <w:jc w:val="center"/>
              <w:rPr>
                <w:rFonts w:ascii="Century Gothic" w:hAnsi="Century Gothic" w:cs="Calibri"/>
                <w:b/>
              </w:rPr>
            </w:pPr>
            <w:r>
              <w:rPr>
                <w:rFonts w:ascii="Century Gothic" w:hAnsi="Century Gothic" w:cs="Calibri"/>
                <w:b/>
              </w:rPr>
              <w:t>QTD</w:t>
            </w:r>
            <w:r w:rsidRPr="003607AA">
              <w:rPr>
                <w:rFonts w:ascii="Century Gothic" w:hAnsi="Century Gothic" w:cs="Calibri"/>
                <w:b/>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3BF45F2" w14:textId="77777777" w:rsidR="00005B00" w:rsidRPr="003607AA" w:rsidRDefault="00005B00" w:rsidP="00D844B5">
            <w:pPr>
              <w:jc w:val="center"/>
              <w:rPr>
                <w:rFonts w:ascii="Century Gothic" w:hAnsi="Century Gothic" w:cs="Calibri"/>
                <w:b/>
              </w:rPr>
            </w:pPr>
            <w:r w:rsidRPr="003607AA">
              <w:rPr>
                <w:rFonts w:ascii="Century Gothic" w:hAnsi="Century Gothic" w:cs="Calibri"/>
                <w:b/>
              </w:rPr>
              <w:t>V. UNITÁRIO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BEB119B" w14:textId="77777777" w:rsidR="00005B00" w:rsidRPr="003607AA" w:rsidRDefault="00005B00" w:rsidP="00D844B5">
            <w:pPr>
              <w:jc w:val="center"/>
              <w:rPr>
                <w:rFonts w:ascii="Century Gothic" w:hAnsi="Century Gothic" w:cs="Calibri"/>
                <w:b/>
              </w:rPr>
            </w:pPr>
            <w:r w:rsidRPr="003607AA">
              <w:rPr>
                <w:rFonts w:ascii="Century Gothic" w:hAnsi="Century Gothic" w:cs="Calibri"/>
                <w:b/>
              </w:rPr>
              <w:t>V. TOTAL</w:t>
            </w:r>
          </w:p>
        </w:tc>
      </w:tr>
      <w:tr w:rsidR="00005B00" w:rsidRPr="009342D0" w14:paraId="4DF43498"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900D7F1" w14:textId="77777777" w:rsidR="00005B00" w:rsidRPr="009342D0" w:rsidRDefault="00005B00" w:rsidP="00D844B5">
            <w:pPr>
              <w:jc w:val="center"/>
              <w:rPr>
                <w:rFonts w:ascii="Century Gothic" w:hAnsi="Century Gothic" w:cs="Calibri"/>
              </w:rPr>
            </w:pPr>
            <w:r>
              <w:rPr>
                <w:rFonts w:ascii="Century Gothic" w:hAnsi="Century Gothic" w:cs="Calibri"/>
              </w:rPr>
              <w:t>01</w:t>
            </w:r>
          </w:p>
        </w:tc>
        <w:tc>
          <w:tcPr>
            <w:tcW w:w="4062" w:type="dxa"/>
            <w:tcBorders>
              <w:top w:val="single" w:sz="4" w:space="0" w:color="auto"/>
              <w:left w:val="nil"/>
              <w:bottom w:val="single" w:sz="4" w:space="0" w:color="auto"/>
              <w:right w:val="single" w:sz="4" w:space="0" w:color="auto"/>
            </w:tcBorders>
            <w:shd w:val="clear" w:color="auto" w:fill="auto"/>
            <w:vAlign w:val="center"/>
          </w:tcPr>
          <w:p w14:paraId="70690E7E" w14:textId="77777777" w:rsidR="00005B00" w:rsidRPr="009342D0" w:rsidRDefault="00005B00" w:rsidP="00D844B5">
            <w:pPr>
              <w:jc w:val="both"/>
              <w:rPr>
                <w:rFonts w:ascii="Century Gothic" w:hAnsi="Century Gothic" w:cs="Arial"/>
                <w:shd w:val="clear" w:color="auto" w:fill="FFFFFF"/>
              </w:rPr>
            </w:pPr>
            <w:r w:rsidRPr="00970538">
              <w:rPr>
                <w:rFonts w:ascii="Century Gothic" w:hAnsi="Century Gothic" w:cs="Arial"/>
                <w:shd w:val="clear" w:color="auto" w:fill="FFFFFF"/>
              </w:rPr>
              <w:t>Braços curvo com sapata para instalação de luminárias</w:t>
            </w:r>
            <w:r>
              <w:rPr>
                <w:rFonts w:ascii="Century Gothic" w:hAnsi="Century Gothic" w:cs="Arial"/>
                <w:shd w:val="clear" w:color="auto" w:fill="FFFFFF"/>
              </w:rPr>
              <w:t xml:space="preserve"> </w:t>
            </w:r>
            <w:r w:rsidRPr="00970538">
              <w:rPr>
                <w:rFonts w:ascii="Century Gothic" w:hAnsi="Century Gothic" w:cs="Arial"/>
                <w:shd w:val="clear" w:color="auto" w:fill="FFFFFF"/>
              </w:rPr>
              <w:t>com projeções diversas. Produzidos em tubos de aço</w:t>
            </w:r>
            <w:r>
              <w:rPr>
                <w:rFonts w:ascii="Century Gothic" w:hAnsi="Century Gothic" w:cs="Arial"/>
                <w:shd w:val="clear" w:color="auto" w:fill="FFFFFF"/>
              </w:rPr>
              <w:t xml:space="preserve"> </w:t>
            </w:r>
            <w:r w:rsidRPr="00970538">
              <w:rPr>
                <w:rFonts w:ascii="Century Gothic" w:hAnsi="Century Gothic" w:cs="Arial"/>
                <w:shd w:val="clear" w:color="auto" w:fill="FFFFFF"/>
              </w:rPr>
              <w:t>galvanizado tipo SAE1010/1020. Uso em sistemas de</w:t>
            </w:r>
            <w:r>
              <w:rPr>
                <w:rFonts w:ascii="Century Gothic" w:hAnsi="Century Gothic" w:cs="Arial"/>
                <w:shd w:val="clear" w:color="auto" w:fill="FFFFFF"/>
              </w:rPr>
              <w:t xml:space="preserve"> </w:t>
            </w:r>
            <w:r w:rsidRPr="00970538">
              <w:rPr>
                <w:rFonts w:ascii="Century Gothic" w:hAnsi="Century Gothic" w:cs="Arial"/>
                <w:shd w:val="clear" w:color="auto" w:fill="FFFFFF"/>
              </w:rPr>
              <w:t>iluminação de vias públicas, ruas. Comprimento de2000mm, Ø 48,3mm</w:t>
            </w:r>
          </w:p>
        </w:tc>
        <w:tc>
          <w:tcPr>
            <w:tcW w:w="952" w:type="dxa"/>
            <w:tcBorders>
              <w:top w:val="single" w:sz="4" w:space="0" w:color="auto"/>
              <w:left w:val="nil"/>
              <w:bottom w:val="single" w:sz="4" w:space="0" w:color="auto"/>
              <w:right w:val="single" w:sz="4" w:space="0" w:color="auto"/>
            </w:tcBorders>
            <w:shd w:val="clear" w:color="auto" w:fill="auto"/>
            <w:vAlign w:val="center"/>
          </w:tcPr>
          <w:p w14:paraId="095DDEBB"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71364F39" w14:textId="77777777" w:rsidR="00005B00" w:rsidRPr="009342D0" w:rsidRDefault="00005B00" w:rsidP="00D844B5">
            <w:pPr>
              <w:jc w:val="center"/>
              <w:rPr>
                <w:rFonts w:ascii="Century Gothic" w:hAnsi="Century Gothic" w:cs="Calibri"/>
              </w:rPr>
            </w:pPr>
            <w:r>
              <w:rPr>
                <w:rFonts w:ascii="Century Gothic" w:hAnsi="Century Gothic" w:cs="Calibri"/>
              </w:rPr>
              <w:t>20</w:t>
            </w:r>
          </w:p>
        </w:tc>
        <w:tc>
          <w:tcPr>
            <w:tcW w:w="1389" w:type="dxa"/>
            <w:tcBorders>
              <w:top w:val="single" w:sz="4" w:space="0" w:color="auto"/>
              <w:left w:val="nil"/>
              <w:bottom w:val="single" w:sz="4" w:space="0" w:color="auto"/>
              <w:right w:val="single" w:sz="4" w:space="0" w:color="auto"/>
            </w:tcBorders>
            <w:shd w:val="clear" w:color="auto" w:fill="auto"/>
            <w:vAlign w:val="center"/>
          </w:tcPr>
          <w:p w14:paraId="4B8A2CC0" w14:textId="77777777" w:rsidR="00005B00" w:rsidRPr="009342D0" w:rsidRDefault="00005B00" w:rsidP="00D844B5">
            <w:pPr>
              <w:jc w:val="center"/>
              <w:rPr>
                <w:rFonts w:ascii="Century Gothic" w:hAnsi="Century Gothic" w:cs="Calibri"/>
              </w:rPr>
            </w:pPr>
            <w:r>
              <w:rPr>
                <w:rFonts w:ascii="Century Gothic" w:hAnsi="Century Gothic" w:cs="Calibri"/>
              </w:rPr>
              <w:t>196,83</w:t>
            </w:r>
          </w:p>
        </w:tc>
        <w:tc>
          <w:tcPr>
            <w:tcW w:w="1059" w:type="dxa"/>
            <w:tcBorders>
              <w:top w:val="single" w:sz="4" w:space="0" w:color="auto"/>
              <w:left w:val="nil"/>
              <w:bottom w:val="single" w:sz="4" w:space="0" w:color="auto"/>
              <w:right w:val="single" w:sz="4" w:space="0" w:color="auto"/>
            </w:tcBorders>
            <w:shd w:val="clear" w:color="auto" w:fill="auto"/>
            <w:vAlign w:val="center"/>
          </w:tcPr>
          <w:p w14:paraId="0EE3A316" w14:textId="77777777" w:rsidR="00005B00" w:rsidRPr="009342D0" w:rsidRDefault="00005B00" w:rsidP="00D844B5">
            <w:pPr>
              <w:jc w:val="center"/>
              <w:rPr>
                <w:rFonts w:ascii="Century Gothic" w:hAnsi="Century Gothic" w:cs="Calibri"/>
              </w:rPr>
            </w:pPr>
            <w:r>
              <w:rPr>
                <w:rFonts w:ascii="Century Gothic" w:hAnsi="Century Gothic" w:cs="Calibri"/>
              </w:rPr>
              <w:t>3.936,60</w:t>
            </w:r>
          </w:p>
        </w:tc>
      </w:tr>
      <w:tr w:rsidR="00005B00" w:rsidRPr="009342D0" w14:paraId="3B3FCA2C"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C928E80" w14:textId="77777777" w:rsidR="00005B00" w:rsidRPr="009342D0" w:rsidRDefault="00005B00" w:rsidP="00D844B5">
            <w:pPr>
              <w:jc w:val="center"/>
              <w:rPr>
                <w:rFonts w:ascii="Century Gothic" w:hAnsi="Century Gothic" w:cs="Calibri"/>
              </w:rPr>
            </w:pPr>
            <w:r>
              <w:rPr>
                <w:rFonts w:ascii="Century Gothic" w:hAnsi="Century Gothic" w:cs="Calibri"/>
              </w:rPr>
              <w:t>02</w:t>
            </w:r>
          </w:p>
        </w:tc>
        <w:tc>
          <w:tcPr>
            <w:tcW w:w="4062" w:type="dxa"/>
            <w:tcBorders>
              <w:top w:val="single" w:sz="4" w:space="0" w:color="auto"/>
              <w:left w:val="nil"/>
              <w:bottom w:val="single" w:sz="4" w:space="0" w:color="auto"/>
              <w:right w:val="single" w:sz="4" w:space="0" w:color="auto"/>
            </w:tcBorders>
            <w:shd w:val="clear" w:color="auto" w:fill="auto"/>
            <w:vAlign w:val="center"/>
          </w:tcPr>
          <w:p w14:paraId="0D7191D4" w14:textId="77777777" w:rsidR="00005B00" w:rsidRPr="00435B21" w:rsidRDefault="00005B00" w:rsidP="00D844B5">
            <w:pPr>
              <w:jc w:val="both"/>
              <w:rPr>
                <w:rFonts w:ascii="Century Gothic" w:hAnsi="Century Gothic" w:cs="Arial"/>
                <w:shd w:val="clear" w:color="auto" w:fill="FFFFFF"/>
              </w:rPr>
            </w:pPr>
            <w:r w:rsidRPr="00970538">
              <w:rPr>
                <w:rFonts w:ascii="Century Gothic" w:hAnsi="Century Gothic" w:cs="Arial"/>
                <w:shd w:val="clear" w:color="auto" w:fill="FFFFFF"/>
              </w:rPr>
              <w:t>Cabo flexível 10,0 mm, isolação 0,6/1 kV, cor preta, com</w:t>
            </w:r>
            <w:r>
              <w:rPr>
                <w:rFonts w:ascii="Century Gothic" w:hAnsi="Century Gothic" w:cs="Arial"/>
                <w:shd w:val="clear" w:color="auto" w:fill="FFFFFF"/>
              </w:rPr>
              <w:t xml:space="preserve"> </w:t>
            </w:r>
            <w:r w:rsidRPr="00970538">
              <w:rPr>
                <w:rFonts w:ascii="Century Gothic" w:hAnsi="Century Gothic" w:cs="Arial"/>
                <w:shd w:val="clear" w:color="auto" w:fill="FFFFFF"/>
              </w:rPr>
              <w:t>certificação INMETRO</w:t>
            </w:r>
            <w:r>
              <w:rPr>
                <w:rFonts w:ascii="Century Gothic" w:hAnsi="Century Gothic" w:cs="Arial"/>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58F436E0" w14:textId="77777777" w:rsidR="00005B00" w:rsidRPr="009342D0" w:rsidRDefault="00005B00" w:rsidP="00D844B5">
            <w:pPr>
              <w:jc w:val="center"/>
              <w:rPr>
                <w:rFonts w:ascii="Century Gothic" w:hAnsi="Century Gothic" w:cs="Calibri"/>
              </w:rPr>
            </w:pPr>
            <w:r>
              <w:rPr>
                <w:rFonts w:ascii="Century Gothic" w:hAnsi="Century Gothic" w:cs="Calibri"/>
              </w:rPr>
              <w:t>Metro</w:t>
            </w:r>
          </w:p>
        </w:tc>
        <w:tc>
          <w:tcPr>
            <w:tcW w:w="1069" w:type="dxa"/>
            <w:tcBorders>
              <w:top w:val="single" w:sz="4" w:space="0" w:color="auto"/>
              <w:left w:val="nil"/>
              <w:bottom w:val="single" w:sz="4" w:space="0" w:color="auto"/>
              <w:right w:val="single" w:sz="4" w:space="0" w:color="auto"/>
            </w:tcBorders>
            <w:shd w:val="clear" w:color="auto" w:fill="auto"/>
            <w:vAlign w:val="center"/>
          </w:tcPr>
          <w:p w14:paraId="2BEA0671" w14:textId="77777777" w:rsidR="00005B00" w:rsidRPr="009342D0" w:rsidRDefault="00005B00" w:rsidP="00D844B5">
            <w:pPr>
              <w:jc w:val="center"/>
              <w:rPr>
                <w:rFonts w:ascii="Century Gothic" w:hAnsi="Century Gothic" w:cs="Calibri"/>
              </w:rPr>
            </w:pPr>
            <w:r>
              <w:rPr>
                <w:rFonts w:ascii="Century Gothic" w:hAnsi="Century Gothic" w:cs="Calibri"/>
              </w:rPr>
              <w:t>800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4C05F970" w14:textId="77777777" w:rsidR="00005B00" w:rsidRPr="009342D0" w:rsidRDefault="00005B00" w:rsidP="00D844B5">
            <w:pPr>
              <w:jc w:val="center"/>
              <w:rPr>
                <w:rFonts w:ascii="Century Gothic" w:hAnsi="Century Gothic" w:cs="Calibri"/>
              </w:rPr>
            </w:pPr>
            <w:r>
              <w:rPr>
                <w:rFonts w:ascii="Century Gothic" w:hAnsi="Century Gothic" w:cs="Calibri"/>
              </w:rPr>
              <w:t>12,65</w:t>
            </w:r>
          </w:p>
        </w:tc>
        <w:tc>
          <w:tcPr>
            <w:tcW w:w="1059" w:type="dxa"/>
            <w:tcBorders>
              <w:top w:val="single" w:sz="4" w:space="0" w:color="auto"/>
              <w:left w:val="nil"/>
              <w:bottom w:val="single" w:sz="4" w:space="0" w:color="auto"/>
              <w:right w:val="single" w:sz="4" w:space="0" w:color="auto"/>
            </w:tcBorders>
            <w:shd w:val="clear" w:color="auto" w:fill="auto"/>
            <w:vAlign w:val="center"/>
          </w:tcPr>
          <w:p w14:paraId="1C3F161B" w14:textId="77777777" w:rsidR="00005B00" w:rsidRPr="009342D0" w:rsidRDefault="00005B00" w:rsidP="00D844B5">
            <w:pPr>
              <w:jc w:val="center"/>
              <w:rPr>
                <w:rFonts w:ascii="Century Gothic" w:hAnsi="Century Gothic" w:cs="Calibri"/>
              </w:rPr>
            </w:pPr>
            <w:r>
              <w:rPr>
                <w:rFonts w:ascii="Century Gothic" w:hAnsi="Century Gothic" w:cs="Calibri"/>
              </w:rPr>
              <w:t>10.120,00</w:t>
            </w:r>
          </w:p>
        </w:tc>
      </w:tr>
      <w:tr w:rsidR="00005B00" w:rsidRPr="009342D0" w14:paraId="13E2D410"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93BD4F3" w14:textId="77777777" w:rsidR="00005B00" w:rsidRPr="009342D0" w:rsidRDefault="00005B00" w:rsidP="00D844B5">
            <w:pPr>
              <w:jc w:val="center"/>
              <w:rPr>
                <w:rFonts w:ascii="Century Gothic" w:hAnsi="Century Gothic" w:cs="Calibri"/>
              </w:rPr>
            </w:pPr>
            <w:r>
              <w:rPr>
                <w:rFonts w:ascii="Century Gothic" w:hAnsi="Century Gothic" w:cs="Calibri"/>
              </w:rPr>
              <w:t>03</w:t>
            </w:r>
          </w:p>
        </w:tc>
        <w:tc>
          <w:tcPr>
            <w:tcW w:w="4062" w:type="dxa"/>
            <w:tcBorders>
              <w:top w:val="single" w:sz="4" w:space="0" w:color="auto"/>
              <w:left w:val="nil"/>
              <w:bottom w:val="single" w:sz="4" w:space="0" w:color="auto"/>
              <w:right w:val="single" w:sz="4" w:space="0" w:color="auto"/>
            </w:tcBorders>
            <w:shd w:val="clear" w:color="auto" w:fill="auto"/>
            <w:vAlign w:val="center"/>
          </w:tcPr>
          <w:p w14:paraId="27653563" w14:textId="77777777" w:rsidR="00005B00" w:rsidRPr="009342D0" w:rsidRDefault="00005B00" w:rsidP="00D844B5">
            <w:pPr>
              <w:jc w:val="both"/>
              <w:rPr>
                <w:rFonts w:ascii="Century Gothic" w:hAnsi="Century Gothic"/>
                <w:shd w:val="clear" w:color="auto" w:fill="FFFFFF"/>
              </w:rPr>
            </w:pPr>
            <w:r w:rsidRPr="00970538">
              <w:rPr>
                <w:rFonts w:ascii="Century Gothic" w:hAnsi="Century Gothic"/>
                <w:shd w:val="clear" w:color="auto" w:fill="FFFFFF"/>
              </w:rPr>
              <w:t>Cabo PP 2 x 2,5mm2, isolação 0,6/1 kV, cor preta, com</w:t>
            </w:r>
            <w:r>
              <w:rPr>
                <w:rFonts w:ascii="Century Gothic" w:hAnsi="Century Gothic"/>
                <w:shd w:val="clear" w:color="auto" w:fill="FFFFFF"/>
              </w:rPr>
              <w:t xml:space="preserve"> </w:t>
            </w:r>
            <w:r w:rsidRPr="00970538">
              <w:rPr>
                <w:rFonts w:ascii="Century Gothic" w:hAnsi="Century Gothic"/>
                <w:shd w:val="clear" w:color="auto" w:fill="FFFFFF"/>
              </w:rPr>
              <w:t>certificação INMETRO</w:t>
            </w:r>
            <w:r>
              <w:rPr>
                <w:rFonts w:ascii="Century Gothic" w:hAnsi="Century Gothic"/>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70BDD8E6" w14:textId="77777777" w:rsidR="00005B00" w:rsidRPr="009342D0" w:rsidRDefault="00005B00" w:rsidP="00D844B5">
            <w:pPr>
              <w:jc w:val="center"/>
              <w:rPr>
                <w:rFonts w:ascii="Century Gothic" w:hAnsi="Century Gothic" w:cs="Calibri"/>
              </w:rPr>
            </w:pPr>
            <w:r>
              <w:rPr>
                <w:rFonts w:ascii="Century Gothic" w:hAnsi="Century Gothic" w:cs="Calibri"/>
              </w:rPr>
              <w:t>Metro</w:t>
            </w:r>
          </w:p>
        </w:tc>
        <w:tc>
          <w:tcPr>
            <w:tcW w:w="1069" w:type="dxa"/>
            <w:tcBorders>
              <w:top w:val="single" w:sz="4" w:space="0" w:color="auto"/>
              <w:left w:val="nil"/>
              <w:bottom w:val="single" w:sz="4" w:space="0" w:color="auto"/>
              <w:right w:val="single" w:sz="4" w:space="0" w:color="auto"/>
            </w:tcBorders>
            <w:shd w:val="clear" w:color="auto" w:fill="auto"/>
            <w:vAlign w:val="center"/>
          </w:tcPr>
          <w:p w14:paraId="3E36E9C3" w14:textId="77777777" w:rsidR="00005B00" w:rsidRPr="009342D0" w:rsidRDefault="00005B00" w:rsidP="00D844B5">
            <w:pPr>
              <w:jc w:val="center"/>
              <w:rPr>
                <w:rFonts w:ascii="Century Gothic" w:hAnsi="Century Gothic" w:cs="Calibri"/>
              </w:rPr>
            </w:pPr>
            <w:r>
              <w:rPr>
                <w:rFonts w:ascii="Century Gothic" w:hAnsi="Century Gothic" w:cs="Calibri"/>
              </w:rPr>
              <w:t>600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5BB2C191" w14:textId="77777777" w:rsidR="00005B00" w:rsidRPr="009342D0" w:rsidRDefault="00005B00" w:rsidP="00D844B5">
            <w:pPr>
              <w:jc w:val="center"/>
              <w:rPr>
                <w:rFonts w:ascii="Century Gothic" w:hAnsi="Century Gothic" w:cs="Calibri"/>
              </w:rPr>
            </w:pPr>
            <w:r>
              <w:rPr>
                <w:rFonts w:ascii="Century Gothic" w:hAnsi="Century Gothic" w:cs="Calibri"/>
              </w:rPr>
              <w:t>7,92</w:t>
            </w:r>
          </w:p>
        </w:tc>
        <w:tc>
          <w:tcPr>
            <w:tcW w:w="1059" w:type="dxa"/>
            <w:tcBorders>
              <w:top w:val="single" w:sz="4" w:space="0" w:color="auto"/>
              <w:left w:val="nil"/>
              <w:bottom w:val="single" w:sz="4" w:space="0" w:color="auto"/>
              <w:right w:val="single" w:sz="4" w:space="0" w:color="auto"/>
            </w:tcBorders>
            <w:shd w:val="clear" w:color="auto" w:fill="auto"/>
            <w:vAlign w:val="center"/>
          </w:tcPr>
          <w:p w14:paraId="73B8CECF" w14:textId="77777777" w:rsidR="00005B00" w:rsidRPr="009342D0" w:rsidRDefault="00005B00" w:rsidP="00D844B5">
            <w:pPr>
              <w:jc w:val="center"/>
              <w:rPr>
                <w:rFonts w:ascii="Century Gothic" w:hAnsi="Century Gothic" w:cs="Calibri"/>
              </w:rPr>
            </w:pPr>
            <w:r>
              <w:rPr>
                <w:rFonts w:ascii="Century Gothic" w:hAnsi="Century Gothic" w:cs="Calibri"/>
              </w:rPr>
              <w:t>4.752,00</w:t>
            </w:r>
          </w:p>
        </w:tc>
      </w:tr>
      <w:tr w:rsidR="00005B00" w:rsidRPr="009342D0" w14:paraId="7221D3D2"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FEE1CD6" w14:textId="77777777" w:rsidR="00005B00" w:rsidRPr="009342D0" w:rsidRDefault="00005B00" w:rsidP="00D844B5">
            <w:pPr>
              <w:jc w:val="center"/>
              <w:rPr>
                <w:rFonts w:ascii="Century Gothic" w:hAnsi="Century Gothic" w:cs="Calibri"/>
              </w:rPr>
            </w:pPr>
            <w:r>
              <w:rPr>
                <w:rFonts w:ascii="Century Gothic" w:hAnsi="Century Gothic" w:cs="Calibri"/>
              </w:rPr>
              <w:t>04</w:t>
            </w:r>
          </w:p>
        </w:tc>
        <w:tc>
          <w:tcPr>
            <w:tcW w:w="4062" w:type="dxa"/>
            <w:tcBorders>
              <w:top w:val="single" w:sz="4" w:space="0" w:color="auto"/>
              <w:left w:val="nil"/>
              <w:bottom w:val="single" w:sz="4" w:space="0" w:color="auto"/>
              <w:right w:val="single" w:sz="4" w:space="0" w:color="auto"/>
            </w:tcBorders>
            <w:shd w:val="clear" w:color="auto" w:fill="auto"/>
            <w:vAlign w:val="center"/>
          </w:tcPr>
          <w:p w14:paraId="6CD53254" w14:textId="77777777" w:rsidR="00005B00" w:rsidRPr="00146297" w:rsidRDefault="00005B00" w:rsidP="00D844B5">
            <w:pPr>
              <w:jc w:val="both"/>
              <w:rPr>
                <w:rFonts w:ascii="Century Gothic" w:hAnsi="Century Gothic" w:cs="Arial"/>
                <w:shd w:val="clear" w:color="auto" w:fill="FFFFFF"/>
              </w:rPr>
            </w:pPr>
            <w:r w:rsidRPr="005B27FF">
              <w:rPr>
                <w:rFonts w:ascii="Century Gothic" w:hAnsi="Century Gothic" w:cs="Arial"/>
                <w:shd w:val="clear" w:color="auto" w:fill="FFFFFF"/>
              </w:rPr>
              <w:t>Kit de entrada de ene</w:t>
            </w:r>
            <w:r>
              <w:rPr>
                <w:rFonts w:ascii="Century Gothic" w:hAnsi="Century Gothic" w:cs="Arial"/>
                <w:shd w:val="clear" w:color="auto" w:fill="FFFFFF"/>
              </w:rPr>
              <w:t>r</w:t>
            </w:r>
            <w:r w:rsidRPr="005B27FF">
              <w:rPr>
                <w:rFonts w:ascii="Century Gothic" w:hAnsi="Century Gothic" w:cs="Arial"/>
                <w:shd w:val="clear" w:color="auto" w:fill="FFFFFF"/>
              </w:rPr>
              <w:t xml:space="preserve">gia padrão Copel 3 x 100A contendo: 01 poste PM-200/7,20 metros, 02 eletroduto PVC 1 1/4 polegada, 01 eletroduto PVC 3/4, 01 cabeçote 1 1/4 polegada, 01 armação 1x1 pesado, 01 roldana porcelana 72x72, 01 parafuso máquina galvanizado 5/8x7, 01 arruela quadrada galvanizada 5/8, 01 kg </w:t>
            </w:r>
            <w:r w:rsidRPr="005B27FF">
              <w:rPr>
                <w:rFonts w:ascii="Century Gothic" w:hAnsi="Century Gothic" w:cs="Arial"/>
                <w:shd w:val="clear" w:color="auto" w:fill="FFFFFF"/>
              </w:rPr>
              <w:lastRenderedPageBreak/>
              <w:t xml:space="preserve">arame, 01 caixa de medição CN-1, 01 disjuntor 3x100A, 40 metros de cabo flexível 35,0 mm2 isolação 0,6/1 kV preto, , 01 haste terra 2,40 metros, 01 conector grampo para haste terra, 04 flange 1 1/4 polegada, 02 flange 3/4 polegada, 01 par de abraçadeira para fixar caixa CN-1 ao poste, caixa passagem 15x15 cm, eu chapa de ferro sobrepor e terminais para o cabo </w:t>
            </w:r>
            <w:r>
              <w:rPr>
                <w:rFonts w:ascii="Century Gothic" w:hAnsi="Century Gothic" w:cs="Arial"/>
                <w:shd w:val="clear" w:color="auto" w:fill="FFFFFF"/>
              </w:rPr>
              <w:t>flexível.</w:t>
            </w:r>
          </w:p>
        </w:tc>
        <w:tc>
          <w:tcPr>
            <w:tcW w:w="952" w:type="dxa"/>
            <w:tcBorders>
              <w:top w:val="single" w:sz="4" w:space="0" w:color="auto"/>
              <w:left w:val="nil"/>
              <w:bottom w:val="single" w:sz="4" w:space="0" w:color="auto"/>
              <w:right w:val="single" w:sz="4" w:space="0" w:color="auto"/>
            </w:tcBorders>
            <w:shd w:val="clear" w:color="auto" w:fill="auto"/>
            <w:vAlign w:val="center"/>
          </w:tcPr>
          <w:p w14:paraId="49F8B2A2" w14:textId="77777777" w:rsidR="00005B00" w:rsidRPr="009342D0" w:rsidRDefault="00005B00" w:rsidP="00D844B5">
            <w:pPr>
              <w:jc w:val="center"/>
              <w:rPr>
                <w:rFonts w:ascii="Century Gothic" w:hAnsi="Century Gothic" w:cs="Calibri"/>
              </w:rPr>
            </w:pPr>
            <w:r>
              <w:rPr>
                <w:rFonts w:ascii="Century Gothic" w:hAnsi="Century Gothic" w:cs="Calibri"/>
              </w:rPr>
              <w:lastRenderedPageBreak/>
              <w:t>Conjunto/ Kit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E9BCE7" w14:textId="77777777" w:rsidR="00005B00" w:rsidRPr="009342D0" w:rsidRDefault="00005B00" w:rsidP="00D844B5">
            <w:pPr>
              <w:jc w:val="center"/>
              <w:rPr>
                <w:rFonts w:ascii="Century Gothic" w:hAnsi="Century Gothic" w:cs="Calibri"/>
              </w:rPr>
            </w:pPr>
            <w:r>
              <w:rPr>
                <w:rFonts w:ascii="Century Gothic" w:hAnsi="Century Gothic" w:cs="Calibri"/>
              </w:rPr>
              <w:t>01</w:t>
            </w:r>
          </w:p>
        </w:tc>
        <w:tc>
          <w:tcPr>
            <w:tcW w:w="1389" w:type="dxa"/>
            <w:tcBorders>
              <w:top w:val="single" w:sz="4" w:space="0" w:color="auto"/>
              <w:left w:val="nil"/>
              <w:bottom w:val="single" w:sz="4" w:space="0" w:color="auto"/>
              <w:right w:val="single" w:sz="4" w:space="0" w:color="auto"/>
            </w:tcBorders>
            <w:shd w:val="clear" w:color="auto" w:fill="auto"/>
            <w:vAlign w:val="center"/>
          </w:tcPr>
          <w:p w14:paraId="7600D1C4" w14:textId="77777777" w:rsidR="00005B00" w:rsidRPr="009342D0" w:rsidRDefault="00005B00" w:rsidP="00D844B5">
            <w:pPr>
              <w:jc w:val="center"/>
              <w:rPr>
                <w:rFonts w:ascii="Century Gothic" w:hAnsi="Century Gothic" w:cs="Calibri"/>
              </w:rPr>
            </w:pPr>
            <w:r>
              <w:rPr>
                <w:rFonts w:ascii="Century Gothic" w:hAnsi="Century Gothic" w:cs="Calibri"/>
              </w:rPr>
              <w:t>3.529,66</w:t>
            </w:r>
          </w:p>
        </w:tc>
        <w:tc>
          <w:tcPr>
            <w:tcW w:w="1059" w:type="dxa"/>
            <w:tcBorders>
              <w:top w:val="single" w:sz="4" w:space="0" w:color="auto"/>
              <w:left w:val="nil"/>
              <w:bottom w:val="single" w:sz="4" w:space="0" w:color="auto"/>
              <w:right w:val="single" w:sz="4" w:space="0" w:color="auto"/>
            </w:tcBorders>
            <w:shd w:val="clear" w:color="auto" w:fill="auto"/>
            <w:vAlign w:val="center"/>
          </w:tcPr>
          <w:p w14:paraId="187C42F8" w14:textId="77777777" w:rsidR="00005B00" w:rsidRPr="009342D0" w:rsidRDefault="00005B00" w:rsidP="00D844B5">
            <w:pPr>
              <w:jc w:val="center"/>
              <w:rPr>
                <w:rFonts w:ascii="Century Gothic" w:hAnsi="Century Gothic" w:cs="Calibri"/>
              </w:rPr>
            </w:pPr>
            <w:r>
              <w:rPr>
                <w:rFonts w:ascii="Century Gothic" w:hAnsi="Century Gothic" w:cs="Calibri"/>
              </w:rPr>
              <w:t>3.529,66</w:t>
            </w:r>
          </w:p>
        </w:tc>
      </w:tr>
      <w:tr w:rsidR="00005B00" w:rsidRPr="009342D0" w14:paraId="2A2D243B"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6C8142E" w14:textId="77777777" w:rsidR="00005B00" w:rsidRPr="009342D0" w:rsidRDefault="00005B00" w:rsidP="00D844B5">
            <w:pPr>
              <w:jc w:val="center"/>
              <w:rPr>
                <w:rFonts w:ascii="Century Gothic" w:hAnsi="Century Gothic" w:cs="Calibri"/>
              </w:rPr>
            </w:pPr>
            <w:r>
              <w:rPr>
                <w:rFonts w:ascii="Century Gothic" w:hAnsi="Century Gothic" w:cs="Calibri"/>
              </w:rPr>
              <w:t>05</w:t>
            </w:r>
          </w:p>
        </w:tc>
        <w:tc>
          <w:tcPr>
            <w:tcW w:w="4062" w:type="dxa"/>
            <w:tcBorders>
              <w:top w:val="single" w:sz="4" w:space="0" w:color="auto"/>
              <w:left w:val="nil"/>
              <w:bottom w:val="single" w:sz="4" w:space="0" w:color="auto"/>
              <w:right w:val="single" w:sz="4" w:space="0" w:color="auto"/>
            </w:tcBorders>
            <w:shd w:val="clear" w:color="auto" w:fill="auto"/>
            <w:vAlign w:val="center"/>
          </w:tcPr>
          <w:p w14:paraId="14BAE9FA" w14:textId="77777777" w:rsidR="00005B00" w:rsidRPr="00146297" w:rsidRDefault="00005B00" w:rsidP="00D844B5">
            <w:pPr>
              <w:jc w:val="both"/>
              <w:rPr>
                <w:rFonts w:ascii="Century Gothic" w:hAnsi="Century Gothic" w:cs="Arial"/>
                <w:shd w:val="clear" w:color="auto" w:fill="FFFFFF"/>
              </w:rPr>
            </w:pPr>
            <w:r w:rsidRPr="005B27FF">
              <w:rPr>
                <w:rFonts w:ascii="Century Gothic" w:hAnsi="Century Gothic" w:cs="Arial"/>
                <w:shd w:val="clear" w:color="auto" w:fill="FFFFFF"/>
              </w:rPr>
              <w:t>Kit de entrada de ene</w:t>
            </w:r>
            <w:r>
              <w:rPr>
                <w:rFonts w:ascii="Century Gothic" w:hAnsi="Century Gothic" w:cs="Arial"/>
                <w:shd w:val="clear" w:color="auto" w:fill="FFFFFF"/>
              </w:rPr>
              <w:t>r</w:t>
            </w:r>
            <w:r w:rsidRPr="005B27FF">
              <w:rPr>
                <w:rFonts w:ascii="Century Gothic" w:hAnsi="Century Gothic" w:cs="Arial"/>
                <w:shd w:val="clear" w:color="auto" w:fill="FFFFFF"/>
              </w:rPr>
              <w:t>gia padrão Copel 3 x 200A contendo: 01 poste PM-300/7,20 metros, 02 eletroduto PVC 3 polegada, 01 eletroduto PVC 1 polegada, 01 cabeçote 3 polegada, 01 armação 1x1 pesado, 01 roldana porcelana 72x72, 01 parafuso máquina galvanizado 5/8x8, 01 arruela quadrada galvanizada 5/8, 01 kg arame, 01 caixa de medição CN-1, 01 disjuntor 3x200A, 40 metros de cabo flexível 95,</w:t>
            </w:r>
            <w:r>
              <w:rPr>
                <w:rFonts w:ascii="Century Gothic" w:hAnsi="Century Gothic" w:cs="Arial"/>
                <w:shd w:val="clear" w:color="auto" w:fill="FFFFFF"/>
              </w:rPr>
              <w:t xml:space="preserve">0 mm2 isolação 0,6/1 kV preto, </w:t>
            </w:r>
            <w:r w:rsidRPr="005B27FF">
              <w:rPr>
                <w:rFonts w:ascii="Century Gothic" w:hAnsi="Century Gothic" w:cs="Arial"/>
                <w:shd w:val="clear" w:color="auto" w:fill="FFFFFF"/>
              </w:rPr>
              <w:t xml:space="preserve"> 01 haste terra 2,40 metros, 01 conector grampo para haste terra, 04 flange 1 1/4 polegada, 02 flange 3/4 polegada, 01 par de abraçadeira para fixar caixa CN-1 ao poste, caixa passagem 20x20 cm, eu chapa de ferro sobrepor e terminais para o cabo </w:t>
            </w:r>
            <w:r>
              <w:rPr>
                <w:rFonts w:ascii="Century Gothic" w:hAnsi="Century Gothic" w:cs="Arial"/>
                <w:shd w:val="clear" w:color="auto" w:fill="FFFFFF"/>
              </w:rPr>
              <w:t>flexível.</w:t>
            </w:r>
          </w:p>
        </w:tc>
        <w:tc>
          <w:tcPr>
            <w:tcW w:w="952" w:type="dxa"/>
            <w:tcBorders>
              <w:top w:val="single" w:sz="4" w:space="0" w:color="auto"/>
              <w:left w:val="nil"/>
              <w:bottom w:val="single" w:sz="4" w:space="0" w:color="auto"/>
              <w:right w:val="single" w:sz="4" w:space="0" w:color="auto"/>
            </w:tcBorders>
            <w:shd w:val="clear" w:color="auto" w:fill="auto"/>
            <w:vAlign w:val="center"/>
          </w:tcPr>
          <w:p w14:paraId="61AED750" w14:textId="77777777" w:rsidR="00005B00" w:rsidRDefault="00005B00" w:rsidP="00D844B5">
            <w:pPr>
              <w:jc w:val="center"/>
              <w:rPr>
                <w:rFonts w:ascii="Century Gothic" w:hAnsi="Century Gothic" w:cs="Calibri"/>
              </w:rPr>
            </w:pPr>
            <w:r>
              <w:rPr>
                <w:rFonts w:ascii="Century Gothic" w:hAnsi="Century Gothic" w:cs="Calibri"/>
              </w:rPr>
              <w:t>Conjunto/ Kit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86FA72" w14:textId="77777777" w:rsidR="00005B00" w:rsidRPr="009342D0" w:rsidRDefault="00005B00" w:rsidP="00D844B5">
            <w:pPr>
              <w:jc w:val="center"/>
              <w:rPr>
                <w:rFonts w:ascii="Century Gothic" w:hAnsi="Century Gothic" w:cs="Calibri"/>
              </w:rPr>
            </w:pPr>
            <w:r>
              <w:rPr>
                <w:rFonts w:ascii="Century Gothic" w:hAnsi="Century Gothic" w:cs="Calibri"/>
              </w:rPr>
              <w:t>01</w:t>
            </w:r>
          </w:p>
        </w:tc>
        <w:tc>
          <w:tcPr>
            <w:tcW w:w="1389" w:type="dxa"/>
            <w:tcBorders>
              <w:top w:val="single" w:sz="4" w:space="0" w:color="auto"/>
              <w:left w:val="nil"/>
              <w:bottom w:val="single" w:sz="4" w:space="0" w:color="auto"/>
              <w:right w:val="single" w:sz="4" w:space="0" w:color="auto"/>
            </w:tcBorders>
            <w:shd w:val="clear" w:color="auto" w:fill="auto"/>
            <w:vAlign w:val="center"/>
          </w:tcPr>
          <w:p w14:paraId="5442ADD9" w14:textId="77777777" w:rsidR="00005B00" w:rsidRPr="009342D0" w:rsidRDefault="00005B00" w:rsidP="00D844B5">
            <w:pPr>
              <w:jc w:val="center"/>
              <w:rPr>
                <w:rFonts w:ascii="Century Gothic" w:hAnsi="Century Gothic" w:cs="Calibri"/>
              </w:rPr>
            </w:pPr>
            <w:r>
              <w:rPr>
                <w:rFonts w:ascii="Century Gothic" w:hAnsi="Century Gothic" w:cs="Calibri"/>
              </w:rPr>
              <w:t>6.723,33</w:t>
            </w:r>
          </w:p>
        </w:tc>
        <w:tc>
          <w:tcPr>
            <w:tcW w:w="1059" w:type="dxa"/>
            <w:tcBorders>
              <w:top w:val="single" w:sz="4" w:space="0" w:color="auto"/>
              <w:left w:val="nil"/>
              <w:bottom w:val="single" w:sz="4" w:space="0" w:color="auto"/>
              <w:right w:val="single" w:sz="4" w:space="0" w:color="auto"/>
            </w:tcBorders>
            <w:shd w:val="clear" w:color="auto" w:fill="auto"/>
            <w:vAlign w:val="center"/>
          </w:tcPr>
          <w:p w14:paraId="1D142DC8" w14:textId="77777777" w:rsidR="00005B00" w:rsidRPr="009342D0" w:rsidRDefault="00005B00" w:rsidP="00D844B5">
            <w:pPr>
              <w:jc w:val="center"/>
              <w:rPr>
                <w:rFonts w:ascii="Century Gothic" w:hAnsi="Century Gothic" w:cs="Calibri"/>
              </w:rPr>
            </w:pPr>
            <w:r>
              <w:rPr>
                <w:rFonts w:ascii="Century Gothic" w:hAnsi="Century Gothic" w:cs="Calibri"/>
              </w:rPr>
              <w:t>66723,33</w:t>
            </w:r>
          </w:p>
        </w:tc>
      </w:tr>
      <w:tr w:rsidR="00005B00" w:rsidRPr="009342D0" w14:paraId="6AA486D9"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0D3A55B" w14:textId="77777777" w:rsidR="00005B00" w:rsidRPr="009342D0" w:rsidRDefault="00005B00" w:rsidP="00D844B5">
            <w:pPr>
              <w:jc w:val="center"/>
              <w:rPr>
                <w:rFonts w:ascii="Century Gothic" w:hAnsi="Century Gothic" w:cs="Calibri"/>
              </w:rPr>
            </w:pPr>
            <w:r>
              <w:rPr>
                <w:rFonts w:ascii="Century Gothic" w:hAnsi="Century Gothic" w:cs="Calibri"/>
              </w:rPr>
              <w:t>06</w:t>
            </w:r>
          </w:p>
        </w:tc>
        <w:tc>
          <w:tcPr>
            <w:tcW w:w="4062" w:type="dxa"/>
            <w:tcBorders>
              <w:top w:val="single" w:sz="4" w:space="0" w:color="auto"/>
              <w:left w:val="nil"/>
              <w:bottom w:val="single" w:sz="4" w:space="0" w:color="auto"/>
              <w:right w:val="single" w:sz="4" w:space="0" w:color="auto"/>
            </w:tcBorders>
            <w:shd w:val="clear" w:color="auto" w:fill="auto"/>
            <w:vAlign w:val="center"/>
          </w:tcPr>
          <w:p w14:paraId="727B5731" w14:textId="77777777" w:rsidR="00005B00" w:rsidRPr="00B71BDF" w:rsidRDefault="00005B00" w:rsidP="00D844B5">
            <w:pPr>
              <w:jc w:val="both"/>
              <w:rPr>
                <w:rFonts w:ascii="Century Gothic" w:hAnsi="Century Gothic"/>
                <w:shd w:val="clear" w:color="auto" w:fill="FFFFFF"/>
              </w:rPr>
            </w:pPr>
            <w:r w:rsidRPr="005B27FF">
              <w:rPr>
                <w:rFonts w:ascii="Century Gothic" w:hAnsi="Century Gothic"/>
                <w:shd w:val="clear" w:color="auto" w:fill="FFFFFF"/>
              </w:rPr>
              <w:t>Cordão natalino de 100 LED, fixo, temperatura de cor branco frio, tensão 220V, comprimento de 10 metros.</w:t>
            </w:r>
          </w:p>
        </w:tc>
        <w:tc>
          <w:tcPr>
            <w:tcW w:w="952" w:type="dxa"/>
            <w:tcBorders>
              <w:top w:val="single" w:sz="4" w:space="0" w:color="auto"/>
              <w:left w:val="nil"/>
              <w:bottom w:val="single" w:sz="4" w:space="0" w:color="auto"/>
              <w:right w:val="single" w:sz="4" w:space="0" w:color="auto"/>
            </w:tcBorders>
            <w:shd w:val="clear" w:color="auto" w:fill="auto"/>
            <w:vAlign w:val="center"/>
          </w:tcPr>
          <w:p w14:paraId="00CCE96B"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50234FAA" w14:textId="77777777" w:rsidR="00005B00" w:rsidRPr="009342D0" w:rsidRDefault="00005B00" w:rsidP="00D844B5">
            <w:pPr>
              <w:jc w:val="center"/>
              <w:rPr>
                <w:rFonts w:ascii="Century Gothic" w:hAnsi="Century Gothic" w:cs="Calibri"/>
              </w:rPr>
            </w:pPr>
            <w:r>
              <w:rPr>
                <w:rFonts w:ascii="Century Gothic" w:hAnsi="Century Gothic" w:cs="Calibri"/>
              </w:rPr>
              <w:t>200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75B40386" w14:textId="77777777" w:rsidR="00005B00" w:rsidRPr="009342D0" w:rsidRDefault="00005B00" w:rsidP="00D844B5">
            <w:pPr>
              <w:jc w:val="center"/>
              <w:rPr>
                <w:rFonts w:ascii="Century Gothic" w:hAnsi="Century Gothic" w:cs="Calibri"/>
              </w:rPr>
            </w:pPr>
            <w:r>
              <w:rPr>
                <w:rFonts w:ascii="Century Gothic" w:hAnsi="Century Gothic" w:cs="Calibri"/>
              </w:rPr>
              <w:t>21,11</w:t>
            </w:r>
          </w:p>
        </w:tc>
        <w:tc>
          <w:tcPr>
            <w:tcW w:w="1059" w:type="dxa"/>
            <w:tcBorders>
              <w:top w:val="single" w:sz="4" w:space="0" w:color="auto"/>
              <w:left w:val="nil"/>
              <w:bottom w:val="single" w:sz="4" w:space="0" w:color="auto"/>
              <w:right w:val="single" w:sz="4" w:space="0" w:color="auto"/>
            </w:tcBorders>
            <w:shd w:val="clear" w:color="auto" w:fill="auto"/>
            <w:vAlign w:val="center"/>
          </w:tcPr>
          <w:p w14:paraId="15F81E06" w14:textId="77777777" w:rsidR="00005B00" w:rsidRPr="009342D0" w:rsidRDefault="00005B00" w:rsidP="00D844B5">
            <w:pPr>
              <w:jc w:val="center"/>
              <w:rPr>
                <w:rFonts w:ascii="Century Gothic" w:hAnsi="Century Gothic" w:cs="Calibri"/>
              </w:rPr>
            </w:pPr>
            <w:r>
              <w:rPr>
                <w:rFonts w:ascii="Century Gothic" w:hAnsi="Century Gothic" w:cs="Calibri"/>
              </w:rPr>
              <w:t>4.222,00</w:t>
            </w:r>
          </w:p>
        </w:tc>
      </w:tr>
      <w:tr w:rsidR="00005B00" w:rsidRPr="009342D0" w14:paraId="3EB456E1"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4D6154A" w14:textId="77777777" w:rsidR="00005B00" w:rsidRPr="009342D0" w:rsidRDefault="00005B00" w:rsidP="00D844B5">
            <w:pPr>
              <w:jc w:val="center"/>
              <w:rPr>
                <w:rFonts w:ascii="Century Gothic" w:hAnsi="Century Gothic" w:cs="Calibri"/>
              </w:rPr>
            </w:pPr>
            <w:r>
              <w:rPr>
                <w:rFonts w:ascii="Century Gothic" w:hAnsi="Century Gothic" w:cs="Calibri"/>
              </w:rPr>
              <w:t>07</w:t>
            </w:r>
          </w:p>
        </w:tc>
        <w:tc>
          <w:tcPr>
            <w:tcW w:w="4062" w:type="dxa"/>
            <w:tcBorders>
              <w:top w:val="single" w:sz="4" w:space="0" w:color="auto"/>
              <w:left w:val="nil"/>
              <w:bottom w:val="single" w:sz="4" w:space="0" w:color="auto"/>
              <w:right w:val="single" w:sz="4" w:space="0" w:color="auto"/>
            </w:tcBorders>
            <w:shd w:val="clear" w:color="auto" w:fill="auto"/>
            <w:vAlign w:val="center"/>
          </w:tcPr>
          <w:p w14:paraId="63FB8548" w14:textId="77777777" w:rsidR="00005B00" w:rsidRPr="009342D0" w:rsidRDefault="00005B00" w:rsidP="00D844B5">
            <w:pPr>
              <w:jc w:val="both"/>
              <w:rPr>
                <w:rFonts w:ascii="Century Gothic" w:hAnsi="Century Gothic"/>
                <w:shd w:val="clear" w:color="auto" w:fill="FFFFFF"/>
              </w:rPr>
            </w:pPr>
            <w:r w:rsidRPr="005B27FF">
              <w:rPr>
                <w:rFonts w:ascii="Century Gothic" w:hAnsi="Century Gothic"/>
                <w:shd w:val="clear" w:color="auto" w:fill="FFFFFF"/>
              </w:rPr>
              <w:t>Cordão natalino de 100 LED, fixo, cor verde, tensão 220V, comprimento de 10 metros.</w:t>
            </w:r>
          </w:p>
        </w:tc>
        <w:tc>
          <w:tcPr>
            <w:tcW w:w="952" w:type="dxa"/>
            <w:tcBorders>
              <w:top w:val="single" w:sz="4" w:space="0" w:color="auto"/>
              <w:left w:val="nil"/>
              <w:bottom w:val="single" w:sz="4" w:space="0" w:color="auto"/>
              <w:right w:val="single" w:sz="4" w:space="0" w:color="auto"/>
            </w:tcBorders>
            <w:shd w:val="clear" w:color="auto" w:fill="auto"/>
            <w:vAlign w:val="center"/>
          </w:tcPr>
          <w:p w14:paraId="43350D59"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654DE247" w14:textId="77777777" w:rsidR="00005B00" w:rsidRPr="009342D0" w:rsidRDefault="00005B00" w:rsidP="00D844B5">
            <w:pPr>
              <w:jc w:val="center"/>
              <w:rPr>
                <w:rFonts w:ascii="Century Gothic" w:hAnsi="Century Gothic" w:cs="Calibri"/>
              </w:rPr>
            </w:pPr>
            <w:r>
              <w:rPr>
                <w:rFonts w:ascii="Century Gothic" w:hAnsi="Century Gothic" w:cs="Calibri"/>
              </w:rPr>
              <w:t>200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77EE9A8D" w14:textId="77777777" w:rsidR="00005B00" w:rsidRPr="009342D0" w:rsidRDefault="00005B00" w:rsidP="00D844B5">
            <w:pPr>
              <w:jc w:val="center"/>
              <w:rPr>
                <w:rFonts w:ascii="Century Gothic" w:hAnsi="Century Gothic" w:cs="Calibri"/>
              </w:rPr>
            </w:pPr>
            <w:r>
              <w:rPr>
                <w:rFonts w:ascii="Century Gothic" w:hAnsi="Century Gothic" w:cs="Calibri"/>
              </w:rPr>
              <w:t>21,11</w:t>
            </w:r>
          </w:p>
        </w:tc>
        <w:tc>
          <w:tcPr>
            <w:tcW w:w="1059" w:type="dxa"/>
            <w:tcBorders>
              <w:top w:val="single" w:sz="4" w:space="0" w:color="auto"/>
              <w:left w:val="nil"/>
              <w:bottom w:val="single" w:sz="4" w:space="0" w:color="auto"/>
              <w:right w:val="single" w:sz="4" w:space="0" w:color="auto"/>
            </w:tcBorders>
            <w:shd w:val="clear" w:color="auto" w:fill="auto"/>
            <w:vAlign w:val="center"/>
          </w:tcPr>
          <w:p w14:paraId="17AC0E7C" w14:textId="77777777" w:rsidR="00005B00" w:rsidRPr="009342D0" w:rsidRDefault="00005B00" w:rsidP="00D844B5">
            <w:pPr>
              <w:jc w:val="center"/>
              <w:rPr>
                <w:rFonts w:ascii="Century Gothic" w:hAnsi="Century Gothic" w:cs="Calibri"/>
              </w:rPr>
            </w:pPr>
            <w:r>
              <w:rPr>
                <w:rFonts w:ascii="Century Gothic" w:hAnsi="Century Gothic" w:cs="Calibri"/>
              </w:rPr>
              <w:t>4.222,00</w:t>
            </w:r>
          </w:p>
        </w:tc>
      </w:tr>
      <w:tr w:rsidR="00005B00" w:rsidRPr="009342D0" w14:paraId="7F4102A5"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775D98B" w14:textId="77777777" w:rsidR="00005B00" w:rsidRPr="009342D0" w:rsidRDefault="00005B00" w:rsidP="00D844B5">
            <w:pPr>
              <w:jc w:val="center"/>
              <w:rPr>
                <w:rFonts w:ascii="Century Gothic" w:hAnsi="Century Gothic" w:cs="Calibri"/>
              </w:rPr>
            </w:pPr>
            <w:r>
              <w:rPr>
                <w:rFonts w:ascii="Century Gothic" w:hAnsi="Century Gothic" w:cs="Calibri"/>
              </w:rPr>
              <w:t>08</w:t>
            </w:r>
          </w:p>
        </w:tc>
        <w:tc>
          <w:tcPr>
            <w:tcW w:w="4062" w:type="dxa"/>
            <w:tcBorders>
              <w:top w:val="single" w:sz="4" w:space="0" w:color="auto"/>
              <w:left w:val="nil"/>
              <w:bottom w:val="single" w:sz="4" w:space="0" w:color="auto"/>
              <w:right w:val="single" w:sz="4" w:space="0" w:color="auto"/>
            </w:tcBorders>
            <w:shd w:val="clear" w:color="auto" w:fill="auto"/>
            <w:vAlign w:val="center"/>
          </w:tcPr>
          <w:p w14:paraId="6F27813C" w14:textId="77777777" w:rsidR="00005B00" w:rsidRPr="009342D0" w:rsidRDefault="00005B00" w:rsidP="00D844B5">
            <w:pPr>
              <w:jc w:val="both"/>
              <w:rPr>
                <w:rFonts w:ascii="Century Gothic" w:hAnsi="Century Gothic"/>
                <w:shd w:val="clear" w:color="auto" w:fill="FFFFFF"/>
              </w:rPr>
            </w:pPr>
            <w:r w:rsidRPr="005B27FF">
              <w:rPr>
                <w:rFonts w:ascii="Century Gothic" w:hAnsi="Century Gothic"/>
                <w:shd w:val="clear" w:color="auto" w:fill="FFFFFF"/>
              </w:rPr>
              <w:t>Cordão natalino de 100 LED, tipo cascata, temperatura de cor branco frio, tensão 220V, tamanho 3 x 0,7 metros</w:t>
            </w:r>
            <w:r>
              <w:rPr>
                <w:rFonts w:ascii="Century Gothic" w:hAnsi="Century Gothic"/>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5995CF89"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6347949B" w14:textId="77777777" w:rsidR="00005B00" w:rsidRPr="009342D0" w:rsidRDefault="00005B00" w:rsidP="00D844B5">
            <w:pPr>
              <w:jc w:val="center"/>
              <w:rPr>
                <w:rFonts w:ascii="Century Gothic" w:hAnsi="Century Gothic" w:cs="Calibri"/>
              </w:rPr>
            </w:pPr>
            <w:r>
              <w:rPr>
                <w:rFonts w:ascii="Century Gothic" w:hAnsi="Century Gothic" w:cs="Calibri"/>
              </w:rPr>
              <w:t>50</w:t>
            </w:r>
          </w:p>
        </w:tc>
        <w:tc>
          <w:tcPr>
            <w:tcW w:w="1389" w:type="dxa"/>
            <w:tcBorders>
              <w:top w:val="single" w:sz="4" w:space="0" w:color="auto"/>
              <w:left w:val="nil"/>
              <w:bottom w:val="single" w:sz="4" w:space="0" w:color="auto"/>
              <w:right w:val="single" w:sz="4" w:space="0" w:color="auto"/>
            </w:tcBorders>
            <w:shd w:val="clear" w:color="auto" w:fill="auto"/>
            <w:vAlign w:val="center"/>
          </w:tcPr>
          <w:p w14:paraId="4C1CF658" w14:textId="77777777" w:rsidR="00005B00" w:rsidRPr="009342D0" w:rsidRDefault="00005B00" w:rsidP="00D844B5">
            <w:pPr>
              <w:jc w:val="center"/>
              <w:rPr>
                <w:rFonts w:ascii="Century Gothic" w:hAnsi="Century Gothic" w:cs="Calibri"/>
              </w:rPr>
            </w:pPr>
            <w:r>
              <w:rPr>
                <w:rFonts w:ascii="Century Gothic" w:hAnsi="Century Gothic" w:cs="Calibri"/>
              </w:rPr>
              <w:t>35,94</w:t>
            </w:r>
          </w:p>
        </w:tc>
        <w:tc>
          <w:tcPr>
            <w:tcW w:w="1059" w:type="dxa"/>
            <w:tcBorders>
              <w:top w:val="single" w:sz="4" w:space="0" w:color="auto"/>
              <w:left w:val="nil"/>
              <w:bottom w:val="single" w:sz="4" w:space="0" w:color="auto"/>
              <w:right w:val="single" w:sz="4" w:space="0" w:color="auto"/>
            </w:tcBorders>
            <w:shd w:val="clear" w:color="auto" w:fill="auto"/>
            <w:vAlign w:val="center"/>
          </w:tcPr>
          <w:p w14:paraId="0E23675D" w14:textId="77777777" w:rsidR="00005B00" w:rsidRPr="009342D0" w:rsidRDefault="00005B00" w:rsidP="00D844B5">
            <w:pPr>
              <w:jc w:val="center"/>
              <w:rPr>
                <w:rFonts w:ascii="Century Gothic" w:hAnsi="Century Gothic" w:cs="Calibri"/>
              </w:rPr>
            </w:pPr>
            <w:r>
              <w:rPr>
                <w:rFonts w:ascii="Century Gothic" w:hAnsi="Century Gothic" w:cs="Calibri"/>
              </w:rPr>
              <w:t>1.797,00</w:t>
            </w:r>
          </w:p>
        </w:tc>
      </w:tr>
      <w:tr w:rsidR="00005B00" w:rsidRPr="009342D0" w14:paraId="1A02BD4D"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0F660E" w14:textId="77777777" w:rsidR="00005B00" w:rsidRDefault="00005B00" w:rsidP="00D844B5">
            <w:pPr>
              <w:jc w:val="center"/>
              <w:rPr>
                <w:rFonts w:ascii="Century Gothic" w:hAnsi="Century Gothic" w:cs="Calibri"/>
              </w:rPr>
            </w:pPr>
            <w:r>
              <w:rPr>
                <w:rFonts w:ascii="Century Gothic" w:hAnsi="Century Gothic" w:cs="Calibri"/>
              </w:rPr>
              <w:t>09</w:t>
            </w:r>
          </w:p>
        </w:tc>
        <w:tc>
          <w:tcPr>
            <w:tcW w:w="4062" w:type="dxa"/>
            <w:tcBorders>
              <w:top w:val="single" w:sz="4" w:space="0" w:color="auto"/>
              <w:left w:val="nil"/>
              <w:bottom w:val="single" w:sz="4" w:space="0" w:color="auto"/>
              <w:right w:val="single" w:sz="4" w:space="0" w:color="auto"/>
            </w:tcBorders>
            <w:shd w:val="clear" w:color="auto" w:fill="auto"/>
            <w:vAlign w:val="center"/>
          </w:tcPr>
          <w:p w14:paraId="75CB1980" w14:textId="77777777" w:rsidR="00005B00" w:rsidRPr="009342D0" w:rsidRDefault="00005B00" w:rsidP="00D844B5">
            <w:pPr>
              <w:jc w:val="both"/>
              <w:rPr>
                <w:rFonts w:ascii="Century Gothic" w:hAnsi="Century Gothic"/>
                <w:shd w:val="clear" w:color="auto" w:fill="FFFFFF"/>
              </w:rPr>
            </w:pPr>
            <w:r w:rsidRPr="005B27FF">
              <w:rPr>
                <w:rFonts w:ascii="Century Gothic" w:hAnsi="Century Gothic"/>
                <w:shd w:val="clear" w:color="auto" w:fill="FFFFFF"/>
              </w:rPr>
              <w:t>Cordão natalino de 100 LED, tipo cascata, cor azul, tensão 220V, tamanho 3 x 0,7 metros</w:t>
            </w:r>
            <w:r>
              <w:rPr>
                <w:rFonts w:ascii="Century Gothic" w:hAnsi="Century Gothic"/>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0B9E2B6E"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4DF4CC0A" w14:textId="77777777" w:rsidR="00005B00" w:rsidRPr="009342D0" w:rsidRDefault="00005B00" w:rsidP="00D844B5">
            <w:pPr>
              <w:jc w:val="center"/>
              <w:rPr>
                <w:rFonts w:ascii="Century Gothic" w:hAnsi="Century Gothic" w:cs="Calibri"/>
              </w:rPr>
            </w:pPr>
            <w:r>
              <w:rPr>
                <w:rFonts w:ascii="Century Gothic" w:hAnsi="Century Gothic" w:cs="Calibri"/>
              </w:rPr>
              <w:t>50</w:t>
            </w:r>
          </w:p>
        </w:tc>
        <w:tc>
          <w:tcPr>
            <w:tcW w:w="1389" w:type="dxa"/>
            <w:tcBorders>
              <w:top w:val="single" w:sz="4" w:space="0" w:color="auto"/>
              <w:left w:val="nil"/>
              <w:bottom w:val="single" w:sz="4" w:space="0" w:color="auto"/>
              <w:right w:val="single" w:sz="4" w:space="0" w:color="auto"/>
            </w:tcBorders>
            <w:shd w:val="clear" w:color="auto" w:fill="auto"/>
            <w:vAlign w:val="center"/>
          </w:tcPr>
          <w:p w14:paraId="4344747F" w14:textId="77777777" w:rsidR="00005B00" w:rsidRPr="009342D0" w:rsidRDefault="00005B00" w:rsidP="00D844B5">
            <w:pPr>
              <w:jc w:val="center"/>
              <w:rPr>
                <w:rFonts w:ascii="Century Gothic" w:hAnsi="Century Gothic" w:cs="Calibri"/>
              </w:rPr>
            </w:pPr>
            <w:r>
              <w:rPr>
                <w:rFonts w:ascii="Century Gothic" w:hAnsi="Century Gothic" w:cs="Calibri"/>
              </w:rPr>
              <w:t>35,94</w:t>
            </w:r>
          </w:p>
        </w:tc>
        <w:tc>
          <w:tcPr>
            <w:tcW w:w="1059" w:type="dxa"/>
            <w:tcBorders>
              <w:top w:val="single" w:sz="4" w:space="0" w:color="auto"/>
              <w:left w:val="nil"/>
              <w:bottom w:val="single" w:sz="4" w:space="0" w:color="auto"/>
              <w:right w:val="single" w:sz="4" w:space="0" w:color="auto"/>
            </w:tcBorders>
            <w:shd w:val="clear" w:color="auto" w:fill="auto"/>
            <w:vAlign w:val="center"/>
          </w:tcPr>
          <w:p w14:paraId="34361650" w14:textId="77777777" w:rsidR="00005B00" w:rsidRPr="009342D0" w:rsidRDefault="00005B00" w:rsidP="00D844B5">
            <w:pPr>
              <w:jc w:val="center"/>
              <w:rPr>
                <w:rFonts w:ascii="Century Gothic" w:hAnsi="Century Gothic" w:cs="Calibri"/>
              </w:rPr>
            </w:pPr>
            <w:r>
              <w:rPr>
                <w:rFonts w:ascii="Century Gothic" w:hAnsi="Century Gothic" w:cs="Calibri"/>
              </w:rPr>
              <w:t>1.797,00</w:t>
            </w:r>
          </w:p>
        </w:tc>
      </w:tr>
      <w:tr w:rsidR="00005B00" w:rsidRPr="009342D0" w14:paraId="7F56D550"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624FC53" w14:textId="77777777" w:rsidR="00005B00" w:rsidRDefault="00005B00" w:rsidP="00D844B5">
            <w:pPr>
              <w:jc w:val="center"/>
              <w:rPr>
                <w:rFonts w:ascii="Century Gothic" w:hAnsi="Century Gothic" w:cs="Calibri"/>
              </w:rPr>
            </w:pPr>
            <w:r>
              <w:rPr>
                <w:rFonts w:ascii="Century Gothic" w:hAnsi="Century Gothic" w:cs="Calibri"/>
              </w:rPr>
              <w:t>10</w:t>
            </w:r>
          </w:p>
        </w:tc>
        <w:tc>
          <w:tcPr>
            <w:tcW w:w="4062" w:type="dxa"/>
            <w:tcBorders>
              <w:top w:val="single" w:sz="4" w:space="0" w:color="auto"/>
              <w:left w:val="nil"/>
              <w:bottom w:val="single" w:sz="4" w:space="0" w:color="auto"/>
              <w:right w:val="single" w:sz="4" w:space="0" w:color="auto"/>
            </w:tcBorders>
            <w:shd w:val="clear" w:color="auto" w:fill="auto"/>
            <w:vAlign w:val="center"/>
          </w:tcPr>
          <w:p w14:paraId="03F0F5B1" w14:textId="77777777" w:rsidR="00005B00" w:rsidRPr="009342D0" w:rsidRDefault="00005B00" w:rsidP="00D844B5">
            <w:pPr>
              <w:jc w:val="both"/>
              <w:rPr>
                <w:rFonts w:ascii="Century Gothic" w:hAnsi="Century Gothic"/>
                <w:shd w:val="clear" w:color="auto" w:fill="FFFFFF"/>
              </w:rPr>
            </w:pPr>
            <w:r w:rsidRPr="005B27FF">
              <w:rPr>
                <w:rFonts w:ascii="Century Gothic" w:hAnsi="Century Gothic"/>
                <w:shd w:val="clear" w:color="auto" w:fill="FFFFFF"/>
              </w:rPr>
              <w:t>Mangueira luminosa natalina, 12 mm, cor branca, tensão 220V</w:t>
            </w:r>
            <w:r>
              <w:rPr>
                <w:rFonts w:ascii="Century Gothic" w:hAnsi="Century Gothic"/>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4E0E2C64"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10C9CECC" w14:textId="77777777" w:rsidR="00005B00" w:rsidRPr="009342D0" w:rsidRDefault="00005B00" w:rsidP="00D844B5">
            <w:pPr>
              <w:jc w:val="center"/>
              <w:rPr>
                <w:rFonts w:ascii="Century Gothic" w:hAnsi="Century Gothic" w:cs="Calibri"/>
              </w:rPr>
            </w:pPr>
            <w:r>
              <w:rPr>
                <w:rFonts w:ascii="Century Gothic" w:hAnsi="Century Gothic" w:cs="Calibri"/>
              </w:rPr>
              <w:t>1000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290F331D" w14:textId="77777777" w:rsidR="00005B00" w:rsidRPr="009342D0" w:rsidRDefault="00005B00" w:rsidP="00D844B5">
            <w:pPr>
              <w:jc w:val="center"/>
              <w:rPr>
                <w:rFonts w:ascii="Century Gothic" w:hAnsi="Century Gothic" w:cs="Calibri"/>
              </w:rPr>
            </w:pPr>
            <w:r>
              <w:rPr>
                <w:rFonts w:ascii="Century Gothic" w:hAnsi="Century Gothic" w:cs="Calibri"/>
              </w:rPr>
              <w:t>7,23</w:t>
            </w:r>
          </w:p>
        </w:tc>
        <w:tc>
          <w:tcPr>
            <w:tcW w:w="1059" w:type="dxa"/>
            <w:tcBorders>
              <w:top w:val="single" w:sz="4" w:space="0" w:color="auto"/>
              <w:left w:val="nil"/>
              <w:bottom w:val="single" w:sz="4" w:space="0" w:color="auto"/>
              <w:right w:val="single" w:sz="4" w:space="0" w:color="auto"/>
            </w:tcBorders>
            <w:shd w:val="clear" w:color="auto" w:fill="auto"/>
            <w:vAlign w:val="center"/>
          </w:tcPr>
          <w:p w14:paraId="4728B28E" w14:textId="77777777" w:rsidR="00005B00" w:rsidRPr="009342D0" w:rsidRDefault="00005B00" w:rsidP="00D844B5">
            <w:pPr>
              <w:jc w:val="center"/>
              <w:rPr>
                <w:rFonts w:ascii="Century Gothic" w:hAnsi="Century Gothic" w:cs="Calibri"/>
              </w:rPr>
            </w:pPr>
            <w:r>
              <w:rPr>
                <w:rFonts w:ascii="Century Gothic" w:hAnsi="Century Gothic" w:cs="Calibri"/>
              </w:rPr>
              <w:t>7.230,00</w:t>
            </w:r>
          </w:p>
        </w:tc>
      </w:tr>
      <w:tr w:rsidR="00005B00" w:rsidRPr="009342D0" w14:paraId="05373004" w14:textId="77777777" w:rsidTr="00D844B5">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1425533" w14:textId="77777777" w:rsidR="00005B00" w:rsidRDefault="00005B00" w:rsidP="00D844B5">
            <w:pPr>
              <w:jc w:val="center"/>
              <w:rPr>
                <w:rFonts w:ascii="Century Gothic" w:hAnsi="Century Gothic" w:cs="Calibri"/>
              </w:rPr>
            </w:pPr>
            <w:r>
              <w:rPr>
                <w:rFonts w:ascii="Century Gothic" w:hAnsi="Century Gothic" w:cs="Calibri"/>
              </w:rPr>
              <w:t>11</w:t>
            </w:r>
          </w:p>
        </w:tc>
        <w:tc>
          <w:tcPr>
            <w:tcW w:w="4062" w:type="dxa"/>
            <w:tcBorders>
              <w:top w:val="single" w:sz="4" w:space="0" w:color="auto"/>
              <w:left w:val="nil"/>
              <w:bottom w:val="single" w:sz="4" w:space="0" w:color="auto"/>
              <w:right w:val="single" w:sz="4" w:space="0" w:color="auto"/>
            </w:tcBorders>
            <w:shd w:val="clear" w:color="auto" w:fill="auto"/>
            <w:vAlign w:val="center"/>
          </w:tcPr>
          <w:p w14:paraId="28CB582D" w14:textId="77777777" w:rsidR="00005B00" w:rsidRPr="009342D0" w:rsidRDefault="00005B00" w:rsidP="00D844B5">
            <w:pPr>
              <w:jc w:val="both"/>
              <w:rPr>
                <w:rFonts w:ascii="Century Gothic" w:hAnsi="Century Gothic"/>
                <w:shd w:val="clear" w:color="auto" w:fill="FFFFFF"/>
              </w:rPr>
            </w:pPr>
            <w:r w:rsidRPr="005B27FF">
              <w:rPr>
                <w:rFonts w:ascii="Century Gothic" w:hAnsi="Century Gothic"/>
                <w:shd w:val="clear" w:color="auto" w:fill="FFFFFF"/>
              </w:rPr>
              <w:t>Cabo de força para mangueira luminosa 12mm</w:t>
            </w:r>
            <w:r>
              <w:rPr>
                <w:rFonts w:ascii="Century Gothic" w:hAnsi="Century Gothic"/>
                <w:shd w:val="clear" w:color="auto" w:fill="FFFFFF"/>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1C02773D" w14:textId="77777777" w:rsidR="00005B00" w:rsidRPr="009342D0" w:rsidRDefault="00005B00" w:rsidP="00D844B5">
            <w:pPr>
              <w:jc w:val="center"/>
              <w:rPr>
                <w:rFonts w:ascii="Century Gothic" w:hAnsi="Century Gothic" w:cs="Calibri"/>
              </w:rPr>
            </w:pPr>
            <w:r>
              <w:rPr>
                <w:rFonts w:ascii="Century Gothic" w:hAnsi="Century Gothic" w:cs="Calibri"/>
              </w:rPr>
              <w:t>Unidade</w:t>
            </w:r>
          </w:p>
        </w:tc>
        <w:tc>
          <w:tcPr>
            <w:tcW w:w="1069" w:type="dxa"/>
            <w:tcBorders>
              <w:top w:val="single" w:sz="4" w:space="0" w:color="auto"/>
              <w:left w:val="nil"/>
              <w:bottom w:val="single" w:sz="4" w:space="0" w:color="auto"/>
              <w:right w:val="single" w:sz="4" w:space="0" w:color="auto"/>
            </w:tcBorders>
            <w:shd w:val="clear" w:color="auto" w:fill="auto"/>
            <w:vAlign w:val="center"/>
          </w:tcPr>
          <w:p w14:paraId="25A51E2D" w14:textId="77777777" w:rsidR="00005B00" w:rsidRPr="009342D0" w:rsidRDefault="00005B00" w:rsidP="00D844B5">
            <w:pPr>
              <w:jc w:val="center"/>
              <w:rPr>
                <w:rFonts w:ascii="Century Gothic" w:hAnsi="Century Gothic" w:cs="Calibri"/>
              </w:rPr>
            </w:pPr>
            <w:r>
              <w:rPr>
                <w:rFonts w:ascii="Century Gothic" w:hAnsi="Century Gothic" w:cs="Calibri"/>
              </w:rPr>
              <w:t>150</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8374F8" w14:textId="77777777" w:rsidR="00005B00" w:rsidRPr="009342D0" w:rsidRDefault="00005B00" w:rsidP="00D844B5">
            <w:pPr>
              <w:jc w:val="center"/>
              <w:rPr>
                <w:rFonts w:ascii="Century Gothic" w:hAnsi="Century Gothic" w:cs="Calibri"/>
              </w:rPr>
            </w:pPr>
            <w:r>
              <w:rPr>
                <w:rFonts w:ascii="Century Gothic" w:hAnsi="Century Gothic" w:cs="Calibri"/>
              </w:rPr>
              <w:t>16,11</w:t>
            </w:r>
          </w:p>
        </w:tc>
        <w:tc>
          <w:tcPr>
            <w:tcW w:w="1059" w:type="dxa"/>
            <w:tcBorders>
              <w:top w:val="single" w:sz="4" w:space="0" w:color="auto"/>
              <w:left w:val="nil"/>
              <w:bottom w:val="single" w:sz="4" w:space="0" w:color="auto"/>
              <w:right w:val="single" w:sz="4" w:space="0" w:color="auto"/>
            </w:tcBorders>
            <w:shd w:val="clear" w:color="auto" w:fill="auto"/>
            <w:vAlign w:val="center"/>
          </w:tcPr>
          <w:p w14:paraId="302B3905" w14:textId="77777777" w:rsidR="00005B00" w:rsidRPr="009342D0" w:rsidRDefault="00005B00" w:rsidP="00D844B5">
            <w:pPr>
              <w:jc w:val="center"/>
              <w:rPr>
                <w:rFonts w:ascii="Century Gothic" w:hAnsi="Century Gothic" w:cs="Calibri"/>
              </w:rPr>
            </w:pPr>
            <w:r>
              <w:rPr>
                <w:rFonts w:ascii="Century Gothic" w:hAnsi="Century Gothic" w:cs="Calibri"/>
              </w:rPr>
              <w:t>2.416,50</w:t>
            </w:r>
          </w:p>
        </w:tc>
      </w:tr>
      <w:tr w:rsidR="00005B00" w:rsidRPr="009342D0" w14:paraId="1540E1F4" w14:textId="77777777" w:rsidTr="00D844B5">
        <w:trPr>
          <w:trHeight w:val="300"/>
        </w:trPr>
        <w:tc>
          <w:tcPr>
            <w:tcW w:w="8150" w:type="dxa"/>
            <w:gridSpan w:val="5"/>
            <w:tcBorders>
              <w:top w:val="nil"/>
              <w:left w:val="single" w:sz="4" w:space="0" w:color="auto"/>
              <w:bottom w:val="single" w:sz="4" w:space="0" w:color="auto"/>
              <w:right w:val="single" w:sz="4" w:space="0" w:color="auto"/>
            </w:tcBorders>
            <w:shd w:val="clear" w:color="auto" w:fill="auto"/>
            <w:vAlign w:val="center"/>
          </w:tcPr>
          <w:p w14:paraId="3139A999" w14:textId="77777777" w:rsidR="00005B00" w:rsidRPr="009342D0" w:rsidRDefault="00005B00" w:rsidP="00D844B5">
            <w:pPr>
              <w:jc w:val="right"/>
              <w:rPr>
                <w:rFonts w:ascii="Century Gothic" w:hAnsi="Century Gothic" w:cs="Calibri"/>
                <w:b/>
                <w:bCs/>
              </w:rPr>
            </w:pPr>
            <w:bookmarkStart w:id="3" w:name="_Hlk159438634"/>
            <w:r w:rsidRPr="009342D0">
              <w:rPr>
                <w:rFonts w:ascii="Century Gothic" w:hAnsi="Century Gothic" w:cs="Calibri"/>
                <w:b/>
                <w:bCs/>
              </w:rPr>
              <w:t>VALOR TOTAL</w:t>
            </w:r>
            <w:r>
              <w:rPr>
                <w:rFonts w:ascii="Century Gothic" w:hAnsi="Century Gothic" w:cs="Calibri"/>
                <w:b/>
                <w:bCs/>
              </w:rPr>
              <w:t xml:space="preserve"> R$</w:t>
            </w:r>
          </w:p>
        </w:tc>
        <w:tc>
          <w:tcPr>
            <w:tcW w:w="1059" w:type="dxa"/>
            <w:tcBorders>
              <w:top w:val="nil"/>
              <w:left w:val="nil"/>
              <w:bottom w:val="single" w:sz="4" w:space="0" w:color="auto"/>
              <w:right w:val="single" w:sz="4" w:space="0" w:color="auto"/>
            </w:tcBorders>
            <w:shd w:val="clear" w:color="auto" w:fill="auto"/>
            <w:vAlign w:val="center"/>
          </w:tcPr>
          <w:p w14:paraId="0C2C2981" w14:textId="77777777" w:rsidR="00005B00" w:rsidRPr="009342D0" w:rsidRDefault="00005B00" w:rsidP="00D844B5">
            <w:pPr>
              <w:rPr>
                <w:rFonts w:ascii="Century Gothic" w:hAnsi="Century Gothic" w:cs="Calibri"/>
                <w:b/>
                <w:bCs/>
              </w:rPr>
            </w:pPr>
            <w:r>
              <w:rPr>
                <w:rFonts w:ascii="Century Gothic" w:hAnsi="Century Gothic" w:cs="Calibri"/>
                <w:b/>
                <w:bCs/>
              </w:rPr>
              <w:t>50.746,09</w:t>
            </w:r>
          </w:p>
        </w:tc>
      </w:tr>
      <w:bookmarkEnd w:id="3"/>
    </w:tbl>
    <w:p w14:paraId="752907EF" w14:textId="77777777" w:rsidR="00005B00" w:rsidRPr="00865815" w:rsidRDefault="00005B00" w:rsidP="00005B00">
      <w:pPr>
        <w:pStyle w:val="PargrafodaLista"/>
        <w:autoSpaceDE w:val="0"/>
        <w:autoSpaceDN w:val="0"/>
        <w:adjustRightInd w:val="0"/>
        <w:spacing w:line="276" w:lineRule="auto"/>
        <w:ind w:left="0" w:right="-2"/>
        <w:jc w:val="both"/>
        <w:rPr>
          <w:rFonts w:ascii="Century Gothic" w:hAnsi="Century Gothic"/>
          <w:color w:val="000000"/>
          <w:sz w:val="20"/>
        </w:rPr>
      </w:pPr>
    </w:p>
    <w:p w14:paraId="422241CD" w14:textId="77777777" w:rsidR="00005B00" w:rsidRPr="007B78F9" w:rsidRDefault="00005B00" w:rsidP="00005B00">
      <w:pPr>
        <w:pStyle w:val="PargrafodaLista"/>
        <w:numPr>
          <w:ilvl w:val="1"/>
          <w:numId w:val="27"/>
        </w:numPr>
        <w:autoSpaceDE w:val="0"/>
        <w:autoSpaceDN w:val="0"/>
        <w:adjustRightInd w:val="0"/>
        <w:spacing w:line="360" w:lineRule="auto"/>
        <w:ind w:left="0" w:right="-2" w:firstLine="0"/>
        <w:contextualSpacing w:val="0"/>
        <w:jc w:val="both"/>
        <w:rPr>
          <w:rStyle w:val="Forte"/>
          <w:rFonts w:ascii="Century Gothic" w:hAnsi="Century Gothic"/>
          <w:b w:val="0"/>
          <w:bCs w:val="0"/>
          <w:color w:val="000000"/>
          <w:sz w:val="20"/>
        </w:rPr>
      </w:pPr>
      <w:r w:rsidRPr="007B78F9">
        <w:rPr>
          <w:rFonts w:ascii="Century Gothic" w:hAnsi="Century Gothic" w:cs="Arial"/>
          <w:sz w:val="20"/>
        </w:rPr>
        <w:lastRenderedPageBreak/>
        <w:t xml:space="preserve"> </w:t>
      </w:r>
      <w:bookmarkStart w:id="4" w:name="_Toc114821341"/>
      <w:r w:rsidRPr="00A4521A">
        <w:rPr>
          <w:rFonts w:ascii="Century Gothic" w:hAnsi="Century Gothic" w:cs="Arial"/>
          <w:b/>
          <w:bCs/>
          <w:sz w:val="20"/>
        </w:rPr>
        <w:t xml:space="preserve">ESTIMATIVA DO </w:t>
      </w:r>
      <w:r w:rsidRPr="007B78F9">
        <w:rPr>
          <w:rStyle w:val="Forte"/>
          <w:rFonts w:ascii="Century Gothic" w:hAnsi="Century Gothic"/>
          <w:sz w:val="20"/>
        </w:rPr>
        <w:t>VALOR DA CONTRATAÇÃO</w:t>
      </w:r>
      <w:bookmarkEnd w:id="4"/>
      <w:r w:rsidRPr="007B78F9">
        <w:rPr>
          <w:rStyle w:val="Forte"/>
          <w:rFonts w:ascii="Century Gothic" w:hAnsi="Century Gothic"/>
          <w:sz w:val="20"/>
        </w:rPr>
        <w:t>.</w:t>
      </w:r>
    </w:p>
    <w:p w14:paraId="3743378E" w14:textId="77777777" w:rsidR="00005B00" w:rsidRPr="007D07AB" w:rsidRDefault="00005B00" w:rsidP="00005B00">
      <w:pPr>
        <w:pStyle w:val="PargrafodaLista"/>
        <w:widowControl w:val="0"/>
        <w:numPr>
          <w:ilvl w:val="2"/>
          <w:numId w:val="27"/>
        </w:numPr>
        <w:suppressAutoHyphens/>
        <w:spacing w:line="360" w:lineRule="auto"/>
        <w:ind w:left="0" w:firstLine="284"/>
        <w:contextualSpacing w:val="0"/>
        <w:jc w:val="both"/>
        <w:rPr>
          <w:rFonts w:ascii="Century Gothic" w:hAnsi="Century Gothic" w:cs="Tahoma"/>
          <w:b/>
          <w:bCs/>
          <w:sz w:val="20"/>
        </w:rPr>
      </w:pPr>
      <w:r w:rsidRPr="00B63861">
        <w:rPr>
          <w:rFonts w:ascii="Century Gothic" w:hAnsi="Century Gothic"/>
          <w:sz w:val="20"/>
          <w:lang w:eastAsia="x-none"/>
        </w:rPr>
        <w:t xml:space="preserve">Considerando os preços praticados no mercado, o valor médio global estimado é de </w:t>
      </w:r>
      <w:r w:rsidRPr="00B63861">
        <w:rPr>
          <w:rFonts w:ascii="Century Gothic" w:hAnsi="Century Gothic" w:cs="Tahoma"/>
          <w:sz w:val="20"/>
        </w:rPr>
        <w:t>licitação</w:t>
      </w:r>
      <w:r w:rsidRPr="00B63861">
        <w:rPr>
          <w:rFonts w:ascii="Century Gothic" w:hAnsi="Century Gothic" w:cs="Tahoma"/>
          <w:b/>
          <w:bCs/>
          <w:sz w:val="20"/>
        </w:rPr>
        <w:t xml:space="preserve"> R$ </w:t>
      </w:r>
      <w:r>
        <w:rPr>
          <w:rFonts w:ascii="Century Gothic" w:hAnsi="Century Gothic" w:cs="Calibri"/>
          <w:b/>
          <w:bCs/>
          <w:sz w:val="20"/>
        </w:rPr>
        <w:t>50.746,09</w:t>
      </w:r>
      <w:r w:rsidRPr="00B63861">
        <w:rPr>
          <w:rFonts w:ascii="Century Gothic" w:hAnsi="Century Gothic" w:cs="Calibri"/>
          <w:b/>
          <w:bCs/>
          <w:sz w:val="20"/>
        </w:rPr>
        <w:t xml:space="preserve"> </w:t>
      </w:r>
      <w:r w:rsidRPr="00B63861">
        <w:rPr>
          <w:rFonts w:ascii="Century Gothic" w:hAnsi="Century Gothic" w:cs="Tahoma"/>
          <w:b/>
          <w:bCs/>
          <w:sz w:val="20"/>
        </w:rPr>
        <w:t>(</w:t>
      </w:r>
      <w:r>
        <w:rPr>
          <w:rFonts w:ascii="Century Gothic" w:hAnsi="Century Gothic" w:cs="Tahoma"/>
          <w:b/>
          <w:bCs/>
          <w:sz w:val="20"/>
        </w:rPr>
        <w:t>Cinquenta mil setecentos e quarenta e seis reais e nove centavos</w:t>
      </w:r>
      <w:r w:rsidRPr="00B63861">
        <w:rPr>
          <w:rFonts w:ascii="Century Gothic" w:hAnsi="Century Gothic" w:cs="Tahoma"/>
          <w:b/>
          <w:bCs/>
          <w:sz w:val="20"/>
        </w:rPr>
        <w:t>)</w:t>
      </w:r>
      <w:r w:rsidRPr="00B63861">
        <w:rPr>
          <w:rFonts w:ascii="Century Gothic" w:hAnsi="Century Gothic"/>
          <w:sz w:val="20"/>
        </w:rPr>
        <w:t xml:space="preserve">. </w:t>
      </w:r>
      <w:r w:rsidRPr="00B63861">
        <w:rPr>
          <w:rFonts w:ascii="Century Gothic" w:hAnsi="Century Gothic"/>
          <w:sz w:val="20"/>
          <w:lang w:eastAsia="x-none"/>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B71383" w14:textId="77777777" w:rsidR="00005B00" w:rsidRPr="007D07AB" w:rsidRDefault="00005B00" w:rsidP="00005B00">
      <w:pPr>
        <w:pStyle w:val="PargrafodaLista"/>
        <w:widowControl w:val="0"/>
        <w:numPr>
          <w:ilvl w:val="2"/>
          <w:numId w:val="27"/>
        </w:numPr>
        <w:suppressAutoHyphens/>
        <w:spacing w:line="360" w:lineRule="auto"/>
        <w:ind w:left="0" w:firstLine="284"/>
        <w:contextualSpacing w:val="0"/>
        <w:jc w:val="both"/>
        <w:rPr>
          <w:rFonts w:ascii="Century Gothic" w:hAnsi="Century Gothic" w:cs="Tahoma"/>
          <w:b/>
          <w:bCs/>
          <w:sz w:val="20"/>
        </w:rPr>
      </w:pPr>
      <w:r w:rsidRPr="007D07AB">
        <w:rPr>
          <w:rFonts w:ascii="Century Gothic" w:hAnsi="Century Gothic" w:cs="Tahoma"/>
          <w:sz w:val="20"/>
        </w:rPr>
        <w:t xml:space="preserve"> Esta secretaria realizou consulta de preços para a definição do “Valor Máximo” da contração, seguindo os seguintes passos:</w:t>
      </w:r>
    </w:p>
    <w:p w14:paraId="127442AA" w14:textId="77777777" w:rsidR="00005B00" w:rsidRPr="007D07AB" w:rsidRDefault="00005B00" w:rsidP="00005B00">
      <w:pPr>
        <w:pStyle w:val="PargrafodaLista"/>
        <w:widowControl w:val="0"/>
        <w:numPr>
          <w:ilvl w:val="3"/>
          <w:numId w:val="27"/>
        </w:numPr>
        <w:suppressAutoHyphens/>
        <w:spacing w:line="360" w:lineRule="auto"/>
        <w:ind w:left="567" w:firstLine="0"/>
        <w:contextualSpacing w:val="0"/>
        <w:jc w:val="both"/>
        <w:rPr>
          <w:rFonts w:ascii="Century Gothic" w:hAnsi="Century Gothic" w:cs="Tahoma"/>
          <w:b/>
          <w:bCs/>
          <w:sz w:val="20"/>
        </w:rPr>
      </w:pPr>
      <w:r w:rsidRPr="007D07AB">
        <w:rPr>
          <w:rFonts w:ascii="Century Gothic" w:hAnsi="Century Gothic" w:cs="Tahoma"/>
          <w:b/>
          <w:bCs/>
          <w:sz w:val="20"/>
        </w:rPr>
        <w:t>FOI UTILIZADA PARA A COLETA DE PREÇOS</w:t>
      </w:r>
      <w:r w:rsidRPr="007D07AB">
        <w:rPr>
          <w:rFonts w:ascii="Century Gothic" w:hAnsi="Century Gothic" w:cs="Courier New"/>
          <w:b/>
          <w:sz w:val="20"/>
        </w:rPr>
        <w:t>:</w:t>
      </w:r>
      <w:r w:rsidRPr="007D07AB">
        <w:rPr>
          <w:rFonts w:ascii="Century Gothic" w:hAnsi="Century Gothic" w:cs="Courier New"/>
          <w:bCs/>
          <w:sz w:val="20"/>
        </w:rPr>
        <w:t xml:space="preserve"> Contratações Similares</w:t>
      </w:r>
      <w:r>
        <w:rPr>
          <w:rFonts w:ascii="Century Gothic" w:hAnsi="Century Gothic" w:cs="Courier New"/>
          <w:bCs/>
          <w:sz w:val="20"/>
        </w:rPr>
        <w:t xml:space="preserve"> </w:t>
      </w:r>
      <w:r w:rsidRPr="007D07AB">
        <w:rPr>
          <w:rFonts w:ascii="Century Gothic" w:hAnsi="Century Gothic" w:cs="Courier New"/>
          <w:bCs/>
          <w:sz w:val="20"/>
        </w:rPr>
        <w:t xml:space="preserve">(Outros órgãos), </w:t>
      </w:r>
      <w:proofErr w:type="spellStart"/>
      <w:r w:rsidRPr="007D07AB">
        <w:rPr>
          <w:rFonts w:ascii="Century Gothic" w:hAnsi="Century Gothic" w:cs="Courier New"/>
          <w:bCs/>
          <w:sz w:val="20"/>
        </w:rPr>
        <w:t>Licitanet</w:t>
      </w:r>
      <w:proofErr w:type="spellEnd"/>
      <w:r w:rsidRPr="007D07AB">
        <w:rPr>
          <w:rFonts w:ascii="Century Gothic" w:hAnsi="Century Gothic" w:cs="Courier New"/>
          <w:bCs/>
          <w:sz w:val="20"/>
        </w:rPr>
        <w:t>, Portal De Compras Públicas, BLL, Portal Nacional de Contratações Públicas, TCE Paraná, Portal da Transparência</w:t>
      </w:r>
      <w:r>
        <w:rPr>
          <w:rFonts w:ascii="Century Gothic" w:hAnsi="Century Gothic" w:cs="Courier New"/>
          <w:bCs/>
          <w:sz w:val="20"/>
        </w:rPr>
        <w:t xml:space="preserve"> </w:t>
      </w:r>
      <w:r w:rsidRPr="007D07AB">
        <w:rPr>
          <w:rFonts w:ascii="Century Gothic" w:hAnsi="Century Gothic" w:cs="Courier New"/>
          <w:bCs/>
          <w:sz w:val="20"/>
        </w:rPr>
        <w:t xml:space="preserve">- CGU – </w:t>
      </w:r>
      <w:proofErr w:type="spellStart"/>
      <w:r w:rsidRPr="007D07AB">
        <w:rPr>
          <w:rFonts w:ascii="Century Gothic" w:hAnsi="Century Gothic" w:cs="Courier New"/>
          <w:bCs/>
          <w:sz w:val="20"/>
        </w:rPr>
        <w:t>Nfe</w:t>
      </w:r>
      <w:proofErr w:type="spellEnd"/>
      <w:r w:rsidRPr="007D07AB">
        <w:rPr>
          <w:rFonts w:ascii="Century Gothic" w:hAnsi="Century Gothic" w:cs="Courier New"/>
          <w:bCs/>
          <w:sz w:val="20"/>
        </w:rPr>
        <w:t>, Licitar Digital, Bolsa Nacional de Compras, e Compras BR, sempre visando o menor preço.</w:t>
      </w:r>
    </w:p>
    <w:p w14:paraId="112E1E78" w14:textId="77777777" w:rsidR="00005B00" w:rsidRPr="007D07AB" w:rsidRDefault="00005B00" w:rsidP="00005B00">
      <w:pPr>
        <w:pStyle w:val="PargrafodaLista"/>
        <w:widowControl w:val="0"/>
        <w:numPr>
          <w:ilvl w:val="3"/>
          <w:numId w:val="27"/>
        </w:numPr>
        <w:suppressAutoHyphens/>
        <w:spacing w:line="360" w:lineRule="auto"/>
        <w:ind w:left="567" w:firstLine="0"/>
        <w:contextualSpacing w:val="0"/>
        <w:jc w:val="both"/>
        <w:rPr>
          <w:rFonts w:ascii="Century Gothic" w:hAnsi="Century Gothic" w:cs="Tahoma"/>
          <w:b/>
          <w:bCs/>
          <w:sz w:val="20"/>
        </w:rPr>
      </w:pPr>
      <w:r w:rsidRPr="007D07AB">
        <w:rPr>
          <w:rFonts w:ascii="Century Gothic" w:hAnsi="Century Gothic" w:cs="Tahoma"/>
          <w:b/>
          <w:bCs/>
          <w:sz w:val="20"/>
        </w:rPr>
        <w:t>METODOLOGIA ADOTADA:</w:t>
      </w:r>
      <w:r w:rsidRPr="007D07AB">
        <w:rPr>
          <w:rFonts w:ascii="Century Gothic" w:hAnsi="Century Gothic" w:cs="Tahoma"/>
          <w:sz w:val="20"/>
        </w:rPr>
        <w:t xml:space="preserve"> Foi utilizado o resultado final das propostas, calculando a média entre elas. </w:t>
      </w:r>
    </w:p>
    <w:p w14:paraId="3153A99A" w14:textId="77777777" w:rsidR="00005B00" w:rsidRPr="007D07AB" w:rsidRDefault="00005B00" w:rsidP="00005B00">
      <w:pPr>
        <w:pStyle w:val="PargrafodaLista"/>
        <w:widowControl w:val="0"/>
        <w:numPr>
          <w:ilvl w:val="3"/>
          <w:numId w:val="27"/>
        </w:numPr>
        <w:suppressAutoHyphens/>
        <w:spacing w:line="360" w:lineRule="auto"/>
        <w:ind w:left="567" w:firstLine="0"/>
        <w:contextualSpacing w:val="0"/>
        <w:jc w:val="both"/>
        <w:rPr>
          <w:rFonts w:ascii="Century Gothic" w:hAnsi="Century Gothic" w:cs="Tahoma"/>
          <w:b/>
          <w:bCs/>
          <w:sz w:val="20"/>
        </w:rPr>
      </w:pPr>
      <w:r w:rsidRPr="007D07AB">
        <w:rPr>
          <w:rFonts w:ascii="Century Gothic" w:hAnsi="Century Gothic" w:cs="Tahoma"/>
          <w:sz w:val="20"/>
        </w:rPr>
        <w:t>Considerando os dados inseridos na planilha, ressalta-se que:</w:t>
      </w:r>
    </w:p>
    <w:p w14:paraId="719E41C6" w14:textId="77777777" w:rsidR="00005B00" w:rsidRPr="00937ECE" w:rsidRDefault="00005B00" w:rsidP="00005B00">
      <w:pPr>
        <w:numPr>
          <w:ilvl w:val="0"/>
          <w:numId w:val="30"/>
        </w:numPr>
        <w:tabs>
          <w:tab w:val="clear" w:pos="3855"/>
        </w:tabs>
        <w:spacing w:line="360" w:lineRule="auto"/>
        <w:ind w:left="1418" w:right="51" w:hanging="360"/>
        <w:jc w:val="both"/>
        <w:rPr>
          <w:rFonts w:ascii="Century Gothic" w:hAnsi="Century Gothic" w:cs="Tahoma"/>
        </w:rPr>
      </w:pPr>
      <w:r w:rsidRPr="00937ECE">
        <w:rPr>
          <w:rFonts w:ascii="Century Gothic" w:hAnsi="Century Gothic" w:cs="Tahoma"/>
        </w:rPr>
        <w:t>os dados inseridos como “</w:t>
      </w:r>
      <w:r w:rsidRPr="00937ECE">
        <w:rPr>
          <w:rFonts w:ascii="Century Gothic" w:hAnsi="Century Gothic" w:cs="Tahoma"/>
          <w:b/>
        </w:rPr>
        <w:t>Valor Máximo</w:t>
      </w:r>
      <w:r w:rsidRPr="00937ECE">
        <w:rPr>
          <w:rFonts w:ascii="Century Gothic" w:hAnsi="Century Gothic" w:cs="Tahoma"/>
        </w:rPr>
        <w:t xml:space="preserve">” correspondem </w:t>
      </w:r>
      <w:r>
        <w:rPr>
          <w:rFonts w:ascii="Century Gothic" w:hAnsi="Century Gothic" w:cs="Tahoma"/>
        </w:rPr>
        <w:t>a MÉDIA</w:t>
      </w:r>
      <w:r w:rsidRPr="00937ECE">
        <w:rPr>
          <w:rFonts w:ascii="Century Gothic" w:hAnsi="Century Gothic" w:cs="Tahoma"/>
        </w:rPr>
        <w:t xml:space="preserve"> dentre as cotações de preços apuradas por esta Unidade Administrativa</w:t>
      </w:r>
      <w:r>
        <w:rPr>
          <w:rFonts w:ascii="Century Gothic" w:hAnsi="Century Gothic" w:cs="Tahoma"/>
        </w:rPr>
        <w:t xml:space="preserve">, uma vez que a </w:t>
      </w:r>
      <w:r w:rsidRPr="0061223D">
        <w:rPr>
          <w:rFonts w:ascii="Century Gothic" w:hAnsi="Century Gothic" w:cs="Tahoma"/>
        </w:rPr>
        <w:t>média representa de forma mais robusta os valores praticados no mercado, evitando-se que o certame resulte em fracassado ou deserto.</w:t>
      </w:r>
    </w:p>
    <w:p w14:paraId="5F4E380C" w14:textId="77777777" w:rsidR="00005B00" w:rsidRPr="00937ECE" w:rsidRDefault="00005B00" w:rsidP="00005B00">
      <w:pPr>
        <w:numPr>
          <w:ilvl w:val="0"/>
          <w:numId w:val="30"/>
        </w:numPr>
        <w:tabs>
          <w:tab w:val="clear" w:pos="3855"/>
        </w:tabs>
        <w:spacing w:line="360" w:lineRule="auto"/>
        <w:ind w:left="1418" w:right="51" w:hanging="360"/>
        <w:jc w:val="both"/>
        <w:rPr>
          <w:rFonts w:ascii="Century Gothic" w:hAnsi="Century Gothic" w:cs="Tahoma"/>
        </w:rPr>
      </w:pPr>
      <w:r w:rsidRPr="00937ECE">
        <w:rPr>
          <w:rFonts w:ascii="Century Gothic" w:hAnsi="Century Gothic" w:cs="Tahoma"/>
        </w:rPr>
        <w:t xml:space="preserve">os quantitativos requeridos foram estimados </w:t>
      </w:r>
      <w:r>
        <w:rPr>
          <w:rFonts w:ascii="Century Gothic" w:hAnsi="Century Gothic" w:cs="Tahoma"/>
        </w:rPr>
        <w:t>de a</w:t>
      </w:r>
      <w:r w:rsidRPr="00937ECE">
        <w:rPr>
          <w:rFonts w:ascii="Century Gothic" w:hAnsi="Century Gothic" w:cs="Tahoma"/>
        </w:rPr>
        <w:t xml:space="preserve">cordo com </w:t>
      </w:r>
      <w:r>
        <w:rPr>
          <w:rFonts w:ascii="Century Gothic" w:hAnsi="Century Gothic" w:cs="Tahoma"/>
        </w:rPr>
        <w:t>o levantamento realizado por esta Secretaria</w:t>
      </w:r>
      <w:r w:rsidRPr="00937ECE">
        <w:rPr>
          <w:rFonts w:ascii="Century Gothic" w:hAnsi="Century Gothic" w:cs="Tahoma"/>
        </w:rPr>
        <w:t>;</w:t>
      </w:r>
    </w:p>
    <w:p w14:paraId="56C90C95" w14:textId="77777777" w:rsidR="00005B00" w:rsidRPr="0061223D" w:rsidRDefault="00005B00" w:rsidP="00005B00">
      <w:pPr>
        <w:pStyle w:val="PargrafodaLista"/>
        <w:numPr>
          <w:ilvl w:val="0"/>
          <w:numId w:val="30"/>
        </w:numPr>
        <w:tabs>
          <w:tab w:val="clear" w:pos="3855"/>
        </w:tabs>
        <w:ind w:left="1418" w:hanging="425"/>
        <w:contextualSpacing w:val="0"/>
        <w:rPr>
          <w:rFonts w:ascii="Century Gothic" w:eastAsiaTheme="minorHAnsi" w:hAnsi="Century Gothic" w:cs="Tahoma"/>
          <w:sz w:val="20"/>
          <w:lang w:eastAsia="en-US"/>
        </w:rPr>
      </w:pPr>
      <w:r w:rsidRPr="0061223D">
        <w:rPr>
          <w:rFonts w:ascii="Century Gothic" w:hAnsi="Century Gothic" w:cs="Tahoma"/>
          <w:sz w:val="20"/>
        </w:rPr>
        <w:t xml:space="preserve">anexa-se </w:t>
      </w:r>
      <w:r w:rsidRPr="0061223D">
        <w:rPr>
          <w:rFonts w:ascii="Century Gothic" w:eastAsiaTheme="minorHAnsi" w:hAnsi="Century Gothic" w:cs="Tahoma"/>
          <w:sz w:val="20"/>
          <w:lang w:eastAsia="en-US"/>
        </w:rPr>
        <w:t>a Memória de Cálculo e os documentos que lhe dão suporte.</w:t>
      </w:r>
    </w:p>
    <w:p w14:paraId="392C34ED" w14:textId="30A5100F" w:rsidR="00005B00" w:rsidRDefault="00005B00" w:rsidP="00005B00">
      <w:pPr>
        <w:widowControl w:val="0"/>
        <w:suppressAutoHyphens/>
        <w:spacing w:line="360" w:lineRule="auto"/>
        <w:jc w:val="both"/>
        <w:rPr>
          <w:rFonts w:ascii="Century Gothic" w:hAnsi="Century Gothic" w:cs="Tahoma"/>
        </w:rPr>
      </w:pPr>
    </w:p>
    <w:bookmarkEnd w:id="1"/>
    <w:p w14:paraId="6FF7319A" w14:textId="77777777" w:rsidR="00005B00" w:rsidRPr="00F06237" w:rsidRDefault="00005B00" w:rsidP="00005B00">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3</w:t>
      </w:r>
      <w:r w:rsidRPr="007C5E92">
        <w:rPr>
          <w:rFonts w:ascii="Century Gothic" w:hAnsi="Century Gothic" w:cs="Arial"/>
          <w:b/>
        </w:rPr>
        <w:t>. FUNDAMENTAÇÃO E DESCRIÇÃO DA NECESSIDADE DA CONTRATAÇÃO</w:t>
      </w:r>
    </w:p>
    <w:p w14:paraId="7936C20D" w14:textId="77777777" w:rsidR="00005B00" w:rsidRPr="00F94EEF" w:rsidRDefault="00005B00" w:rsidP="00005B00">
      <w:pPr>
        <w:pStyle w:val="PargrafodaLista"/>
        <w:widowControl w:val="0"/>
        <w:numPr>
          <w:ilvl w:val="1"/>
          <w:numId w:val="29"/>
        </w:numPr>
        <w:spacing w:line="360" w:lineRule="auto"/>
        <w:ind w:left="0" w:firstLine="0"/>
        <w:contextualSpacing w:val="0"/>
        <w:jc w:val="both"/>
        <w:rPr>
          <w:rFonts w:ascii="Century Gothic" w:eastAsia="Century Gothic" w:hAnsi="Century Gothic" w:cs="Century Gothic"/>
          <w:sz w:val="20"/>
        </w:rPr>
      </w:pPr>
      <w:r w:rsidRPr="00F94EEF">
        <w:rPr>
          <w:rFonts w:ascii="Century Gothic" w:eastAsia="Century Gothic" w:hAnsi="Century Gothic" w:cs="Century Gothic"/>
          <w:sz w:val="20"/>
        </w:rPr>
        <w:t>A presente solicitação tem como objetivo a aquisição de materiais e equipamentos essenciais para a execução da decoração natalina e a manutenção da infraestrutura elétrica da</w:t>
      </w:r>
      <w:r>
        <w:rPr>
          <w:rFonts w:ascii="Century Gothic" w:eastAsia="Century Gothic" w:hAnsi="Century Gothic" w:cs="Century Gothic"/>
          <w:sz w:val="20"/>
        </w:rPr>
        <w:t>s</w:t>
      </w:r>
      <w:r w:rsidRPr="00F94EEF">
        <w:rPr>
          <w:rFonts w:ascii="Century Gothic" w:eastAsia="Century Gothic" w:hAnsi="Century Gothic" w:cs="Century Gothic"/>
          <w:sz w:val="20"/>
        </w:rPr>
        <w:t xml:space="preserve"> Praça</w:t>
      </w:r>
      <w:r>
        <w:rPr>
          <w:rFonts w:ascii="Century Gothic" w:eastAsia="Century Gothic" w:hAnsi="Century Gothic" w:cs="Century Gothic"/>
          <w:sz w:val="20"/>
        </w:rPr>
        <w:t>s</w:t>
      </w:r>
      <w:r w:rsidRPr="00F94EEF">
        <w:rPr>
          <w:rFonts w:ascii="Century Gothic" w:eastAsia="Century Gothic" w:hAnsi="Century Gothic" w:cs="Century Gothic"/>
          <w:sz w:val="20"/>
        </w:rPr>
        <w:t xml:space="preserve"> do Município, com a finalidade de proporcionar um ambiente seguro, iluminado e agradável para a população </w:t>
      </w:r>
      <w:r>
        <w:rPr>
          <w:rFonts w:ascii="Century Gothic" w:eastAsia="Century Gothic" w:hAnsi="Century Gothic" w:cs="Century Gothic"/>
          <w:sz w:val="20"/>
        </w:rPr>
        <w:t xml:space="preserve">principalmente </w:t>
      </w:r>
      <w:r w:rsidRPr="00F94EEF">
        <w:rPr>
          <w:rFonts w:ascii="Century Gothic" w:eastAsia="Century Gothic" w:hAnsi="Century Gothic" w:cs="Century Gothic"/>
          <w:sz w:val="20"/>
        </w:rPr>
        <w:t>durante o período das festividades de final de ano. A decoração natalina e a adequação da infraestrutura elétrica são de extrema importância para promover o espírito natalino, garantir a segurança dos munícipes e melhorar a qualidade do ambiente urbano, tornando-o mais atrativo para visitantes e turistas.</w:t>
      </w:r>
    </w:p>
    <w:p w14:paraId="44BF5626" w14:textId="77777777" w:rsidR="00005B00" w:rsidRPr="00F94EEF" w:rsidRDefault="00005B00" w:rsidP="00005B00">
      <w:pPr>
        <w:pStyle w:val="PargrafodaLista"/>
        <w:widowControl w:val="0"/>
        <w:numPr>
          <w:ilvl w:val="1"/>
          <w:numId w:val="29"/>
        </w:numPr>
        <w:spacing w:line="360" w:lineRule="auto"/>
        <w:ind w:left="0" w:firstLine="0"/>
        <w:contextualSpacing w:val="0"/>
        <w:jc w:val="both"/>
        <w:rPr>
          <w:rFonts w:ascii="Century Gothic" w:eastAsia="Century Gothic" w:hAnsi="Century Gothic" w:cs="Century Gothic"/>
          <w:sz w:val="20"/>
        </w:rPr>
      </w:pPr>
      <w:r w:rsidRPr="00F94EEF">
        <w:rPr>
          <w:rFonts w:ascii="Century Gothic" w:eastAsia="Century Gothic" w:hAnsi="Century Gothic" w:cs="Century Gothic"/>
          <w:sz w:val="20"/>
        </w:rPr>
        <w:t>Durante o período de festas, a Praça do Município será o principal local de comemoração e confraternização da comunidade. A decoração natalina visa embelezar o espaço público e criar uma atmosfera acolhedora e festiva</w:t>
      </w:r>
      <w:r>
        <w:rPr>
          <w:rFonts w:ascii="Century Gothic" w:eastAsia="Century Gothic" w:hAnsi="Century Gothic" w:cs="Century Gothic"/>
          <w:sz w:val="20"/>
        </w:rPr>
        <w:t xml:space="preserve">. </w:t>
      </w:r>
      <w:r w:rsidRPr="00F94EEF">
        <w:rPr>
          <w:rFonts w:ascii="Century Gothic" w:eastAsia="Century Gothic" w:hAnsi="Century Gothic" w:cs="Century Gothic"/>
          <w:sz w:val="20"/>
        </w:rPr>
        <w:t xml:space="preserve">A aquisição desses materiais e </w:t>
      </w:r>
      <w:r w:rsidRPr="00F94EEF">
        <w:rPr>
          <w:rFonts w:ascii="Century Gothic" w:eastAsia="Century Gothic" w:hAnsi="Century Gothic" w:cs="Century Gothic"/>
          <w:sz w:val="20"/>
        </w:rPr>
        <w:lastRenderedPageBreak/>
        <w:t xml:space="preserve">equipamentos visa garantir que a Praça do Município esteja devidamente preparada para a recepção do público durante as festividades de fim de ano. A instalação de uma decoração natalina atrativa é uma forma de promover o turismo local, fomentar o comércio da região e proporcionar momentos de lazer e convivência para a comunidade. </w:t>
      </w:r>
    </w:p>
    <w:p w14:paraId="7B58B928" w14:textId="77777777" w:rsidR="00005B00" w:rsidRPr="00F94EEF" w:rsidRDefault="00005B00" w:rsidP="00005B00">
      <w:pPr>
        <w:pStyle w:val="PargrafodaLista"/>
        <w:widowControl w:val="0"/>
        <w:numPr>
          <w:ilvl w:val="1"/>
          <w:numId w:val="29"/>
        </w:numPr>
        <w:spacing w:line="360" w:lineRule="auto"/>
        <w:ind w:left="0" w:firstLine="0"/>
        <w:contextualSpacing w:val="0"/>
        <w:jc w:val="both"/>
        <w:rPr>
          <w:rFonts w:ascii="Century Gothic" w:eastAsia="Century Gothic" w:hAnsi="Century Gothic" w:cs="Century Gothic"/>
          <w:sz w:val="20"/>
        </w:rPr>
      </w:pPr>
      <w:r w:rsidRPr="00F94EEF">
        <w:rPr>
          <w:rFonts w:ascii="Century Gothic" w:eastAsia="Century Gothic" w:hAnsi="Century Gothic" w:cs="Century Gothic"/>
          <w:sz w:val="20"/>
        </w:rPr>
        <w:t xml:space="preserve">A realização dessas aquisições contribuirá para a valorização do espaço público, aumentando a sensação de segurança e bem-estar para a população, e criando um ambiente festivo que reforce as tradições e a cultura local, para isso </w:t>
      </w:r>
      <w:r>
        <w:rPr>
          <w:rFonts w:ascii="Century Gothic" w:eastAsia="Century Gothic" w:hAnsi="Century Gothic" w:cs="Century Gothic"/>
          <w:sz w:val="20"/>
        </w:rPr>
        <w:t>a</w:t>
      </w:r>
      <w:r w:rsidRPr="00F94EEF">
        <w:rPr>
          <w:rFonts w:ascii="Century Gothic" w:eastAsia="Century Gothic" w:hAnsi="Century Gothic" w:cs="Century Gothic"/>
          <w:sz w:val="20"/>
        </w:rPr>
        <w:t xml:space="preserve"> infraestrutura elétrica da praça deve ser adequada para suportar a carga extra necessária para a iluminação de Natal. Além disso, é essencial que o sistema elétrico esteja em boas condições para garantir a segurança dos equipamentos e evitar sobrecargas que possam resultar em falhas ou acidentes.</w:t>
      </w:r>
    </w:p>
    <w:p w14:paraId="15C42D11" w14:textId="77777777" w:rsidR="00005B00" w:rsidRPr="00F06237" w:rsidRDefault="00005B00" w:rsidP="00005B00">
      <w:pPr>
        <w:pStyle w:val="PargrafodaLista"/>
        <w:widowControl w:val="0"/>
        <w:numPr>
          <w:ilvl w:val="1"/>
          <w:numId w:val="29"/>
        </w:numPr>
        <w:spacing w:line="360" w:lineRule="auto"/>
        <w:ind w:left="0" w:firstLine="0"/>
        <w:contextualSpacing w:val="0"/>
        <w:jc w:val="both"/>
        <w:rPr>
          <w:rFonts w:ascii="Century Gothic" w:eastAsia="Century Gothic" w:hAnsi="Century Gothic" w:cs="Century Gothic"/>
          <w:sz w:val="20"/>
        </w:rPr>
      </w:pPr>
      <w:r w:rsidRPr="00F06237">
        <w:rPr>
          <w:rFonts w:ascii="Century Gothic" w:eastAsia="Century Gothic" w:hAnsi="Century Gothic" w:cs="Century Gothic"/>
          <w:b/>
          <w:sz w:val="20"/>
        </w:rPr>
        <w:t>Fundamentação Legal:</w:t>
      </w:r>
    </w:p>
    <w:p w14:paraId="2201B0A1" w14:textId="77777777" w:rsidR="00005B00" w:rsidRDefault="00005B00" w:rsidP="00005B00">
      <w:pPr>
        <w:pStyle w:val="PargrafodaLista"/>
        <w:widowControl w:val="0"/>
        <w:spacing w:line="276" w:lineRule="auto"/>
        <w:ind w:left="2268"/>
        <w:jc w:val="both"/>
        <w:rPr>
          <w:rFonts w:ascii="Century Gothic" w:eastAsia="Century Gothic" w:hAnsi="Century Gothic" w:cs="Century Gothic"/>
          <w:i/>
          <w:sz w:val="20"/>
        </w:rPr>
      </w:pPr>
      <w:r>
        <w:rPr>
          <w:rFonts w:ascii="Century Gothic" w:eastAsia="Century Gothic" w:hAnsi="Century Gothic" w:cs="Century Gothic"/>
          <w:i/>
          <w:sz w:val="20"/>
        </w:rPr>
        <w:t>“</w:t>
      </w:r>
      <w:r w:rsidRPr="003E1599">
        <w:rPr>
          <w:rFonts w:ascii="Century Gothic" w:eastAsia="Century Gothic" w:hAnsi="Century Gothic" w:cs="Century Gothic"/>
          <w:i/>
          <w:sz w:val="20"/>
        </w:rPr>
        <w:t>Ar</w:t>
      </w:r>
      <w:r>
        <w:rPr>
          <w:rFonts w:ascii="Century Gothic" w:eastAsia="Century Gothic" w:hAnsi="Century Gothic" w:cs="Century Gothic"/>
          <w:i/>
          <w:sz w:val="20"/>
        </w:rPr>
        <w:t>t. 75. É dispensável a licitação</w:t>
      </w:r>
    </w:p>
    <w:p w14:paraId="35E1E6F5" w14:textId="77777777" w:rsidR="00005B00" w:rsidRPr="00045C2D" w:rsidRDefault="00005B00" w:rsidP="00005B00">
      <w:pPr>
        <w:pStyle w:val="PargrafodaLista"/>
        <w:widowControl w:val="0"/>
        <w:spacing w:line="276" w:lineRule="auto"/>
        <w:ind w:left="2268"/>
        <w:jc w:val="both"/>
        <w:rPr>
          <w:rFonts w:ascii="Century Gothic" w:eastAsia="Century Gothic" w:hAnsi="Century Gothic" w:cs="Century Gothic"/>
          <w:i/>
          <w:sz w:val="20"/>
        </w:rPr>
      </w:pPr>
      <w:r w:rsidRPr="003E1599">
        <w:rPr>
          <w:rFonts w:ascii="Century Gothic" w:eastAsia="Century Gothic" w:hAnsi="Century Gothic" w:cs="Century Gothic"/>
          <w:i/>
          <w:sz w:val="20"/>
        </w:rPr>
        <w:t xml:space="preserve">II - </w:t>
      </w:r>
      <w:proofErr w:type="gramStart"/>
      <w:r w:rsidRPr="003E1599">
        <w:rPr>
          <w:rFonts w:ascii="Century Gothic" w:eastAsia="Century Gothic" w:hAnsi="Century Gothic" w:cs="Century Gothic"/>
          <w:i/>
          <w:sz w:val="20"/>
        </w:rPr>
        <w:t>para</w:t>
      </w:r>
      <w:proofErr w:type="gramEnd"/>
      <w:r w:rsidRPr="003E1599">
        <w:rPr>
          <w:rFonts w:ascii="Century Gothic" w:eastAsia="Century Gothic" w:hAnsi="Century Gothic" w:cs="Century Gothic"/>
          <w:i/>
          <w:sz w:val="20"/>
        </w:rPr>
        <w:t xml:space="preserve"> contratação que envolva valores inferiores a R$ 50.000,00 (cinquenta mil reais), no caso de outros serviços e compras;</w:t>
      </w:r>
      <w:r>
        <w:rPr>
          <w:rFonts w:ascii="Century Gothic" w:eastAsia="Century Gothic" w:hAnsi="Century Gothic" w:cs="Century Gothic"/>
          <w:i/>
          <w:sz w:val="20"/>
        </w:rPr>
        <w:t>”</w:t>
      </w:r>
    </w:p>
    <w:p w14:paraId="36661002" w14:textId="77777777" w:rsidR="00005B00" w:rsidRPr="002001B8" w:rsidRDefault="00005B00" w:rsidP="00005B00">
      <w:pPr>
        <w:pStyle w:val="PargrafodaLista"/>
        <w:widowControl w:val="0"/>
        <w:spacing w:line="360" w:lineRule="auto"/>
        <w:ind w:left="0"/>
        <w:jc w:val="both"/>
        <w:rPr>
          <w:rFonts w:ascii="Century Gothic" w:eastAsia="Century Gothic" w:hAnsi="Century Gothic" w:cs="Century Gothic"/>
          <w:sz w:val="20"/>
        </w:rPr>
      </w:pPr>
    </w:p>
    <w:p w14:paraId="0480EFC0" w14:textId="77777777" w:rsidR="00005B00" w:rsidRDefault="00005B00" w:rsidP="00005B00">
      <w:pPr>
        <w:pStyle w:val="PargrafodaLista"/>
        <w:numPr>
          <w:ilvl w:val="0"/>
          <w:numId w:val="29"/>
        </w:numPr>
        <w:pBdr>
          <w:top w:val="single" w:sz="4" w:space="1" w:color="auto"/>
          <w:left w:val="single" w:sz="4" w:space="0" w:color="auto"/>
          <w:bottom w:val="single" w:sz="4" w:space="1" w:color="auto"/>
          <w:right w:val="single" w:sz="4" w:space="4" w:color="auto"/>
        </w:pBdr>
        <w:shd w:val="clear" w:color="auto" w:fill="E6E6E6"/>
        <w:contextualSpacing w:val="0"/>
        <w:jc w:val="both"/>
        <w:rPr>
          <w:rFonts w:ascii="Century Gothic" w:hAnsi="Century Gothic" w:cs="Arial"/>
          <w:bCs/>
          <w:sz w:val="20"/>
        </w:rPr>
      </w:pPr>
      <w:r w:rsidRPr="00C77223">
        <w:rPr>
          <w:rFonts w:ascii="Century Gothic" w:hAnsi="Century Gothic" w:cs="Arial"/>
          <w:b/>
          <w:sz w:val="20"/>
        </w:rPr>
        <w:t xml:space="preserve">DESCRIÇÃO DA SOLUÇÃO COMO UM TODO - </w:t>
      </w:r>
      <w:r w:rsidRPr="00C77223">
        <w:rPr>
          <w:rFonts w:ascii="Century Gothic" w:hAnsi="Century Gothic" w:cs="Arial"/>
          <w:bCs/>
          <w:sz w:val="20"/>
        </w:rPr>
        <w:t>Art. 6º, XXIII, “c” da Lei Federal nº 14.133, de 2021.</w:t>
      </w:r>
    </w:p>
    <w:p w14:paraId="617A561D"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sidRPr="00F94EEF">
        <w:rPr>
          <w:rFonts w:ascii="Century Gothic" w:hAnsi="Century Gothic" w:cs="Arial"/>
          <w:bCs/>
          <w:sz w:val="20"/>
        </w:rPr>
        <w:t>A solução consiste na execução de um conjunto de ações coordenadas para transformar a</w:t>
      </w:r>
      <w:r>
        <w:rPr>
          <w:rFonts w:ascii="Century Gothic" w:hAnsi="Century Gothic" w:cs="Arial"/>
          <w:bCs/>
          <w:sz w:val="20"/>
        </w:rPr>
        <w:t>s</w:t>
      </w:r>
      <w:r w:rsidRPr="00F94EEF">
        <w:rPr>
          <w:rFonts w:ascii="Century Gothic" w:hAnsi="Century Gothic" w:cs="Arial"/>
          <w:bCs/>
          <w:sz w:val="20"/>
        </w:rPr>
        <w:t xml:space="preserve"> Praça</w:t>
      </w:r>
      <w:r>
        <w:rPr>
          <w:rFonts w:ascii="Century Gothic" w:hAnsi="Century Gothic" w:cs="Arial"/>
          <w:bCs/>
          <w:sz w:val="20"/>
        </w:rPr>
        <w:t>s</w:t>
      </w:r>
      <w:r w:rsidRPr="00F94EEF">
        <w:rPr>
          <w:rFonts w:ascii="Century Gothic" w:hAnsi="Century Gothic" w:cs="Arial"/>
          <w:bCs/>
          <w:sz w:val="20"/>
        </w:rPr>
        <w:t xml:space="preserve"> do Município em um espaço seguro, iluminado e decorado para as festividades de Natal. Essa iniciativa envolve a aquisição de materiais e equipamentos que atendam tanto à decoração natalina quanto à manutenção da infraestrutura elétrica, de forma a criar uma atmosfera festiva, garantir a segurança dos cidadãos e possibilitar o bom funcionamento de todos os elementos necessários durante o período das comemorações.</w:t>
      </w:r>
    </w:p>
    <w:p w14:paraId="2D468DAC"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sidRPr="00F94EEF">
        <w:rPr>
          <w:rFonts w:ascii="Century Gothic" w:hAnsi="Century Gothic" w:cs="Arial"/>
          <w:bCs/>
          <w:sz w:val="20"/>
        </w:rPr>
        <w:t>A infraestrutura elétrica da pra</w:t>
      </w:r>
      <w:r>
        <w:rPr>
          <w:rFonts w:ascii="Century Gothic" w:hAnsi="Century Gothic" w:cs="Arial"/>
          <w:bCs/>
          <w:sz w:val="20"/>
        </w:rPr>
        <w:t>ça central será revisada e adequada</w:t>
      </w:r>
      <w:r w:rsidRPr="00F94EEF">
        <w:rPr>
          <w:rFonts w:ascii="Century Gothic" w:hAnsi="Century Gothic" w:cs="Arial"/>
          <w:bCs/>
          <w:sz w:val="20"/>
        </w:rPr>
        <w:t xml:space="preserve"> para suportar a carga extra necessária para a instalação da iluminação de Natal, garantindo a continuidade do fornecimento de energia e a segurança de todos os componentes</w:t>
      </w:r>
      <w:r>
        <w:rPr>
          <w:rFonts w:ascii="Century Gothic" w:hAnsi="Century Gothic" w:cs="Arial"/>
          <w:bCs/>
          <w:sz w:val="20"/>
        </w:rPr>
        <w:t xml:space="preserve"> e pessoas presentes no espaço</w:t>
      </w:r>
      <w:r w:rsidRPr="00F94EEF">
        <w:rPr>
          <w:rFonts w:ascii="Century Gothic" w:hAnsi="Century Gothic" w:cs="Arial"/>
          <w:bCs/>
          <w:sz w:val="20"/>
        </w:rPr>
        <w:t>. Esta etapa é fundamental para que a decoração natalina funcione de forma eficiente e s</w:t>
      </w:r>
      <w:r>
        <w:rPr>
          <w:rFonts w:ascii="Century Gothic" w:hAnsi="Century Gothic" w:cs="Arial"/>
          <w:bCs/>
          <w:sz w:val="20"/>
        </w:rPr>
        <w:t>egura</w:t>
      </w:r>
      <w:r w:rsidRPr="00F94EEF">
        <w:rPr>
          <w:rFonts w:ascii="Century Gothic" w:hAnsi="Century Gothic" w:cs="Arial"/>
          <w:bCs/>
          <w:sz w:val="20"/>
        </w:rPr>
        <w:t>.</w:t>
      </w:r>
    </w:p>
    <w:p w14:paraId="06B5D1FC"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Pr>
          <w:rFonts w:ascii="Century Gothic" w:hAnsi="Century Gothic" w:cs="Arial"/>
          <w:bCs/>
          <w:sz w:val="20"/>
        </w:rPr>
        <w:t>Já foram</w:t>
      </w:r>
      <w:r w:rsidRPr="00F94EEF">
        <w:rPr>
          <w:rFonts w:ascii="Century Gothic" w:hAnsi="Century Gothic" w:cs="Arial"/>
          <w:bCs/>
          <w:sz w:val="20"/>
        </w:rPr>
        <w:t xml:space="preserve"> realizadas vistorias em toda a rede elétrica existente</w:t>
      </w:r>
      <w:r>
        <w:rPr>
          <w:rFonts w:ascii="Century Gothic" w:hAnsi="Century Gothic" w:cs="Arial"/>
          <w:bCs/>
          <w:sz w:val="20"/>
        </w:rPr>
        <w:t xml:space="preserve"> nas praças </w:t>
      </w:r>
      <w:proofErr w:type="spellStart"/>
      <w:r>
        <w:rPr>
          <w:rFonts w:ascii="Century Gothic" w:hAnsi="Century Gothic" w:cs="Arial"/>
          <w:bCs/>
          <w:sz w:val="20"/>
        </w:rPr>
        <w:t>munipais</w:t>
      </w:r>
      <w:proofErr w:type="spellEnd"/>
      <w:r w:rsidRPr="00F94EEF">
        <w:rPr>
          <w:rFonts w:ascii="Century Gothic" w:hAnsi="Century Gothic" w:cs="Arial"/>
          <w:bCs/>
          <w:sz w:val="20"/>
        </w:rPr>
        <w:t xml:space="preserve">, identificando eventuais falhas ou inadequações na fiação, disjuntores, transformadores e quadros de distribuição. </w:t>
      </w:r>
      <w:r>
        <w:rPr>
          <w:rFonts w:ascii="Century Gothic" w:hAnsi="Century Gothic" w:cs="Arial"/>
          <w:bCs/>
          <w:sz w:val="20"/>
        </w:rPr>
        <w:t>Assim se faz necessária</w:t>
      </w:r>
      <w:r w:rsidRPr="00F94EEF">
        <w:rPr>
          <w:rFonts w:ascii="Century Gothic" w:hAnsi="Century Gothic" w:cs="Arial"/>
          <w:bCs/>
          <w:sz w:val="20"/>
        </w:rPr>
        <w:t xml:space="preserve">, a </w:t>
      </w:r>
      <w:r>
        <w:rPr>
          <w:rFonts w:ascii="Century Gothic" w:hAnsi="Century Gothic" w:cs="Arial"/>
          <w:bCs/>
          <w:sz w:val="20"/>
        </w:rPr>
        <w:t xml:space="preserve">substituição da </w:t>
      </w:r>
      <w:r w:rsidRPr="00F94EEF">
        <w:rPr>
          <w:rFonts w:ascii="Century Gothic" w:hAnsi="Century Gothic" w:cs="Arial"/>
          <w:bCs/>
          <w:sz w:val="20"/>
        </w:rPr>
        <w:t>fiação e componentes</w:t>
      </w:r>
      <w:r>
        <w:rPr>
          <w:rFonts w:ascii="Century Gothic" w:hAnsi="Century Gothic" w:cs="Arial"/>
          <w:bCs/>
          <w:sz w:val="20"/>
        </w:rPr>
        <w:t>.</w:t>
      </w:r>
    </w:p>
    <w:p w14:paraId="08456380"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sidRPr="00F94EEF">
        <w:rPr>
          <w:rFonts w:ascii="Century Gothic" w:hAnsi="Century Gothic" w:cs="Arial"/>
          <w:bCs/>
          <w:sz w:val="20"/>
        </w:rPr>
        <w:t>Serã</w:t>
      </w:r>
      <w:r>
        <w:rPr>
          <w:rFonts w:ascii="Century Gothic" w:hAnsi="Century Gothic" w:cs="Arial"/>
          <w:bCs/>
          <w:sz w:val="20"/>
        </w:rPr>
        <w:t xml:space="preserve">o adquiridos cabos, conectores </w:t>
      </w:r>
      <w:r w:rsidRPr="00F94EEF">
        <w:rPr>
          <w:rFonts w:ascii="Century Gothic" w:hAnsi="Century Gothic" w:cs="Arial"/>
          <w:bCs/>
          <w:sz w:val="20"/>
        </w:rPr>
        <w:t>e outros materiais elétricos que viabilizem a instalação adequada da decoração e garantam que todos os sistemas estejam conectados de forma segura.</w:t>
      </w:r>
    </w:p>
    <w:p w14:paraId="6906ECC1"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sidRPr="00F94EEF">
        <w:rPr>
          <w:rFonts w:ascii="Century Gothic" w:hAnsi="Century Gothic" w:cs="Arial"/>
          <w:bCs/>
          <w:sz w:val="20"/>
        </w:rPr>
        <w:lastRenderedPageBreak/>
        <w:t>A solução proposta oferece uma abordagem integrada para as festividades natalinas, combinando a estética da decoração com a segurança e a funcionalidade da infraestrutura elétrica</w:t>
      </w:r>
      <w:r>
        <w:rPr>
          <w:rFonts w:ascii="Century Gothic" w:hAnsi="Century Gothic" w:cs="Arial"/>
          <w:bCs/>
          <w:sz w:val="20"/>
        </w:rPr>
        <w:t>.</w:t>
      </w:r>
    </w:p>
    <w:p w14:paraId="49B59E5A" w14:textId="77777777" w:rsidR="00005B00" w:rsidRDefault="00005B00" w:rsidP="00005B00">
      <w:pPr>
        <w:pStyle w:val="PargrafodaLista"/>
        <w:numPr>
          <w:ilvl w:val="1"/>
          <w:numId w:val="29"/>
        </w:numPr>
        <w:spacing w:line="360" w:lineRule="auto"/>
        <w:ind w:left="0" w:firstLine="0"/>
        <w:contextualSpacing w:val="0"/>
        <w:jc w:val="both"/>
        <w:rPr>
          <w:rFonts w:ascii="Century Gothic" w:hAnsi="Century Gothic" w:cs="Arial"/>
          <w:bCs/>
          <w:sz w:val="20"/>
        </w:rPr>
      </w:pPr>
      <w:r>
        <w:rPr>
          <w:rFonts w:ascii="Century Gothic" w:hAnsi="Century Gothic" w:cs="Arial"/>
          <w:bCs/>
          <w:sz w:val="20"/>
        </w:rPr>
        <w:t>Resumidamente, a</w:t>
      </w:r>
      <w:r w:rsidRPr="00E95774">
        <w:rPr>
          <w:rFonts w:ascii="Century Gothic" w:hAnsi="Century Gothic" w:cs="Arial"/>
          <w:bCs/>
          <w:sz w:val="20"/>
        </w:rPr>
        <w:t xml:space="preserve"> solução </w:t>
      </w:r>
      <w:r>
        <w:rPr>
          <w:rFonts w:ascii="Century Gothic" w:hAnsi="Century Gothic" w:cs="Arial"/>
          <w:bCs/>
          <w:sz w:val="20"/>
        </w:rPr>
        <w:t xml:space="preserve">visa </w:t>
      </w:r>
      <w:r w:rsidRPr="00E95774">
        <w:rPr>
          <w:rFonts w:ascii="Century Gothic" w:hAnsi="Century Gothic" w:cs="Arial"/>
          <w:bCs/>
          <w:sz w:val="20"/>
        </w:rPr>
        <w:t>atender às necessidades de decoração natalina e à manutenção da infraestrutura elétrica da praça, assegurando que a cidade tenha um ambiente seguro, iluminado e festivo durante as celebrações de Natal. Com a aquisição dos materiais e equipamentos necessários, a Praça do Município será transformada em um ponto de referência para a comunidade, promovendo tanto o bem-estar dos cidadãos quanto o desenvolvimento do turismo e do comércio local.</w:t>
      </w:r>
    </w:p>
    <w:p w14:paraId="5788AE4C" w14:textId="32F850A8" w:rsidR="00005B00" w:rsidRPr="008E3193" w:rsidRDefault="00005B00" w:rsidP="00005B00">
      <w:pPr>
        <w:pStyle w:val="PargrafodaLista"/>
        <w:numPr>
          <w:ilvl w:val="0"/>
          <w:numId w:val="29"/>
        </w:numPr>
        <w:spacing w:line="360" w:lineRule="auto"/>
        <w:ind w:left="0" w:firstLine="0"/>
        <w:contextualSpacing w:val="0"/>
        <w:jc w:val="both"/>
        <w:rPr>
          <w:rFonts w:ascii="Century Gothic" w:hAnsi="Century Gothic"/>
          <w:sz w:val="20"/>
        </w:rPr>
      </w:pPr>
      <w:r w:rsidRPr="008E3193">
        <w:rPr>
          <w:rFonts w:ascii="Century Gothic" w:hAnsi="Century Gothic"/>
          <w:sz w:val="20"/>
          <w:lang w:eastAsia="x-none"/>
        </w:rPr>
        <w:t xml:space="preserve">Após a análise comparativa das Soluções, conclui-se que a alternativa mais viável </w:t>
      </w:r>
      <w:r>
        <w:rPr>
          <w:rFonts w:ascii="Century Gothic" w:hAnsi="Century Gothic"/>
          <w:sz w:val="20"/>
          <w:lang w:eastAsia="x-none"/>
        </w:rPr>
        <w:t xml:space="preserve">e eficiente para o momento </w:t>
      </w:r>
      <w:r w:rsidRPr="008E3193">
        <w:rPr>
          <w:rFonts w:ascii="Century Gothic" w:hAnsi="Century Gothic"/>
          <w:sz w:val="20"/>
          <w:lang w:eastAsia="x-none"/>
        </w:rPr>
        <w:t xml:space="preserve">é </w:t>
      </w:r>
      <w:r>
        <w:rPr>
          <w:rFonts w:ascii="Century Gothic" w:hAnsi="Century Gothic"/>
          <w:sz w:val="20"/>
          <w:lang w:eastAsia="x-none"/>
        </w:rPr>
        <w:t xml:space="preserve">a </w:t>
      </w:r>
      <w:r>
        <w:rPr>
          <w:rFonts w:ascii="Century Gothic" w:hAnsi="Century Gothic"/>
          <w:b/>
          <w:sz w:val="20"/>
        </w:rPr>
        <w:t xml:space="preserve">AQUISIÇÃO DE MATERIAIS ELÉTRICOS </w:t>
      </w:r>
      <w:r w:rsidRPr="00970538">
        <w:rPr>
          <w:rFonts w:ascii="Century Gothic" w:hAnsi="Century Gothic"/>
          <w:b/>
          <w:sz w:val="20"/>
        </w:rPr>
        <w:t>DESTINADOS À DECORAÇÃO NATALINA E À MANUTENÇÃO DA INFRAESTRUTURA ELÉTRICA DA</w:t>
      </w:r>
      <w:r>
        <w:rPr>
          <w:rFonts w:ascii="Century Gothic" w:hAnsi="Century Gothic"/>
          <w:b/>
          <w:sz w:val="20"/>
        </w:rPr>
        <w:t>S</w:t>
      </w:r>
      <w:r w:rsidRPr="00970538">
        <w:rPr>
          <w:rFonts w:ascii="Century Gothic" w:hAnsi="Century Gothic"/>
          <w:b/>
          <w:sz w:val="20"/>
        </w:rPr>
        <w:t xml:space="preserve"> PRAÇA</w:t>
      </w:r>
      <w:r>
        <w:rPr>
          <w:rFonts w:ascii="Century Gothic" w:hAnsi="Century Gothic"/>
          <w:b/>
          <w:sz w:val="20"/>
        </w:rPr>
        <w:t>S</w:t>
      </w:r>
      <w:r w:rsidRPr="00970538">
        <w:rPr>
          <w:rFonts w:ascii="Century Gothic" w:hAnsi="Century Gothic"/>
          <w:b/>
          <w:sz w:val="20"/>
        </w:rPr>
        <w:t xml:space="preserve"> DO MUNICÍPIO</w:t>
      </w:r>
      <w:r w:rsidRPr="008E3193">
        <w:rPr>
          <w:rFonts w:ascii="Century Gothic" w:hAnsi="Century Gothic"/>
          <w:sz w:val="20"/>
          <w:lang w:eastAsia="x-none"/>
        </w:rPr>
        <w:t xml:space="preserve">, com critério de julgamento pelo </w:t>
      </w:r>
      <w:r w:rsidR="005A0A6D">
        <w:rPr>
          <w:rFonts w:ascii="Century Gothic" w:hAnsi="Century Gothic"/>
          <w:b/>
          <w:bCs/>
          <w:sz w:val="20"/>
          <w:lang w:eastAsia="x-none"/>
        </w:rPr>
        <w:t>MENOR PREÇO GLOBAL</w:t>
      </w:r>
      <w:r w:rsidRPr="008E3193">
        <w:rPr>
          <w:rFonts w:ascii="Century Gothic" w:hAnsi="Century Gothic"/>
          <w:sz w:val="20"/>
          <w:lang w:eastAsia="x-none"/>
        </w:rPr>
        <w:t xml:space="preserve">, que permitirá a otimização dos recursos financeiros, garantindo </w:t>
      </w:r>
      <w:r>
        <w:rPr>
          <w:rFonts w:ascii="Century Gothic" w:hAnsi="Century Gothic"/>
          <w:sz w:val="20"/>
          <w:lang w:eastAsia="x-none"/>
        </w:rPr>
        <w:t>um</w:t>
      </w:r>
      <w:r w:rsidRPr="008E3193">
        <w:rPr>
          <w:rFonts w:ascii="Century Gothic" w:hAnsi="Century Gothic"/>
          <w:sz w:val="20"/>
          <w:lang w:eastAsia="x-none"/>
        </w:rPr>
        <w:t xml:space="preserve">a compra de qualidade, com preços justos e condições favoráveis, atendendo assim à demanda </w:t>
      </w:r>
      <w:r>
        <w:rPr>
          <w:rFonts w:ascii="Century Gothic" w:hAnsi="Century Gothic"/>
          <w:sz w:val="20"/>
          <w:lang w:eastAsia="x-none"/>
        </w:rPr>
        <w:t>da secretaria</w:t>
      </w:r>
      <w:r w:rsidRPr="008E3193">
        <w:rPr>
          <w:rFonts w:ascii="Century Gothic" w:hAnsi="Century Gothic"/>
          <w:sz w:val="20"/>
          <w:lang w:eastAsia="x-none"/>
        </w:rPr>
        <w:t xml:space="preserve"> municipal.</w:t>
      </w:r>
    </w:p>
    <w:p w14:paraId="31937E04" w14:textId="77777777" w:rsidR="00005B00" w:rsidRPr="00F94EEF" w:rsidRDefault="00005B00" w:rsidP="00005B00">
      <w:pPr>
        <w:pStyle w:val="PargrafodaLista"/>
        <w:spacing w:line="360" w:lineRule="auto"/>
        <w:ind w:left="0"/>
        <w:jc w:val="both"/>
        <w:rPr>
          <w:rFonts w:ascii="Century Gothic" w:hAnsi="Century Gothic" w:cs="Arial"/>
          <w:bCs/>
          <w:sz w:val="20"/>
        </w:rPr>
      </w:pPr>
    </w:p>
    <w:p w14:paraId="02562238" w14:textId="77777777" w:rsidR="00005B00" w:rsidRDefault="00005B00" w:rsidP="00005B00">
      <w:pPr>
        <w:pStyle w:val="PargrafodaLista"/>
        <w:numPr>
          <w:ilvl w:val="0"/>
          <w:numId w:val="26"/>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Cs/>
          <w:sz w:val="20"/>
        </w:rPr>
      </w:pPr>
      <w:bookmarkStart w:id="5" w:name="_Hlk158188553"/>
      <w:bookmarkStart w:id="6" w:name="_Hlk158285109"/>
      <w:r w:rsidRPr="002D4376">
        <w:rPr>
          <w:rFonts w:ascii="Century Gothic" w:hAnsi="Century Gothic" w:cs="Arial"/>
          <w:b/>
          <w:sz w:val="20"/>
        </w:rPr>
        <w:t xml:space="preserve">DOS REQUISITOS </w:t>
      </w:r>
      <w:r>
        <w:rPr>
          <w:rFonts w:ascii="Century Gothic" w:hAnsi="Century Gothic" w:cs="Arial"/>
          <w:b/>
          <w:sz w:val="20"/>
        </w:rPr>
        <w:t>DE HABILITAÇÃO</w:t>
      </w:r>
      <w:r w:rsidRPr="002D4376">
        <w:rPr>
          <w:rFonts w:ascii="Century Gothic" w:hAnsi="Century Gothic" w:cs="Arial"/>
          <w:b/>
          <w:sz w:val="20"/>
        </w:rPr>
        <w:t xml:space="preserve"> </w:t>
      </w:r>
    </w:p>
    <w:p w14:paraId="3D6B6BC0" w14:textId="77777777" w:rsidR="00005B00" w:rsidRDefault="00005B00" w:rsidP="00005B00">
      <w:pPr>
        <w:pStyle w:val="PargrafodaLista"/>
        <w:numPr>
          <w:ilvl w:val="1"/>
          <w:numId w:val="26"/>
        </w:numPr>
        <w:autoSpaceDE w:val="0"/>
        <w:autoSpaceDN w:val="0"/>
        <w:adjustRightInd w:val="0"/>
        <w:spacing w:line="360" w:lineRule="auto"/>
        <w:ind w:left="0" w:firstLine="0"/>
        <w:contextualSpacing w:val="0"/>
        <w:jc w:val="both"/>
        <w:rPr>
          <w:rFonts w:ascii="Century Gothic" w:hAnsi="Century Gothic" w:cs="Arial"/>
          <w:sz w:val="20"/>
        </w:rPr>
      </w:pPr>
      <w:r w:rsidRPr="00E84993">
        <w:rPr>
          <w:rFonts w:ascii="Century Gothic" w:hAnsi="Century Gothic" w:cs="Arial"/>
          <w:sz w:val="20"/>
        </w:rPr>
        <w:t>Como condição prévia ao exame da</w:t>
      </w:r>
      <w:r>
        <w:rPr>
          <w:rFonts w:ascii="Century Gothic" w:hAnsi="Century Gothic" w:cs="Arial"/>
          <w:sz w:val="20"/>
        </w:rPr>
        <w:t xml:space="preserve"> documentação de habilitação da contratada</w:t>
      </w:r>
      <w:r w:rsidRPr="00E84993">
        <w:rPr>
          <w:rFonts w:ascii="Century Gothic" w:hAnsi="Century Gothic" w:cs="Arial"/>
          <w:sz w:val="20"/>
        </w:rPr>
        <w:t xml:space="preserve">, será verificado eventual descumprimento das condições de participação, especialmente quanto à existência de sanção que impeça a participação </w:t>
      </w:r>
      <w:r>
        <w:rPr>
          <w:rFonts w:ascii="Century Gothic" w:hAnsi="Century Gothic" w:cs="Arial"/>
          <w:sz w:val="20"/>
        </w:rPr>
        <w:t>na inexigibilidade</w:t>
      </w:r>
      <w:r w:rsidRPr="00E84993">
        <w:rPr>
          <w:rFonts w:ascii="Century Gothic" w:hAnsi="Century Gothic" w:cs="Arial"/>
          <w:sz w:val="20"/>
        </w:rPr>
        <w:t>, mediante a consulta aos seguintes cadastros:</w:t>
      </w:r>
    </w:p>
    <w:p w14:paraId="5D118170" w14:textId="77777777" w:rsidR="00005B00" w:rsidRDefault="00005B00" w:rsidP="00005B00">
      <w:pPr>
        <w:pStyle w:val="PargrafodaLista"/>
        <w:numPr>
          <w:ilvl w:val="0"/>
          <w:numId w:val="32"/>
        </w:numPr>
        <w:spacing w:line="276" w:lineRule="auto"/>
        <w:ind w:left="567" w:hanging="567"/>
        <w:contextualSpacing w:val="0"/>
        <w:jc w:val="both"/>
        <w:rPr>
          <w:rFonts w:ascii="Century Gothic" w:hAnsi="Century Gothic" w:cs="Arial"/>
          <w:sz w:val="20"/>
        </w:rPr>
      </w:pPr>
      <w:r w:rsidRPr="005A537F">
        <w:rPr>
          <w:rFonts w:ascii="Century Gothic" w:hAnsi="Century Gothic" w:cs="Arial"/>
          <w:b/>
          <w:bCs/>
          <w:sz w:val="20"/>
        </w:rPr>
        <w:t>Consulta Consolidada de Pessoa Jurídica do Tribunal de Contas da União</w:t>
      </w:r>
      <w:r w:rsidRPr="005A537F">
        <w:rPr>
          <w:rFonts w:ascii="Century Gothic" w:hAnsi="Century Gothic" w:cs="Arial"/>
          <w:sz w:val="20"/>
        </w:rPr>
        <w:t xml:space="preserve"> </w:t>
      </w:r>
    </w:p>
    <w:p w14:paraId="039F8A9F" w14:textId="77777777" w:rsidR="00005B00" w:rsidRDefault="00005B00" w:rsidP="00005B00">
      <w:pPr>
        <w:pStyle w:val="PargrafodaLista"/>
        <w:spacing w:line="276" w:lineRule="auto"/>
        <w:ind w:left="567"/>
        <w:jc w:val="both"/>
        <w:rPr>
          <w:rFonts w:ascii="Century Gothic" w:hAnsi="Century Gothic" w:cs="Arial"/>
          <w:sz w:val="20"/>
        </w:rPr>
      </w:pPr>
      <w:hyperlink r:id="rId16" w:history="1">
        <w:r w:rsidRPr="00BF22FA">
          <w:rPr>
            <w:rStyle w:val="Hyperlink"/>
            <w:rFonts w:ascii="Century Gothic" w:hAnsi="Century Gothic" w:cs="Arial"/>
            <w:sz w:val="20"/>
          </w:rPr>
          <w:t>https://certidoes-apf.apps.tcu.gov.br/</w:t>
        </w:r>
      </w:hyperlink>
      <w:r w:rsidRPr="005A537F">
        <w:rPr>
          <w:rFonts w:ascii="Century Gothic" w:hAnsi="Century Gothic" w:cs="Arial"/>
          <w:sz w:val="20"/>
        </w:rPr>
        <w:t xml:space="preserve">. </w:t>
      </w:r>
      <w:r w:rsidRPr="005A537F">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r w:rsidRPr="005A537F">
        <w:rPr>
          <w:rFonts w:ascii="Century Gothic" w:hAnsi="Century Gothic" w:cs="Arial"/>
          <w:sz w:val="20"/>
        </w:rPr>
        <w:t xml:space="preserve"> </w:t>
      </w:r>
    </w:p>
    <w:p w14:paraId="1A959C94" w14:textId="77777777" w:rsidR="00005B00" w:rsidRPr="00C70C98" w:rsidRDefault="00005B00" w:rsidP="00005B00">
      <w:pPr>
        <w:pStyle w:val="PargrafodaLista"/>
        <w:numPr>
          <w:ilvl w:val="0"/>
          <w:numId w:val="32"/>
        </w:numPr>
        <w:spacing w:line="276" w:lineRule="auto"/>
        <w:ind w:left="567" w:right="140" w:hanging="567"/>
        <w:contextualSpacing w:val="0"/>
        <w:jc w:val="both"/>
        <w:rPr>
          <w:rFonts w:ascii="Century Gothic" w:hAnsi="Century Gothic" w:cs="Calibri"/>
          <w:sz w:val="20"/>
        </w:rPr>
      </w:pPr>
      <w:r w:rsidRPr="00C70C98">
        <w:rPr>
          <w:rFonts w:ascii="Century Gothic" w:hAnsi="Century Gothic" w:cs="Calibri"/>
          <w:b/>
          <w:sz w:val="20"/>
        </w:rPr>
        <w:t>Sistema de Certidões da Controladoria-Geral da União</w:t>
      </w:r>
    </w:p>
    <w:p w14:paraId="78A490AF" w14:textId="77777777" w:rsidR="00005B00" w:rsidRPr="00803A42" w:rsidRDefault="00005B00" w:rsidP="00005B00">
      <w:pPr>
        <w:pStyle w:val="PargrafodaLista"/>
        <w:spacing w:line="276" w:lineRule="auto"/>
        <w:ind w:left="567" w:right="140"/>
        <w:jc w:val="both"/>
        <w:rPr>
          <w:rStyle w:val="Hyperlink"/>
          <w:rFonts w:ascii="Century Gothic" w:hAnsi="Century Gothic" w:cs="Calibri"/>
          <w:sz w:val="20"/>
        </w:rPr>
      </w:pPr>
      <w:hyperlink r:id="rId17" w:history="1">
        <w:r w:rsidRPr="00C70C98">
          <w:rPr>
            <w:rStyle w:val="Hyperlink"/>
            <w:rFonts w:ascii="Century Gothic" w:hAnsi="Century Gothic" w:cs="Calibri"/>
            <w:sz w:val="20"/>
          </w:rPr>
          <w:t>https://certidoes.cgu.gov.br/</w:t>
        </w:r>
      </w:hyperlink>
      <w:r>
        <w:t>.</w:t>
      </w:r>
      <w:r w:rsidRPr="00803A42">
        <w:t xml:space="preserve"> </w:t>
      </w:r>
      <w:r w:rsidRPr="00803A42">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r w:rsidRPr="00803A42">
        <w:rPr>
          <w:rStyle w:val="Hyperlink"/>
          <w:rFonts w:ascii="Century Gothic" w:hAnsi="Century Gothic" w:cs="Calibri"/>
          <w:sz w:val="20"/>
        </w:rPr>
        <w:t xml:space="preserve"> </w:t>
      </w:r>
    </w:p>
    <w:p w14:paraId="5C4F8F3F" w14:textId="77777777" w:rsidR="00005B00" w:rsidRDefault="00005B00" w:rsidP="00005B00">
      <w:pPr>
        <w:pStyle w:val="PargrafodaLista"/>
        <w:tabs>
          <w:tab w:val="left" w:pos="993"/>
        </w:tabs>
        <w:ind w:left="862" w:right="140"/>
        <w:jc w:val="both"/>
        <w:rPr>
          <w:rStyle w:val="Hyperlink"/>
          <w:rFonts w:ascii="Century Gothic" w:hAnsi="Century Gothic" w:cs="Calibri"/>
          <w:sz w:val="20"/>
        </w:rPr>
      </w:pPr>
    </w:p>
    <w:p w14:paraId="73373F85" w14:textId="77777777" w:rsidR="00005B00" w:rsidRDefault="00005B00" w:rsidP="00005B00">
      <w:pPr>
        <w:pStyle w:val="PargrafodaLista"/>
        <w:numPr>
          <w:ilvl w:val="2"/>
          <w:numId w:val="26"/>
        </w:numPr>
        <w:spacing w:line="360" w:lineRule="auto"/>
        <w:ind w:left="284" w:right="140" w:firstLine="283"/>
        <w:contextualSpacing w:val="0"/>
        <w:jc w:val="both"/>
        <w:rPr>
          <w:rFonts w:ascii="Century Gothic" w:eastAsia="SimSun" w:hAnsi="Century Gothic" w:cs="F"/>
          <w:sz w:val="20"/>
        </w:rPr>
      </w:pPr>
      <w:r w:rsidRPr="005A537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298CD724" w14:textId="77777777" w:rsidR="00005B00" w:rsidRPr="005A537F" w:rsidRDefault="00005B00" w:rsidP="00005B00">
      <w:pPr>
        <w:pStyle w:val="PargrafodaLista"/>
        <w:numPr>
          <w:ilvl w:val="2"/>
          <w:numId w:val="26"/>
        </w:numPr>
        <w:spacing w:line="360" w:lineRule="auto"/>
        <w:ind w:left="284" w:right="140" w:firstLine="283"/>
        <w:contextualSpacing w:val="0"/>
        <w:jc w:val="both"/>
        <w:rPr>
          <w:rFonts w:ascii="Century Gothic" w:eastAsia="SimSun" w:hAnsi="Century Gothic" w:cs="F"/>
          <w:sz w:val="20"/>
        </w:rPr>
      </w:pPr>
      <w:r w:rsidRPr="005A537F">
        <w:rPr>
          <w:rFonts w:ascii="Century Gothic" w:eastAsia="SimSun" w:hAnsi="Century Gothic" w:cs="F"/>
          <w:sz w:val="20"/>
        </w:rPr>
        <w:lastRenderedPageBreak/>
        <w:t>Constatada a existência de sanção, que impeça a participação no certame, a Pregoeira e equipe de apoio reputarão o licitante inabilitado, por falta de condição de participação.</w:t>
      </w:r>
    </w:p>
    <w:p w14:paraId="25F604D8" w14:textId="77777777" w:rsidR="00005B00" w:rsidRDefault="00005B00" w:rsidP="00005B00">
      <w:pPr>
        <w:pStyle w:val="PargrafodaLista"/>
        <w:tabs>
          <w:tab w:val="left" w:pos="993"/>
        </w:tabs>
        <w:ind w:left="426"/>
        <w:jc w:val="both"/>
        <w:rPr>
          <w:rStyle w:val="Hyperlink"/>
          <w:rFonts w:ascii="Century Gothic" w:hAnsi="Century Gothic" w:cs="Calibri"/>
          <w:sz w:val="20"/>
        </w:rPr>
      </w:pPr>
    </w:p>
    <w:p w14:paraId="6A248E2F" w14:textId="77777777" w:rsidR="00005B00" w:rsidRPr="00F46F29" w:rsidRDefault="00005B00" w:rsidP="00005B00">
      <w:pPr>
        <w:widowControl w:val="0"/>
        <w:numPr>
          <w:ilvl w:val="1"/>
          <w:numId w:val="26"/>
        </w:numPr>
        <w:suppressAutoHyphens/>
        <w:autoSpaceDN w:val="0"/>
        <w:spacing w:line="360" w:lineRule="auto"/>
        <w:ind w:left="0" w:firstLine="0"/>
        <w:jc w:val="both"/>
        <w:textAlignment w:val="baseline"/>
      </w:pPr>
      <w:r>
        <w:rPr>
          <w:rFonts w:ascii="Century Gothic" w:hAnsi="Century Gothic"/>
          <w:b/>
          <w:bCs/>
        </w:rPr>
        <w:t xml:space="preserve">DA </w:t>
      </w:r>
      <w:r w:rsidRPr="00F46F29">
        <w:rPr>
          <w:rFonts w:ascii="Century Gothic" w:hAnsi="Century Gothic"/>
          <w:b/>
          <w:bCs/>
        </w:rPr>
        <w:t>REGULARIDADE JURÍDICA</w:t>
      </w:r>
      <w:r>
        <w:rPr>
          <w:rFonts w:ascii="Century Gothic" w:hAnsi="Century Gothic"/>
          <w:b/>
          <w:bCs/>
        </w:rPr>
        <w:t>, SE FAZ NECESSÁRIO:</w:t>
      </w:r>
    </w:p>
    <w:p w14:paraId="176F985D" w14:textId="77777777" w:rsidR="00005B00" w:rsidRPr="00B94CD2" w:rsidRDefault="00005B00" w:rsidP="00005B00">
      <w:pPr>
        <w:widowControl w:val="0"/>
        <w:numPr>
          <w:ilvl w:val="2"/>
          <w:numId w:val="26"/>
        </w:numPr>
        <w:suppressAutoHyphens/>
        <w:autoSpaceDN w:val="0"/>
        <w:spacing w:after="160" w:line="360" w:lineRule="auto"/>
        <w:ind w:left="0" w:firstLine="709"/>
        <w:jc w:val="both"/>
        <w:textAlignment w:val="baseline"/>
      </w:pPr>
      <w:r w:rsidRPr="00F46F29">
        <w:rPr>
          <w:rFonts w:ascii="Century Gothic" w:hAnsi="Century Gothic"/>
        </w:rPr>
        <w:t xml:space="preserve">Em se tratando de microempreendedor individual – MEI: </w:t>
      </w:r>
      <w:r w:rsidRPr="00F46F29">
        <w:rPr>
          <w:rFonts w:ascii="Century Gothic" w:hAnsi="Century Gothic"/>
          <w:b/>
        </w:rPr>
        <w:t>Certificado da Condição de Microempreendedor Individual – CCME</w:t>
      </w:r>
      <w:r w:rsidRPr="00F46F29">
        <w:rPr>
          <w:rFonts w:ascii="Century Gothic" w:hAnsi="Century Gothic"/>
          <w:b/>
          <w:u w:val="single"/>
        </w:rPr>
        <w:t>I</w:t>
      </w:r>
      <w:r w:rsidRPr="00F46F29">
        <w:rPr>
          <w:rFonts w:ascii="Century Gothic" w:hAnsi="Century Gothic"/>
        </w:rPr>
        <w:t xml:space="preserve">, cuja aceitação ficará condicionada à verificação da autenticidade no sítio </w:t>
      </w:r>
      <w:hyperlink r:id="rId18" w:history="1">
        <w:r w:rsidRPr="00FC3632">
          <w:rPr>
            <w:rStyle w:val="Hyperlink"/>
            <w:rFonts w:ascii="Century Gothic" w:hAnsi="Century Gothic"/>
          </w:rPr>
          <w:t>www.portaldoempreendedor.gov.br</w:t>
        </w:r>
      </w:hyperlink>
      <w:r>
        <w:rPr>
          <w:rFonts w:ascii="Century Gothic" w:hAnsi="Century Gothic"/>
        </w:rPr>
        <w:t>.</w:t>
      </w:r>
    </w:p>
    <w:p w14:paraId="2F34E1DB"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Calibri"/>
          <w:b/>
        </w:rPr>
        <w:t>Ato constitutivo</w:t>
      </w:r>
      <w:r w:rsidRPr="00322C35">
        <w:rPr>
          <w:rFonts w:ascii="Century Gothic" w:hAnsi="Century Gothic" w:cs="Calibri"/>
          <w:b/>
          <w:bCs/>
        </w:rPr>
        <w:t>, estatuto ou contrato social</w:t>
      </w:r>
      <w:r w:rsidRPr="00B94CD2">
        <w:rPr>
          <w:rFonts w:ascii="Century Gothic" w:hAnsi="Century Gothic" w:cs="Calibri"/>
        </w:rPr>
        <w:t xml:space="preserve"> em vigor, </w:t>
      </w:r>
      <w:r w:rsidRPr="00B94CD2">
        <w:rPr>
          <w:rFonts w:ascii="Century Gothic" w:hAnsi="Century Gothic" w:cs="Calibri"/>
          <w:b/>
        </w:rPr>
        <w:t>inclusive</w:t>
      </w:r>
      <w:r w:rsidRPr="00B94CD2">
        <w:rPr>
          <w:rFonts w:ascii="Century Gothic" w:hAnsi="Century Gothic" w:cs="Calibri"/>
        </w:rPr>
        <w:t xml:space="preserve"> a última alteração em vigor, </w:t>
      </w:r>
      <w:r w:rsidRPr="00B94CD2">
        <w:rPr>
          <w:rFonts w:ascii="Century Gothic" w:hAnsi="Century Gothic" w:cs="Calibri"/>
          <w:b/>
        </w:rPr>
        <w:t>ou</w:t>
      </w:r>
      <w:r w:rsidRPr="00B94CD2">
        <w:rPr>
          <w:rFonts w:ascii="Century Gothic" w:hAnsi="Century Gothic" w:cs="Calibri"/>
        </w:rPr>
        <w:t xml:space="preserve"> </w:t>
      </w:r>
      <w:r w:rsidRPr="00322C35">
        <w:rPr>
          <w:rFonts w:ascii="Century Gothic" w:hAnsi="Century Gothic" w:cs="Calibri"/>
          <w:b/>
          <w:bCs/>
        </w:rPr>
        <w:t>contrato consolidado</w:t>
      </w:r>
      <w:r w:rsidRPr="00B94CD2">
        <w:rPr>
          <w:rFonts w:ascii="Century Gothic" w:hAnsi="Century Gothic" w:cs="Calibri"/>
        </w:rPr>
        <w:t xml:space="preserve">, devidamente registrado, em se tratando de sociedades comerciais, e, no caso de sociedades por ações, acompanhado de documento de eleição dos seus administradores – os documentos podem ser substituídos por </w:t>
      </w:r>
      <w:r w:rsidRPr="00B94CD2">
        <w:rPr>
          <w:rFonts w:ascii="Century Gothic" w:hAnsi="Century Gothic" w:cs="Calibri"/>
          <w:b/>
        </w:rPr>
        <w:t>Certidão Simplificada da Junta Comercial</w:t>
      </w:r>
      <w:r w:rsidRPr="00B94CD2">
        <w:rPr>
          <w:rFonts w:ascii="Century Gothic" w:hAnsi="Century Gothic" w:cs="Calibri"/>
        </w:rPr>
        <w:t xml:space="preserve">, desde que constem os nomes dos representantes legais do licitante e o ramo de atividade, com data de expedição não superior a </w:t>
      </w:r>
      <w:r w:rsidRPr="00B94CD2">
        <w:rPr>
          <w:rFonts w:ascii="Century Gothic" w:hAnsi="Century Gothic" w:cs="Calibri"/>
          <w:b/>
        </w:rPr>
        <w:t>180 (cento e oitenta) dias</w:t>
      </w:r>
      <w:r w:rsidRPr="00B94CD2">
        <w:rPr>
          <w:rFonts w:ascii="Century Gothic" w:hAnsi="Century Gothic" w:cs="Calibri"/>
        </w:rPr>
        <w:t>.</w:t>
      </w:r>
    </w:p>
    <w:p w14:paraId="1AC95FA2"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Calibri"/>
          <w:b/>
          <w:bCs/>
        </w:rPr>
        <w:t>Inscrição do ato constitutivo</w:t>
      </w:r>
      <w:r w:rsidRPr="00B94CD2">
        <w:rPr>
          <w:rFonts w:ascii="Century Gothic" w:hAnsi="Century Gothic" w:cs="Calibri"/>
        </w:rPr>
        <w:t>, no caso de sociedades civis, acompanhada de prova de diretoria em exercício.</w:t>
      </w:r>
    </w:p>
    <w:p w14:paraId="3A6691DC" w14:textId="77777777" w:rsidR="00005B00" w:rsidRPr="00B94CD2"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Calibri"/>
          <w:b/>
          <w:bCs/>
        </w:rPr>
        <w:t>Decreto de autorização</w:t>
      </w:r>
      <w:r w:rsidRPr="00B94CD2">
        <w:rPr>
          <w:rFonts w:ascii="Century Gothic" w:hAnsi="Century Gothic" w:cs="Calibri"/>
        </w:rPr>
        <w:t>, em se tratando de empresa ou sociedade estrangeira em funcionamento no País, e ato de registro ou autorização para funcionamento expedido pelo Órgão competente</w:t>
      </w:r>
      <w:r w:rsidRPr="00B94CD2">
        <w:rPr>
          <w:rFonts w:ascii="Century Gothic" w:hAnsi="Century Gothic" w:cs="Calibri"/>
          <w:color w:val="000000"/>
        </w:rPr>
        <w:t>, quando a atividade assim o exigir.</w:t>
      </w:r>
    </w:p>
    <w:p w14:paraId="0BF66DC1" w14:textId="77777777" w:rsidR="00005B00" w:rsidRPr="00F46F29" w:rsidRDefault="00005B00" w:rsidP="00005B00">
      <w:pPr>
        <w:pStyle w:val="PargrafodaLista"/>
        <w:spacing w:after="160" w:line="360" w:lineRule="auto"/>
        <w:ind w:left="0"/>
        <w:jc w:val="both"/>
        <w:rPr>
          <w:rFonts w:ascii="Century Gothic" w:hAnsi="Century Gothic"/>
          <w:sz w:val="20"/>
        </w:rPr>
      </w:pPr>
      <w:r w:rsidRPr="00F46F29">
        <w:rPr>
          <w:rFonts w:ascii="Century Gothic" w:hAnsi="Century Gothic"/>
          <w:b/>
          <w:bCs/>
          <w:sz w:val="20"/>
          <w:u w:val="single"/>
        </w:rPr>
        <w:t>OBS:</w:t>
      </w:r>
      <w:r w:rsidRPr="00F46F29">
        <w:rPr>
          <w:rFonts w:ascii="Century Gothic" w:hAnsi="Century Gothic"/>
          <w:sz w:val="20"/>
        </w:rPr>
        <w:t xml:space="preserve"> Os documentos de habilitação jurídica deverão expressar objeto social pertinente e/ou compatível com o objeto da licitação.</w:t>
      </w:r>
    </w:p>
    <w:p w14:paraId="07DD4DDF" w14:textId="77777777" w:rsidR="00005B00" w:rsidRPr="00CE126B" w:rsidRDefault="00005B00" w:rsidP="00005B00">
      <w:pPr>
        <w:widowControl w:val="0"/>
        <w:numPr>
          <w:ilvl w:val="1"/>
          <w:numId w:val="26"/>
        </w:numPr>
        <w:suppressAutoHyphens/>
        <w:autoSpaceDN w:val="0"/>
        <w:spacing w:line="360" w:lineRule="auto"/>
        <w:ind w:left="0" w:firstLine="0"/>
        <w:jc w:val="both"/>
        <w:textAlignment w:val="baseline"/>
      </w:pPr>
      <w:r>
        <w:rPr>
          <w:rFonts w:ascii="Century Gothic" w:hAnsi="Century Gothic"/>
          <w:b/>
          <w:bCs/>
        </w:rPr>
        <w:t xml:space="preserve">DA </w:t>
      </w:r>
      <w:r w:rsidRPr="00CE126B">
        <w:rPr>
          <w:rFonts w:ascii="Century Gothic" w:hAnsi="Century Gothic"/>
          <w:b/>
          <w:bCs/>
        </w:rPr>
        <w:t>REGULARIDADE FISCAL E TRABALHISTA</w:t>
      </w:r>
      <w:r>
        <w:rPr>
          <w:rFonts w:ascii="Century Gothic" w:hAnsi="Century Gothic"/>
          <w:b/>
          <w:bCs/>
        </w:rPr>
        <w:t>, SE FAZ NECESSÁRIO:</w:t>
      </w:r>
    </w:p>
    <w:p w14:paraId="500125CC"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CE126B">
        <w:rPr>
          <w:rFonts w:ascii="Century Gothic" w:hAnsi="Century Gothic" w:cs="Arial"/>
        </w:rPr>
        <w:t xml:space="preserve">Prova de inscrição no cadastro Nacional de Pessoa Jurídica </w:t>
      </w:r>
      <w:r w:rsidRPr="00CE126B">
        <w:rPr>
          <w:rFonts w:ascii="Century Gothic" w:hAnsi="Century Gothic" w:cs="Arial"/>
          <w:b/>
          <w:bCs/>
        </w:rPr>
        <w:t>(CNPJ</w:t>
      </w:r>
      <w:r w:rsidRPr="00CE126B">
        <w:rPr>
          <w:rFonts w:ascii="Century Gothic" w:hAnsi="Century Gothic" w:cs="Arial"/>
          <w:bCs/>
        </w:rPr>
        <w:t>) emitida no corrente ano</w:t>
      </w:r>
      <w:r w:rsidRPr="00CE126B">
        <w:rPr>
          <w:rFonts w:ascii="Century Gothic" w:hAnsi="Century Gothic" w:cs="Arial"/>
          <w:b/>
          <w:bCs/>
        </w:rPr>
        <w:t>;</w:t>
      </w:r>
    </w:p>
    <w:p w14:paraId="5713EF61" w14:textId="77777777" w:rsidR="00005B00" w:rsidRPr="00833492" w:rsidRDefault="00005B00" w:rsidP="00005B00">
      <w:pPr>
        <w:widowControl w:val="0"/>
        <w:numPr>
          <w:ilvl w:val="2"/>
          <w:numId w:val="26"/>
        </w:numPr>
        <w:suppressAutoHyphens/>
        <w:autoSpaceDN w:val="0"/>
        <w:spacing w:after="160" w:line="360" w:lineRule="auto"/>
        <w:ind w:left="0" w:firstLine="709"/>
        <w:jc w:val="both"/>
        <w:textAlignment w:val="baseline"/>
        <w:rPr>
          <w:b/>
          <w:bCs/>
        </w:rPr>
      </w:pPr>
      <w:r w:rsidRPr="00B94CD2">
        <w:rPr>
          <w:rFonts w:ascii="Century Gothic" w:hAnsi="Century Gothic" w:cs="Arial"/>
        </w:rPr>
        <w:t>Prova de Regularidade com o Fundo de Garantia do Tempo de Serviços (</w:t>
      </w:r>
      <w:r w:rsidRPr="00B94CD2">
        <w:rPr>
          <w:rFonts w:ascii="Century Gothic" w:hAnsi="Century Gothic" w:cs="Arial"/>
          <w:b/>
          <w:bCs/>
        </w:rPr>
        <w:t>FGTS</w:t>
      </w:r>
      <w:r w:rsidRPr="00B94CD2">
        <w:rPr>
          <w:rFonts w:ascii="Century Gothic" w:hAnsi="Century Gothic" w:cs="Arial"/>
        </w:rPr>
        <w:t>)</w:t>
      </w:r>
      <w:r w:rsidRPr="00B94CD2">
        <w:t xml:space="preserve"> </w:t>
      </w:r>
      <w:r w:rsidRPr="00B94CD2">
        <w:rPr>
          <w:rFonts w:ascii="Century Gothic" w:hAnsi="Century Gothic" w:cs="Arial"/>
        </w:rPr>
        <w:t xml:space="preserve">– </w:t>
      </w:r>
      <w:r w:rsidRPr="00833492">
        <w:rPr>
          <w:rFonts w:ascii="Century Gothic" w:hAnsi="Century Gothic" w:cs="Arial"/>
          <w:b/>
          <w:bCs/>
        </w:rPr>
        <w:t>Certidão de Regularidade Fiscal (CRF).</w:t>
      </w:r>
    </w:p>
    <w:p w14:paraId="32D34823"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Arial"/>
        </w:rPr>
        <w:t>Prova de regularidade fiscal perante a</w:t>
      </w:r>
      <w:r w:rsidRPr="00B94CD2">
        <w:rPr>
          <w:rFonts w:ascii="Century Gothic" w:hAnsi="Century Gothic" w:cs="Arial"/>
          <w:b/>
          <w:bCs/>
        </w:rPr>
        <w:t xml:space="preserve"> Fazenda Nacional</w:t>
      </w:r>
      <w:r w:rsidRPr="00B94CD2">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6E832FC4"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Arial"/>
        </w:rPr>
        <w:lastRenderedPageBreak/>
        <w:t xml:space="preserve">Prova de regularidade para com a </w:t>
      </w:r>
      <w:r w:rsidRPr="00B94CD2">
        <w:rPr>
          <w:rFonts w:ascii="Century Gothic" w:hAnsi="Century Gothic" w:cs="Arial"/>
          <w:b/>
          <w:bCs/>
        </w:rPr>
        <w:t>Fazenda Estadual</w:t>
      </w:r>
      <w:r w:rsidRPr="00B94CD2">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39CC763A"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eastAsia="Arial Unicode MS" w:hAnsi="Century Gothic" w:cs="Arial"/>
        </w:rPr>
        <w:t>Prova de regularidade para com a</w:t>
      </w:r>
      <w:r w:rsidRPr="00B94CD2">
        <w:rPr>
          <w:rFonts w:ascii="Century Gothic" w:eastAsia="Arial Unicode MS" w:hAnsi="Century Gothic" w:cs="Arial"/>
          <w:b/>
          <w:bCs/>
        </w:rPr>
        <w:t xml:space="preserve"> Fazenda Municipal</w:t>
      </w:r>
      <w:r w:rsidRPr="00B94CD2">
        <w:rPr>
          <w:rFonts w:ascii="Century Gothic" w:eastAsia="Arial Unicode MS" w:hAnsi="Century Gothic" w:cs="Arial"/>
        </w:rPr>
        <w:t>, mediante a apresentação de Certidão Negativa de Débitos Municipais, expedida pela Secretaria Municipal da Fazenda, do domicílio ou sede da proponente ou outra equivalente na forma da lei;</w:t>
      </w:r>
    </w:p>
    <w:p w14:paraId="73E06B01" w14:textId="77777777" w:rsidR="00005B00" w:rsidRDefault="00005B00" w:rsidP="00005B00">
      <w:pPr>
        <w:widowControl w:val="0"/>
        <w:numPr>
          <w:ilvl w:val="2"/>
          <w:numId w:val="26"/>
        </w:numPr>
        <w:suppressAutoHyphens/>
        <w:autoSpaceDN w:val="0"/>
        <w:spacing w:after="160" w:line="360" w:lineRule="auto"/>
        <w:ind w:left="0" w:firstLine="709"/>
        <w:jc w:val="both"/>
        <w:textAlignment w:val="baseline"/>
      </w:pPr>
      <w:r w:rsidRPr="00B94CD2">
        <w:rPr>
          <w:rFonts w:ascii="Century Gothic" w:hAnsi="Century Gothic" w:cs="Arial"/>
        </w:rPr>
        <w:t xml:space="preserve">Prova de Regularidade com a Corregedoria-Geral da </w:t>
      </w:r>
      <w:r w:rsidRPr="00B94CD2">
        <w:rPr>
          <w:rFonts w:ascii="Century Gothic" w:hAnsi="Century Gothic" w:cs="Arial"/>
          <w:b/>
          <w:bCs/>
        </w:rPr>
        <w:t>Justiça e Trabalho (CNDT)</w:t>
      </w:r>
      <w:r w:rsidRPr="00B94CD2">
        <w:rPr>
          <w:rFonts w:ascii="Century Gothic" w:hAnsi="Century Gothic" w:cs="Arial"/>
        </w:rPr>
        <w:t xml:space="preserve"> emitida com base no art. 642-A da Consolidação das Leis do Trabalho, acrescentado pela Lei nº 12.440, de 7 de julho de 2011, e na Resolução Administrativa nº 1470/2011 do Tribunal Superior do Trabalho, de 24 de agosto de 2011.</w:t>
      </w:r>
    </w:p>
    <w:p w14:paraId="2BEED592" w14:textId="77777777" w:rsidR="00005B00" w:rsidRPr="005F0AEF" w:rsidRDefault="00005B00" w:rsidP="00005B00">
      <w:pPr>
        <w:pStyle w:val="PargrafodaLista"/>
        <w:widowControl w:val="0"/>
        <w:numPr>
          <w:ilvl w:val="1"/>
          <w:numId w:val="26"/>
        </w:numPr>
        <w:suppressAutoHyphens/>
        <w:autoSpaceDN w:val="0"/>
        <w:spacing w:line="360" w:lineRule="auto"/>
        <w:ind w:left="0" w:firstLine="0"/>
        <w:contextualSpacing w:val="0"/>
        <w:jc w:val="both"/>
        <w:textAlignment w:val="baseline"/>
        <w:rPr>
          <w:sz w:val="20"/>
        </w:rPr>
      </w:pPr>
      <w:r w:rsidRPr="005F0AEF">
        <w:rPr>
          <w:rFonts w:ascii="Century Gothic" w:hAnsi="Century Gothic"/>
          <w:b/>
          <w:bCs/>
          <w:sz w:val="20"/>
        </w:rPr>
        <w:t>OUTROS DOCUMENTOS</w:t>
      </w:r>
    </w:p>
    <w:p w14:paraId="0484160A" w14:textId="77777777" w:rsidR="00005B00" w:rsidRPr="006A559C" w:rsidRDefault="00005B00" w:rsidP="00005B00">
      <w:pPr>
        <w:widowControl w:val="0"/>
        <w:numPr>
          <w:ilvl w:val="2"/>
          <w:numId w:val="26"/>
        </w:numPr>
        <w:suppressAutoHyphens/>
        <w:autoSpaceDN w:val="0"/>
        <w:spacing w:after="160" w:line="360" w:lineRule="auto"/>
        <w:ind w:left="0" w:firstLine="709"/>
        <w:jc w:val="both"/>
        <w:textAlignment w:val="baseline"/>
      </w:pPr>
      <w:r w:rsidRPr="00FB2F8F">
        <w:rPr>
          <w:rFonts w:ascii="Century Gothic" w:hAnsi="Century Gothic"/>
        </w:rPr>
        <w:t>Proposta Comercial</w:t>
      </w:r>
      <w:r>
        <w:rPr>
          <w:rFonts w:ascii="Century Gothic" w:hAnsi="Century Gothic"/>
          <w:b/>
        </w:rPr>
        <w:t>;</w:t>
      </w:r>
    </w:p>
    <w:p w14:paraId="5A4E227F" w14:textId="77777777" w:rsidR="00005B00" w:rsidRPr="006A559C" w:rsidRDefault="00005B00" w:rsidP="00005B00">
      <w:pPr>
        <w:widowControl w:val="0"/>
        <w:numPr>
          <w:ilvl w:val="2"/>
          <w:numId w:val="26"/>
        </w:numPr>
        <w:suppressAutoHyphens/>
        <w:autoSpaceDN w:val="0"/>
        <w:spacing w:after="160" w:line="360" w:lineRule="auto"/>
        <w:ind w:left="0" w:firstLine="709"/>
        <w:jc w:val="both"/>
        <w:textAlignment w:val="baseline"/>
      </w:pPr>
      <w:r w:rsidRPr="006A559C">
        <w:rPr>
          <w:rFonts w:ascii="Century Gothic" w:hAnsi="Century Gothic" w:cs="Calibri"/>
          <w:bCs/>
        </w:rPr>
        <w:t xml:space="preserve">Cópia de documento de identidade </w:t>
      </w:r>
      <w:r w:rsidRPr="006A559C">
        <w:rPr>
          <w:rFonts w:ascii="Century Gothic" w:hAnsi="Century Gothic" w:cs="Calibri"/>
          <w:b/>
          <w:bCs/>
        </w:rPr>
        <w:t xml:space="preserve">RG e CPF </w:t>
      </w:r>
      <w:r w:rsidRPr="006A559C">
        <w:rPr>
          <w:rFonts w:ascii="Century Gothic" w:hAnsi="Century Gothic" w:cs="Calibri"/>
          <w:bCs/>
        </w:rPr>
        <w:t>do responsável legal da empresa e do responsável pela assinatura da ata.</w:t>
      </w:r>
    </w:p>
    <w:bookmarkEnd w:id="5"/>
    <w:bookmarkEnd w:id="6"/>
    <w:p w14:paraId="028E4A11" w14:textId="77777777" w:rsidR="00005B00" w:rsidRPr="00C6130E" w:rsidRDefault="00005B00" w:rsidP="00005B00">
      <w:pPr>
        <w:pStyle w:val="PargrafodaLista"/>
        <w:widowControl w:val="0"/>
        <w:numPr>
          <w:ilvl w:val="0"/>
          <w:numId w:val="26"/>
        </w:numPr>
        <w:pBdr>
          <w:top w:val="single" w:sz="4" w:space="1" w:color="auto"/>
          <w:left w:val="single" w:sz="4" w:space="4" w:color="auto"/>
          <w:bottom w:val="single" w:sz="4" w:space="1" w:color="auto"/>
          <w:right w:val="single" w:sz="4" w:space="4" w:color="auto"/>
        </w:pBdr>
        <w:shd w:val="clear" w:color="auto" w:fill="E6E6E6"/>
        <w:suppressAutoHyphens/>
        <w:autoSpaceDN w:val="0"/>
        <w:spacing w:after="160"/>
        <w:contextualSpacing w:val="0"/>
        <w:jc w:val="both"/>
        <w:textAlignment w:val="baseline"/>
        <w:rPr>
          <w:rFonts w:ascii="Century Gothic" w:hAnsi="Century Gothic" w:cs="Arial"/>
          <w:b/>
          <w:sz w:val="20"/>
        </w:rPr>
      </w:pPr>
      <w:r w:rsidRPr="00C6130E">
        <w:rPr>
          <w:rFonts w:ascii="Century Gothic" w:hAnsi="Century Gothic" w:cs="Arial"/>
          <w:b/>
          <w:sz w:val="20"/>
        </w:rPr>
        <w:t>CRITÉRIOS DE MEDIÇÃO E PAGAMENTO</w:t>
      </w:r>
    </w:p>
    <w:p w14:paraId="27BC1F2E" w14:textId="77777777" w:rsidR="00005B00" w:rsidRPr="00656E72" w:rsidRDefault="00005B00" w:rsidP="00005B00">
      <w:pPr>
        <w:pStyle w:val="PargrafodaLista"/>
        <w:numPr>
          <w:ilvl w:val="1"/>
          <w:numId w:val="26"/>
        </w:numPr>
        <w:autoSpaceDE w:val="0"/>
        <w:autoSpaceDN w:val="0"/>
        <w:adjustRightInd w:val="0"/>
        <w:spacing w:after="240"/>
        <w:ind w:left="0" w:firstLine="0"/>
        <w:contextualSpacing w:val="0"/>
        <w:jc w:val="both"/>
        <w:rPr>
          <w:rFonts w:ascii="Century Gothic" w:hAnsi="Century Gothic" w:cs="Arial"/>
          <w:bCs/>
          <w:sz w:val="20"/>
        </w:rPr>
      </w:pPr>
      <w:r>
        <w:rPr>
          <w:rFonts w:ascii="Century Gothic" w:hAnsi="Century Gothic"/>
          <w:b/>
          <w:sz w:val="20"/>
        </w:rPr>
        <w:t>Recebimento d</w:t>
      </w:r>
      <w:r w:rsidRPr="00A07259">
        <w:rPr>
          <w:rFonts w:ascii="Century Gothic" w:hAnsi="Century Gothic"/>
          <w:b/>
          <w:sz w:val="20"/>
        </w:rPr>
        <w:t>o Objeto</w:t>
      </w:r>
      <w:r w:rsidRPr="00B74750">
        <w:rPr>
          <w:rFonts w:ascii="Century Gothic" w:hAnsi="Century Gothic"/>
          <w:sz w:val="20"/>
        </w:rPr>
        <w:t xml:space="preserve">: </w:t>
      </w:r>
    </w:p>
    <w:p w14:paraId="7704F99B" w14:textId="0329613E" w:rsidR="00005B00" w:rsidRPr="006713A1"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b/>
          <w:sz w:val="20"/>
        </w:rPr>
        <w:t xml:space="preserve">  </w:t>
      </w:r>
      <w:r w:rsidRPr="0013631C">
        <w:rPr>
          <w:rFonts w:ascii="Century Gothic" w:hAnsi="Century Gothic"/>
          <w:sz w:val="20"/>
        </w:rPr>
        <w:t xml:space="preserve">O prazo de entrega dos bens é de </w:t>
      </w:r>
      <w:r w:rsidR="00454213">
        <w:rPr>
          <w:rFonts w:ascii="Century Gothic" w:hAnsi="Century Gothic"/>
          <w:b/>
          <w:sz w:val="20"/>
          <w:u w:val="single"/>
        </w:rPr>
        <w:t>EM ATÉ 24</w:t>
      </w:r>
      <w:r w:rsidRPr="0013631C">
        <w:rPr>
          <w:rFonts w:ascii="Century Gothic" w:hAnsi="Century Gothic"/>
          <w:b/>
          <w:sz w:val="20"/>
          <w:u w:val="single"/>
        </w:rPr>
        <w:t xml:space="preserve"> (</w:t>
      </w:r>
      <w:r w:rsidR="00454213">
        <w:rPr>
          <w:rFonts w:ascii="Century Gothic" w:hAnsi="Century Gothic"/>
          <w:b/>
          <w:sz w:val="20"/>
          <w:u w:val="single"/>
        </w:rPr>
        <w:t>HORAS</w:t>
      </w:r>
      <w:r w:rsidRPr="0013631C">
        <w:rPr>
          <w:rFonts w:ascii="Century Gothic" w:hAnsi="Century Gothic"/>
          <w:b/>
          <w:sz w:val="20"/>
          <w:u w:val="single"/>
        </w:rPr>
        <w:t xml:space="preserve">) </w:t>
      </w:r>
      <w:r w:rsidR="00454213">
        <w:rPr>
          <w:rFonts w:ascii="Century Gothic" w:hAnsi="Century Gothic"/>
          <w:b/>
          <w:sz w:val="20"/>
          <w:u w:val="single"/>
        </w:rPr>
        <w:t>CONTADOS A PARTIR DA HOMOLOGAÇÃO DA REFERIDA DISPENSA</w:t>
      </w:r>
      <w:r w:rsidRPr="0013631C">
        <w:rPr>
          <w:rFonts w:ascii="Century Gothic" w:hAnsi="Century Gothic"/>
          <w:sz w:val="20"/>
        </w:rPr>
        <w:t xml:space="preserve">, contados </w:t>
      </w:r>
      <w:r>
        <w:rPr>
          <w:rFonts w:ascii="Century Gothic" w:hAnsi="Century Gothic"/>
          <w:sz w:val="20"/>
        </w:rPr>
        <w:t xml:space="preserve">a partir </w:t>
      </w:r>
      <w:r w:rsidRPr="0013631C">
        <w:rPr>
          <w:rFonts w:ascii="Century Gothic" w:hAnsi="Century Gothic"/>
          <w:sz w:val="20"/>
        </w:rPr>
        <w:t>do (a) recebimento do pedido/requisição/empenho,</w:t>
      </w:r>
      <w:r>
        <w:rPr>
          <w:rFonts w:ascii="Century Gothic" w:hAnsi="Century Gothic"/>
          <w:sz w:val="20"/>
        </w:rPr>
        <w:t xml:space="preserve"> no seguinte endereço</w:t>
      </w:r>
      <w:r w:rsidR="006713A1">
        <w:rPr>
          <w:rFonts w:ascii="Century Gothic" w:hAnsi="Century Gothic"/>
          <w:sz w:val="20"/>
        </w:rPr>
        <w:t>.</w:t>
      </w:r>
    </w:p>
    <w:p w14:paraId="1CD560CE" w14:textId="568D63E8" w:rsidR="006713A1" w:rsidRPr="006713A1" w:rsidRDefault="006713A1" w:rsidP="006713A1">
      <w:pPr>
        <w:pStyle w:val="PargrafodaLista"/>
        <w:numPr>
          <w:ilvl w:val="3"/>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sz w:val="20"/>
        </w:rPr>
        <w:t xml:space="preserve">Justifica-se o prazo acima em razão do tempo reduzido para finalização da decoração Natalina. </w:t>
      </w:r>
    </w:p>
    <w:p w14:paraId="598F701E" w14:textId="1B44B73C" w:rsidR="006713A1" w:rsidRPr="0013631C" w:rsidRDefault="006713A1" w:rsidP="006713A1">
      <w:pPr>
        <w:pStyle w:val="PargrafodaLista"/>
        <w:numPr>
          <w:ilvl w:val="3"/>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sz w:val="20"/>
        </w:rPr>
        <w:t>Justifica-se ainda que o prazo não restringe a participação de empresas interessadas, tendo em vista que, após a publicação do resultado do recebimento da proposta tem-se um prazo razoável para a empresa vencedora já ir organizando a entrega, e que somente após homologação da Dispensa é que se inicia a contagem do prazo de entrega.</w:t>
      </w:r>
    </w:p>
    <w:p w14:paraId="14E8B49C" w14:textId="320FF4E8" w:rsidR="00005B00" w:rsidRPr="00656E72" w:rsidRDefault="006713A1"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sz w:val="20"/>
        </w:rPr>
        <w:t xml:space="preserve"> </w:t>
      </w:r>
      <w:r w:rsidR="00005B00">
        <w:rPr>
          <w:rFonts w:ascii="Century Gothic" w:hAnsi="Century Gothic"/>
          <w:sz w:val="20"/>
        </w:rPr>
        <w:t>Será realizada</w:t>
      </w:r>
      <w:r w:rsidR="00005B00" w:rsidRPr="00656E72">
        <w:rPr>
          <w:rFonts w:ascii="Century Gothic" w:hAnsi="Century Gothic"/>
          <w:sz w:val="20"/>
        </w:rPr>
        <w:t xml:space="preserve"> uma verificação inicial dos materiais entregues, assegurando que as quantidades e as condições dos produtos estejam de acordo com o especificado no contrato ou na solicitação de compra.</w:t>
      </w:r>
    </w:p>
    <w:p w14:paraId="3E657D8B" w14:textId="77777777" w:rsidR="00005B00" w:rsidRPr="00656E72"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lastRenderedPageBreak/>
        <w:t xml:space="preserve"> </w:t>
      </w:r>
      <w:r w:rsidRPr="002611B1">
        <w:rPr>
          <w:rFonts w:ascii="Century Gothic" w:hAnsi="Century Gothic"/>
          <w:b/>
          <w:sz w:val="20"/>
        </w:rPr>
        <w:t>Verificação de Quantidade</w:t>
      </w:r>
      <w:r w:rsidRPr="00656E72">
        <w:rPr>
          <w:rFonts w:ascii="Century Gothic" w:hAnsi="Century Gothic"/>
          <w:sz w:val="20"/>
        </w:rPr>
        <w:t xml:space="preserve">: </w:t>
      </w:r>
      <w:r>
        <w:rPr>
          <w:rFonts w:ascii="Century Gothic" w:hAnsi="Century Gothic"/>
          <w:sz w:val="20"/>
        </w:rPr>
        <w:t xml:space="preserve">Será conferida </w:t>
      </w:r>
      <w:r w:rsidRPr="00656E72">
        <w:rPr>
          <w:rFonts w:ascii="Century Gothic" w:hAnsi="Century Gothic"/>
          <w:sz w:val="20"/>
        </w:rPr>
        <w:t>a quantidade de materiais entregues (como lâmpadas, cabos, conectores, disjuntores, etc.) com a lista de materiais especificados na nota fiscal ou no pedido de compra.</w:t>
      </w:r>
    </w:p>
    <w:p w14:paraId="568E122A" w14:textId="36363C02" w:rsidR="00005B00" w:rsidRPr="00656E72" w:rsidRDefault="006713A1"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b/>
          <w:sz w:val="20"/>
        </w:rPr>
        <w:t xml:space="preserve"> </w:t>
      </w:r>
      <w:r w:rsidR="00005B00" w:rsidRPr="002611B1">
        <w:rPr>
          <w:rFonts w:ascii="Century Gothic" w:hAnsi="Century Gothic"/>
          <w:b/>
          <w:sz w:val="20"/>
        </w:rPr>
        <w:t>Conformidade com a Especificação Técnica</w:t>
      </w:r>
      <w:r w:rsidR="00005B00" w:rsidRPr="00656E72">
        <w:rPr>
          <w:rFonts w:ascii="Century Gothic" w:hAnsi="Century Gothic"/>
          <w:sz w:val="20"/>
        </w:rPr>
        <w:t xml:space="preserve">: </w:t>
      </w:r>
      <w:r w:rsidR="00005B00">
        <w:rPr>
          <w:rFonts w:ascii="Century Gothic" w:hAnsi="Century Gothic"/>
          <w:sz w:val="20"/>
        </w:rPr>
        <w:t>A contratante verificará</w:t>
      </w:r>
      <w:r w:rsidR="00005B00" w:rsidRPr="00656E72">
        <w:rPr>
          <w:rFonts w:ascii="Century Gothic" w:hAnsi="Century Gothic"/>
          <w:sz w:val="20"/>
        </w:rPr>
        <w:t xml:space="preserve"> se os materiais entregues correspondem às especificações </w:t>
      </w:r>
      <w:r w:rsidR="00005B00">
        <w:rPr>
          <w:rFonts w:ascii="Century Gothic" w:hAnsi="Century Gothic"/>
          <w:sz w:val="20"/>
        </w:rPr>
        <w:t xml:space="preserve">descritas no contrato, como </w:t>
      </w:r>
      <w:r w:rsidR="00005B00" w:rsidRPr="00656E72">
        <w:rPr>
          <w:rFonts w:ascii="Century Gothic" w:hAnsi="Century Gothic"/>
          <w:sz w:val="20"/>
        </w:rPr>
        <w:t xml:space="preserve">características de isolação dos cabos, voltagem, resistência </w:t>
      </w:r>
      <w:proofErr w:type="gramStart"/>
      <w:r w:rsidR="00005B00" w:rsidRPr="00656E72">
        <w:rPr>
          <w:rFonts w:ascii="Century Gothic" w:hAnsi="Century Gothic"/>
          <w:sz w:val="20"/>
        </w:rPr>
        <w:t>à</w:t>
      </w:r>
      <w:proofErr w:type="gramEnd"/>
      <w:r w:rsidR="00005B00" w:rsidRPr="00656E72">
        <w:rPr>
          <w:rFonts w:ascii="Century Gothic" w:hAnsi="Century Gothic"/>
          <w:sz w:val="20"/>
        </w:rPr>
        <w:t xml:space="preserve"> intempéries, etc.</w:t>
      </w:r>
    </w:p>
    <w:p w14:paraId="235BB8D7" w14:textId="59A8EFF1" w:rsidR="00005B00" w:rsidRPr="00656E72" w:rsidRDefault="006713A1"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b/>
          <w:sz w:val="20"/>
        </w:rPr>
        <w:t xml:space="preserve"> </w:t>
      </w:r>
      <w:r w:rsidR="00005B00" w:rsidRPr="002611B1">
        <w:rPr>
          <w:rFonts w:ascii="Century Gothic" w:hAnsi="Century Gothic"/>
          <w:b/>
          <w:sz w:val="20"/>
        </w:rPr>
        <w:t>Condição dos Materiais</w:t>
      </w:r>
      <w:r w:rsidR="00005B00" w:rsidRPr="00656E72">
        <w:rPr>
          <w:rFonts w:ascii="Century Gothic" w:hAnsi="Century Gothic"/>
          <w:sz w:val="20"/>
        </w:rPr>
        <w:t xml:space="preserve">: </w:t>
      </w:r>
      <w:r w:rsidR="00005B00">
        <w:rPr>
          <w:rFonts w:ascii="Century Gothic" w:hAnsi="Century Gothic"/>
          <w:sz w:val="20"/>
        </w:rPr>
        <w:t>O fiscal fará inspeção</w:t>
      </w:r>
      <w:r w:rsidR="00005B00" w:rsidRPr="00656E72">
        <w:rPr>
          <w:rFonts w:ascii="Century Gothic" w:hAnsi="Century Gothic"/>
          <w:sz w:val="20"/>
        </w:rPr>
        <w:t xml:space="preserve"> </w:t>
      </w:r>
      <w:r w:rsidR="00005B00">
        <w:rPr>
          <w:rFonts w:ascii="Century Gothic" w:hAnsi="Century Gothic"/>
          <w:sz w:val="20"/>
        </w:rPr>
        <w:t>d</w:t>
      </w:r>
      <w:r w:rsidR="00005B00" w:rsidRPr="00656E72">
        <w:rPr>
          <w:rFonts w:ascii="Century Gothic" w:hAnsi="Century Gothic"/>
          <w:sz w:val="20"/>
        </w:rPr>
        <w:t>os materiais quanto à integridade e boas condições (se não estiverem danificados, quebrados ou com defeitos visíveis).</w:t>
      </w:r>
    </w:p>
    <w:p w14:paraId="10CED2F2" w14:textId="4109DAE0" w:rsidR="00005B00" w:rsidRPr="008F2D97" w:rsidRDefault="006713A1"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b/>
          <w:sz w:val="20"/>
        </w:rPr>
        <w:t xml:space="preserve"> </w:t>
      </w:r>
      <w:r w:rsidR="00005B00" w:rsidRPr="002611B1">
        <w:rPr>
          <w:rFonts w:ascii="Century Gothic" w:hAnsi="Century Gothic"/>
          <w:b/>
          <w:sz w:val="20"/>
        </w:rPr>
        <w:t>Conferência de Itens Especiais</w:t>
      </w:r>
      <w:r w:rsidR="00005B00" w:rsidRPr="00656E72">
        <w:rPr>
          <w:rFonts w:ascii="Century Gothic" w:hAnsi="Century Gothic"/>
          <w:sz w:val="20"/>
        </w:rPr>
        <w:t>: No caso de materiais elétricos com exigências especiais, como cabos, é importante verificar se há etiquetas ou certificados de conformidade com normas de segurança e qualidade (como a NBR).</w:t>
      </w:r>
    </w:p>
    <w:p w14:paraId="697F4249" w14:textId="77777777" w:rsidR="00005B00" w:rsidRPr="008F2D97"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t xml:space="preserve"> </w:t>
      </w:r>
      <w:r w:rsidRPr="008F2D97">
        <w:rPr>
          <w:rFonts w:ascii="Century Gothic" w:hAnsi="Century Gothic"/>
          <w:sz w:val="20"/>
        </w:rPr>
        <w:t>Caso os materiais estejam de acordo com o pedido e em boas condições, a recepção será considerada aceita.</w:t>
      </w:r>
    </w:p>
    <w:p w14:paraId="521EE973" w14:textId="321E938D" w:rsidR="00005B00" w:rsidRPr="008F2D97" w:rsidRDefault="006713A1"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cs="Arial"/>
          <w:bCs/>
          <w:sz w:val="20"/>
        </w:rPr>
      </w:pPr>
      <w:r>
        <w:rPr>
          <w:rFonts w:ascii="Century Gothic" w:hAnsi="Century Gothic"/>
          <w:sz w:val="20"/>
        </w:rPr>
        <w:t xml:space="preserve"> </w:t>
      </w:r>
      <w:r w:rsidR="00005B00" w:rsidRPr="008F2D97">
        <w:rPr>
          <w:rFonts w:ascii="Century Gothic" w:hAnsi="Century Gothic"/>
          <w:sz w:val="20"/>
        </w:rPr>
        <w:t>Caso algum item não atenda às especificações (</w:t>
      </w:r>
      <w:proofErr w:type="spellStart"/>
      <w:r w:rsidR="00005B00" w:rsidRPr="008F2D97">
        <w:rPr>
          <w:rFonts w:ascii="Century Gothic" w:hAnsi="Century Gothic"/>
          <w:sz w:val="20"/>
        </w:rPr>
        <w:t>ex</w:t>
      </w:r>
      <w:proofErr w:type="spellEnd"/>
      <w:r w:rsidR="00005B00" w:rsidRPr="008F2D97">
        <w:rPr>
          <w:rFonts w:ascii="Century Gothic" w:hAnsi="Century Gothic"/>
          <w:sz w:val="20"/>
        </w:rPr>
        <w:t xml:space="preserve">: materiais danificados, quantidade incorreta, ou materiais fora da norma técnica), o responsável pelo recebimento </w:t>
      </w:r>
      <w:r w:rsidR="00005B00">
        <w:rPr>
          <w:rFonts w:ascii="Century Gothic" w:hAnsi="Century Gothic"/>
          <w:sz w:val="20"/>
        </w:rPr>
        <w:t>recusará</w:t>
      </w:r>
      <w:r w:rsidR="00005B00" w:rsidRPr="008F2D97">
        <w:rPr>
          <w:rFonts w:ascii="Century Gothic" w:hAnsi="Century Gothic"/>
          <w:sz w:val="20"/>
        </w:rPr>
        <w:t xml:space="preserve"> a entrega do item defeituoso, solicitando a troca ou devolução ao fornecedor para correção.</w:t>
      </w:r>
    </w:p>
    <w:p w14:paraId="06EEAF15" w14:textId="77777777" w:rsidR="00005B00" w:rsidRPr="008F2D97"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t xml:space="preserve"> </w:t>
      </w:r>
      <w:r w:rsidRPr="008F2D97">
        <w:rPr>
          <w:rFonts w:ascii="Century Gothic" w:hAnsi="Century Gothic"/>
          <w:sz w:val="20"/>
        </w:rPr>
        <w:t>Caso o fornecedor não cumpra com as especificações acordadas</w:t>
      </w:r>
      <w:r>
        <w:rPr>
          <w:rFonts w:ascii="Century Gothic" w:hAnsi="Century Gothic"/>
          <w:sz w:val="20"/>
        </w:rPr>
        <w:t>,</w:t>
      </w:r>
      <w:r w:rsidRPr="008F2D97">
        <w:rPr>
          <w:rFonts w:ascii="Century Gothic" w:hAnsi="Century Gothic"/>
          <w:sz w:val="20"/>
        </w:rPr>
        <w:t xml:space="preserve"> ou entregue materiais fora do padrão esperado, poderão ser aplicadas </w:t>
      </w:r>
      <w:proofErr w:type="gramStart"/>
      <w:r w:rsidRPr="008F2D97">
        <w:rPr>
          <w:rFonts w:ascii="Century Gothic" w:hAnsi="Century Gothic"/>
          <w:sz w:val="20"/>
        </w:rPr>
        <w:t>penalidades conforme previsto</w:t>
      </w:r>
      <w:proofErr w:type="gramEnd"/>
      <w:r w:rsidRPr="008F2D97">
        <w:rPr>
          <w:rFonts w:ascii="Century Gothic" w:hAnsi="Century Gothic"/>
          <w:sz w:val="20"/>
        </w:rPr>
        <w:t xml:space="preserve"> </w:t>
      </w:r>
      <w:r>
        <w:rPr>
          <w:rFonts w:ascii="Century Gothic" w:hAnsi="Century Gothic"/>
          <w:sz w:val="20"/>
        </w:rPr>
        <w:t>Art.156 da Lei Federal 14.133/21.</w:t>
      </w:r>
    </w:p>
    <w:p w14:paraId="0DBF64FD" w14:textId="77777777" w:rsidR="00005B00"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t xml:space="preserve"> </w:t>
      </w:r>
      <w:r w:rsidRPr="008F2D97">
        <w:rPr>
          <w:rFonts w:ascii="Century Gothic" w:hAnsi="Century Gothic"/>
          <w:sz w:val="20"/>
        </w:rPr>
        <w:t xml:space="preserve">O fornecedor terá um prazo </w:t>
      </w:r>
      <w:r>
        <w:rPr>
          <w:rFonts w:ascii="Century Gothic" w:hAnsi="Century Gothic"/>
          <w:sz w:val="20"/>
        </w:rPr>
        <w:t xml:space="preserve">de </w:t>
      </w:r>
      <w:r w:rsidRPr="008F2D97">
        <w:rPr>
          <w:rFonts w:ascii="Century Gothic" w:hAnsi="Century Gothic"/>
          <w:b/>
          <w:sz w:val="20"/>
          <w:u w:val="single"/>
        </w:rPr>
        <w:t>24 (vinte e quatro) horas</w:t>
      </w:r>
      <w:r>
        <w:rPr>
          <w:rFonts w:ascii="Century Gothic" w:hAnsi="Century Gothic"/>
          <w:sz w:val="20"/>
        </w:rPr>
        <w:t xml:space="preserve"> </w:t>
      </w:r>
      <w:r w:rsidRPr="008F2D97">
        <w:rPr>
          <w:rFonts w:ascii="Century Gothic" w:hAnsi="Century Gothic"/>
          <w:sz w:val="20"/>
        </w:rPr>
        <w:t>para realizar as correções necessárias. Durante este período, o pagamento pode ser retido até que as pendências sejam resolvidas.</w:t>
      </w:r>
    </w:p>
    <w:p w14:paraId="029205C5" w14:textId="77777777" w:rsidR="00005B00"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sidRPr="00E71238">
        <w:rPr>
          <w:rFonts w:ascii="Century Gothic" w:hAnsi="Century Gothic"/>
          <w:sz w:val="20"/>
        </w:rPr>
        <w:t>O recebimento definitivo do objeto não exclui a responsabilidade da contratada pelos prejuízos resultantes da incorreta execução do contrato.</w:t>
      </w:r>
    </w:p>
    <w:p w14:paraId="36F41176" w14:textId="77777777" w:rsidR="00005B00" w:rsidRPr="00D158AC" w:rsidRDefault="00005B00" w:rsidP="00005B00">
      <w:pPr>
        <w:pStyle w:val="PargrafodaLista"/>
        <w:numPr>
          <w:ilvl w:val="1"/>
          <w:numId w:val="26"/>
        </w:numPr>
        <w:autoSpaceDE w:val="0"/>
        <w:autoSpaceDN w:val="0"/>
        <w:adjustRightInd w:val="0"/>
        <w:spacing w:after="240" w:line="360" w:lineRule="auto"/>
        <w:contextualSpacing w:val="0"/>
        <w:jc w:val="both"/>
        <w:rPr>
          <w:rFonts w:ascii="Century Gothic" w:hAnsi="Century Gothic"/>
          <w:sz w:val="20"/>
        </w:rPr>
      </w:pPr>
      <w:r w:rsidRPr="00D158AC">
        <w:rPr>
          <w:rFonts w:ascii="Century Gothic" w:hAnsi="Century Gothic"/>
          <w:sz w:val="20"/>
        </w:rPr>
        <w:t>Do pagamento</w:t>
      </w:r>
    </w:p>
    <w:p w14:paraId="4C4EACDE" w14:textId="77777777" w:rsidR="00005B00" w:rsidRPr="00D158AC"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sidRPr="00D158AC">
        <w:rPr>
          <w:rFonts w:ascii="Century Gothic" w:hAnsi="Century Gothic"/>
          <w:sz w:val="20"/>
        </w:rPr>
        <w:lastRenderedPageBreak/>
        <w:t>Os pagamentos serão realizados após o recebimento dos serviços/produtos, mediante atesto da Nota Fiscal de Serviços/produtos, pela secretaria demandante, em até 30 (trinta) dias após a apresentação dos documentos comprobatórios de acordo com a legislação aplicável.</w:t>
      </w:r>
    </w:p>
    <w:p w14:paraId="014A98B1" w14:textId="77777777" w:rsidR="00005B00" w:rsidRPr="00D158AC"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t xml:space="preserve"> </w:t>
      </w:r>
      <w:r w:rsidRPr="00D158AC">
        <w:rPr>
          <w:rFonts w:ascii="Century Gothic" w:hAnsi="Century Gothic"/>
          <w:sz w:val="20"/>
        </w:rPr>
        <w:t>A Nota Fiscal ou Fatura deverá ser obrigatoriamente acompanhada da comprovação da regularidade fiscal.</w:t>
      </w:r>
    </w:p>
    <w:p w14:paraId="25D08230" w14:textId="77777777" w:rsidR="00005B00" w:rsidRPr="00E71238" w:rsidRDefault="00005B00" w:rsidP="00005B00">
      <w:pPr>
        <w:pStyle w:val="PargrafodaLista"/>
        <w:numPr>
          <w:ilvl w:val="2"/>
          <w:numId w:val="26"/>
        </w:numPr>
        <w:autoSpaceDE w:val="0"/>
        <w:autoSpaceDN w:val="0"/>
        <w:adjustRightInd w:val="0"/>
        <w:spacing w:after="240" w:line="360" w:lineRule="auto"/>
        <w:contextualSpacing w:val="0"/>
        <w:jc w:val="both"/>
        <w:rPr>
          <w:rFonts w:ascii="Century Gothic" w:hAnsi="Century Gothic"/>
          <w:sz w:val="20"/>
        </w:rPr>
      </w:pPr>
      <w:r>
        <w:rPr>
          <w:rFonts w:ascii="Century Gothic" w:hAnsi="Century Gothic"/>
          <w:sz w:val="20"/>
        </w:rPr>
        <w:t xml:space="preserve"> </w:t>
      </w:r>
      <w:r w:rsidRPr="00D158AC">
        <w:rPr>
          <w:rFonts w:ascii="Century Gothic" w:hAnsi="Century Gothic"/>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B1F34A5" w14:textId="77777777" w:rsidR="00005B00" w:rsidRPr="002210E5" w:rsidRDefault="00005B00" w:rsidP="00005B00">
      <w:pPr>
        <w:pStyle w:val="PargrafodaLista"/>
        <w:numPr>
          <w:ilvl w:val="0"/>
          <w:numId w:val="28"/>
        </w:numPr>
        <w:pBdr>
          <w:top w:val="single" w:sz="4" w:space="1" w:color="auto"/>
          <w:left w:val="single" w:sz="4" w:space="4" w:color="auto"/>
          <w:bottom w:val="single" w:sz="4" w:space="1" w:color="auto"/>
          <w:right w:val="single" w:sz="4" w:space="4" w:color="auto"/>
        </w:pBdr>
        <w:shd w:val="clear" w:color="auto" w:fill="E7E6E6" w:themeFill="background2"/>
        <w:contextualSpacing w:val="0"/>
        <w:rPr>
          <w:rFonts w:ascii="Century Gothic" w:hAnsi="Century Gothic"/>
          <w:b/>
          <w:sz w:val="20"/>
        </w:rPr>
      </w:pPr>
      <w:r w:rsidRPr="002210E5">
        <w:rPr>
          <w:rFonts w:ascii="Century Gothic" w:hAnsi="Century Gothic"/>
          <w:b/>
          <w:sz w:val="20"/>
        </w:rPr>
        <w:t>FORMAS E CRITÉRIOS DE SELEÇÃO DO FORNECEDOR</w:t>
      </w:r>
    </w:p>
    <w:p w14:paraId="07336EAE" w14:textId="77777777" w:rsidR="00005B00" w:rsidRPr="00E95774" w:rsidRDefault="00005B00" w:rsidP="00005B00">
      <w:pPr>
        <w:pStyle w:val="PargrafodaLista"/>
        <w:numPr>
          <w:ilvl w:val="1"/>
          <w:numId w:val="28"/>
        </w:numPr>
        <w:spacing w:after="240" w:line="360" w:lineRule="auto"/>
        <w:ind w:left="0" w:firstLine="0"/>
        <w:contextualSpacing w:val="0"/>
        <w:jc w:val="both"/>
        <w:rPr>
          <w:rFonts w:ascii="Century Gothic" w:hAnsi="Century Gothic" w:cs="Arial"/>
          <w:sz w:val="20"/>
        </w:rPr>
      </w:pPr>
      <w:r w:rsidRPr="007E79D8">
        <w:rPr>
          <w:rFonts w:ascii="Century Gothic" w:hAnsi="Century Gothic"/>
          <w:sz w:val="20"/>
        </w:rPr>
        <w:t>O fornecedor será selecionado por meio da realização do processo</w:t>
      </w:r>
      <w:r>
        <w:t xml:space="preserve"> </w:t>
      </w:r>
      <w:r w:rsidRPr="000E0393">
        <w:rPr>
          <w:rFonts w:ascii="Century Gothic" w:hAnsi="Century Gothic" w:cs="Arial"/>
          <w:sz w:val="20"/>
        </w:rPr>
        <w:t xml:space="preserve">de </w:t>
      </w:r>
      <w:r>
        <w:rPr>
          <w:rFonts w:ascii="Century Gothic" w:hAnsi="Century Gothic" w:cs="Arial"/>
          <w:sz w:val="20"/>
        </w:rPr>
        <w:t xml:space="preserve">dispensa </w:t>
      </w:r>
      <w:r w:rsidRPr="000E0393">
        <w:rPr>
          <w:rFonts w:ascii="Century Gothic" w:hAnsi="Century Gothic" w:cs="Arial"/>
          <w:sz w:val="20"/>
        </w:rPr>
        <w:t>de licitação</w:t>
      </w:r>
      <w:r>
        <w:t xml:space="preserve">, </w:t>
      </w:r>
      <w:r w:rsidRPr="007E79D8">
        <w:rPr>
          <w:rFonts w:ascii="Century Gothic" w:hAnsi="Century Gothic"/>
          <w:sz w:val="20"/>
        </w:rPr>
        <w:t>com fundamento na hipótese</w:t>
      </w:r>
      <w:r>
        <w:t xml:space="preserve"> </w:t>
      </w:r>
      <w:r w:rsidRPr="002001B8">
        <w:rPr>
          <w:rFonts w:ascii="Century Gothic" w:hAnsi="Century Gothic" w:cs="Arial"/>
          <w:sz w:val="20"/>
        </w:rPr>
        <w:t xml:space="preserve">do </w:t>
      </w:r>
      <w:r w:rsidRPr="00E95774">
        <w:rPr>
          <w:rFonts w:ascii="Century Gothic" w:hAnsi="Century Gothic" w:cs="Arial"/>
          <w:sz w:val="20"/>
        </w:rPr>
        <w:t xml:space="preserve">inciso II do artigo 75, da Lei </w:t>
      </w:r>
      <w:r>
        <w:rPr>
          <w:rFonts w:ascii="Century Gothic" w:hAnsi="Century Gothic" w:cs="Arial"/>
          <w:sz w:val="20"/>
        </w:rPr>
        <w:t>Federal</w:t>
      </w:r>
      <w:r w:rsidRPr="00E95774">
        <w:rPr>
          <w:rFonts w:ascii="Century Gothic" w:hAnsi="Century Gothic" w:cs="Arial"/>
          <w:sz w:val="20"/>
        </w:rPr>
        <w:t>14.133/21.</w:t>
      </w:r>
    </w:p>
    <w:p w14:paraId="5B29C501" w14:textId="77777777" w:rsidR="00005B00" w:rsidRPr="007C5E92" w:rsidRDefault="00005B00" w:rsidP="00005B00">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 xml:space="preserve">MODELO DE </w:t>
      </w:r>
      <w:r>
        <w:rPr>
          <w:rFonts w:ascii="Century Gothic" w:hAnsi="Century Gothic" w:cs="Arial"/>
          <w:b/>
          <w:sz w:val="20"/>
        </w:rPr>
        <w:t xml:space="preserve">FISCALIZAÇÃO E </w:t>
      </w:r>
      <w:r w:rsidRPr="007C5E92">
        <w:rPr>
          <w:rFonts w:ascii="Century Gothic" w:hAnsi="Century Gothic" w:cs="Arial"/>
          <w:b/>
          <w:sz w:val="20"/>
        </w:rPr>
        <w:t>GESTÃO DO CONTRATO</w:t>
      </w:r>
    </w:p>
    <w:p w14:paraId="6C778F40"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423041">
        <w:rPr>
          <w:rFonts w:ascii="Century Gothic" w:hAnsi="Century Gothic" w:cs="Arial"/>
          <w:sz w:val="20"/>
        </w:rPr>
        <w:t xml:space="preserve">Conforme Decreto nº 024/2024 de 12 de janeiro de 2024, a fiscalização ficará a </w:t>
      </w:r>
      <w:r>
        <w:rPr>
          <w:rFonts w:ascii="Century Gothic" w:hAnsi="Century Gothic" w:cs="Arial"/>
          <w:sz w:val="20"/>
        </w:rPr>
        <w:t>cargo da</w:t>
      </w:r>
      <w:r w:rsidRPr="00423041">
        <w:rPr>
          <w:rFonts w:ascii="Century Gothic" w:hAnsi="Century Gothic" w:cs="Arial"/>
          <w:sz w:val="20"/>
        </w:rPr>
        <w:t xml:space="preserve"> servidor</w:t>
      </w:r>
      <w:r>
        <w:rPr>
          <w:rFonts w:ascii="Century Gothic" w:hAnsi="Century Gothic" w:cs="Arial"/>
          <w:sz w:val="20"/>
        </w:rPr>
        <w:t>a</w:t>
      </w:r>
      <w:r w:rsidRPr="00423041">
        <w:rPr>
          <w:rFonts w:ascii="Century Gothic" w:hAnsi="Century Gothic" w:cs="Arial"/>
          <w:sz w:val="20"/>
        </w:rPr>
        <w:t xml:space="preserve"> </w:t>
      </w:r>
      <w:r>
        <w:rPr>
          <w:rFonts w:ascii="Century Gothic" w:hAnsi="Century Gothic" w:cs="Arial"/>
          <w:sz w:val="20"/>
        </w:rPr>
        <w:t>ELIANE RISSON MORAES, Secretária</w:t>
      </w:r>
      <w:r w:rsidRPr="00423041">
        <w:rPr>
          <w:rFonts w:ascii="Century Gothic" w:hAnsi="Century Gothic" w:cs="Arial"/>
          <w:sz w:val="20"/>
        </w:rPr>
        <w:t xml:space="preserve"> Municipal </w:t>
      </w:r>
      <w:r>
        <w:rPr>
          <w:rFonts w:ascii="Century Gothic" w:hAnsi="Century Gothic" w:cs="Arial"/>
          <w:sz w:val="20"/>
        </w:rPr>
        <w:t>de Administração</w:t>
      </w:r>
      <w:r w:rsidRPr="00423041">
        <w:rPr>
          <w:rFonts w:ascii="Century Gothic" w:hAnsi="Century Gothic" w:cs="Arial"/>
          <w:sz w:val="20"/>
        </w:rPr>
        <w:t>.</w:t>
      </w:r>
      <w:r w:rsidRPr="00423041">
        <w:t xml:space="preserve"> </w:t>
      </w:r>
      <w:r>
        <w:rPr>
          <w:rFonts w:ascii="Century Gothic" w:hAnsi="Century Gothic" w:cs="Arial"/>
          <w:sz w:val="20"/>
        </w:rPr>
        <w:t>O fiscal da contratação acompanhará</w:t>
      </w:r>
      <w:r w:rsidRPr="00423041">
        <w:rPr>
          <w:rFonts w:ascii="Century Gothic" w:hAnsi="Century Gothic" w:cs="Arial"/>
          <w:sz w:val="20"/>
        </w:rPr>
        <w:t xml:space="preserve"> a execução do objeto, para que sejam cumpridas todas as condições estabelecidas no contrato, de modo a assegurar os melhores resultados para a Administração. </w:t>
      </w:r>
    </w:p>
    <w:p w14:paraId="41BF8CED" w14:textId="77777777" w:rsidR="00005B00" w:rsidRPr="00423041"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423041">
        <w:rPr>
          <w:rFonts w:ascii="Century Gothic" w:hAnsi="Century Gothic" w:cs="Arial"/>
          <w:sz w:val="20"/>
        </w:rPr>
        <w:t xml:space="preserve">A gestão dos contratos será feita pelo Departamento de Licitação do Município de Lobato juntamente com a Secretaria que originou a demanda a ser contratada. Competirá ao gestor, coordenar as atividades relacionadas à fiscalização, bem como dos atos preparatórios à instrução processual e ao encaminhamento da documentação pertinente ao setor responsável para formalização dos procedimentos quanto aos aspectos que envolvam possíveis prorrogações, alterações, reequilíbrio, pagamento, eventual aplicação de sanções, cancelamento, formalização de contrato dentre outros que envolvam a gestão da execução. </w:t>
      </w:r>
    </w:p>
    <w:p w14:paraId="6C8E318B"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D82B63">
        <w:rPr>
          <w:rFonts w:ascii="Century Gothic" w:hAnsi="Century Gothic" w:cs="Arial"/>
          <w:sz w:val="20"/>
        </w:rPr>
        <w:lastRenderedPageBreak/>
        <w:t xml:space="preserve">O </w:t>
      </w:r>
      <w:r>
        <w:rPr>
          <w:rFonts w:ascii="Century Gothic" w:hAnsi="Century Gothic" w:cs="Arial"/>
          <w:sz w:val="20"/>
        </w:rPr>
        <w:t>fornecimento</w:t>
      </w:r>
      <w:r w:rsidRPr="00C726D6">
        <w:rPr>
          <w:rFonts w:ascii="Century Gothic" w:hAnsi="Century Gothic" w:cs="Arial"/>
          <w:sz w:val="20"/>
        </w:rPr>
        <w:t xml:space="preserve"> deverá ser executado fielmente pelas partes, de acordo com este Termo de Referência e as normas da Lei nº 14.133, de 2021, e cada parte responderá pelas consequências de sua inexecução total ou parcial.</w:t>
      </w:r>
    </w:p>
    <w:p w14:paraId="260F8C59"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9D22F7">
        <w:rPr>
          <w:rFonts w:ascii="Century Gothic" w:hAnsi="Century Gothic" w:cs="Arial"/>
          <w:sz w:val="20"/>
        </w:rPr>
        <w:t>As comunicações entre o órgão ou entidade e a contratada devem ser realizadas por escrito sempre que o ato exigir tal formalidade, admitindo-se o uso de mensagem eletrônica para esse fim.</w:t>
      </w:r>
    </w:p>
    <w:p w14:paraId="3D87E6B5"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AD5F5C">
        <w:rPr>
          <w:rFonts w:ascii="Century Gothic" w:hAnsi="Century Gothic" w:cs="Arial"/>
          <w:sz w:val="20"/>
        </w:rPr>
        <w:t>O órgão ou entidade poderá convocar representante da empresa para adoção de providências que devam ser cumpridas de imediato.</w:t>
      </w:r>
    </w:p>
    <w:p w14:paraId="21AA8652" w14:textId="77777777" w:rsidR="00005B00" w:rsidRPr="007C5E92" w:rsidRDefault="00005B00" w:rsidP="00005B00">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 xml:space="preserve">DAS OBRIGAÇÕES </w:t>
      </w:r>
    </w:p>
    <w:p w14:paraId="25EFC617"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645C77">
        <w:rPr>
          <w:rFonts w:ascii="Century Gothic" w:hAnsi="Century Gothic" w:cs="Arial"/>
          <w:sz w:val="20"/>
        </w:rPr>
        <w:t xml:space="preserve">O fiscal </w:t>
      </w:r>
      <w:r>
        <w:rPr>
          <w:rFonts w:ascii="Century Gothic" w:hAnsi="Century Gothic" w:cs="Arial"/>
          <w:sz w:val="20"/>
        </w:rPr>
        <w:t>do contrato</w:t>
      </w:r>
      <w:r w:rsidRPr="00645C77">
        <w:rPr>
          <w:rFonts w:ascii="Century Gothic" w:hAnsi="Century Gothic" w:cs="Arial"/>
          <w:sz w:val="20"/>
        </w:rPr>
        <w:t xml:space="preserve"> anotará em registro próprio todas as ocorrências relacionadas à execução</w:t>
      </w:r>
      <w:r>
        <w:rPr>
          <w:rFonts w:ascii="Century Gothic" w:hAnsi="Century Gothic" w:cs="Arial"/>
          <w:sz w:val="20"/>
        </w:rPr>
        <w:t xml:space="preserve"> dos serviços</w:t>
      </w:r>
      <w:r w:rsidRPr="00645C77">
        <w:rPr>
          <w:rFonts w:ascii="Century Gothic" w:hAnsi="Century Gothic" w:cs="Arial"/>
          <w:sz w:val="20"/>
        </w:rPr>
        <w:t>, determinando o que for necessário para a regularização das faltas ou dos defeitos observados (Lei n° 14.133/2021, art. 117, §19).</w:t>
      </w:r>
    </w:p>
    <w:p w14:paraId="7A8F3313"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cs="Arial"/>
          <w:sz w:val="20"/>
        </w:rPr>
        <w:t>O fiscal informará a seus superiores, em tempo hábil para a adoção das medidas convenientes, a situação demandar decisão ou providência que ultrapasse sua competência (Lei n° 14.133/2021, art. 117, $2°).</w:t>
      </w:r>
    </w:p>
    <w:p w14:paraId="62A74E1F"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476CDC98"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cs="Arial"/>
          <w:sz w:val="20"/>
        </w:rPr>
        <w:t xml:space="preserve">O contratado será responsável pelos danos causados diretamente à Administração ou a terceiros em razão da execução </w:t>
      </w:r>
      <w:r>
        <w:rPr>
          <w:rFonts w:ascii="Century Gothic" w:hAnsi="Century Gothic" w:cs="Arial"/>
          <w:sz w:val="20"/>
        </w:rPr>
        <w:t>dos serviços</w:t>
      </w:r>
      <w:r w:rsidRPr="0012307C">
        <w:rPr>
          <w:rFonts w:ascii="Century Gothic" w:hAnsi="Century Gothic" w:cs="Arial"/>
          <w:sz w:val="20"/>
        </w:rPr>
        <w:t>, e não excluirá nem reduzirá essa responsabilidade a fiscalização ou o acompanhamento pelo contratante (Lei n°14.133/2021, art. 120).</w:t>
      </w:r>
    </w:p>
    <w:p w14:paraId="36578B2F"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cs="Arial"/>
          <w:sz w:val="20"/>
        </w:rPr>
        <w:t xml:space="preserve">Somente o contratado será responsável pelos encargos trabalhistas, previdenciários, fiscais e comerciais resultantes da execução </w:t>
      </w:r>
      <w:r>
        <w:rPr>
          <w:rFonts w:ascii="Century Gothic" w:hAnsi="Century Gothic" w:cs="Arial"/>
          <w:sz w:val="20"/>
        </w:rPr>
        <w:t>dos serviços</w:t>
      </w:r>
      <w:r w:rsidRPr="0012307C">
        <w:rPr>
          <w:rFonts w:ascii="Century Gothic" w:hAnsi="Century Gothic" w:cs="Arial"/>
          <w:sz w:val="20"/>
        </w:rPr>
        <w:t xml:space="preserve"> (Lei 14.133/21, art. 121, caput).</w:t>
      </w:r>
    </w:p>
    <w:p w14:paraId="57836D5A" w14:textId="77777777" w:rsidR="00005B00"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68070962" w14:textId="77777777" w:rsidR="00005B00" w:rsidRPr="0012307C"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sz w:val="20"/>
        </w:rPr>
        <w:lastRenderedPageBreak/>
        <w:t xml:space="preserve">Manter durante a execução do </w:t>
      </w:r>
      <w:r>
        <w:rPr>
          <w:rFonts w:ascii="Century Gothic" w:hAnsi="Century Gothic"/>
          <w:sz w:val="20"/>
        </w:rPr>
        <w:t>serviço</w:t>
      </w:r>
      <w:r w:rsidRPr="0012307C">
        <w:rPr>
          <w:rFonts w:ascii="Century Gothic" w:hAnsi="Century Gothic"/>
          <w:sz w:val="20"/>
        </w:rPr>
        <w:t>, as mesmas condições de habilitação e atualizados os dados cadastrais.</w:t>
      </w:r>
    </w:p>
    <w:p w14:paraId="70FFDFD2" w14:textId="77777777" w:rsidR="00005B00" w:rsidRPr="0012307C"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sz w:val="20"/>
        </w:rPr>
        <w:t xml:space="preserve">Executar o objeto, no preço, prazo e forma estipulados na proposta, no </w:t>
      </w:r>
      <w:r>
        <w:rPr>
          <w:rFonts w:ascii="Century Gothic" w:hAnsi="Century Gothic"/>
          <w:sz w:val="20"/>
        </w:rPr>
        <w:t>Termo de Referência</w:t>
      </w:r>
      <w:r w:rsidRPr="0012307C">
        <w:rPr>
          <w:rFonts w:ascii="Century Gothic" w:hAnsi="Century Gothic"/>
          <w:sz w:val="20"/>
        </w:rPr>
        <w:t xml:space="preserve"> e seus anexos</w:t>
      </w:r>
      <w:r>
        <w:rPr>
          <w:rFonts w:ascii="Century Gothic" w:hAnsi="Century Gothic"/>
          <w:sz w:val="20"/>
        </w:rPr>
        <w:t>, caso haja</w:t>
      </w:r>
      <w:r w:rsidRPr="0012307C">
        <w:rPr>
          <w:rFonts w:ascii="Century Gothic" w:hAnsi="Century Gothic"/>
          <w:sz w:val="20"/>
        </w:rPr>
        <w:t>.</w:t>
      </w:r>
    </w:p>
    <w:p w14:paraId="233A78B9" w14:textId="77777777" w:rsidR="00005B00" w:rsidRPr="0012307C"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sz w:val="20"/>
        </w:rPr>
        <w:t>Executar o objeto com boa qualidade, dentro dos padrões exigido</w:t>
      </w:r>
      <w:r>
        <w:rPr>
          <w:rFonts w:ascii="Century Gothic" w:hAnsi="Century Gothic"/>
          <w:sz w:val="20"/>
        </w:rPr>
        <w:t>s no Termo de Referência</w:t>
      </w:r>
      <w:r w:rsidRPr="0012307C">
        <w:rPr>
          <w:rFonts w:ascii="Century Gothic" w:hAnsi="Century Gothic"/>
          <w:sz w:val="20"/>
        </w:rPr>
        <w:t>.</w:t>
      </w:r>
    </w:p>
    <w:p w14:paraId="15360762" w14:textId="77777777" w:rsidR="00005B00" w:rsidRPr="0012307C"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sz w:val="20"/>
        </w:rPr>
        <w:t>Não subcontratar, ceder ou transferir a terceiros a execução do objeto, ainda que parcial</w:t>
      </w:r>
      <w:r>
        <w:rPr>
          <w:rFonts w:ascii="Century Gothic" w:hAnsi="Century Gothic"/>
          <w:sz w:val="20"/>
        </w:rPr>
        <w:t>,</w:t>
      </w:r>
      <w:r w:rsidRPr="0012307C">
        <w:rPr>
          <w:rFonts w:ascii="Century Gothic" w:hAnsi="Century Gothic"/>
          <w:sz w:val="20"/>
        </w:rPr>
        <w:t xml:space="preserve"> sendo nulo de pleno direito qualquer ato nesse sentido, além de constituir infração passível de penalidade, salvo em caso de autorização expressa do CONTRATANTE.</w:t>
      </w:r>
    </w:p>
    <w:p w14:paraId="54C5FA97" w14:textId="77777777" w:rsidR="00005B00" w:rsidRPr="0012307C" w:rsidRDefault="00005B00" w:rsidP="00005B00">
      <w:pPr>
        <w:pStyle w:val="PargrafodaLista"/>
        <w:numPr>
          <w:ilvl w:val="1"/>
          <w:numId w:val="25"/>
        </w:numPr>
        <w:spacing w:after="240" w:line="360" w:lineRule="auto"/>
        <w:ind w:left="0" w:firstLine="0"/>
        <w:contextualSpacing w:val="0"/>
        <w:jc w:val="both"/>
        <w:rPr>
          <w:rFonts w:ascii="Century Gothic" w:hAnsi="Century Gothic" w:cs="Arial"/>
          <w:sz w:val="20"/>
        </w:rPr>
      </w:pPr>
      <w:r w:rsidRPr="0012307C">
        <w:rPr>
          <w:rFonts w:ascii="Century Gothic" w:hAnsi="Century Gothic"/>
          <w:sz w:val="20"/>
        </w:rPr>
        <w:t>Disponibilizar os equipamentos exigidos, pessoal devidamente habilitado, materiais e o que mais se fizer necessário para a execução do objeto.</w:t>
      </w:r>
    </w:p>
    <w:p w14:paraId="4A2B5157" w14:textId="77777777" w:rsidR="00005B00" w:rsidRDefault="00005B00" w:rsidP="00005B00">
      <w:pPr>
        <w:pStyle w:val="PargrafodaLista"/>
        <w:numPr>
          <w:ilvl w:val="1"/>
          <w:numId w:val="25"/>
        </w:numPr>
        <w:spacing w:line="360" w:lineRule="auto"/>
        <w:ind w:left="0" w:firstLine="0"/>
        <w:contextualSpacing w:val="0"/>
        <w:jc w:val="both"/>
        <w:rPr>
          <w:rFonts w:ascii="Century Gothic" w:hAnsi="Century Gothic" w:cs="Arial"/>
          <w:sz w:val="20"/>
        </w:rPr>
      </w:pPr>
      <w:r w:rsidRPr="0012307C">
        <w:rPr>
          <w:rFonts w:ascii="Century Gothic" w:hAnsi="Century Gothic"/>
          <w:sz w:val="20"/>
        </w:rPr>
        <w:t xml:space="preserve">A empresa contratada não poderá ultrapassar os limites </w:t>
      </w:r>
      <w:r>
        <w:rPr>
          <w:rFonts w:ascii="Century Gothic" w:hAnsi="Century Gothic"/>
          <w:sz w:val="20"/>
        </w:rPr>
        <w:t>de fornecimento dos serviços, estabelecidos neste Termo de Referência</w:t>
      </w:r>
      <w:r w:rsidRPr="0012307C">
        <w:rPr>
          <w:rFonts w:ascii="Century Gothic" w:hAnsi="Century Gothic"/>
          <w:sz w:val="20"/>
        </w:rPr>
        <w:t xml:space="preserve">, sendo de total responsabilidade da contratada os serviços excedentes e que não estiver com autorização da Secretaria Municipal de </w:t>
      </w:r>
      <w:r>
        <w:rPr>
          <w:rFonts w:ascii="Century Gothic" w:hAnsi="Century Gothic"/>
          <w:sz w:val="20"/>
        </w:rPr>
        <w:t>Esportes e Lazer</w:t>
      </w:r>
      <w:r w:rsidRPr="0012307C">
        <w:rPr>
          <w:rFonts w:ascii="Century Gothic" w:hAnsi="Century Gothic"/>
          <w:sz w:val="20"/>
        </w:rPr>
        <w:t xml:space="preserve">. </w:t>
      </w:r>
    </w:p>
    <w:p w14:paraId="7ADC5250" w14:textId="77777777" w:rsidR="00005B00" w:rsidRPr="007C5E92" w:rsidRDefault="00005B00" w:rsidP="00005B00">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DAS DOTAÇÕES ORÇAMENTÁRIAS</w:t>
      </w:r>
    </w:p>
    <w:p w14:paraId="714ED3DA" w14:textId="77777777" w:rsidR="00005B00" w:rsidRDefault="00005B00" w:rsidP="00005B00">
      <w:pPr>
        <w:pStyle w:val="PargrafodaLista"/>
        <w:numPr>
          <w:ilvl w:val="1"/>
          <w:numId w:val="25"/>
        </w:numPr>
        <w:spacing w:line="360" w:lineRule="auto"/>
        <w:ind w:left="0" w:firstLine="0"/>
        <w:contextualSpacing w:val="0"/>
        <w:jc w:val="both"/>
        <w:rPr>
          <w:rFonts w:ascii="Century Gothic" w:hAnsi="Century Gothic" w:cstheme="minorHAnsi"/>
          <w:sz w:val="20"/>
        </w:rPr>
      </w:pPr>
      <w:r>
        <w:rPr>
          <w:rFonts w:ascii="Century Gothic" w:eastAsia="Arial Unicode MS" w:hAnsi="Century Gothic" w:cs="Arial"/>
          <w:sz w:val="20"/>
        </w:rPr>
        <w:t>V</w:t>
      </w:r>
      <w:r w:rsidRPr="00E04DC1">
        <w:rPr>
          <w:rFonts w:ascii="Century Gothic" w:hAnsi="Century Gothic" w:cstheme="minorHAnsi"/>
          <w:sz w:val="20"/>
        </w:rPr>
        <w:t>erificando os saldos da execução orçamentária do</w:t>
      </w:r>
      <w:r>
        <w:rPr>
          <w:rFonts w:ascii="Century Gothic" w:hAnsi="Century Gothic" w:cstheme="minorHAnsi"/>
          <w:sz w:val="20"/>
        </w:rPr>
        <w:t xml:space="preserve"> corrente exercício, </w:t>
      </w:r>
      <w:bookmarkStart w:id="7" w:name="_Hlk160013575"/>
      <w:r>
        <w:rPr>
          <w:rFonts w:ascii="Century Gothic" w:hAnsi="Century Gothic" w:cstheme="minorHAnsi"/>
          <w:sz w:val="20"/>
        </w:rPr>
        <w:t>foi constatado</w:t>
      </w:r>
      <w:r w:rsidRPr="00E04DC1">
        <w:rPr>
          <w:rFonts w:ascii="Century Gothic" w:hAnsi="Century Gothic" w:cstheme="minorHAnsi"/>
          <w:sz w:val="20"/>
        </w:rPr>
        <w:t xml:space="preserve"> que existem recursos orçamentários para suprir o objeto </w:t>
      </w:r>
      <w:r>
        <w:rPr>
          <w:rFonts w:ascii="Century Gothic" w:hAnsi="Century Gothic" w:cstheme="minorHAnsi"/>
          <w:sz w:val="20"/>
        </w:rPr>
        <w:t>Conforme Relação de despesa em anexo assinada pelo Contador.</w:t>
      </w:r>
    </w:p>
    <w:bookmarkEnd w:id="7"/>
    <w:p w14:paraId="782237B8" w14:textId="77777777" w:rsidR="00005B00" w:rsidRPr="00D72B4D" w:rsidRDefault="00005B00" w:rsidP="00005B00">
      <w:pPr>
        <w:spacing w:after="240" w:line="360" w:lineRule="auto"/>
        <w:ind w:right="51" w:firstLine="709"/>
        <w:jc w:val="both"/>
        <w:rPr>
          <w:rFonts w:ascii="Century Gothic" w:hAnsi="Century Gothic"/>
        </w:rPr>
      </w:pPr>
      <w:r w:rsidRPr="00D72B4D">
        <w:rPr>
          <w:rFonts w:ascii="Century Gothic" w:hAnsi="Century Gothic"/>
        </w:rPr>
        <w:t>Outrossim, ressaltamos que a execução do objeto pleiteado encontra amparo na legislação orçamentária vigente (PPA; LDO e LOA).</w:t>
      </w:r>
    </w:p>
    <w:p w14:paraId="53C092D7" w14:textId="77777777" w:rsidR="00005B00" w:rsidRDefault="00005B00" w:rsidP="00005B00">
      <w:pPr>
        <w:spacing w:after="240"/>
        <w:ind w:right="51" w:firstLine="1843"/>
        <w:jc w:val="both"/>
        <w:rPr>
          <w:rFonts w:ascii="Century Gothic" w:hAnsi="Century Gothic"/>
        </w:rPr>
      </w:pPr>
      <w:r w:rsidRPr="00D72B4D">
        <w:rPr>
          <w:rFonts w:ascii="Century Gothic" w:hAnsi="Century Gothic"/>
        </w:rPr>
        <w:t>É a informação,</w:t>
      </w:r>
    </w:p>
    <w:p w14:paraId="1DCE2BD5" w14:textId="77777777" w:rsidR="00005B00" w:rsidRDefault="00005B00" w:rsidP="00005B00">
      <w:pPr>
        <w:ind w:right="51" w:firstLine="1843"/>
        <w:jc w:val="both"/>
        <w:rPr>
          <w:rFonts w:ascii="Century Gothic" w:hAnsi="Century Gothic"/>
        </w:rPr>
      </w:pPr>
    </w:p>
    <w:p w14:paraId="0974492C" w14:textId="77777777" w:rsidR="00005B00" w:rsidRPr="007C5E92" w:rsidRDefault="00005B00" w:rsidP="00005B00">
      <w:pPr>
        <w:ind w:left="284"/>
        <w:jc w:val="right"/>
        <w:rPr>
          <w:rFonts w:ascii="Century Gothic" w:hAnsi="Century Gothic" w:cs="Arial"/>
          <w:b/>
        </w:rPr>
      </w:pPr>
      <w:r w:rsidRPr="007C5E92">
        <w:rPr>
          <w:rFonts w:ascii="Century Gothic" w:hAnsi="Century Gothic" w:cs="Arial"/>
          <w:b/>
        </w:rPr>
        <w:t xml:space="preserve">Lobato, </w:t>
      </w:r>
      <w:r>
        <w:rPr>
          <w:rFonts w:ascii="Century Gothic" w:hAnsi="Century Gothic" w:cs="Arial"/>
          <w:b/>
        </w:rPr>
        <w:t>29 de novembro de</w:t>
      </w:r>
      <w:r w:rsidRPr="007C5E92">
        <w:rPr>
          <w:rFonts w:ascii="Century Gothic" w:hAnsi="Century Gothic" w:cs="Arial"/>
          <w:b/>
        </w:rPr>
        <w:t xml:space="preserve"> 2024.</w:t>
      </w:r>
    </w:p>
    <w:p w14:paraId="4D27D8B4" w14:textId="77777777" w:rsidR="00005B00" w:rsidRDefault="00005B00" w:rsidP="00005B00">
      <w:pPr>
        <w:pBdr>
          <w:bar w:val="single" w:sz="4" w:color="auto"/>
        </w:pBdr>
        <w:contextualSpacing/>
        <w:jc w:val="center"/>
        <w:rPr>
          <w:rFonts w:ascii="Century Gothic" w:hAnsi="Century Gothic" w:cs="Arial"/>
          <w:lang w:val="it-IT"/>
        </w:rPr>
      </w:pPr>
    </w:p>
    <w:p w14:paraId="0CB14251" w14:textId="77777777" w:rsidR="00005B00" w:rsidRDefault="00005B00" w:rsidP="00005B00">
      <w:pPr>
        <w:pBdr>
          <w:bar w:val="single" w:sz="4" w:color="auto"/>
        </w:pBdr>
        <w:contextualSpacing/>
        <w:jc w:val="center"/>
        <w:rPr>
          <w:rFonts w:ascii="Century Gothic" w:hAnsi="Century Gothic" w:cs="Arial"/>
          <w:lang w:val="it-IT"/>
        </w:rPr>
      </w:pPr>
    </w:p>
    <w:p w14:paraId="0749D780" w14:textId="77777777" w:rsidR="00005B00" w:rsidRDefault="00005B00" w:rsidP="00005B00">
      <w:pPr>
        <w:pBdr>
          <w:bar w:val="single" w:sz="4" w:color="auto"/>
        </w:pBdr>
        <w:contextualSpacing/>
        <w:jc w:val="center"/>
        <w:rPr>
          <w:rFonts w:ascii="Century Gothic" w:hAnsi="Century Gothic" w:cs="Arial"/>
          <w:lang w:val="it-IT"/>
        </w:rPr>
      </w:pPr>
    </w:p>
    <w:p w14:paraId="21FDDC4F" w14:textId="77777777" w:rsidR="005A0A6D" w:rsidRDefault="005A0A6D" w:rsidP="00005B00">
      <w:pPr>
        <w:pBdr>
          <w:bar w:val="single" w:sz="4" w:color="auto"/>
        </w:pBdr>
        <w:contextualSpacing/>
        <w:jc w:val="center"/>
        <w:rPr>
          <w:rFonts w:ascii="Century Gothic" w:hAnsi="Century Gothic" w:cs="Arial"/>
          <w:lang w:val="it-IT"/>
        </w:rPr>
      </w:pPr>
    </w:p>
    <w:p w14:paraId="5C8430FA" w14:textId="77777777" w:rsidR="005A0A6D" w:rsidRDefault="005A0A6D" w:rsidP="00005B00">
      <w:pPr>
        <w:pBdr>
          <w:bar w:val="single" w:sz="4" w:color="auto"/>
        </w:pBdr>
        <w:contextualSpacing/>
        <w:jc w:val="center"/>
        <w:rPr>
          <w:rFonts w:ascii="Century Gothic" w:hAnsi="Century Gothic" w:cs="Arial"/>
          <w:lang w:val="it-IT"/>
        </w:rPr>
      </w:pPr>
    </w:p>
    <w:p w14:paraId="36DCF436" w14:textId="77777777" w:rsidR="00005B00" w:rsidRPr="00F36D5A" w:rsidRDefault="00005B00" w:rsidP="00005B00">
      <w:pPr>
        <w:pBdr>
          <w:bar w:val="single" w:sz="4" w:color="auto"/>
        </w:pBdr>
        <w:contextualSpacing/>
        <w:jc w:val="center"/>
        <w:rPr>
          <w:rFonts w:ascii="Century Gothic" w:hAnsi="Century Gothic" w:cs="Arial"/>
        </w:rPr>
      </w:pPr>
      <w:r w:rsidRPr="00F36D5A">
        <w:rPr>
          <w:rFonts w:ascii="Century Gothic" w:hAnsi="Century Gothic" w:cs="Arial"/>
        </w:rPr>
        <w:t>_______________________________</w:t>
      </w:r>
    </w:p>
    <w:p w14:paraId="5591839F" w14:textId="77777777" w:rsidR="00005B00" w:rsidRDefault="00005B00" w:rsidP="00005B00">
      <w:pPr>
        <w:pBdr>
          <w:bar w:val="single" w:sz="4" w:color="auto"/>
        </w:pBdr>
        <w:contextualSpacing/>
        <w:jc w:val="center"/>
        <w:rPr>
          <w:rFonts w:ascii="Century Gothic" w:hAnsi="Century Gothic" w:cs="Arial"/>
          <w:b/>
          <w:bCs/>
        </w:rPr>
      </w:pPr>
      <w:r>
        <w:rPr>
          <w:rFonts w:ascii="Century Gothic" w:hAnsi="Century Gothic" w:cs="Arial"/>
          <w:b/>
          <w:bCs/>
        </w:rPr>
        <w:t>ELIANE RISSON MORAES</w:t>
      </w:r>
    </w:p>
    <w:p w14:paraId="4A7359F4" w14:textId="77777777" w:rsidR="00005B00" w:rsidRDefault="00005B00" w:rsidP="00005B00">
      <w:pPr>
        <w:pBdr>
          <w:bar w:val="single" w:sz="4" w:color="auto"/>
        </w:pBdr>
        <w:contextualSpacing/>
        <w:jc w:val="center"/>
        <w:rPr>
          <w:rFonts w:ascii="Century Gothic" w:hAnsi="Century Gothic" w:cs="Arial"/>
        </w:rPr>
      </w:pPr>
      <w:r>
        <w:rPr>
          <w:rFonts w:ascii="Century Gothic" w:hAnsi="Century Gothic" w:cs="Arial"/>
        </w:rPr>
        <w:t>Secretária Municipal de Administração</w:t>
      </w:r>
    </w:p>
    <w:p w14:paraId="0AAA76E0" w14:textId="77777777" w:rsidR="004B0C5D" w:rsidRDefault="004B0C5D" w:rsidP="00B62953">
      <w:pPr>
        <w:autoSpaceDE w:val="0"/>
        <w:autoSpaceDN w:val="0"/>
        <w:adjustRightInd w:val="0"/>
        <w:ind w:left="142" w:right="2"/>
        <w:jc w:val="center"/>
        <w:rPr>
          <w:rFonts w:ascii="Century Gothic" w:hAnsi="Century Gothic"/>
        </w:rPr>
      </w:pPr>
    </w:p>
    <w:p w14:paraId="489F1AE8" w14:textId="77777777" w:rsidR="004B0C5D" w:rsidRDefault="004B0C5D" w:rsidP="00B62953">
      <w:pPr>
        <w:autoSpaceDE w:val="0"/>
        <w:autoSpaceDN w:val="0"/>
        <w:adjustRightInd w:val="0"/>
        <w:ind w:left="142" w:right="2"/>
        <w:jc w:val="center"/>
        <w:rPr>
          <w:rFonts w:ascii="Century Gothic" w:hAnsi="Century Gothic"/>
        </w:rPr>
      </w:pPr>
    </w:p>
    <w:p w14:paraId="7D7D4494" w14:textId="77777777" w:rsidR="007A73FE" w:rsidRDefault="007A73FE" w:rsidP="00B62953">
      <w:pPr>
        <w:autoSpaceDE w:val="0"/>
        <w:autoSpaceDN w:val="0"/>
        <w:adjustRightInd w:val="0"/>
        <w:ind w:left="142" w:right="2"/>
        <w:jc w:val="center"/>
        <w:rPr>
          <w:rFonts w:ascii="Century Gothic" w:hAnsi="Century Gothic"/>
        </w:rPr>
      </w:pPr>
    </w:p>
    <w:p w14:paraId="464968C3" w14:textId="36533BB4" w:rsidR="00B62953" w:rsidRPr="00673196" w:rsidRDefault="008D3C08" w:rsidP="00B62953">
      <w:pPr>
        <w:jc w:val="center"/>
        <w:rPr>
          <w:rFonts w:ascii="Century Gothic" w:hAnsi="Century Gothic" w:cs="Arial"/>
          <w:b/>
          <w:u w:val="single"/>
        </w:rPr>
      </w:pPr>
      <w:r w:rsidRPr="00673196">
        <w:rPr>
          <w:rFonts w:ascii="Century Gothic" w:hAnsi="Century Gothic" w:cs="Arial"/>
          <w:b/>
          <w:u w:val="single"/>
        </w:rPr>
        <w:lastRenderedPageBreak/>
        <w:t xml:space="preserve">ANEXO </w:t>
      </w:r>
      <w:r w:rsidR="00EC6F7E" w:rsidRPr="00673196">
        <w:rPr>
          <w:rFonts w:ascii="Century Gothic" w:hAnsi="Century Gothic" w:cs="Arial"/>
          <w:b/>
          <w:u w:val="single"/>
        </w:rPr>
        <w:t>02</w:t>
      </w:r>
    </w:p>
    <w:p w14:paraId="58014C46" w14:textId="44D80CBF" w:rsidR="00B62953" w:rsidRPr="00673196" w:rsidRDefault="00B62953" w:rsidP="00B62953">
      <w:pPr>
        <w:jc w:val="center"/>
        <w:rPr>
          <w:rFonts w:ascii="Century Gothic" w:hAnsi="Century Gothic"/>
          <w:b/>
        </w:rPr>
      </w:pPr>
    </w:p>
    <w:p w14:paraId="136C8917" w14:textId="77777777" w:rsidR="008D3C08" w:rsidRPr="00673196" w:rsidRDefault="008D3C08" w:rsidP="008D3C08">
      <w:pPr>
        <w:jc w:val="center"/>
        <w:rPr>
          <w:rFonts w:ascii="Century Gothic" w:hAnsi="Century Gothic"/>
          <w:b/>
          <w:u w:val="single"/>
        </w:rPr>
      </w:pPr>
      <w:r w:rsidRPr="00673196">
        <w:rPr>
          <w:rFonts w:ascii="Century Gothic" w:hAnsi="Century Gothic"/>
          <w:b/>
          <w:bCs/>
          <w:u w:val="single"/>
        </w:rPr>
        <w:t xml:space="preserve">MODELO DE PROPOSTA COMERCIAL </w:t>
      </w:r>
    </w:p>
    <w:p w14:paraId="70B35EB7" w14:textId="6CA94690" w:rsidR="008D3C08" w:rsidRPr="00673196" w:rsidRDefault="0098714A" w:rsidP="008D3C08">
      <w:pPr>
        <w:jc w:val="center"/>
        <w:rPr>
          <w:rFonts w:ascii="Century Gothic" w:hAnsi="Century Gothic"/>
        </w:rPr>
      </w:pPr>
      <w:r w:rsidRPr="00673196">
        <w:rPr>
          <w:rFonts w:ascii="Century Gothic" w:hAnsi="Century Gothic"/>
          <w:highlight w:val="yellow"/>
        </w:rPr>
        <w:t xml:space="preserve"> </w:t>
      </w:r>
      <w:r w:rsidR="008D3C08" w:rsidRPr="00673196">
        <w:rPr>
          <w:rFonts w:ascii="Century Gothic" w:hAnsi="Century Gothic"/>
          <w:highlight w:val="yellow"/>
        </w:rPr>
        <w:t>(papel timbrado da licitante)</w:t>
      </w:r>
    </w:p>
    <w:p w14:paraId="2C4597C8" w14:textId="77777777" w:rsidR="008D3C08" w:rsidRPr="00673196" w:rsidRDefault="008D3C08" w:rsidP="008D3C08">
      <w:pPr>
        <w:jc w:val="center"/>
        <w:rPr>
          <w:rFonts w:ascii="Century Gothic" w:hAnsi="Century Gothic" w:cs="Calibri"/>
          <w:b/>
          <w:u w:val="single"/>
        </w:rPr>
      </w:pPr>
    </w:p>
    <w:p w14:paraId="43E3E61D" w14:textId="2D38C482" w:rsidR="00E24DCA" w:rsidRPr="00673196" w:rsidRDefault="00E24DCA" w:rsidP="00E24DCA">
      <w:pPr>
        <w:ind w:right="51"/>
        <w:rPr>
          <w:rFonts w:ascii="Century Gothic" w:hAnsi="Century Gothic"/>
          <w:b/>
          <w:bCs/>
        </w:rPr>
      </w:pPr>
      <w:r w:rsidRPr="00673196">
        <w:rPr>
          <w:rFonts w:ascii="Century Gothic" w:hAnsi="Century Gothic"/>
          <w:b/>
        </w:rPr>
        <w:t>P</w:t>
      </w:r>
      <w:r w:rsidRPr="00673196">
        <w:rPr>
          <w:rFonts w:ascii="Century Gothic" w:hAnsi="Century Gothic"/>
          <w:b/>
          <w:bCs/>
        </w:rPr>
        <w:t>ROCESSO Nº</w:t>
      </w:r>
      <w:r w:rsidR="00C7729B">
        <w:rPr>
          <w:rFonts w:ascii="Century Gothic" w:hAnsi="Century Gothic"/>
          <w:b/>
          <w:bCs/>
        </w:rPr>
        <w:t xml:space="preserve"> </w:t>
      </w:r>
      <w:r w:rsidR="005A0A6D">
        <w:rPr>
          <w:rFonts w:ascii="Century Gothic" w:hAnsi="Century Gothic"/>
          <w:b/>
          <w:bCs/>
        </w:rPr>
        <w:t>097</w:t>
      </w:r>
      <w:r w:rsidRPr="00673196">
        <w:rPr>
          <w:rFonts w:ascii="Century Gothic" w:hAnsi="Century Gothic"/>
          <w:b/>
          <w:bCs/>
        </w:rPr>
        <w:t>/2024</w:t>
      </w:r>
    </w:p>
    <w:p w14:paraId="18FFAD1F" w14:textId="30A68FF0" w:rsidR="00E24DCA" w:rsidRPr="00673196" w:rsidRDefault="00E24DCA" w:rsidP="00E24DCA">
      <w:pPr>
        <w:ind w:right="51"/>
        <w:rPr>
          <w:rFonts w:ascii="Century Gothic" w:hAnsi="Century Gothic"/>
          <w:b/>
          <w:bCs/>
        </w:rPr>
      </w:pPr>
      <w:r w:rsidRPr="00673196">
        <w:rPr>
          <w:rFonts w:ascii="Century Gothic" w:hAnsi="Century Gothic"/>
          <w:b/>
          <w:bCs/>
        </w:rPr>
        <w:t>DISPENSA DE LICITAÇÃO Nº</w:t>
      </w:r>
      <w:r w:rsidR="003530B2" w:rsidRPr="00673196">
        <w:rPr>
          <w:rFonts w:ascii="Century Gothic" w:hAnsi="Century Gothic"/>
          <w:b/>
          <w:bCs/>
        </w:rPr>
        <w:t xml:space="preserve"> </w:t>
      </w:r>
      <w:r w:rsidR="005A0A6D">
        <w:rPr>
          <w:rFonts w:ascii="Century Gothic" w:hAnsi="Century Gothic"/>
          <w:b/>
          <w:bCs/>
        </w:rPr>
        <w:t>046</w:t>
      </w:r>
      <w:r w:rsidRPr="00673196">
        <w:rPr>
          <w:rFonts w:ascii="Century Gothic" w:hAnsi="Century Gothic"/>
          <w:b/>
          <w:bCs/>
        </w:rPr>
        <w:t>/2024</w:t>
      </w:r>
    </w:p>
    <w:p w14:paraId="1E8AFDDE" w14:textId="77777777" w:rsidR="008D3C08" w:rsidRPr="00673196" w:rsidRDefault="008D3C08" w:rsidP="008D3C08">
      <w:pPr>
        <w:pStyle w:val="Standard"/>
        <w:spacing w:line="276" w:lineRule="auto"/>
        <w:jc w:val="center"/>
        <w:rPr>
          <w:rFonts w:ascii="Century Gothic" w:hAnsi="Century Gothic" w:cs="Arial"/>
          <w:b/>
          <w:sz w:val="20"/>
          <w:szCs w:val="20"/>
          <w:u w:val="single"/>
        </w:rPr>
      </w:pPr>
    </w:p>
    <w:p w14:paraId="50876D4F" w14:textId="5F0B2644" w:rsidR="00F91CDC" w:rsidRDefault="008D3C08" w:rsidP="00F91CDC">
      <w:pPr>
        <w:ind w:right="28"/>
        <w:jc w:val="both"/>
        <w:rPr>
          <w:rFonts w:ascii="Century Gothic" w:hAnsi="Century Gothic" w:cs="Arial"/>
          <w:b/>
        </w:rPr>
      </w:pPr>
      <w:r w:rsidRPr="00673196">
        <w:rPr>
          <w:rFonts w:ascii="Century Gothic" w:hAnsi="Century Gothic" w:cs="Arial"/>
          <w:b/>
          <w:bCs/>
        </w:rPr>
        <w:t>OBJETO</w:t>
      </w:r>
      <w:r w:rsidRPr="00673196">
        <w:rPr>
          <w:rFonts w:ascii="Century Gothic" w:hAnsi="Century Gothic" w:cs="Arial"/>
          <w:b/>
        </w:rPr>
        <w:t xml:space="preserve">: </w:t>
      </w:r>
      <w:r w:rsidR="004B0C5D" w:rsidRPr="004B0C5D">
        <w:rPr>
          <w:rFonts w:ascii="Century Gothic" w:hAnsi="Century Gothic" w:cs="Arial"/>
          <w:b/>
        </w:rPr>
        <w:t>AQUISIÇÃO DE MATERIAIS ELÉTRICOS DESTINADOS À DECORAÇÃO NATALINA E À MANUTENÇÃO DA INFRAESTRUTURA ELÉTRICA DAS PRAÇAS DO MUNICÍPIO DE LOBATO – PR</w:t>
      </w:r>
      <w:r w:rsidR="004B0C5D">
        <w:rPr>
          <w:rFonts w:ascii="Century Gothic" w:hAnsi="Century Gothic" w:cs="Arial"/>
          <w:b/>
        </w:rPr>
        <w:t>.</w:t>
      </w:r>
    </w:p>
    <w:p w14:paraId="14A6D377" w14:textId="77777777" w:rsidR="004B0C5D" w:rsidRDefault="004B0C5D" w:rsidP="00F91CDC">
      <w:pPr>
        <w:ind w:right="28"/>
        <w:jc w:val="both"/>
        <w:rPr>
          <w:rFonts w:ascii="Century Gothic" w:hAnsi="Century Gothic" w:cs="Arial"/>
          <w:b/>
        </w:rPr>
      </w:pPr>
    </w:p>
    <w:p w14:paraId="57DE492F" w14:textId="3A3C21FE" w:rsidR="00F405FB" w:rsidRPr="00673196" w:rsidRDefault="00F405FB" w:rsidP="00F91CDC">
      <w:pPr>
        <w:ind w:right="28"/>
        <w:jc w:val="both"/>
        <w:rPr>
          <w:rFonts w:ascii="Century Gothic" w:hAnsi="Century Gothic" w:cs="Calibri"/>
        </w:rPr>
      </w:pPr>
      <w:r w:rsidRPr="00673196">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Pr>
          <w:rFonts w:ascii="Century Gothic" w:hAnsi="Century Gothic" w:cs="Calibri"/>
        </w:rPr>
        <w:fldChar w:fldCharType="begin">
          <w:ffData>
            <w:name w:val="Texto377"/>
            <w:enabled/>
            <w:calcOnExit w:val="0"/>
            <w:textInput/>
          </w:ffData>
        </w:fldChar>
      </w:r>
      <w:bookmarkStart w:id="8" w:name="Texto377"/>
      <w:r w:rsidR="00FF0009">
        <w:rPr>
          <w:rFonts w:ascii="Century Gothic" w:hAnsi="Century Gothic" w:cs="Calibri"/>
        </w:rPr>
        <w:instrText xml:space="preserve"> FORMTEXT </w:instrText>
      </w:r>
      <w:r w:rsidR="00FF0009">
        <w:rPr>
          <w:rFonts w:ascii="Century Gothic" w:hAnsi="Century Gothic" w:cs="Calibri"/>
        </w:rPr>
      </w:r>
      <w:r w:rsidR="00FF0009">
        <w:rPr>
          <w:rFonts w:ascii="Century Gothic" w:hAnsi="Century Gothic" w:cs="Calibri"/>
        </w:rPr>
        <w:fldChar w:fldCharType="separate"/>
      </w:r>
      <w:r w:rsidR="00FF0009">
        <w:rPr>
          <w:rFonts w:ascii="Century Gothic" w:hAnsi="Century Gothic" w:cs="Calibri"/>
          <w:noProof/>
        </w:rPr>
        <w:t> </w:t>
      </w:r>
      <w:r w:rsidR="00FF0009">
        <w:rPr>
          <w:rFonts w:ascii="Century Gothic" w:hAnsi="Century Gothic" w:cs="Calibri"/>
          <w:noProof/>
        </w:rPr>
        <w:t> </w:t>
      </w:r>
      <w:r w:rsidR="00FF0009">
        <w:rPr>
          <w:rFonts w:ascii="Century Gothic" w:hAnsi="Century Gothic" w:cs="Calibri"/>
          <w:noProof/>
        </w:rPr>
        <w:t> </w:t>
      </w:r>
      <w:r w:rsidR="00FF0009">
        <w:rPr>
          <w:rFonts w:ascii="Century Gothic" w:hAnsi="Century Gothic" w:cs="Calibri"/>
          <w:noProof/>
        </w:rPr>
        <w:t> </w:t>
      </w:r>
      <w:r w:rsidR="00FF0009">
        <w:rPr>
          <w:rFonts w:ascii="Century Gothic" w:hAnsi="Century Gothic" w:cs="Calibri"/>
          <w:noProof/>
        </w:rPr>
        <w:t> </w:t>
      </w:r>
      <w:r w:rsidR="00FF0009">
        <w:rPr>
          <w:rFonts w:ascii="Century Gothic" w:hAnsi="Century Gothic" w:cs="Calibri"/>
        </w:rPr>
        <w:fldChar w:fldCharType="end"/>
      </w:r>
      <w:bookmarkEnd w:id="8"/>
      <w:r w:rsidRPr="00673196">
        <w:rPr>
          <w:rFonts w:ascii="Century Gothic" w:hAnsi="Century Gothic" w:cs="Calibri"/>
        </w:rPr>
        <w:t xml:space="preserve">/2024, conforme abaixo discriminado: </w:t>
      </w:r>
    </w:p>
    <w:p w14:paraId="05AA6F50" w14:textId="77777777" w:rsidR="00F405FB" w:rsidRPr="00673196" w:rsidRDefault="00F405FB" w:rsidP="00F405FB">
      <w:pPr>
        <w:rPr>
          <w:rFonts w:ascii="Century Gothic" w:hAnsi="Century Gothic" w:cs="Calibri"/>
          <w:b/>
          <w:u w:val="single"/>
        </w:rPr>
      </w:pPr>
      <w:r w:rsidRPr="00673196">
        <w:rPr>
          <w:rFonts w:ascii="Century Gothic" w:hAnsi="Century Gothic" w:cs="Calibri"/>
          <w:b/>
          <w:u w:val="single"/>
        </w:rPr>
        <w:t>DA DESCRIÇÃO DOS ITENS E VALORES MÁXIMOS:</w:t>
      </w:r>
    </w:p>
    <w:p w14:paraId="767CFE5D" w14:textId="77777777" w:rsidR="00F405FB" w:rsidRPr="00673196" w:rsidRDefault="00F405FB" w:rsidP="00F405FB">
      <w:pPr>
        <w:widowControl w:val="0"/>
        <w:suppressAutoHyphens/>
        <w:jc w:val="both"/>
        <w:rPr>
          <w:rFonts w:ascii="Century Gothic" w:hAnsi="Century Gothic" w:cs="Calibri"/>
          <w:b/>
        </w:rPr>
      </w:pPr>
    </w:p>
    <w:tbl>
      <w:tblPr>
        <w:tblW w:w="9351" w:type="dxa"/>
        <w:tblInd w:w="75" w:type="dxa"/>
        <w:tblCellMar>
          <w:left w:w="70" w:type="dxa"/>
          <w:right w:w="70" w:type="dxa"/>
        </w:tblCellMar>
        <w:tblLook w:val="04A0" w:firstRow="1" w:lastRow="0" w:firstColumn="1" w:lastColumn="0" w:noHBand="0" w:noVBand="1"/>
      </w:tblPr>
      <w:tblGrid>
        <w:gridCol w:w="709"/>
        <w:gridCol w:w="3085"/>
        <w:gridCol w:w="1304"/>
        <w:gridCol w:w="993"/>
        <w:gridCol w:w="708"/>
        <w:gridCol w:w="1276"/>
        <w:gridCol w:w="1276"/>
      </w:tblGrid>
      <w:tr w:rsidR="005A0A6D" w:rsidRPr="00673196" w14:paraId="7320EF53" w14:textId="77777777" w:rsidTr="005A0A6D">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ITEM</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PRODUTO / SERVIÇO</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UNIDADE</w:t>
            </w:r>
          </w:p>
        </w:tc>
        <w:tc>
          <w:tcPr>
            <w:tcW w:w="993" w:type="dxa"/>
            <w:tcBorders>
              <w:top w:val="single" w:sz="4" w:space="0" w:color="auto"/>
              <w:left w:val="nil"/>
              <w:bottom w:val="single" w:sz="4" w:space="0" w:color="auto"/>
              <w:right w:val="single" w:sz="4" w:space="0" w:color="auto"/>
            </w:tcBorders>
            <w:vAlign w:val="center"/>
          </w:tcPr>
          <w:p w14:paraId="01E75EEE" w14:textId="2A57EB1C" w:rsidR="005A0A6D" w:rsidRPr="00673196" w:rsidRDefault="005A0A6D" w:rsidP="005A0A6D">
            <w:pPr>
              <w:jc w:val="center"/>
              <w:rPr>
                <w:rFonts w:ascii="Century Gothic" w:hAnsi="Century Gothic" w:cs="Calibri"/>
                <w:b/>
                <w:bCs/>
              </w:rPr>
            </w:pPr>
            <w:r>
              <w:rPr>
                <w:rFonts w:ascii="Century Gothic" w:hAnsi="Century Gothic" w:cs="Calibri"/>
                <w:b/>
                <w:bCs/>
              </w:rPr>
              <w:t>MARCA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15CA" w14:textId="71E1E3A6" w:rsidR="005A0A6D" w:rsidRPr="00673196" w:rsidRDefault="005A0A6D" w:rsidP="006D0C73">
            <w:pPr>
              <w:jc w:val="center"/>
              <w:rPr>
                <w:rFonts w:ascii="Century Gothic" w:hAnsi="Century Gothic" w:cs="Calibri"/>
                <w:b/>
                <w:bCs/>
              </w:rPr>
            </w:pPr>
            <w:r w:rsidRPr="00673196">
              <w:rPr>
                <w:rFonts w:ascii="Century Gothic" w:hAnsi="Century Gothic" w:cs="Calibri"/>
                <w:b/>
                <w:bCs/>
              </w:rPr>
              <w:t>QTD.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VALOR</w:t>
            </w:r>
          </w:p>
          <w:p w14:paraId="79A38D95"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UNITÁRIO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VALOR</w:t>
            </w:r>
          </w:p>
          <w:p w14:paraId="25381240"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TOTAL</w:t>
            </w:r>
          </w:p>
        </w:tc>
      </w:tr>
      <w:tr w:rsidR="005A0A6D" w:rsidRPr="00673196" w14:paraId="736A1545"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2755"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3C13BC2C"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C26CB16"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1951EEDE"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49E26F" w14:textId="24317B3F"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80953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E83C9D" w14:textId="77777777" w:rsidR="005A0A6D" w:rsidRPr="00673196" w:rsidRDefault="005A0A6D" w:rsidP="006D0C73">
            <w:pPr>
              <w:jc w:val="right"/>
              <w:rPr>
                <w:rFonts w:ascii="Century Gothic" w:hAnsi="Century Gothic" w:cs="Calibri"/>
              </w:rPr>
            </w:pPr>
          </w:p>
        </w:tc>
      </w:tr>
      <w:tr w:rsidR="005A0A6D" w:rsidRPr="00673196" w14:paraId="70D3C5C8"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81BD4"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9E07725"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347AC32"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2FA5C744"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A5206"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896D4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30E526" w14:textId="77777777" w:rsidR="005A0A6D" w:rsidRPr="00673196" w:rsidRDefault="005A0A6D" w:rsidP="006D0C73">
            <w:pPr>
              <w:jc w:val="right"/>
              <w:rPr>
                <w:rFonts w:ascii="Century Gothic" w:hAnsi="Century Gothic" w:cs="Calibri"/>
              </w:rPr>
            </w:pPr>
          </w:p>
        </w:tc>
      </w:tr>
      <w:tr w:rsidR="005A0A6D" w:rsidRPr="00673196" w14:paraId="488AC529"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A94CB1"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3EFFAF1"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687AC4D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48DD7AE3"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C0450E"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262E3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C6A3E7" w14:textId="77777777" w:rsidR="005A0A6D" w:rsidRPr="00673196" w:rsidRDefault="005A0A6D" w:rsidP="006D0C73">
            <w:pPr>
              <w:jc w:val="right"/>
              <w:rPr>
                <w:rFonts w:ascii="Century Gothic" w:hAnsi="Century Gothic" w:cs="Calibri"/>
              </w:rPr>
            </w:pPr>
          </w:p>
        </w:tc>
      </w:tr>
      <w:tr w:rsidR="005A0A6D" w:rsidRPr="00673196" w14:paraId="03B2C28D"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438C6"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2A12BFB9"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C51F419"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5F0E3F64"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A2D724"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24449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6722E8" w14:textId="77777777" w:rsidR="005A0A6D" w:rsidRPr="00673196" w:rsidRDefault="005A0A6D" w:rsidP="006D0C73">
            <w:pPr>
              <w:jc w:val="right"/>
              <w:rPr>
                <w:rFonts w:ascii="Century Gothic" w:hAnsi="Century Gothic" w:cs="Calibri"/>
              </w:rPr>
            </w:pPr>
          </w:p>
        </w:tc>
      </w:tr>
      <w:tr w:rsidR="005A0A6D" w:rsidRPr="00673196" w14:paraId="1E634031"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CBA73"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73C9A477"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19B76F8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2D3D6E86"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C5C92C"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C36331"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C13035" w14:textId="77777777" w:rsidR="005A0A6D" w:rsidRPr="00673196" w:rsidRDefault="005A0A6D" w:rsidP="006D0C73">
            <w:pPr>
              <w:jc w:val="right"/>
              <w:rPr>
                <w:rFonts w:ascii="Century Gothic" w:hAnsi="Century Gothic" w:cs="Calibri"/>
              </w:rPr>
            </w:pPr>
          </w:p>
        </w:tc>
      </w:tr>
      <w:tr w:rsidR="005A0A6D" w:rsidRPr="00673196" w14:paraId="3B551EB8"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92599"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F344216"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2D8283A"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598BF191"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BF1FDD"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365979"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1337EB" w14:textId="77777777" w:rsidR="005A0A6D" w:rsidRPr="00673196" w:rsidRDefault="005A0A6D" w:rsidP="006D0C73">
            <w:pPr>
              <w:jc w:val="right"/>
              <w:rPr>
                <w:rFonts w:ascii="Century Gothic" w:hAnsi="Century Gothic" w:cs="Calibri"/>
              </w:rPr>
            </w:pPr>
          </w:p>
        </w:tc>
      </w:tr>
      <w:tr w:rsidR="005A0A6D" w:rsidRPr="00673196" w14:paraId="24823F89"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9C2AB"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545E0E8F"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761682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3DE67010"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E48E36" w14:textId="77456FFF"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306764"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FB1C88" w14:textId="77777777" w:rsidR="005A0A6D" w:rsidRPr="00673196" w:rsidRDefault="005A0A6D" w:rsidP="006D0C73">
            <w:pPr>
              <w:jc w:val="right"/>
              <w:rPr>
                <w:rFonts w:ascii="Century Gothic" w:hAnsi="Century Gothic" w:cs="Calibri"/>
              </w:rPr>
            </w:pPr>
          </w:p>
        </w:tc>
      </w:tr>
      <w:tr w:rsidR="005A0A6D" w:rsidRPr="00673196" w14:paraId="31801154" w14:textId="77777777" w:rsidTr="005A0A6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662A34F" w14:textId="77777777" w:rsidR="005A0A6D" w:rsidRPr="00673196" w:rsidRDefault="005A0A6D" w:rsidP="006D0C73">
            <w:pPr>
              <w:jc w:val="center"/>
              <w:rPr>
                <w:rFonts w:ascii="Century Gothic" w:hAnsi="Century Gothic" w:cs="Calibri"/>
              </w:rPr>
            </w:pPr>
          </w:p>
        </w:tc>
        <w:tc>
          <w:tcPr>
            <w:tcW w:w="3085" w:type="dxa"/>
            <w:tcBorders>
              <w:top w:val="nil"/>
              <w:left w:val="nil"/>
              <w:bottom w:val="single" w:sz="4" w:space="0" w:color="auto"/>
              <w:right w:val="single" w:sz="4" w:space="0" w:color="auto"/>
            </w:tcBorders>
            <w:shd w:val="clear" w:color="auto" w:fill="auto"/>
            <w:vAlign w:val="center"/>
          </w:tcPr>
          <w:p w14:paraId="111FCFDD" w14:textId="77777777" w:rsidR="005A0A6D" w:rsidRPr="00673196" w:rsidRDefault="005A0A6D" w:rsidP="006D0C73">
            <w:pPr>
              <w:jc w:val="both"/>
              <w:rPr>
                <w:rFonts w:ascii="Century Gothic" w:hAnsi="Century Gothic" w:cs="Calibri"/>
              </w:rPr>
            </w:pPr>
          </w:p>
        </w:tc>
        <w:tc>
          <w:tcPr>
            <w:tcW w:w="1304" w:type="dxa"/>
            <w:tcBorders>
              <w:top w:val="nil"/>
              <w:left w:val="nil"/>
              <w:bottom w:val="single" w:sz="4" w:space="0" w:color="auto"/>
              <w:right w:val="single" w:sz="4" w:space="0" w:color="auto"/>
            </w:tcBorders>
            <w:shd w:val="clear" w:color="auto" w:fill="auto"/>
            <w:vAlign w:val="center"/>
          </w:tcPr>
          <w:p w14:paraId="0C7613AD"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7F681729" w14:textId="77777777" w:rsidR="005A0A6D" w:rsidRPr="00673196" w:rsidRDefault="005A0A6D" w:rsidP="006D0C73">
            <w:pPr>
              <w:jc w:val="center"/>
              <w:rPr>
                <w:rFonts w:ascii="Century Gothic" w:hAnsi="Century Gothic" w:cs="Calibri"/>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8DD84C7" w14:textId="4C65FB57" w:rsidR="005A0A6D" w:rsidRPr="00673196" w:rsidRDefault="005A0A6D" w:rsidP="006D0C73">
            <w:pPr>
              <w:jc w:val="center"/>
              <w:rPr>
                <w:rFonts w:ascii="Century Gothic" w:hAnsi="Century Gothic" w:cs="Calibri"/>
              </w:rPr>
            </w:pPr>
          </w:p>
        </w:tc>
        <w:tc>
          <w:tcPr>
            <w:tcW w:w="1276" w:type="dxa"/>
            <w:tcBorders>
              <w:top w:val="nil"/>
              <w:left w:val="nil"/>
              <w:bottom w:val="single" w:sz="4" w:space="0" w:color="auto"/>
              <w:right w:val="single" w:sz="4" w:space="0" w:color="auto"/>
            </w:tcBorders>
            <w:shd w:val="clear" w:color="auto" w:fill="auto"/>
            <w:vAlign w:val="center"/>
          </w:tcPr>
          <w:p w14:paraId="553B9138" w14:textId="77777777" w:rsidR="005A0A6D" w:rsidRPr="00673196" w:rsidRDefault="005A0A6D" w:rsidP="006D0C73">
            <w:pPr>
              <w:jc w:val="right"/>
              <w:rPr>
                <w:rFonts w:ascii="Century Gothic" w:hAnsi="Century Gothic" w:cs="Calibri"/>
              </w:rPr>
            </w:pPr>
          </w:p>
        </w:tc>
        <w:tc>
          <w:tcPr>
            <w:tcW w:w="1276" w:type="dxa"/>
            <w:tcBorders>
              <w:top w:val="nil"/>
              <w:left w:val="nil"/>
              <w:bottom w:val="single" w:sz="4" w:space="0" w:color="auto"/>
              <w:right w:val="single" w:sz="4" w:space="0" w:color="auto"/>
            </w:tcBorders>
            <w:shd w:val="clear" w:color="auto" w:fill="auto"/>
            <w:vAlign w:val="center"/>
          </w:tcPr>
          <w:p w14:paraId="693F03C2" w14:textId="77777777" w:rsidR="005A0A6D" w:rsidRPr="00673196" w:rsidRDefault="005A0A6D" w:rsidP="006D0C73">
            <w:pPr>
              <w:jc w:val="right"/>
              <w:rPr>
                <w:rFonts w:ascii="Century Gothic" w:hAnsi="Century Gothic" w:cs="Calibri"/>
              </w:rPr>
            </w:pPr>
          </w:p>
        </w:tc>
      </w:tr>
    </w:tbl>
    <w:p w14:paraId="47BEE7C9" w14:textId="77777777" w:rsidR="00F405FB"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673196">
        <w:rPr>
          <w:rFonts w:ascii="Century Gothic" w:eastAsia="Calibri" w:hAnsi="Century Gothic" w:cs="Calibri"/>
          <w:b/>
          <w:lang w:val="pt-PT" w:eastAsia="pt-PT" w:bidi="pt-PT"/>
        </w:rPr>
        <w:t>PROPOSTA: R$ _______________ (________________)</w:t>
      </w:r>
    </w:p>
    <w:p w14:paraId="065FAE36" w14:textId="77777777" w:rsidR="007E7395" w:rsidRDefault="007E7395" w:rsidP="00F405FB">
      <w:pPr>
        <w:pStyle w:val="PargrafodaLista"/>
        <w:widowControl w:val="0"/>
        <w:autoSpaceDE w:val="0"/>
        <w:spacing w:line="276" w:lineRule="auto"/>
        <w:ind w:left="0"/>
        <w:jc w:val="both"/>
        <w:rPr>
          <w:rFonts w:ascii="Century Gothic" w:hAnsi="Century Gothic" w:cs="Calibri"/>
          <w:b/>
          <w:bCs/>
          <w:sz w:val="20"/>
        </w:rPr>
      </w:pPr>
    </w:p>
    <w:p w14:paraId="01CEDD45" w14:textId="721EDA69"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1</w:t>
      </w:r>
      <w:r w:rsidR="007E7395">
        <w:rPr>
          <w:rFonts w:ascii="Century Gothic" w:hAnsi="Century Gothic" w:cs="Calibri"/>
          <w:b/>
          <w:bCs/>
          <w:sz w:val="20"/>
        </w:rPr>
        <w:t>.</w:t>
      </w:r>
      <w:r w:rsidR="00F405FB" w:rsidRPr="00673196">
        <w:rPr>
          <w:rFonts w:ascii="Century Gothic" w:hAnsi="Century Gothic" w:cs="Calibri"/>
          <w:sz w:val="20"/>
        </w:rPr>
        <w:t xml:space="preserve"> Os preços ofertados são para pagamento em até </w:t>
      </w:r>
      <w:r w:rsidR="00F405FB" w:rsidRPr="00673196">
        <w:rPr>
          <w:rFonts w:ascii="Century Gothic" w:hAnsi="Century Gothic" w:cs="Calibri"/>
          <w:b/>
          <w:sz w:val="20"/>
          <w:u w:val="single"/>
        </w:rPr>
        <w:t>30 (trinta) dias</w:t>
      </w:r>
      <w:r w:rsidR="00F405FB" w:rsidRPr="00673196">
        <w:rPr>
          <w:rFonts w:ascii="Century Gothic" w:hAnsi="Century Gothic" w:cs="Calibri"/>
          <w:sz w:val="20"/>
        </w:rPr>
        <w:t>, contados do recebimento definitivo dos produtos pelas unidades requisitantes. Nos preços estão inclusas todas as despesas com o fornecimento, inclusive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embalagens,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fretes,</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descarregamento,</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tributos,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encargos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todas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demais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despesas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e/ou</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descontos que porventura possam recair sobre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fornecimento.</w:t>
      </w:r>
    </w:p>
    <w:p w14:paraId="780B4BF9"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400AD92A"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2</w:t>
      </w:r>
      <w:r w:rsidR="007E7395" w:rsidRPr="007E7395">
        <w:rPr>
          <w:rFonts w:ascii="Century Gothic" w:hAnsi="Century Gothic" w:cs="Calibri"/>
          <w:b/>
          <w:bCs/>
          <w:sz w:val="20"/>
        </w:rPr>
        <w:t>.</w:t>
      </w:r>
      <w:r w:rsidR="00F405FB" w:rsidRPr="00673196">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673196">
        <w:rPr>
          <w:rFonts w:ascii="Century Gothic" w:hAnsi="Century Gothic" w:cs="Calibri"/>
          <w:spacing w:val="-4"/>
          <w:sz w:val="20"/>
        </w:rPr>
        <w:t xml:space="preserve"> </w:t>
      </w:r>
      <w:r w:rsidR="00F405FB" w:rsidRPr="00673196">
        <w:rPr>
          <w:rFonts w:ascii="Century Gothic" w:hAnsi="Century Gothic" w:cs="Calibri"/>
          <w:sz w:val="20"/>
        </w:rPr>
        <w:t>equivalente.</w:t>
      </w:r>
    </w:p>
    <w:p w14:paraId="7D54140E"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sz w:val="20"/>
        </w:rPr>
        <w:t>3</w:t>
      </w:r>
      <w:r w:rsidR="00F405FB" w:rsidRPr="00673196">
        <w:rPr>
          <w:rFonts w:ascii="Century Gothic" w:hAnsi="Century Gothic" w:cs="Calibri"/>
          <w:b/>
          <w:sz w:val="20"/>
        </w:rPr>
        <w:t>.</w:t>
      </w:r>
      <w:r w:rsidR="00F405FB" w:rsidRPr="00673196">
        <w:rPr>
          <w:rFonts w:ascii="Century Gothic" w:hAnsi="Century Gothic" w:cs="Calibri"/>
          <w:sz w:val="20"/>
        </w:rPr>
        <w:t xml:space="preserve"> O prazo de validade da proposta é de </w:t>
      </w:r>
      <w:r w:rsidR="00F405FB" w:rsidRPr="00673196">
        <w:rPr>
          <w:rFonts w:ascii="Century Gothic" w:hAnsi="Century Gothic" w:cs="Calibri"/>
          <w:b/>
          <w:sz w:val="20"/>
          <w:u w:val="single"/>
        </w:rPr>
        <w:t>90 (noventa) dias</w:t>
      </w:r>
      <w:r w:rsidR="00F405FB" w:rsidRPr="00673196">
        <w:rPr>
          <w:rFonts w:ascii="Century Gothic" w:hAnsi="Century Gothic" w:cs="Calibri"/>
          <w:sz w:val="20"/>
        </w:rPr>
        <w:t>, contados do recebimento definitivo do</w:t>
      </w:r>
      <w:r w:rsidR="00F405FB" w:rsidRPr="00673196">
        <w:rPr>
          <w:rFonts w:ascii="Century Gothic" w:hAnsi="Century Gothic" w:cs="Calibri"/>
          <w:spacing w:val="-16"/>
          <w:sz w:val="20"/>
        </w:rPr>
        <w:t xml:space="preserve"> </w:t>
      </w:r>
      <w:r w:rsidR="00F405FB" w:rsidRPr="00673196">
        <w:rPr>
          <w:rFonts w:ascii="Century Gothic" w:hAnsi="Century Gothic" w:cs="Calibri"/>
          <w:sz w:val="20"/>
        </w:rPr>
        <w:t>objeto.</w:t>
      </w:r>
    </w:p>
    <w:p w14:paraId="100C747F"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48DDE921" w14:textId="6986FC43" w:rsidR="00F405FB" w:rsidRPr="00673196" w:rsidRDefault="001C67AA" w:rsidP="00F405FB">
      <w:pPr>
        <w:pStyle w:val="PargrafodaLista"/>
        <w:widowControl w:val="0"/>
        <w:tabs>
          <w:tab w:val="left" w:pos="5273"/>
        </w:tabs>
        <w:autoSpaceDE w:val="0"/>
        <w:spacing w:line="276" w:lineRule="auto"/>
        <w:ind w:left="0"/>
        <w:jc w:val="both"/>
        <w:rPr>
          <w:rFonts w:ascii="Century Gothic" w:hAnsi="Century Gothic" w:cs="Calibri"/>
          <w:sz w:val="20"/>
        </w:rPr>
      </w:pPr>
      <w:r>
        <w:rPr>
          <w:rFonts w:ascii="Century Gothic" w:hAnsi="Century Gothic" w:cs="Calibri"/>
          <w:b/>
          <w:bCs/>
          <w:sz w:val="20"/>
        </w:rPr>
        <w:t>6</w:t>
      </w:r>
      <w:r w:rsidR="00F405FB" w:rsidRPr="00673196">
        <w:rPr>
          <w:rFonts w:ascii="Century Gothic" w:hAnsi="Century Gothic" w:cs="Calibri"/>
          <w:b/>
          <w:bCs/>
          <w:sz w:val="20"/>
        </w:rPr>
        <w:t xml:space="preserve">. </w:t>
      </w:r>
      <w:r w:rsidR="00B63204">
        <w:rPr>
          <w:rFonts w:ascii="Century Gothic" w:hAnsi="Century Gothic" w:cs="Calibri"/>
          <w:sz w:val="20"/>
        </w:rPr>
        <w:t xml:space="preserve">O Fornecimento </w:t>
      </w:r>
      <w:r w:rsidR="002341CD">
        <w:rPr>
          <w:rFonts w:ascii="Century Gothic" w:hAnsi="Century Gothic" w:cs="Calibri"/>
          <w:sz w:val="20"/>
        </w:rPr>
        <w:t>dar se</w:t>
      </w:r>
      <w:r w:rsidR="00F405FB" w:rsidRPr="00FE4D1C">
        <w:rPr>
          <w:rFonts w:ascii="Century Gothic" w:hAnsi="Century Gothic" w:cs="Calibri"/>
          <w:sz w:val="20"/>
        </w:rPr>
        <w:t xml:space="preserve"> diante da necessidade </w:t>
      </w:r>
      <w:r w:rsidR="00FE4D1C" w:rsidRPr="00FE4D1C">
        <w:rPr>
          <w:rFonts w:ascii="Century Gothic" w:hAnsi="Century Gothic" w:cs="Calibri"/>
          <w:sz w:val="20"/>
        </w:rPr>
        <w:t xml:space="preserve">da Secretaria Municipal de </w:t>
      </w:r>
      <w:r w:rsidR="00B63204">
        <w:rPr>
          <w:rFonts w:ascii="Century Gothic" w:hAnsi="Century Gothic" w:cs="Calibri"/>
          <w:sz w:val="20"/>
        </w:rPr>
        <w:t>Assistência Social</w:t>
      </w:r>
      <w:r w:rsidR="00E2281C" w:rsidRPr="00FE4D1C">
        <w:rPr>
          <w:rFonts w:ascii="Century Gothic" w:hAnsi="Century Gothic" w:cs="Calibri"/>
          <w:sz w:val="20"/>
        </w:rPr>
        <w:t xml:space="preserve"> </w:t>
      </w:r>
      <w:r w:rsidR="00F405FB" w:rsidRPr="00FE4D1C">
        <w:rPr>
          <w:rFonts w:ascii="Century Gothic" w:hAnsi="Century Gothic" w:cs="Calibri"/>
          <w:sz w:val="20"/>
        </w:rPr>
        <w:t xml:space="preserve">do Município que se dará a partir do pedido efetivado mediante e-mail, dele devendo constar </w:t>
      </w:r>
      <w:r w:rsidR="00F405FB" w:rsidRPr="00FE4D1C">
        <w:rPr>
          <w:rFonts w:ascii="Century Gothic" w:hAnsi="Century Gothic" w:cs="Calibri"/>
          <w:sz w:val="20"/>
        </w:rPr>
        <w:lastRenderedPageBreak/>
        <w:t>a data; valor unitário; local da execução; identificação do solicitante. O pedido dará origem ao formulário Ordem de Fornecimento que reproduzirá os elementos constantes no pedido e, após assinado, comporá o</w:t>
      </w:r>
      <w:r w:rsidR="00F405FB" w:rsidRPr="00FE4D1C">
        <w:rPr>
          <w:rFonts w:ascii="Century Gothic" w:hAnsi="Century Gothic" w:cs="Calibri"/>
          <w:spacing w:val="-2"/>
          <w:sz w:val="20"/>
        </w:rPr>
        <w:t xml:space="preserve"> </w:t>
      </w:r>
      <w:r w:rsidR="00F405FB" w:rsidRPr="00FE4D1C">
        <w:rPr>
          <w:rFonts w:ascii="Century Gothic" w:hAnsi="Century Gothic" w:cs="Calibri"/>
          <w:sz w:val="20"/>
        </w:rPr>
        <w:t>processo.</w:t>
      </w:r>
    </w:p>
    <w:p w14:paraId="04456B49" w14:textId="77777777" w:rsidR="00F405FB" w:rsidRPr="00673196"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073D5730" w:rsidR="00F405FB" w:rsidRPr="00673196" w:rsidRDefault="001C67AA" w:rsidP="00F405FB">
      <w:pPr>
        <w:spacing w:line="276" w:lineRule="auto"/>
        <w:jc w:val="both"/>
        <w:rPr>
          <w:rFonts w:ascii="Century Gothic" w:hAnsi="Century Gothic"/>
        </w:rPr>
      </w:pPr>
      <w:r>
        <w:rPr>
          <w:rFonts w:ascii="Century Gothic" w:hAnsi="Century Gothic" w:cs="Calibri"/>
          <w:b/>
        </w:rPr>
        <w:t>7</w:t>
      </w:r>
      <w:r w:rsidR="00F405FB" w:rsidRPr="00673196">
        <w:rPr>
          <w:rFonts w:ascii="Century Gothic" w:hAnsi="Century Gothic" w:cs="Calibri"/>
          <w:b/>
        </w:rPr>
        <w:t>.</w:t>
      </w:r>
      <w:r w:rsidR="00F405FB" w:rsidRPr="00673196">
        <w:rPr>
          <w:rFonts w:ascii="Century Gothic" w:hAnsi="Century Gothic" w:cs="Calibri"/>
        </w:rPr>
        <w:t xml:space="preserve"> </w:t>
      </w:r>
      <w:r w:rsidR="00F405FB" w:rsidRPr="00673196">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673196" w:rsidRDefault="00F405FB" w:rsidP="00F405FB">
      <w:pPr>
        <w:spacing w:line="276" w:lineRule="auto"/>
        <w:jc w:val="both"/>
        <w:rPr>
          <w:rFonts w:ascii="Century Gothic" w:hAnsi="Century Gothic"/>
        </w:rPr>
      </w:pPr>
      <w:r w:rsidRPr="00673196">
        <w:rPr>
          <w:rFonts w:ascii="Century Gothic" w:hAnsi="Century Gothic"/>
        </w:rPr>
        <w:t>Por ser expressão da verdade, assumo inteira responsabilidade por esta declaração, sob pena do art. 299 do Código Penal.</w:t>
      </w:r>
    </w:p>
    <w:p w14:paraId="265AE0D0" w14:textId="77777777" w:rsidR="00F405FB" w:rsidRPr="00673196" w:rsidRDefault="00F405FB" w:rsidP="00F405FB">
      <w:pPr>
        <w:spacing w:line="276" w:lineRule="auto"/>
        <w:jc w:val="both"/>
        <w:rPr>
          <w:rFonts w:ascii="Century Gothic" w:hAnsi="Century Gothic"/>
        </w:rPr>
      </w:pPr>
    </w:p>
    <w:p w14:paraId="076F5658" w14:textId="77777777" w:rsidR="00F405FB" w:rsidRPr="00673196"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77777777" w:rsidR="00F405FB" w:rsidRPr="00673196" w:rsidRDefault="00F405FB" w:rsidP="00F405FB">
      <w:pPr>
        <w:pStyle w:val="Corpodetexto"/>
        <w:jc w:val="right"/>
        <w:rPr>
          <w:rFonts w:ascii="Century Gothic" w:hAnsi="Century Gothic" w:cstheme="minorHAnsi"/>
          <w:sz w:val="20"/>
          <w:szCs w:val="20"/>
        </w:rPr>
      </w:pPr>
      <w:r w:rsidRPr="00673196">
        <w:rPr>
          <w:rFonts w:ascii="Century Gothic" w:hAnsi="Century Gothic" w:cstheme="minorHAnsi"/>
          <w:sz w:val="20"/>
          <w:szCs w:val="20"/>
        </w:rPr>
        <w:t>Local, _____ de ______________________________de 2024.</w:t>
      </w:r>
    </w:p>
    <w:p w14:paraId="7FB811B8" w14:textId="77777777" w:rsidR="00F405FB" w:rsidRPr="00673196" w:rsidRDefault="00F405FB" w:rsidP="00F405FB">
      <w:pPr>
        <w:spacing w:line="276" w:lineRule="auto"/>
        <w:jc w:val="both"/>
        <w:rPr>
          <w:rFonts w:ascii="Century Gothic" w:hAnsi="Century Gothic" w:cs="Calibri"/>
          <w:b/>
          <w:bCs/>
          <w:color w:val="000000"/>
        </w:rPr>
      </w:pPr>
    </w:p>
    <w:p w14:paraId="538CB5DB"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673196"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673196" w:rsidRDefault="00F405FB" w:rsidP="00F405FB">
      <w:pPr>
        <w:overflowPunct w:val="0"/>
        <w:autoSpaceDE w:val="0"/>
        <w:adjustRightInd w:val="0"/>
        <w:spacing w:line="276" w:lineRule="auto"/>
        <w:ind w:firstLine="708"/>
        <w:jc w:val="center"/>
        <w:rPr>
          <w:rFonts w:ascii="Century Gothic" w:hAnsi="Century Gothic" w:cs="Calibri"/>
          <w:b/>
          <w:caps/>
        </w:rPr>
      </w:pPr>
      <w:r w:rsidRPr="00673196">
        <w:rPr>
          <w:rFonts w:ascii="Century Gothic" w:hAnsi="Century Gothic" w:cs="Calibri"/>
          <w:b/>
          <w:caps/>
        </w:rPr>
        <w:t>NOME E assinatura DO REPRESENTANTE DA EMPRESA</w:t>
      </w:r>
    </w:p>
    <w:p w14:paraId="1CDBD284" w14:textId="77777777" w:rsidR="00F405FB" w:rsidRPr="00673196" w:rsidRDefault="00F405FB" w:rsidP="00F405FB">
      <w:pPr>
        <w:pStyle w:val="SemEspaamento"/>
        <w:rPr>
          <w:sz w:val="20"/>
          <w:szCs w:val="20"/>
        </w:rPr>
      </w:pPr>
    </w:p>
    <w:p w14:paraId="01B6FE4D" w14:textId="222057FD" w:rsidR="008A78F2" w:rsidRPr="00673196"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5D8101D2"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392FCB60"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99A05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24E15B91"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4828BD6"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F3B797E"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37B0AE3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10184CD9"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0F48E4A5"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A78502D"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4A8BE10"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51CCC6F" w14:textId="3E2D1598" w:rsidR="008A78F2" w:rsidRPr="00673196" w:rsidRDefault="003654F3" w:rsidP="008A78F2">
      <w:pPr>
        <w:spacing w:line="360" w:lineRule="auto"/>
        <w:jc w:val="center"/>
        <w:rPr>
          <w:rFonts w:ascii="Century Gothic" w:hAnsi="Century Gothic" w:cs="Arial"/>
          <w:b/>
          <w:bCs/>
        </w:rPr>
      </w:pPr>
      <w:r w:rsidRPr="00673196">
        <w:rPr>
          <w:rFonts w:ascii="Century Gothic" w:hAnsi="Century Gothic" w:cs="Arial"/>
          <w:b/>
          <w:bCs/>
        </w:rPr>
        <w:lastRenderedPageBreak/>
        <w:t>ANEXO 04</w:t>
      </w:r>
    </w:p>
    <w:p w14:paraId="3CBCB4F2" w14:textId="119507C5" w:rsidR="008A78F2" w:rsidRPr="00673196" w:rsidRDefault="008A78F2" w:rsidP="008A78F2">
      <w:pPr>
        <w:jc w:val="center"/>
        <w:rPr>
          <w:rFonts w:ascii="Century Gothic" w:hAnsi="Century Gothic" w:cs="Arial"/>
          <w:b/>
        </w:rPr>
      </w:pPr>
      <w:r w:rsidRPr="00C7729B">
        <w:rPr>
          <w:rFonts w:ascii="Century Gothic" w:hAnsi="Century Gothic" w:cs="Arial"/>
          <w:b/>
        </w:rPr>
        <w:t xml:space="preserve">MINUTA </w:t>
      </w:r>
      <w:r w:rsidR="00F91270" w:rsidRPr="00C7729B">
        <w:rPr>
          <w:rFonts w:ascii="Century Gothic" w:hAnsi="Century Gothic" w:cs="Arial"/>
          <w:b/>
        </w:rPr>
        <w:t>CONTRATUAL</w:t>
      </w:r>
    </w:p>
    <w:p w14:paraId="2F635B00" w14:textId="77777777" w:rsidR="00F91270" w:rsidRPr="00673196" w:rsidRDefault="00F91270" w:rsidP="008A78F2">
      <w:pPr>
        <w:jc w:val="center"/>
        <w:rPr>
          <w:rFonts w:ascii="Century Gothic" w:hAnsi="Century Gothic" w:cs="Arial"/>
          <w:b/>
        </w:rPr>
      </w:pPr>
    </w:p>
    <w:p w14:paraId="43AFBB9E" w14:textId="21EDA309" w:rsidR="00F91270" w:rsidRPr="00673196" w:rsidRDefault="00F91270" w:rsidP="00F91270">
      <w:pPr>
        <w:ind w:left="4500"/>
        <w:jc w:val="both"/>
        <w:rPr>
          <w:rFonts w:ascii="Century Gothic" w:hAnsi="Century Gothic" w:cs="Arial"/>
          <w:b/>
        </w:rPr>
      </w:pPr>
      <w:r w:rsidRPr="00673196">
        <w:rPr>
          <w:rFonts w:ascii="Century Gothic" w:hAnsi="Century Gothic" w:cs="Arial"/>
          <w:b/>
        </w:rPr>
        <w:t xml:space="preserve">INSTRUMENTO PARTICULAR DE CONTRATO CELEBRADO ENTRE O PODER EXECUTIVO DO MUNICÍPIO DE LOBATO/PR, E A EMPRESA </w:t>
      </w:r>
      <w:r w:rsidRPr="00673196">
        <w:rPr>
          <w:rFonts w:ascii="Century Gothic" w:hAnsi="Century Gothic" w:cs="Arial"/>
          <w:b/>
        </w:rPr>
        <w:fldChar w:fldCharType="begin">
          <w:ffData>
            <w:name w:val="Texto310"/>
            <w:enabled/>
            <w:calcOnExit w:val="0"/>
            <w:textInput/>
          </w:ffData>
        </w:fldChar>
      </w:r>
      <w:bookmarkStart w:id="9" w:name="Texto310"/>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9"/>
      <w:r w:rsidRPr="00673196">
        <w:rPr>
          <w:rFonts w:ascii="Century Gothic" w:hAnsi="Century Gothic" w:cs="Arial"/>
          <w:b/>
        </w:rPr>
        <w:t xml:space="preserve">, NOS TERMOS DO PROCESSO DE DISPENSA DE LICITAÇÃO </w:t>
      </w:r>
      <w:r w:rsidRPr="00673196">
        <w:rPr>
          <w:rFonts w:ascii="Century Gothic" w:hAnsi="Century Gothic" w:cs="Arial"/>
          <w:b/>
          <w:bCs/>
        </w:rPr>
        <w:t xml:space="preserve">N.º </w:t>
      </w:r>
      <w:r w:rsidR="00FF0009">
        <w:rPr>
          <w:rFonts w:ascii="Century Gothic" w:hAnsi="Century Gothic" w:cs="Arial"/>
          <w:b/>
        </w:rPr>
        <w:fldChar w:fldCharType="begin">
          <w:ffData>
            <w:name w:val="Texto378"/>
            <w:enabled/>
            <w:calcOnExit w:val="0"/>
            <w:textInput/>
          </w:ffData>
        </w:fldChar>
      </w:r>
      <w:bookmarkStart w:id="10" w:name="Texto378"/>
      <w:r w:rsidR="00FF0009">
        <w:rPr>
          <w:rFonts w:ascii="Century Gothic" w:hAnsi="Century Gothic" w:cs="Arial"/>
          <w:b/>
        </w:rPr>
        <w:instrText xml:space="preserve"> FORMTEXT </w:instrText>
      </w:r>
      <w:r w:rsidR="00FF0009">
        <w:rPr>
          <w:rFonts w:ascii="Century Gothic" w:hAnsi="Century Gothic" w:cs="Arial"/>
          <w:b/>
        </w:rPr>
      </w:r>
      <w:r w:rsidR="00FF0009">
        <w:rPr>
          <w:rFonts w:ascii="Century Gothic" w:hAnsi="Century Gothic" w:cs="Arial"/>
          <w:b/>
        </w:rPr>
        <w:fldChar w:fldCharType="separate"/>
      </w:r>
      <w:r w:rsidR="00FF0009">
        <w:rPr>
          <w:rFonts w:ascii="Century Gothic" w:hAnsi="Century Gothic" w:cs="Arial"/>
          <w:b/>
          <w:noProof/>
        </w:rPr>
        <w:t> </w:t>
      </w:r>
      <w:r w:rsidR="00FF0009">
        <w:rPr>
          <w:rFonts w:ascii="Century Gothic" w:hAnsi="Century Gothic" w:cs="Arial"/>
          <w:b/>
          <w:noProof/>
        </w:rPr>
        <w:t> </w:t>
      </w:r>
      <w:r w:rsidR="00FF0009">
        <w:rPr>
          <w:rFonts w:ascii="Century Gothic" w:hAnsi="Century Gothic" w:cs="Arial"/>
          <w:b/>
          <w:noProof/>
        </w:rPr>
        <w:t> </w:t>
      </w:r>
      <w:r w:rsidR="00FF0009">
        <w:rPr>
          <w:rFonts w:ascii="Century Gothic" w:hAnsi="Century Gothic" w:cs="Arial"/>
          <w:b/>
          <w:noProof/>
        </w:rPr>
        <w:t> </w:t>
      </w:r>
      <w:r w:rsidR="00FF0009">
        <w:rPr>
          <w:rFonts w:ascii="Century Gothic" w:hAnsi="Century Gothic" w:cs="Arial"/>
          <w:b/>
          <w:noProof/>
        </w:rPr>
        <w:t> </w:t>
      </w:r>
      <w:r w:rsidR="00FF0009">
        <w:rPr>
          <w:rFonts w:ascii="Century Gothic" w:hAnsi="Century Gothic" w:cs="Arial"/>
          <w:b/>
        </w:rPr>
        <w:fldChar w:fldCharType="end"/>
      </w:r>
      <w:bookmarkEnd w:id="10"/>
      <w:r w:rsidRPr="00673196">
        <w:rPr>
          <w:rFonts w:ascii="Century Gothic" w:hAnsi="Century Gothic" w:cs="Arial"/>
          <w:b/>
          <w:bCs/>
        </w:rPr>
        <w:t>/2024</w:t>
      </w:r>
      <w:r w:rsidRPr="00673196">
        <w:rPr>
          <w:rFonts w:ascii="Century Gothic" w:hAnsi="Century Gothic" w:cs="Arial"/>
          <w:b/>
        </w:rPr>
        <w:t>.</w:t>
      </w:r>
    </w:p>
    <w:p w14:paraId="47BD6B86" w14:textId="77777777" w:rsidR="00F91270" w:rsidRPr="00673196" w:rsidRDefault="00F91270" w:rsidP="00F91270">
      <w:pPr>
        <w:rPr>
          <w:rFonts w:ascii="Century Gothic" w:hAnsi="Century Gothic" w:cs="Arial"/>
          <w:b/>
        </w:rPr>
      </w:pPr>
      <w:r w:rsidRPr="00673196">
        <w:rPr>
          <w:rFonts w:ascii="Century Gothic" w:hAnsi="Century Gothic" w:cs="Arial"/>
          <w:b/>
        </w:rPr>
        <w:t xml:space="preserve">CONTRATO Nº </w:t>
      </w:r>
      <w:r w:rsidRPr="00673196">
        <w:rPr>
          <w:rFonts w:ascii="Century Gothic" w:hAnsi="Century Gothic" w:cs="Arial"/>
          <w:b/>
        </w:rPr>
        <w:fldChar w:fldCharType="begin">
          <w:ffData>
            <w:name w:val="Texto309"/>
            <w:enabled/>
            <w:calcOnExit w:val="0"/>
            <w:textInput/>
          </w:ffData>
        </w:fldChar>
      </w:r>
      <w:bookmarkStart w:id="11" w:name="Texto309"/>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1"/>
      <w:r w:rsidRPr="00673196">
        <w:rPr>
          <w:rFonts w:ascii="Century Gothic" w:hAnsi="Century Gothic" w:cs="Arial"/>
          <w:b/>
        </w:rPr>
        <w:t>/2024</w:t>
      </w:r>
    </w:p>
    <w:p w14:paraId="4FAB78D0" w14:textId="77777777" w:rsidR="00F91270" w:rsidRPr="00673196" w:rsidRDefault="00F91270" w:rsidP="008A78F2">
      <w:pPr>
        <w:jc w:val="both"/>
        <w:rPr>
          <w:rFonts w:ascii="Century Gothic" w:hAnsi="Century Gothic" w:cs="Arial"/>
          <w:b/>
        </w:rPr>
      </w:pPr>
    </w:p>
    <w:p w14:paraId="14BB4B03" w14:textId="7D47184F" w:rsidR="008A78F2" w:rsidRPr="00673196" w:rsidRDefault="00F91270" w:rsidP="008A78F2">
      <w:pPr>
        <w:jc w:val="both"/>
        <w:rPr>
          <w:rFonts w:ascii="Century Gothic" w:hAnsi="Century Gothic" w:cs="Arial"/>
        </w:rPr>
      </w:pPr>
      <w:r w:rsidRPr="00673196">
        <w:rPr>
          <w:rFonts w:ascii="Century Gothic" w:hAnsi="Century Gothic" w:cs="Arial"/>
        </w:rPr>
        <w:t xml:space="preserve">Pelo presente instrumento particular de contrato, de um lado o Poder Executivo do Município de Lobato, Estado do Paraná, com sede na Rua Antônio </w:t>
      </w:r>
      <w:proofErr w:type="spellStart"/>
      <w:r w:rsidRPr="00673196">
        <w:rPr>
          <w:rFonts w:ascii="Century Gothic" w:hAnsi="Century Gothic" w:cs="Arial"/>
        </w:rPr>
        <w:t>Coletto</w:t>
      </w:r>
      <w:proofErr w:type="spellEnd"/>
      <w:r w:rsidRPr="00673196">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empresa      , inscrita no CNPJ(MF) sob nº   </w:t>
      </w:r>
      <w:r w:rsidRPr="00673196">
        <w:rPr>
          <w:rFonts w:ascii="Century Gothic" w:hAnsi="Century Gothic"/>
          <w:b/>
        </w:rPr>
        <w:fldChar w:fldCharType="begin">
          <w:ffData>
            <w:name w:val="Texto311"/>
            <w:enabled/>
            <w:calcOnExit w:val="0"/>
            <w:textInput/>
          </w:ffData>
        </w:fldChar>
      </w:r>
      <w:bookmarkStart w:id="12" w:name="Texto311"/>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bookmarkEnd w:id="12"/>
      <w:r w:rsidRPr="00673196">
        <w:rPr>
          <w:rFonts w:ascii="Century Gothic" w:hAnsi="Century Gothic" w:cs="Arial"/>
        </w:rPr>
        <w:t xml:space="preserve">   , com sede na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Bairro: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Cidade: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CEP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neste ato representada pelo Sr.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portador da Carteira de Identidade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CPF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doravante denominado simplesmente CONTRATADA, tem entre si como certo e ajustado o presente contrato, em consonância com todos os elementos da Lei Federal 14.133/21, da dispensa de lici</w:t>
      </w:r>
      <w:r w:rsidR="00EB673A" w:rsidRPr="00673196">
        <w:rPr>
          <w:rFonts w:ascii="Century Gothic" w:hAnsi="Century Gothic" w:cs="Arial"/>
        </w:rPr>
        <w:t xml:space="preserve">tação n.º </w:t>
      </w:r>
      <w:r w:rsidR="00624BDF">
        <w:rPr>
          <w:rFonts w:ascii="Century Gothic" w:hAnsi="Century Gothic" w:cs="Arial"/>
        </w:rPr>
        <w:fldChar w:fldCharType="begin">
          <w:ffData>
            <w:name w:val="Texto380"/>
            <w:enabled/>
            <w:calcOnExit w:val="0"/>
            <w:textInput/>
          </w:ffData>
        </w:fldChar>
      </w:r>
      <w:bookmarkStart w:id="13" w:name="Texto380"/>
      <w:r w:rsidR="00624BDF">
        <w:rPr>
          <w:rFonts w:ascii="Century Gothic" w:hAnsi="Century Gothic" w:cs="Arial"/>
        </w:rPr>
        <w:instrText xml:space="preserve"> FORMTEXT </w:instrText>
      </w:r>
      <w:r w:rsidR="00624BDF">
        <w:rPr>
          <w:rFonts w:ascii="Century Gothic" w:hAnsi="Century Gothic" w:cs="Arial"/>
        </w:rPr>
      </w:r>
      <w:r w:rsidR="00624BDF">
        <w:rPr>
          <w:rFonts w:ascii="Century Gothic" w:hAnsi="Century Gothic" w:cs="Arial"/>
        </w:rPr>
        <w:fldChar w:fldCharType="separate"/>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rPr>
        <w:fldChar w:fldCharType="end"/>
      </w:r>
      <w:bookmarkEnd w:id="13"/>
      <w:r w:rsidRPr="00673196">
        <w:rPr>
          <w:rFonts w:ascii="Century Gothic" w:hAnsi="Century Gothic" w:cs="Arial"/>
        </w:rPr>
        <w:t>/2024, e com as cláusulas e condições a seguir aduzidas:</w:t>
      </w:r>
    </w:p>
    <w:p w14:paraId="70396111" w14:textId="77777777" w:rsidR="008A78F2" w:rsidRPr="00673196" w:rsidRDefault="008A78F2" w:rsidP="008A78F2">
      <w:pPr>
        <w:jc w:val="both"/>
        <w:rPr>
          <w:rFonts w:ascii="Century Gothic" w:hAnsi="Century Gothic" w:cs="Arial"/>
        </w:rPr>
      </w:pPr>
    </w:p>
    <w:p w14:paraId="644DC51B" w14:textId="77777777" w:rsidR="008A78F2" w:rsidRPr="00673196" w:rsidRDefault="008A78F2" w:rsidP="008A78F2">
      <w:pPr>
        <w:jc w:val="both"/>
        <w:rPr>
          <w:rFonts w:ascii="Century Gothic" w:hAnsi="Century Gothic" w:cs="Arial"/>
          <w:b/>
        </w:rPr>
      </w:pPr>
      <w:r w:rsidRPr="00673196">
        <w:rPr>
          <w:rFonts w:ascii="Century Gothic" w:hAnsi="Century Gothic" w:cs="Arial"/>
          <w:b/>
        </w:rPr>
        <w:t>CLÁUSULA I - DO OBJETO</w:t>
      </w:r>
    </w:p>
    <w:p w14:paraId="02C9B517" w14:textId="37F79C8D" w:rsidR="00F91270" w:rsidRPr="00673196" w:rsidRDefault="00F91270" w:rsidP="00F91270">
      <w:pPr>
        <w:jc w:val="both"/>
        <w:rPr>
          <w:rFonts w:ascii="Century Gothic" w:hAnsi="Century Gothic" w:cs="Arial"/>
        </w:rPr>
      </w:pPr>
      <w:r w:rsidRPr="00673196">
        <w:rPr>
          <w:rFonts w:ascii="Century Gothic" w:hAnsi="Century Gothic" w:cs="Arial"/>
          <w:b/>
        </w:rPr>
        <w:t>1.1.</w:t>
      </w:r>
      <w:r w:rsidRPr="00673196">
        <w:rPr>
          <w:rFonts w:ascii="Century Gothic" w:hAnsi="Century Gothic" w:cs="Arial"/>
        </w:rPr>
        <w:t xml:space="preserve"> O objeto do presente Contrato, em conformidade com o art. 75 da Lei Federal n° 14.133/21 e suas alterações é a </w:t>
      </w:r>
      <w:r w:rsidR="00FF0009" w:rsidRPr="00423342">
        <w:rPr>
          <w:rFonts w:ascii="Century Gothic" w:hAnsi="Century Gothic"/>
          <w:b/>
          <w:bCs/>
        </w:rPr>
        <w:t>AQUISIÇÃO DE MATERIAIS ELÉTRICOS DESTINADOS À DECORAÇÃO NATALINA E À MANUTENÇÃO DA INFRAESTRUTURA ELÉTRICA DA</w:t>
      </w:r>
      <w:r w:rsidR="00FF0009">
        <w:rPr>
          <w:rFonts w:ascii="Century Gothic" w:hAnsi="Century Gothic"/>
          <w:b/>
          <w:bCs/>
        </w:rPr>
        <w:t>S</w:t>
      </w:r>
      <w:r w:rsidR="00FF0009" w:rsidRPr="00423342">
        <w:rPr>
          <w:rFonts w:ascii="Century Gothic" w:hAnsi="Century Gothic"/>
          <w:b/>
          <w:bCs/>
        </w:rPr>
        <w:t xml:space="preserve"> PRAÇA</w:t>
      </w:r>
      <w:r w:rsidR="00FF0009">
        <w:rPr>
          <w:rFonts w:ascii="Century Gothic" w:hAnsi="Century Gothic"/>
          <w:b/>
          <w:bCs/>
        </w:rPr>
        <w:t>S</w:t>
      </w:r>
      <w:r w:rsidR="00FF0009" w:rsidRPr="00423342">
        <w:rPr>
          <w:rFonts w:ascii="Century Gothic" w:hAnsi="Century Gothic"/>
          <w:b/>
          <w:bCs/>
        </w:rPr>
        <w:t xml:space="preserve"> DO MUNICÍPIO DE LOBATO – PR</w:t>
      </w:r>
      <w:r w:rsidRPr="00673196">
        <w:rPr>
          <w:rFonts w:ascii="Century Gothic" w:hAnsi="Century Gothic" w:cs="Arial"/>
          <w:b/>
        </w:rPr>
        <w:t xml:space="preserve">, </w:t>
      </w:r>
      <w:r w:rsidRPr="00673196">
        <w:rPr>
          <w:rFonts w:ascii="Century Gothic" w:hAnsi="Century Gothic" w:cs="Arial"/>
        </w:rPr>
        <w:t>em conformidade com o quadro de detalhamento do objeto abaixo informado:</w:t>
      </w:r>
    </w:p>
    <w:p w14:paraId="078980A6" w14:textId="77777777" w:rsidR="00F91270" w:rsidRPr="00673196" w:rsidRDefault="00F91270" w:rsidP="00F91270">
      <w:pPr>
        <w:jc w:val="both"/>
        <w:rPr>
          <w:rFonts w:ascii="Century Gothic" w:hAnsi="Century Gothic" w:cs="Arial"/>
        </w:rPr>
      </w:pPr>
    </w:p>
    <w:p w14:paraId="5F84C575" w14:textId="4AECD769" w:rsidR="00F91270" w:rsidRPr="00673196" w:rsidRDefault="00847187" w:rsidP="00F91270">
      <w:pPr>
        <w:jc w:val="both"/>
        <w:rPr>
          <w:rFonts w:ascii="Century Gothic" w:hAnsi="Century Gothic" w:cs="Arial"/>
        </w:rPr>
      </w:pPr>
      <w:r w:rsidRPr="00673196">
        <w:rPr>
          <w:rFonts w:ascii="Century Gothic" w:hAnsi="Century Gothic" w:cs="Arial"/>
          <w:b/>
        </w:rPr>
        <w:t>1.2</w:t>
      </w:r>
      <w:r w:rsidR="00F91270" w:rsidRPr="00673196">
        <w:rPr>
          <w:rFonts w:ascii="Century Gothic" w:hAnsi="Century Gothic" w:cs="Arial"/>
          <w:b/>
        </w:rPr>
        <w:t>.</w:t>
      </w:r>
      <w:r w:rsidR="00F91270" w:rsidRPr="00673196">
        <w:rPr>
          <w:rFonts w:ascii="Century Gothic" w:hAnsi="Century Gothic" w:cs="Arial"/>
        </w:rPr>
        <w:tab/>
        <w:t>Vinculam esta contratação, independentemente de transcrição:</w:t>
      </w:r>
    </w:p>
    <w:p w14:paraId="0397FC1D" w14:textId="1F6E9DFA"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.1.</w:t>
      </w:r>
      <w:r w:rsidR="00F91270" w:rsidRPr="00673196">
        <w:rPr>
          <w:rFonts w:ascii="Century Gothic" w:hAnsi="Century Gothic" w:cs="Arial"/>
        </w:rPr>
        <w:tab/>
        <w:t>O Termo de Referência;</w:t>
      </w:r>
    </w:p>
    <w:p w14:paraId="78AF9982" w14:textId="71A6264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.2.</w:t>
      </w:r>
      <w:r w:rsidR="00F91270" w:rsidRPr="00673196">
        <w:rPr>
          <w:rFonts w:ascii="Century Gothic" w:hAnsi="Century Gothic" w:cs="Arial"/>
        </w:rPr>
        <w:tab/>
        <w:t xml:space="preserve">O Edital da Dispensa; </w:t>
      </w:r>
    </w:p>
    <w:p w14:paraId="03A0FA2E" w14:textId="702C1EC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.3.</w:t>
      </w:r>
      <w:r w:rsidR="00F91270" w:rsidRPr="00673196">
        <w:rPr>
          <w:rFonts w:ascii="Century Gothic" w:hAnsi="Century Gothic" w:cs="Arial"/>
        </w:rPr>
        <w:tab/>
        <w:t>A Proposta do contratado;</w:t>
      </w:r>
    </w:p>
    <w:p w14:paraId="51AA6431" w14:textId="6C47C3BC"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.4.</w:t>
      </w:r>
      <w:r w:rsidR="00F91270" w:rsidRPr="00673196">
        <w:rPr>
          <w:rFonts w:ascii="Century Gothic" w:hAnsi="Century Gothic" w:cs="Arial"/>
        </w:rPr>
        <w:tab/>
        <w:t>Eventuais anexos dos documentos supracitados.</w:t>
      </w:r>
    </w:p>
    <w:p w14:paraId="48AD68E0" w14:textId="77777777" w:rsidR="008A78F2" w:rsidRPr="00673196" w:rsidRDefault="008A78F2" w:rsidP="008A78F2">
      <w:pPr>
        <w:jc w:val="both"/>
        <w:rPr>
          <w:rFonts w:ascii="Century Gothic" w:hAnsi="Century Gothic" w:cs="Arial"/>
          <w:b/>
        </w:rPr>
      </w:pPr>
    </w:p>
    <w:p w14:paraId="2DFF25C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SEGUNDA</w:t>
      </w:r>
      <w:r w:rsidRPr="00673196">
        <w:rPr>
          <w:rFonts w:ascii="Century Gothic" w:hAnsi="Century Gothic" w:cs="Arial"/>
        </w:rPr>
        <w:t xml:space="preserve"> – </w:t>
      </w:r>
      <w:r w:rsidRPr="00673196">
        <w:rPr>
          <w:rFonts w:ascii="Century Gothic" w:hAnsi="Century Gothic" w:cs="Arial"/>
          <w:b/>
        </w:rPr>
        <w:t>DO VALOR DO CONTRATO</w:t>
      </w:r>
    </w:p>
    <w:p w14:paraId="3059C400" w14:textId="79F4CB3A"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2.</w:t>
      </w:r>
      <w:r w:rsidRPr="00673196">
        <w:rPr>
          <w:rFonts w:ascii="Century Gothic" w:hAnsi="Century Gothic" w:cs="Arial"/>
        </w:rPr>
        <w:t xml:space="preserve"> O valor global do presente contrato é de R$ </w:t>
      </w:r>
      <w:r w:rsidRPr="00673196">
        <w:rPr>
          <w:rFonts w:ascii="Century Gothic" w:hAnsi="Century Gothic" w:cs="Arial"/>
          <w:b/>
        </w:rPr>
        <w:fldChar w:fldCharType="begin">
          <w:ffData>
            <w:name w:val="Texto324"/>
            <w:enabled/>
            <w:calcOnExit w:val="0"/>
            <w:textInput/>
          </w:ffData>
        </w:fldChar>
      </w:r>
      <w:bookmarkStart w:id="14" w:name="Texto324"/>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4"/>
      <w:r w:rsidRPr="00673196">
        <w:rPr>
          <w:rFonts w:ascii="Century Gothic" w:hAnsi="Century Gothic" w:cs="Arial"/>
        </w:rPr>
        <w:t>(</w:t>
      </w:r>
      <w:r w:rsidRPr="00673196">
        <w:rPr>
          <w:rFonts w:ascii="Century Gothic" w:hAnsi="Century Gothic" w:cs="Arial"/>
        </w:rPr>
        <w:fldChar w:fldCharType="begin">
          <w:ffData>
            <w:name w:val="Texto325"/>
            <w:enabled/>
            <w:calcOnExit w:val="0"/>
            <w:textInput/>
          </w:ffData>
        </w:fldChar>
      </w:r>
      <w:bookmarkStart w:id="15" w:name="Texto325"/>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15"/>
      <w:r w:rsidRPr="00673196">
        <w:rPr>
          <w:rFonts w:ascii="Century Gothic" w:hAnsi="Century Gothic" w:cs="Arial"/>
        </w:rPr>
        <w:t xml:space="preserve">), conforme os quantitativos indicados pela CONTRATADA na DISPENSA DE LICITAÇÃO Nº </w:t>
      </w:r>
      <w:r w:rsidR="00FF0009">
        <w:rPr>
          <w:rFonts w:ascii="Century Gothic" w:hAnsi="Century Gothic" w:cs="Arial"/>
        </w:rPr>
        <w:fldChar w:fldCharType="begin">
          <w:ffData>
            <w:name w:val="Texto379"/>
            <w:enabled/>
            <w:calcOnExit w:val="0"/>
            <w:textInput/>
          </w:ffData>
        </w:fldChar>
      </w:r>
      <w:bookmarkStart w:id="16" w:name="Texto379"/>
      <w:r w:rsidR="00FF0009">
        <w:rPr>
          <w:rFonts w:ascii="Century Gothic" w:hAnsi="Century Gothic" w:cs="Arial"/>
        </w:rPr>
        <w:instrText xml:space="preserve"> FORMTEXT </w:instrText>
      </w:r>
      <w:r w:rsidR="00FF0009">
        <w:rPr>
          <w:rFonts w:ascii="Century Gothic" w:hAnsi="Century Gothic" w:cs="Arial"/>
        </w:rPr>
      </w:r>
      <w:r w:rsidR="00FF0009">
        <w:rPr>
          <w:rFonts w:ascii="Century Gothic" w:hAnsi="Century Gothic" w:cs="Arial"/>
        </w:rPr>
        <w:fldChar w:fldCharType="separate"/>
      </w:r>
      <w:r w:rsidR="00FF0009">
        <w:rPr>
          <w:rFonts w:ascii="Century Gothic" w:hAnsi="Century Gothic" w:cs="Arial"/>
          <w:noProof/>
        </w:rPr>
        <w:t> </w:t>
      </w:r>
      <w:r w:rsidR="00FF0009">
        <w:rPr>
          <w:rFonts w:ascii="Century Gothic" w:hAnsi="Century Gothic" w:cs="Arial"/>
          <w:noProof/>
        </w:rPr>
        <w:t> </w:t>
      </w:r>
      <w:r w:rsidR="00FF0009">
        <w:rPr>
          <w:rFonts w:ascii="Century Gothic" w:hAnsi="Century Gothic" w:cs="Arial"/>
          <w:noProof/>
        </w:rPr>
        <w:t> </w:t>
      </w:r>
      <w:r w:rsidR="00FF0009">
        <w:rPr>
          <w:rFonts w:ascii="Century Gothic" w:hAnsi="Century Gothic" w:cs="Arial"/>
          <w:noProof/>
        </w:rPr>
        <w:t> </w:t>
      </w:r>
      <w:r w:rsidR="00FF0009">
        <w:rPr>
          <w:rFonts w:ascii="Century Gothic" w:hAnsi="Century Gothic" w:cs="Arial"/>
          <w:noProof/>
        </w:rPr>
        <w:t> </w:t>
      </w:r>
      <w:r w:rsidR="00FF0009">
        <w:rPr>
          <w:rFonts w:ascii="Century Gothic" w:hAnsi="Century Gothic" w:cs="Arial"/>
        </w:rPr>
        <w:fldChar w:fldCharType="end"/>
      </w:r>
      <w:bookmarkEnd w:id="16"/>
      <w:r w:rsidRPr="00673196">
        <w:rPr>
          <w:rFonts w:ascii="Century Gothic" w:hAnsi="Century Gothic" w:cs="Arial"/>
        </w:rPr>
        <w:t>/2024.</w:t>
      </w:r>
    </w:p>
    <w:p w14:paraId="7EC0F303" w14:textId="77777777" w:rsidR="00F91270" w:rsidRDefault="00F91270" w:rsidP="00F91270">
      <w:pPr>
        <w:pStyle w:val="Nivel2"/>
        <w:rPr>
          <w:rFonts w:ascii="Century Gothic" w:hAnsi="Century Gothic"/>
        </w:rPr>
      </w:pPr>
      <w:r w:rsidRPr="00673196">
        <w:rPr>
          <w:rFonts w:ascii="Century Gothic" w:hAnsi="Century Gothic"/>
          <w:b/>
        </w:rPr>
        <w:t>2.1.</w:t>
      </w:r>
      <w:r w:rsidRPr="00673196">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CB24BCB" w14:textId="77777777" w:rsidR="005819B6" w:rsidRPr="00673196" w:rsidRDefault="005819B6" w:rsidP="00F91270">
      <w:pPr>
        <w:pStyle w:val="Nivel2"/>
        <w:rPr>
          <w:rFonts w:ascii="Century Gothic" w:hAnsi="Century Gothic"/>
        </w:rPr>
      </w:pPr>
    </w:p>
    <w:p w14:paraId="2A42B814" w14:textId="77777777"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CLÁUSULA TERCEIRA – DO PRAZO DE VIGÊNCIA E PRORROGAÇÃO</w:t>
      </w:r>
    </w:p>
    <w:p w14:paraId="5C9CB0CE" w14:textId="7AA3A7CC" w:rsidR="00F91270" w:rsidRPr="00673196" w:rsidRDefault="00F91270" w:rsidP="00F91270">
      <w:pPr>
        <w:pStyle w:val="Nvel2-Red"/>
        <w:numPr>
          <w:ilvl w:val="0"/>
          <w:numId w:val="0"/>
        </w:numPr>
        <w:spacing w:line="240" w:lineRule="auto"/>
        <w:rPr>
          <w:rStyle w:val="Hyperlink"/>
          <w:rFonts w:ascii="Century Gothic" w:hAnsi="Century Gothic"/>
          <w:i w:val="0"/>
          <w:color w:val="auto"/>
        </w:rPr>
      </w:pPr>
      <w:r w:rsidRPr="00673196">
        <w:rPr>
          <w:rFonts w:ascii="Century Gothic" w:hAnsi="Century Gothic"/>
          <w:b/>
          <w:color w:val="auto"/>
        </w:rPr>
        <w:t>3</w:t>
      </w:r>
      <w:r w:rsidRPr="00673196">
        <w:rPr>
          <w:rFonts w:ascii="Century Gothic" w:hAnsi="Century Gothic"/>
          <w:b/>
          <w:i w:val="0"/>
          <w:color w:val="auto"/>
        </w:rPr>
        <w:t xml:space="preserve">.1. </w:t>
      </w:r>
      <w:r w:rsidRPr="00673196">
        <w:rPr>
          <w:rFonts w:ascii="Century Gothic" w:hAnsi="Century Gothic"/>
          <w:i w:val="0"/>
          <w:color w:val="auto"/>
        </w:rPr>
        <w:t xml:space="preserve"> O prazo de vigência da contratação é de </w:t>
      </w:r>
      <w:r w:rsidR="002E6259">
        <w:rPr>
          <w:rFonts w:ascii="Century Gothic" w:hAnsi="Century Gothic"/>
          <w:b/>
          <w:i w:val="0"/>
          <w:color w:val="auto"/>
        </w:rPr>
        <w:t>90</w:t>
      </w:r>
      <w:r w:rsidRPr="002E6259">
        <w:rPr>
          <w:rFonts w:ascii="Century Gothic" w:hAnsi="Century Gothic"/>
          <w:b/>
          <w:i w:val="0"/>
          <w:color w:val="auto"/>
        </w:rPr>
        <w:t xml:space="preserve"> (</w:t>
      </w:r>
      <w:r w:rsidR="002E6259">
        <w:rPr>
          <w:rFonts w:ascii="Century Gothic" w:hAnsi="Century Gothic"/>
          <w:b/>
          <w:i w:val="0"/>
          <w:color w:val="auto"/>
        </w:rPr>
        <w:t>noventa</w:t>
      </w:r>
      <w:r w:rsidRPr="002E6259">
        <w:rPr>
          <w:rFonts w:ascii="Century Gothic" w:hAnsi="Century Gothic"/>
          <w:b/>
          <w:i w:val="0"/>
          <w:color w:val="auto"/>
        </w:rPr>
        <w:t xml:space="preserve">) </w:t>
      </w:r>
      <w:r w:rsidR="002E6259">
        <w:rPr>
          <w:rFonts w:ascii="Century Gothic" w:hAnsi="Century Gothic"/>
          <w:b/>
          <w:i w:val="0"/>
          <w:color w:val="auto"/>
        </w:rPr>
        <w:t>dias</w:t>
      </w:r>
      <w:r w:rsidRPr="00673196">
        <w:rPr>
          <w:rFonts w:ascii="Century Gothic" w:hAnsi="Century Gothic"/>
          <w:i w:val="0"/>
          <w:color w:val="auto"/>
        </w:rPr>
        <w:t xml:space="preserve"> contados da data de assinatura, na forma dos </w:t>
      </w:r>
      <w:hyperlink r:id="rId19" w:anchor="art106" w:history="1">
        <w:r w:rsidRPr="00673196">
          <w:rPr>
            <w:rStyle w:val="Hyperlink"/>
            <w:rFonts w:ascii="Century Gothic" w:hAnsi="Century Gothic"/>
            <w:i w:val="0"/>
            <w:color w:val="auto"/>
          </w:rPr>
          <w:t>artigos 106 e 107 da Lei n° 14.133, de 2021.</w:t>
        </w:r>
      </w:hyperlink>
    </w:p>
    <w:p w14:paraId="0237AB00" w14:textId="007FF614" w:rsidR="00F91270" w:rsidRPr="00673196"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rPr>
      </w:pPr>
      <w:r w:rsidRPr="00673196">
        <w:rPr>
          <w:rFonts w:ascii="Century Gothic" w:hAnsi="Century Gothic" w:cs="Arial"/>
          <w:b/>
        </w:rPr>
        <w:t xml:space="preserve">Prazo de vigência: </w:t>
      </w:r>
      <w:r w:rsidR="005A47CD" w:rsidRPr="00673196">
        <w:rPr>
          <w:rFonts w:ascii="Century Gothic" w:hAnsi="Century Gothic" w:cs="Arial"/>
          <w:b/>
        </w:rPr>
        <w:t xml:space="preserve">de </w:t>
      </w:r>
      <w:r w:rsidR="005A47CD" w:rsidRPr="00673196">
        <w:rPr>
          <w:rFonts w:ascii="Century Gothic" w:hAnsi="Century Gothic" w:cs="Arial"/>
          <w:b/>
        </w:rPr>
        <w:fldChar w:fldCharType="begin">
          <w:ffData>
            <w:name w:val="Texto344"/>
            <w:enabled/>
            <w:calcOnExit w:val="0"/>
            <w:textInput/>
          </w:ffData>
        </w:fldChar>
      </w:r>
      <w:bookmarkStart w:id="17" w:name="Texto344"/>
      <w:r w:rsidR="005A47CD" w:rsidRPr="00673196">
        <w:rPr>
          <w:rFonts w:ascii="Century Gothic" w:hAnsi="Century Gothic" w:cs="Arial"/>
          <w:b/>
        </w:rPr>
        <w:instrText xml:space="preserve"> FORMTEXT </w:instrText>
      </w:r>
      <w:r w:rsidR="005A47CD" w:rsidRPr="00673196">
        <w:rPr>
          <w:rFonts w:ascii="Century Gothic" w:hAnsi="Century Gothic" w:cs="Arial"/>
          <w:b/>
        </w:rPr>
      </w:r>
      <w:r w:rsidR="005A47CD" w:rsidRPr="00673196">
        <w:rPr>
          <w:rFonts w:ascii="Century Gothic" w:hAnsi="Century Gothic" w:cs="Arial"/>
          <w:b/>
        </w:rPr>
        <w:fldChar w:fldCharType="separate"/>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rPr>
        <w:fldChar w:fldCharType="end"/>
      </w:r>
      <w:bookmarkEnd w:id="17"/>
      <w:r w:rsidR="005A47CD" w:rsidRPr="00673196">
        <w:rPr>
          <w:rFonts w:ascii="Century Gothic" w:hAnsi="Century Gothic" w:cs="Arial"/>
          <w:b/>
        </w:rPr>
        <w:t xml:space="preserve"> </w:t>
      </w:r>
      <w:r w:rsidRPr="00673196">
        <w:rPr>
          <w:rFonts w:ascii="Century Gothic" w:hAnsi="Century Gothic" w:cs="Arial"/>
          <w:b/>
        </w:rPr>
        <w:t xml:space="preserve">até </w:t>
      </w:r>
      <w:r w:rsidRPr="00673196">
        <w:rPr>
          <w:rFonts w:ascii="Century Gothic" w:hAnsi="Century Gothic" w:cs="Arial"/>
          <w:b/>
        </w:rPr>
        <w:fldChar w:fldCharType="begin">
          <w:ffData>
            <w:name w:val="Texto326"/>
            <w:enabled/>
            <w:calcOnExit w:val="0"/>
            <w:textInput/>
          </w:ffData>
        </w:fldChar>
      </w:r>
      <w:bookmarkStart w:id="18" w:name="Texto326"/>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8"/>
    </w:p>
    <w:p w14:paraId="2CA7E283"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lastRenderedPageBreak/>
        <w:t>3.2</w:t>
      </w:r>
      <w:r w:rsidRPr="00673196">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0A8F7C34" w:rsidR="00F91270" w:rsidRPr="00673196" w:rsidRDefault="00F91270" w:rsidP="00F91270">
      <w:pPr>
        <w:pStyle w:val="Nivel2"/>
        <w:spacing w:line="240" w:lineRule="auto"/>
        <w:ind w:left="284"/>
        <w:rPr>
          <w:rFonts w:ascii="Century Gothic" w:hAnsi="Century Gothic"/>
          <w:color w:val="auto"/>
        </w:rPr>
      </w:pPr>
      <w:r w:rsidRPr="00673196">
        <w:rPr>
          <w:rFonts w:ascii="Century Gothic" w:hAnsi="Century Gothic"/>
          <w:color w:val="auto"/>
        </w:rPr>
        <w:t xml:space="preserve">3.2.1. Estar formalmente demonstrado no processo que a forma </w:t>
      </w:r>
      <w:r w:rsidR="00E86D78">
        <w:rPr>
          <w:rFonts w:ascii="Century Gothic" w:hAnsi="Century Gothic"/>
          <w:color w:val="auto"/>
        </w:rPr>
        <w:t>do fornecimento dos itens</w:t>
      </w:r>
      <w:r w:rsidRPr="00673196">
        <w:rPr>
          <w:rFonts w:ascii="Century Gothic" w:hAnsi="Century Gothic"/>
          <w:color w:val="auto"/>
        </w:rPr>
        <w:t xml:space="preserve"> tem natureza continuada;</w:t>
      </w:r>
    </w:p>
    <w:p w14:paraId="65DF7C44" w14:textId="39C6CDAB" w:rsidR="00F91270" w:rsidRPr="00673196" w:rsidRDefault="00F91270" w:rsidP="00F91270">
      <w:pPr>
        <w:pStyle w:val="Nivel2"/>
        <w:spacing w:line="240" w:lineRule="auto"/>
        <w:ind w:left="284"/>
        <w:rPr>
          <w:rFonts w:ascii="Century Gothic" w:hAnsi="Century Gothic"/>
          <w:iCs/>
          <w:color w:val="auto"/>
        </w:rPr>
      </w:pPr>
      <w:r w:rsidRPr="00673196">
        <w:rPr>
          <w:rFonts w:ascii="Century Gothic" w:hAnsi="Century Gothic"/>
          <w:iCs/>
          <w:color w:val="auto"/>
        </w:rPr>
        <w:t xml:space="preserve">3.2.2. Seja juntado relatório que discorra sobre a execução do contrato, com informações de que os </w:t>
      </w:r>
      <w:r w:rsidR="00E86D78">
        <w:rPr>
          <w:rFonts w:ascii="Century Gothic" w:hAnsi="Century Gothic"/>
          <w:iCs/>
          <w:color w:val="auto"/>
        </w:rPr>
        <w:t>itens</w:t>
      </w:r>
      <w:r w:rsidRPr="00673196">
        <w:rPr>
          <w:rFonts w:ascii="Century Gothic" w:hAnsi="Century Gothic"/>
          <w:iCs/>
          <w:color w:val="auto"/>
        </w:rPr>
        <w:t xml:space="preserve"> tenham sido </w:t>
      </w:r>
      <w:r w:rsidR="00E86D78">
        <w:rPr>
          <w:rFonts w:ascii="Century Gothic" w:hAnsi="Century Gothic"/>
          <w:iCs/>
          <w:color w:val="auto"/>
        </w:rPr>
        <w:t>fornecidos</w:t>
      </w:r>
      <w:r w:rsidRPr="00673196">
        <w:rPr>
          <w:rFonts w:ascii="Century Gothic" w:hAnsi="Century Gothic"/>
          <w:iCs/>
          <w:color w:val="auto"/>
        </w:rPr>
        <w:t xml:space="preserve"> regularmente;  </w:t>
      </w:r>
    </w:p>
    <w:p w14:paraId="64F8C54B" w14:textId="41DCACB2" w:rsidR="003654F3" w:rsidRPr="00673196" w:rsidRDefault="00F91270" w:rsidP="00F91270">
      <w:pPr>
        <w:pStyle w:val="Nivel2"/>
        <w:spacing w:line="240" w:lineRule="auto"/>
        <w:ind w:left="284"/>
        <w:rPr>
          <w:rFonts w:ascii="Century Gothic" w:hAnsi="Century Gothic"/>
          <w:iCs/>
          <w:color w:val="auto"/>
        </w:rPr>
      </w:pPr>
      <w:r w:rsidRPr="00673196">
        <w:rPr>
          <w:rFonts w:ascii="Century Gothic" w:hAnsi="Century Gothic"/>
          <w:iCs/>
          <w:color w:val="auto"/>
        </w:rPr>
        <w:t xml:space="preserve">3.2.3. Seja juntada justificativa e motivo, por escrito, de que a Administração mantém interesse </w:t>
      </w:r>
      <w:r w:rsidR="00E86D78">
        <w:rPr>
          <w:rFonts w:ascii="Century Gothic" w:hAnsi="Century Gothic"/>
          <w:iCs/>
          <w:color w:val="auto"/>
        </w:rPr>
        <w:t>no fornecimento dos objetos</w:t>
      </w:r>
      <w:r w:rsidRPr="00673196">
        <w:rPr>
          <w:rFonts w:ascii="Century Gothic" w:hAnsi="Century Gothic"/>
          <w:iCs/>
          <w:color w:val="auto"/>
        </w:rPr>
        <w:t xml:space="preserve">;  </w:t>
      </w:r>
    </w:p>
    <w:p w14:paraId="602B3FB2" w14:textId="36B5C2FC" w:rsidR="00F91270" w:rsidRPr="00673196" w:rsidRDefault="00F91270" w:rsidP="00F91270">
      <w:pPr>
        <w:pStyle w:val="Nivel2"/>
        <w:spacing w:line="240" w:lineRule="auto"/>
        <w:ind w:left="284"/>
        <w:rPr>
          <w:rFonts w:ascii="Century Gothic" w:hAnsi="Century Gothic"/>
          <w:iCs/>
          <w:color w:val="auto"/>
        </w:rPr>
      </w:pPr>
      <w:r w:rsidRPr="00673196">
        <w:rPr>
          <w:rFonts w:ascii="Century Gothic" w:hAnsi="Century Gothic"/>
          <w:iCs/>
          <w:color w:val="auto"/>
        </w:rPr>
        <w:t xml:space="preserve">3.2.4. Haja manifestação expressa do contratado informando o interesse na prorrogação; </w:t>
      </w:r>
    </w:p>
    <w:p w14:paraId="7637842D" w14:textId="77777777" w:rsidR="00F91270" w:rsidRPr="00673196" w:rsidRDefault="00F91270" w:rsidP="00F91270">
      <w:pPr>
        <w:pStyle w:val="Nivel2"/>
        <w:spacing w:line="240" w:lineRule="auto"/>
        <w:ind w:left="284"/>
        <w:rPr>
          <w:rFonts w:ascii="Century Gothic" w:hAnsi="Century Gothic"/>
          <w:iCs/>
          <w:color w:val="auto"/>
        </w:rPr>
      </w:pPr>
      <w:r w:rsidRPr="00673196">
        <w:rPr>
          <w:rFonts w:ascii="Century Gothic" w:hAnsi="Century Gothic"/>
          <w:iCs/>
          <w:color w:val="auto"/>
        </w:rPr>
        <w:t>3.2.5. Seja comprovado que o contratado mantém as condições iniciais de habilitação.</w:t>
      </w:r>
    </w:p>
    <w:p w14:paraId="4AD69D7F"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3.3.</w:t>
      </w:r>
      <w:r w:rsidRPr="00673196">
        <w:rPr>
          <w:rFonts w:ascii="Century Gothic" w:hAnsi="Century Gothic"/>
          <w:i w:val="0"/>
          <w:color w:val="auto"/>
        </w:rPr>
        <w:t xml:space="preserve"> O contratado não tem direito subjetivo à prorrogação contratual.</w:t>
      </w:r>
    </w:p>
    <w:p w14:paraId="2664E163"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3.4.</w:t>
      </w:r>
      <w:r w:rsidRPr="00673196">
        <w:rPr>
          <w:rFonts w:ascii="Century Gothic" w:hAnsi="Century Gothic"/>
          <w:i w:val="0"/>
          <w:color w:val="auto"/>
        </w:rPr>
        <w:t xml:space="preserve"> A prorrogação de contrato deverá ser promovida mediante celebração de termo aditivo. </w:t>
      </w:r>
    </w:p>
    <w:p w14:paraId="07275B0D"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3.5.</w:t>
      </w:r>
      <w:r w:rsidRPr="00673196">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3.6.</w:t>
      </w:r>
      <w:r w:rsidRPr="00673196">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29DDEC07" w14:textId="77777777" w:rsidR="005A47CD" w:rsidRPr="00673196" w:rsidRDefault="005A47CD" w:rsidP="00F91270">
      <w:pPr>
        <w:spacing w:line="300" w:lineRule="auto"/>
        <w:jc w:val="both"/>
        <w:rPr>
          <w:rFonts w:ascii="Century Gothic" w:hAnsi="Century Gothic" w:cs="Arial"/>
          <w:b/>
        </w:rPr>
      </w:pPr>
    </w:p>
    <w:p w14:paraId="09F08117" w14:textId="77777777" w:rsidR="00F91270" w:rsidRPr="00673196" w:rsidRDefault="00F91270" w:rsidP="00F91270">
      <w:pPr>
        <w:spacing w:line="300" w:lineRule="auto"/>
        <w:jc w:val="both"/>
        <w:rPr>
          <w:rFonts w:ascii="Century Gothic" w:hAnsi="Century Gothic" w:cs="Arial"/>
        </w:rPr>
      </w:pPr>
      <w:r w:rsidRPr="007A73FE">
        <w:rPr>
          <w:rFonts w:ascii="Century Gothic" w:hAnsi="Century Gothic" w:cs="Arial"/>
          <w:b/>
        </w:rPr>
        <w:t>CLÁUSULA QUARTA</w:t>
      </w:r>
      <w:r w:rsidRPr="007A73FE">
        <w:rPr>
          <w:rFonts w:ascii="Century Gothic" w:hAnsi="Century Gothic" w:cs="Arial"/>
        </w:rPr>
        <w:t xml:space="preserve"> – </w:t>
      </w:r>
      <w:r w:rsidRPr="007A73FE">
        <w:rPr>
          <w:rFonts w:ascii="Century Gothic" w:hAnsi="Century Gothic" w:cs="Arial"/>
          <w:b/>
        </w:rPr>
        <w:t>DA EXECUÇÃO DO CONTRATO</w:t>
      </w:r>
    </w:p>
    <w:p w14:paraId="41A8C441" w14:textId="33AC7FC6" w:rsidR="00F91270" w:rsidRDefault="00F91270" w:rsidP="00B63204">
      <w:pPr>
        <w:pStyle w:val="PargrafodaLista"/>
        <w:ind w:left="0"/>
        <w:contextualSpacing w:val="0"/>
        <w:jc w:val="both"/>
        <w:rPr>
          <w:rFonts w:ascii="Century Gothic" w:hAnsi="Century Gothic" w:cs="Arial"/>
          <w:b/>
          <w:sz w:val="20"/>
        </w:rPr>
      </w:pPr>
      <w:r w:rsidRPr="00673196">
        <w:rPr>
          <w:rFonts w:ascii="Century Gothic" w:hAnsi="Century Gothic" w:cs="Arial"/>
          <w:b/>
          <w:sz w:val="20"/>
        </w:rPr>
        <w:t>4.1.</w:t>
      </w:r>
      <w:r w:rsidR="002E6259">
        <w:rPr>
          <w:rFonts w:ascii="Century Gothic" w:hAnsi="Century Gothic" w:cs="Arial"/>
          <w:b/>
          <w:sz w:val="20"/>
        </w:rPr>
        <w:t xml:space="preserve"> O CONTRATO DEVERÁ SER EXECULTADO DE IMEDIATO.</w:t>
      </w:r>
    </w:p>
    <w:p w14:paraId="7642A299" w14:textId="6E96E883" w:rsidR="002E6259" w:rsidRDefault="002E6259" w:rsidP="00B63204">
      <w:pPr>
        <w:pStyle w:val="PargrafodaLista"/>
        <w:ind w:left="0"/>
        <w:contextualSpacing w:val="0"/>
        <w:jc w:val="both"/>
        <w:rPr>
          <w:rFonts w:ascii="Century Gothic" w:hAnsi="Century Gothic" w:cs="Arial"/>
          <w:sz w:val="20"/>
        </w:rPr>
      </w:pPr>
      <w:r>
        <w:rPr>
          <w:rFonts w:ascii="Century Gothic" w:hAnsi="Century Gothic" w:cs="Arial"/>
          <w:b/>
          <w:sz w:val="20"/>
        </w:rPr>
        <w:t>4.2. O CONTRATADO DEVE</w:t>
      </w:r>
      <w:r w:rsidR="002D16C0">
        <w:rPr>
          <w:rFonts w:ascii="Century Gothic" w:hAnsi="Century Gothic" w:cs="Arial"/>
          <w:b/>
          <w:sz w:val="20"/>
        </w:rPr>
        <w:t xml:space="preserve">RÁ </w:t>
      </w:r>
      <w:r>
        <w:rPr>
          <w:rFonts w:ascii="Century Gothic" w:hAnsi="Century Gothic" w:cs="Arial"/>
          <w:b/>
          <w:sz w:val="20"/>
        </w:rPr>
        <w:t>ENTREGA</w:t>
      </w:r>
      <w:r w:rsidR="002D16C0">
        <w:rPr>
          <w:rFonts w:ascii="Century Gothic" w:hAnsi="Century Gothic" w:cs="Arial"/>
          <w:b/>
          <w:sz w:val="20"/>
        </w:rPr>
        <w:t>R O MATERIAL</w:t>
      </w:r>
      <w:r>
        <w:rPr>
          <w:rFonts w:ascii="Century Gothic" w:hAnsi="Century Gothic" w:cs="Arial"/>
          <w:b/>
          <w:sz w:val="20"/>
        </w:rPr>
        <w:t xml:space="preserve"> EM ATÉ 24 HORAS APÓS A HOMOLOGAÇÃO DA DISPENSA.</w:t>
      </w:r>
    </w:p>
    <w:p w14:paraId="3A142E48" w14:textId="77777777" w:rsidR="00B63204" w:rsidRPr="00673196" w:rsidRDefault="00B63204" w:rsidP="00B63204">
      <w:pPr>
        <w:pStyle w:val="PargrafodaLista"/>
        <w:ind w:left="0"/>
        <w:contextualSpacing w:val="0"/>
        <w:jc w:val="both"/>
        <w:rPr>
          <w:rFonts w:ascii="Century Gothic" w:hAnsi="Century Gothic" w:cs="Arial"/>
        </w:rPr>
      </w:pPr>
    </w:p>
    <w:p w14:paraId="027DD8CB"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QUINTA</w:t>
      </w:r>
      <w:r w:rsidRPr="00673196">
        <w:rPr>
          <w:rFonts w:ascii="Century Gothic" w:hAnsi="Century Gothic" w:cs="Arial"/>
        </w:rPr>
        <w:t xml:space="preserve"> – </w:t>
      </w:r>
      <w:r w:rsidRPr="00673196">
        <w:rPr>
          <w:rFonts w:ascii="Century Gothic" w:hAnsi="Century Gothic" w:cs="Arial"/>
          <w:b/>
        </w:rPr>
        <w:t>DO PAGAMENTO</w:t>
      </w:r>
    </w:p>
    <w:p w14:paraId="30F29BCB" w14:textId="513B7BD2" w:rsidR="00F91270" w:rsidRPr="00673196" w:rsidRDefault="00F91270" w:rsidP="00F91270">
      <w:pPr>
        <w:jc w:val="both"/>
        <w:rPr>
          <w:rFonts w:ascii="Century Gothic" w:hAnsi="Century Gothic" w:cs="Arial"/>
        </w:rPr>
      </w:pPr>
      <w:r w:rsidRPr="00673196">
        <w:rPr>
          <w:rFonts w:ascii="Century Gothic" w:hAnsi="Century Gothic" w:cs="Arial"/>
          <w:b/>
        </w:rPr>
        <w:t>5.1</w:t>
      </w:r>
      <w:r w:rsidRPr="00673196">
        <w:rPr>
          <w:rFonts w:ascii="Century Gothic" w:hAnsi="Century Gothic" w:cs="Arial"/>
        </w:rPr>
        <w:t xml:space="preserve"> Os pagamentos serão efetuados </w:t>
      </w:r>
      <w:r w:rsidRPr="00673196">
        <w:rPr>
          <w:rFonts w:ascii="Century Gothic" w:hAnsi="Century Gothic" w:cs="Arial"/>
          <w:b/>
        </w:rPr>
        <w:t>em até 30 (trinta) dias, contados a partir da prestação de serviço</w:t>
      </w:r>
      <w:r w:rsidR="00771EB0">
        <w:rPr>
          <w:rFonts w:ascii="Century Gothic" w:hAnsi="Century Gothic" w:cs="Arial"/>
          <w:b/>
        </w:rPr>
        <w:t xml:space="preserve"> ou fornecimento do objeto</w:t>
      </w:r>
      <w:r w:rsidRPr="00673196">
        <w:rPr>
          <w:rFonts w:ascii="Century Gothic" w:hAnsi="Century Gothic" w:cs="Arial"/>
          <w:b/>
        </w:rPr>
        <w:t xml:space="preserve">, </w:t>
      </w:r>
      <w:r w:rsidRPr="00673196">
        <w:rPr>
          <w:rFonts w:ascii="Century Gothic" w:hAnsi="Century Gothic" w:cs="Arial"/>
        </w:rPr>
        <w:t>desde que o mesmo esteja de acordo com o solicitado, assim como mediante apresentação de todas as certidões de regularidade fiscal e trabalhista em plena validade.</w:t>
      </w:r>
    </w:p>
    <w:p w14:paraId="664F8F7E" w14:textId="70AAA3BB"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PARÁGRAFO PRIMEIRO: </w:t>
      </w:r>
      <w:r w:rsidRPr="00673196">
        <w:rPr>
          <w:rFonts w:ascii="Century Gothic" w:hAnsi="Century Gothic" w:cs="Arial"/>
        </w:rPr>
        <w:t>O CONTRATANTE reserva-se o direito de recusar o pagamento se, no ato da atestação, os serviços</w:t>
      </w:r>
      <w:r w:rsidR="00771EB0">
        <w:rPr>
          <w:rFonts w:ascii="Century Gothic" w:hAnsi="Century Gothic" w:cs="Arial"/>
        </w:rPr>
        <w:t>/objeto</w:t>
      </w:r>
      <w:r w:rsidRPr="00673196">
        <w:rPr>
          <w:rFonts w:ascii="Century Gothic" w:hAnsi="Century Gothic" w:cs="Arial"/>
        </w:rPr>
        <w:t xml:space="preserve"> fornecidos estiverem em desacordo com as especificações apresentadas e aceitas.</w:t>
      </w:r>
    </w:p>
    <w:p w14:paraId="1540AFF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PARÁGRAFO SEGUNDO:</w:t>
      </w:r>
      <w:r w:rsidRPr="00673196">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PARÁGRAFO TERCEIRO: </w:t>
      </w:r>
      <w:r w:rsidRPr="00673196">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5F9E012C" w14:textId="77777777"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CLÁUSULA SEXTA - REAJUSTE</w:t>
      </w:r>
    </w:p>
    <w:p w14:paraId="4B9FF06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6.1.</w:t>
      </w:r>
      <w:r w:rsidRPr="00673196">
        <w:rPr>
          <w:rFonts w:ascii="Century Gothic" w:hAnsi="Century Gothic"/>
        </w:rPr>
        <w:t xml:space="preserve"> Os preços inicialmente contratados são fixos e irreajustáveis.</w:t>
      </w:r>
    </w:p>
    <w:p w14:paraId="51D60C63"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lastRenderedPageBreak/>
        <w:t>6.2.</w:t>
      </w:r>
      <w:r w:rsidRPr="00673196">
        <w:rPr>
          <w:rFonts w:ascii="Century Gothic" w:hAnsi="Century Gothic"/>
        </w:rPr>
        <w:t xml:space="preserve"> Nos reajustes subsequentes ao primeiro, o interregno mínimo de um ano será contado a partir dos efeitos financeiros do último reajuste.</w:t>
      </w:r>
    </w:p>
    <w:p w14:paraId="1BA60690"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6.3.</w:t>
      </w:r>
      <w:r w:rsidRPr="00673196">
        <w:rPr>
          <w:rFonts w:ascii="Century Gothic" w:hAnsi="Century Gothic"/>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B56788F"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6.4.</w:t>
      </w:r>
      <w:r w:rsidRPr="00673196">
        <w:rPr>
          <w:rFonts w:ascii="Century Gothic" w:hAnsi="Century Gothic"/>
        </w:rPr>
        <w:t xml:space="preserve"> Nas aferições finais, o(s) índice(s) utilizado(s) para reajuste será(</w:t>
      </w:r>
      <w:proofErr w:type="spellStart"/>
      <w:r w:rsidRPr="00673196">
        <w:rPr>
          <w:rFonts w:ascii="Century Gothic" w:hAnsi="Century Gothic"/>
        </w:rPr>
        <w:t>ão</w:t>
      </w:r>
      <w:proofErr w:type="spellEnd"/>
      <w:r w:rsidRPr="00673196">
        <w:rPr>
          <w:rFonts w:ascii="Century Gothic" w:hAnsi="Century Gothic"/>
        </w:rPr>
        <w:t>), obrigatoriamente, o(s) definitivo(s).</w:t>
      </w:r>
    </w:p>
    <w:p w14:paraId="4F5BF345"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6.5.</w:t>
      </w:r>
      <w:r w:rsidRPr="00673196">
        <w:rPr>
          <w:rFonts w:ascii="Century Gothic" w:hAnsi="Century Gothic"/>
        </w:rPr>
        <w:t xml:space="preserve"> Caso o(s) índice(s) estabelecido(s) para reajustamento venha(m) a ser extinto(s) ou de qualquer forma não possa(m) mais ser utilizado(s), será(</w:t>
      </w:r>
      <w:proofErr w:type="spellStart"/>
      <w:r w:rsidRPr="00673196">
        <w:rPr>
          <w:rFonts w:ascii="Century Gothic" w:hAnsi="Century Gothic"/>
        </w:rPr>
        <w:t>ão</w:t>
      </w:r>
      <w:proofErr w:type="spellEnd"/>
      <w:r w:rsidRPr="00673196">
        <w:rPr>
          <w:rFonts w:ascii="Century Gothic" w:hAnsi="Century Gothic"/>
        </w:rPr>
        <w:t>) adotado(s), em substituição, o(s) que vier(em) a ser determinado(s) pela legislação então em vigor.</w:t>
      </w:r>
    </w:p>
    <w:p w14:paraId="1590786F"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6.6.</w:t>
      </w:r>
      <w:r w:rsidRPr="00673196">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6268F00C"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6.7.</w:t>
      </w:r>
      <w:r w:rsidRPr="00673196">
        <w:rPr>
          <w:rFonts w:ascii="Century Gothic" w:hAnsi="Century Gothic"/>
        </w:rPr>
        <w:t xml:space="preserve"> O reajuste será realizado por apostilamento.</w:t>
      </w:r>
    </w:p>
    <w:p w14:paraId="1DD9468C" w14:textId="77777777" w:rsidR="00A56DB1" w:rsidRDefault="00A56DB1" w:rsidP="00F91270">
      <w:pPr>
        <w:spacing w:line="300" w:lineRule="auto"/>
        <w:jc w:val="both"/>
        <w:rPr>
          <w:rFonts w:ascii="Century Gothic" w:hAnsi="Century Gothic" w:cs="Arial"/>
          <w:b/>
        </w:rPr>
      </w:pPr>
    </w:p>
    <w:p w14:paraId="6AFB048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SÉTIMA</w:t>
      </w:r>
      <w:r w:rsidRPr="00673196">
        <w:rPr>
          <w:rFonts w:ascii="Century Gothic" w:hAnsi="Century Gothic" w:cs="Arial"/>
        </w:rPr>
        <w:t xml:space="preserve"> – </w:t>
      </w:r>
      <w:r w:rsidRPr="00673196">
        <w:rPr>
          <w:rFonts w:ascii="Century Gothic" w:hAnsi="Century Gothic" w:cs="Arial"/>
          <w:b/>
        </w:rPr>
        <w:t>DOS DIREITOS E RESPONSABILIDADES DAS PARTES</w:t>
      </w:r>
    </w:p>
    <w:p w14:paraId="3AEA6EC3"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7.1</w:t>
      </w:r>
      <w:r w:rsidRPr="00673196">
        <w:rPr>
          <w:rFonts w:ascii="Century Gothic" w:hAnsi="Century Gothic" w:cs="Arial"/>
        </w:rPr>
        <w:t xml:space="preserve"> Os direitos e responsabilidades dos contratantes estão definidos nos artigos 89 a 95, da Lei Federal n° 14.133/21, e em especial:</w:t>
      </w:r>
    </w:p>
    <w:p w14:paraId="4EA80B13"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7.1.1.</w:t>
      </w:r>
      <w:r w:rsidRPr="00673196">
        <w:rPr>
          <w:rFonts w:ascii="Century Gothic" w:hAnsi="Century Gothic" w:cs="Arial"/>
          <w:b/>
        </w:rPr>
        <w:t xml:space="preserve"> </w:t>
      </w:r>
      <w:r w:rsidRPr="00673196">
        <w:rPr>
          <w:rFonts w:ascii="Century Gothic" w:hAnsi="Century Gothic" w:cs="Arial"/>
        </w:rPr>
        <w:t xml:space="preserve"> À Contratada caberá todas as providencias relativa à execução do Objeto do Contrato, como sejam:</w:t>
      </w:r>
    </w:p>
    <w:p w14:paraId="1FBDC8BF"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a)</w:t>
      </w:r>
      <w:r w:rsidRPr="00673196">
        <w:rPr>
          <w:rFonts w:ascii="Century Gothic" w:hAnsi="Century Gothic" w:cs="Arial"/>
        </w:rPr>
        <w:tab/>
        <w:t>Entregar os produtos ajustado nos termos da Cláusula Primeira.</w:t>
      </w:r>
    </w:p>
    <w:p w14:paraId="4ECB0FFE"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 xml:space="preserve">b) </w:t>
      </w:r>
      <w:r w:rsidRPr="00673196">
        <w:rPr>
          <w:rFonts w:ascii="Century Gothic" w:hAnsi="Century Gothic" w:cs="Arial"/>
        </w:rPr>
        <w:tab/>
        <w:t>Manter os prazos ajustados no Edital, Contrato e firmados na proposta comercial;</w:t>
      </w:r>
    </w:p>
    <w:p w14:paraId="5F315D7C"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c)</w:t>
      </w:r>
      <w:r w:rsidRPr="00673196">
        <w:rPr>
          <w:rFonts w:ascii="Century Gothic" w:hAnsi="Century Gothic" w:cs="Arial"/>
        </w:rPr>
        <w:tab/>
        <w:t>Atender, satisfatoriamente e em consonância com as regras contratuais, o objeto contratado;</w:t>
      </w:r>
    </w:p>
    <w:p w14:paraId="03DC5290"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d)</w:t>
      </w:r>
      <w:r w:rsidRPr="00673196">
        <w:rPr>
          <w:rFonts w:ascii="Century Gothic" w:hAnsi="Century Gothic" w:cs="Arial"/>
        </w:rPr>
        <w:tab/>
        <w:t>Prestar o objeto deste Edital sempre em regime de entendimento com a fiscalização, dispondo está de ambos poderes para atuar no sentido do fiel cumprimento do Contrato;</w:t>
      </w:r>
    </w:p>
    <w:p w14:paraId="36582319"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e)</w:t>
      </w:r>
      <w:r w:rsidRPr="00673196">
        <w:rPr>
          <w:rFonts w:ascii="Century Gothic" w:hAnsi="Century Gothic" w:cs="Arial"/>
        </w:rPr>
        <w:tab/>
        <w:t>Manter, durante toda a execução do contrato, em compatibilidade com as obrigações por ele assumidas, todas as condições de habilitação e qualificação exigidas à licitação, conforme determina o presente edital e o termo de referência.</w:t>
      </w:r>
    </w:p>
    <w:p w14:paraId="6E47462E"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b/>
        </w:rPr>
        <w:t>7.2.</w:t>
      </w:r>
      <w:r w:rsidRPr="00673196">
        <w:rPr>
          <w:rFonts w:ascii="Century Gothic" w:hAnsi="Century Gothic" w:cs="Arial"/>
        </w:rPr>
        <w:t xml:space="preserve"> A CONTRATANTE obrigar-se-á a:</w:t>
      </w:r>
    </w:p>
    <w:p w14:paraId="3F5C3338"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a)</w:t>
      </w:r>
      <w:r w:rsidRPr="00673196">
        <w:rPr>
          <w:rFonts w:ascii="Century Gothic" w:hAnsi="Century Gothic" w:cs="Arial"/>
        </w:rPr>
        <w:tab/>
        <w:t xml:space="preserve">Fornecer todos os elementos básicos e dados complementares necessários à execução do contrato; exercer a fiscalização da entrega dos produtos por servidor(es) especialmente designado(s) para tal atribuição, na forma prevista na Lei 14.133/21. </w:t>
      </w:r>
    </w:p>
    <w:p w14:paraId="4F25C362"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b)</w:t>
      </w:r>
      <w:r w:rsidRPr="00673196">
        <w:rPr>
          <w:rFonts w:ascii="Century Gothic" w:hAnsi="Century Gothic" w:cs="Arial"/>
        </w:rPr>
        <w:tab/>
        <w:t>Notificar à CONTRATADA, por escrito, quaisquer irregularidades que venham a ocorrer, em função de execução do contrato;</w:t>
      </w:r>
    </w:p>
    <w:p w14:paraId="76C570D9"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c)</w:t>
      </w:r>
      <w:r w:rsidRPr="00673196">
        <w:rPr>
          <w:rFonts w:ascii="Century Gothic" w:hAnsi="Century Gothic" w:cs="Arial"/>
        </w:rPr>
        <w:tab/>
        <w:t xml:space="preserve">Providenciar as inspeções da qualidade dos produtos, com vistas ao cumprimento dos prazos pela CONTRATADA; </w:t>
      </w:r>
    </w:p>
    <w:p w14:paraId="0F872467"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d)</w:t>
      </w:r>
      <w:r w:rsidRPr="00673196">
        <w:rPr>
          <w:rFonts w:ascii="Century Gothic" w:hAnsi="Century Gothic" w:cs="Arial"/>
        </w:rPr>
        <w:tab/>
        <w:t>Efetuar os pagamentos devidos à CONTRATADA, na forma estabelecida.</w:t>
      </w:r>
    </w:p>
    <w:p w14:paraId="4E8C48BA"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e)</w:t>
      </w:r>
      <w:r w:rsidRPr="00673196">
        <w:rPr>
          <w:rFonts w:ascii="Century Gothic" w:hAnsi="Century Gothic" w:cs="Arial"/>
        </w:rPr>
        <w:tab/>
        <w:t>Atestar e receber os produtos entregues de acordo com as cláusulas deste instrumento.</w:t>
      </w:r>
    </w:p>
    <w:p w14:paraId="76CEE215" w14:textId="77777777" w:rsidR="00F91270" w:rsidRPr="00673196" w:rsidRDefault="00F91270" w:rsidP="00F91270">
      <w:pPr>
        <w:suppressAutoHyphens/>
        <w:spacing w:line="300" w:lineRule="auto"/>
        <w:ind w:left="567"/>
        <w:jc w:val="both"/>
        <w:rPr>
          <w:rFonts w:ascii="Century Gothic" w:hAnsi="Century Gothic" w:cs="Arial"/>
        </w:rPr>
      </w:pPr>
    </w:p>
    <w:p w14:paraId="79C429A6" w14:textId="77777777" w:rsidR="00F91270" w:rsidRPr="00673196" w:rsidRDefault="00F91270" w:rsidP="00F91270">
      <w:pPr>
        <w:pStyle w:val="Nivel01"/>
        <w:numPr>
          <w:ilvl w:val="0"/>
          <w:numId w:val="0"/>
        </w:numPr>
        <w:tabs>
          <w:tab w:val="clear" w:pos="567"/>
        </w:tabs>
        <w:spacing w:before="0"/>
        <w:rPr>
          <w:rFonts w:ascii="Century Gothic" w:hAnsi="Century Gothic" w:cs="Arial"/>
        </w:rPr>
      </w:pPr>
      <w:r w:rsidRPr="00673196">
        <w:rPr>
          <w:rFonts w:ascii="Century Gothic" w:hAnsi="Century Gothic" w:cs="Arial"/>
        </w:rPr>
        <w:lastRenderedPageBreak/>
        <w:t xml:space="preserve">CLÁUSULA OITAVA – INFRAÇÕES E SANÇÕES ADMINISTRATIVAS </w:t>
      </w:r>
    </w:p>
    <w:p w14:paraId="1B8E5C6D" w14:textId="77777777" w:rsidR="00F91270" w:rsidRPr="00673196" w:rsidRDefault="00F91270" w:rsidP="00F91270">
      <w:pPr>
        <w:pStyle w:val="Nivel01"/>
        <w:numPr>
          <w:ilvl w:val="0"/>
          <w:numId w:val="0"/>
        </w:numPr>
        <w:tabs>
          <w:tab w:val="clear" w:pos="567"/>
        </w:tabs>
        <w:spacing w:before="0"/>
        <w:rPr>
          <w:rFonts w:ascii="Century Gothic" w:hAnsi="Century Gothic" w:cs="Arial"/>
          <w:b w:val="0"/>
        </w:rPr>
      </w:pPr>
      <w:r w:rsidRPr="00673196">
        <w:rPr>
          <w:rFonts w:ascii="Century Gothic" w:hAnsi="Century Gothic" w:cs="Arial"/>
        </w:rPr>
        <w:t>8.1.</w:t>
      </w:r>
      <w:r w:rsidRPr="00673196">
        <w:rPr>
          <w:rFonts w:ascii="Century Gothic" w:hAnsi="Century Gothic" w:cs="Arial"/>
          <w:b w:val="0"/>
        </w:rPr>
        <w:t xml:space="preserve"> Comete infração administrativa, nos termos da </w:t>
      </w:r>
      <w:hyperlink r:id="rId20" w:history="1">
        <w:r w:rsidRPr="00673196">
          <w:rPr>
            <w:rStyle w:val="Hyperlink"/>
            <w:rFonts w:ascii="Century Gothic" w:hAnsi="Century Gothic" w:cs="Arial"/>
          </w:rPr>
          <w:t>Lei nº 14.133, de 2021</w:t>
        </w:r>
      </w:hyperlink>
      <w:r w:rsidRPr="00673196">
        <w:rPr>
          <w:rFonts w:ascii="Century Gothic" w:hAnsi="Century Gothic" w:cs="Arial"/>
          <w:b w:val="0"/>
        </w:rPr>
        <w:t>, o contratado que:</w:t>
      </w:r>
    </w:p>
    <w:p w14:paraId="3F7C7094"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8.1.1 der causa à inexecução parcial do contrato;</w:t>
      </w:r>
    </w:p>
    <w:p w14:paraId="23F7B356"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8.1.2. der causa à inexecução parcial do contrato que cause grave dano à Administração ou ao funcionamento dos serviços públicos ou ao interesse coletivo;</w:t>
      </w:r>
    </w:p>
    <w:p w14:paraId="70A7AE59"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8.1.3. der causa à inexecução total do contrato;</w:t>
      </w:r>
    </w:p>
    <w:p w14:paraId="6BD890CE"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8.1.4. ensejar o retardamento da execução ou da entrega do objeto da contratação sem motivo justificado;</w:t>
      </w:r>
    </w:p>
    <w:p w14:paraId="6E380E11"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8.1.5. apresentar documentação falsa ou prestar declaração falsa durante a execução do contrato;</w:t>
      </w:r>
    </w:p>
    <w:p w14:paraId="77809D48"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8.16. praticar ato fraudulento na execução do contrato;</w:t>
      </w:r>
    </w:p>
    <w:p w14:paraId="1C1EBDC8"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8.1.7. comportar-se de modo inidôneo ou cometer fraude de qualquer natureza;</w:t>
      </w:r>
    </w:p>
    <w:p w14:paraId="6263676A"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8.1.8. praticar ato lesivo previsto no art. 5º da Lei nº 12.846, de 1º de agosto de 2013.</w:t>
      </w:r>
    </w:p>
    <w:p w14:paraId="1A832B78"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8.2.</w:t>
      </w:r>
      <w:r w:rsidRPr="00673196">
        <w:rPr>
          <w:rFonts w:ascii="Century Gothic" w:hAnsi="Century Gothic"/>
        </w:rPr>
        <w:t xml:space="preserve"> Serão aplicadas ao contratado que incorrer nas infrações acima descritas as seguintes sanções:</w:t>
      </w:r>
    </w:p>
    <w:p w14:paraId="35276BE4"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bCs/>
        </w:rPr>
        <w:t>8.2.1.</w:t>
      </w:r>
      <w:r w:rsidRPr="00673196">
        <w:rPr>
          <w:rFonts w:ascii="Century Gothic" w:eastAsia="Arial" w:hAnsi="Century Gothic" w:cs="Arial"/>
          <w:b/>
          <w:bCs/>
        </w:rPr>
        <w:t xml:space="preserve"> Advertência</w:t>
      </w:r>
      <w:r w:rsidRPr="00673196">
        <w:rPr>
          <w:rFonts w:ascii="Century Gothic" w:eastAsia="Arial" w:hAnsi="Century Gothic" w:cs="Arial"/>
        </w:rPr>
        <w:t>, quando o contratado der causa à inexecução parcial do contrato, sempre que não se justificar a imposição de penalidade mais grave (</w:t>
      </w:r>
      <w:hyperlink r:id="rId21" w:anchor="art156§2" w:history="1">
        <w:r w:rsidRPr="00673196">
          <w:rPr>
            <w:rStyle w:val="Hyperlink"/>
            <w:rFonts w:ascii="Century Gothic" w:eastAsia="Arial" w:hAnsi="Century Gothic" w:cs="Arial"/>
          </w:rPr>
          <w:t xml:space="preserve">art. 156, §2º, da </w:t>
        </w:r>
        <w:bookmarkStart w:id="19" w:name="_Hlk114504069"/>
        <w:r w:rsidRPr="00673196">
          <w:rPr>
            <w:rStyle w:val="Hyperlink"/>
            <w:rFonts w:ascii="Century Gothic" w:eastAsia="Arial" w:hAnsi="Century Gothic" w:cs="Arial"/>
          </w:rPr>
          <w:t>Lei nº 14.133, de 2021</w:t>
        </w:r>
        <w:bookmarkEnd w:id="19"/>
      </w:hyperlink>
      <w:r w:rsidRPr="00673196">
        <w:rPr>
          <w:rFonts w:ascii="Century Gothic" w:eastAsia="Arial" w:hAnsi="Century Gothic" w:cs="Arial"/>
        </w:rPr>
        <w:t>);</w:t>
      </w:r>
    </w:p>
    <w:p w14:paraId="4462E6B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bCs/>
        </w:rPr>
        <w:t>8.2.2.</w:t>
      </w:r>
      <w:r w:rsidRPr="00673196">
        <w:rPr>
          <w:rFonts w:ascii="Century Gothic" w:eastAsia="Arial" w:hAnsi="Century Gothic" w:cs="Arial"/>
          <w:b/>
          <w:bCs/>
        </w:rPr>
        <w:t xml:space="preserve"> Impedimento de licitar e contratar</w:t>
      </w:r>
      <w:r w:rsidRPr="00673196">
        <w:rPr>
          <w:rFonts w:ascii="Century Gothic" w:eastAsia="Arial" w:hAnsi="Century Gothic" w:cs="Arial"/>
        </w:rPr>
        <w:t>, quando praticadas as condutas descritas nas alíneas “b”, “c” e “d” do subitem acima deste Contrato, sempre que não se justificar a imposição de penalidade mais grave (</w:t>
      </w:r>
      <w:hyperlink r:id="rId22" w:anchor="art156§4" w:history="1">
        <w:r w:rsidRPr="00673196">
          <w:rPr>
            <w:rStyle w:val="Hyperlink"/>
            <w:rFonts w:ascii="Century Gothic" w:eastAsia="Arial" w:hAnsi="Century Gothic" w:cs="Arial"/>
          </w:rPr>
          <w:t>art. 156, § 4º, da Lei nº 14.133, de 2021</w:t>
        </w:r>
      </w:hyperlink>
      <w:r w:rsidRPr="00673196">
        <w:rPr>
          <w:rFonts w:ascii="Century Gothic" w:eastAsia="Arial" w:hAnsi="Century Gothic" w:cs="Arial"/>
        </w:rPr>
        <w:t>);</w:t>
      </w:r>
    </w:p>
    <w:p w14:paraId="213AC37E" w14:textId="77777777" w:rsidR="00F91270" w:rsidRPr="00673196" w:rsidRDefault="00F91270" w:rsidP="00F91270">
      <w:pPr>
        <w:suppressAutoHyphens/>
        <w:spacing w:before="120" w:after="120"/>
        <w:ind w:left="709"/>
        <w:contextualSpacing/>
        <w:jc w:val="both"/>
        <w:rPr>
          <w:rFonts w:ascii="Century Gothic" w:eastAsia="Arial" w:hAnsi="Century Gothic" w:cs="Arial"/>
        </w:rPr>
      </w:pPr>
      <w:r w:rsidRPr="00673196">
        <w:rPr>
          <w:rFonts w:ascii="Century Gothic" w:eastAsia="Arial" w:hAnsi="Century Gothic" w:cs="Arial"/>
          <w:bCs/>
        </w:rPr>
        <w:t>8.2.3.</w:t>
      </w:r>
      <w:r w:rsidRPr="00673196">
        <w:rPr>
          <w:rFonts w:ascii="Century Gothic" w:eastAsia="Arial" w:hAnsi="Century Gothic" w:cs="Arial"/>
          <w:b/>
          <w:bCs/>
        </w:rPr>
        <w:t xml:space="preserve">  Declaração de inidoneidade para licitar e contratar</w:t>
      </w:r>
      <w:r w:rsidRPr="00673196">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23" w:anchor="art156§5" w:history="1">
        <w:r w:rsidRPr="00673196">
          <w:rPr>
            <w:rStyle w:val="Hyperlink"/>
            <w:rFonts w:ascii="Century Gothic" w:eastAsia="Arial" w:hAnsi="Century Gothic" w:cs="Arial"/>
          </w:rPr>
          <w:t>art. 156, §5º, da Lei nº 14.133, de 2021</w:t>
        </w:r>
      </w:hyperlink>
      <w:r w:rsidRPr="00673196">
        <w:rPr>
          <w:rFonts w:ascii="Century Gothic" w:eastAsia="Arial" w:hAnsi="Century Gothic" w:cs="Arial"/>
        </w:rPr>
        <w:t>).</w:t>
      </w:r>
    </w:p>
    <w:p w14:paraId="666A82A7" w14:textId="77777777" w:rsidR="00F91270" w:rsidRPr="00673196" w:rsidRDefault="00F91270" w:rsidP="00F91270">
      <w:pPr>
        <w:suppressAutoHyphens/>
        <w:spacing w:before="120" w:after="120"/>
        <w:ind w:left="720"/>
        <w:contextualSpacing/>
        <w:jc w:val="both"/>
        <w:rPr>
          <w:rFonts w:ascii="Century Gothic" w:eastAsia="Arial" w:hAnsi="Century Gothic" w:cs="Arial"/>
        </w:rPr>
      </w:pPr>
      <w:r w:rsidRPr="00673196">
        <w:rPr>
          <w:rFonts w:ascii="Century Gothic" w:eastAsia="Arial" w:hAnsi="Century Gothic" w:cs="Arial"/>
          <w:bCs/>
        </w:rPr>
        <w:t>8.2.4.</w:t>
      </w:r>
      <w:r w:rsidRPr="00673196">
        <w:rPr>
          <w:rFonts w:ascii="Century Gothic" w:eastAsia="Arial" w:hAnsi="Century Gothic" w:cs="Arial"/>
          <w:b/>
          <w:bCs/>
        </w:rPr>
        <w:t xml:space="preserve"> Multa:</w:t>
      </w:r>
    </w:p>
    <w:p w14:paraId="1F231E41" w14:textId="77777777" w:rsidR="00F91270" w:rsidRPr="00673196" w:rsidRDefault="00F91270" w:rsidP="00F91270">
      <w:pPr>
        <w:suppressAutoHyphens/>
        <w:spacing w:before="120" w:after="120"/>
        <w:ind w:left="284"/>
        <w:contextualSpacing/>
        <w:jc w:val="both"/>
        <w:rPr>
          <w:rFonts w:ascii="Century Gothic" w:hAnsi="Century Gothic" w:cs="Arial"/>
          <w:bCs/>
        </w:rPr>
      </w:pPr>
      <w:r w:rsidRPr="00673196">
        <w:rPr>
          <w:rFonts w:ascii="Century Gothic" w:hAnsi="Century Gothic" w:cs="Arial"/>
          <w:bCs/>
        </w:rPr>
        <w:t>Poderá ser aplicada multa de 0,5% (zero vírgula cinco por cento) a 30% (trinta por cento) sobre o valor do contrato licitado.</w:t>
      </w:r>
    </w:p>
    <w:p w14:paraId="214C786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I x N x VP, onde:</w:t>
      </w:r>
    </w:p>
    <w:p w14:paraId="749FFA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(TX/100) / 365;</w:t>
      </w:r>
    </w:p>
    <w:p w14:paraId="38515148"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Índice de atualização financeira;</w:t>
      </w:r>
    </w:p>
    <w:p w14:paraId="22A808C1"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TX = Percentual da taxa de juros de mora anual; </w:t>
      </w:r>
    </w:p>
    <w:p w14:paraId="2364A689"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Encargos moratórios;</w:t>
      </w:r>
    </w:p>
    <w:p w14:paraId="6755A81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N = Número de dias entre a data prevista para o pagamento e a do efetivo pagamento; </w:t>
      </w:r>
    </w:p>
    <w:p w14:paraId="5C1F52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VP = Valor da parcela em atraso.</w:t>
      </w:r>
    </w:p>
    <w:p w14:paraId="38A43D4B" w14:textId="77777777" w:rsidR="00F91270" w:rsidRPr="00673196" w:rsidRDefault="00F91270" w:rsidP="00F91270">
      <w:pPr>
        <w:suppressAutoHyphens/>
        <w:spacing w:before="120" w:after="120"/>
        <w:ind w:left="284"/>
        <w:contextualSpacing/>
        <w:jc w:val="both"/>
        <w:rPr>
          <w:rFonts w:ascii="Century Gothic" w:hAnsi="Century Gothic" w:cs="Arial"/>
        </w:rPr>
      </w:pPr>
      <w:r w:rsidRPr="00673196">
        <w:rPr>
          <w:rFonts w:ascii="Century Gothic" w:hAnsi="Century Gothic" w:cs="Arial"/>
        </w:rPr>
        <w:t>A aplicação das sanções previstas neste Contrato não exclui, em hipótese alguma, a obrigação de reparação integral do dano causado ao Contratante (</w:t>
      </w:r>
      <w:hyperlink r:id="rId24" w:anchor="art156§9" w:history="1">
        <w:r w:rsidRPr="00673196">
          <w:rPr>
            <w:rStyle w:val="Hyperlink"/>
            <w:rFonts w:ascii="Century Gothic" w:hAnsi="Century Gothic" w:cs="Arial"/>
          </w:rPr>
          <w:t>art. 156, §9º, da Lei nº 14.133, de 2021</w:t>
        </w:r>
      </w:hyperlink>
      <w:r w:rsidRPr="00673196">
        <w:rPr>
          <w:rFonts w:ascii="Century Gothic" w:hAnsi="Century Gothic" w:cs="Arial"/>
        </w:rPr>
        <w:t>)</w:t>
      </w:r>
    </w:p>
    <w:p w14:paraId="0FD03560"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8.3</w:t>
      </w:r>
      <w:r w:rsidRPr="00673196">
        <w:rPr>
          <w:rFonts w:ascii="Century Gothic" w:hAnsi="Century Gothic"/>
          <w:color w:val="auto"/>
        </w:rPr>
        <w:t>. Todas as sanções previstas neste Contrato poderão ser aplicadas cumulativamente com a multa (</w:t>
      </w:r>
      <w:hyperlink r:id="rId25" w:anchor="art156§7" w:history="1">
        <w:r w:rsidRPr="00673196">
          <w:rPr>
            <w:rStyle w:val="Hyperlink"/>
            <w:rFonts w:ascii="Century Gothic" w:hAnsi="Century Gothic"/>
            <w:color w:val="auto"/>
          </w:rPr>
          <w:t>art. 156, §7º, da Lei nº 14.133, de 2021</w:t>
        </w:r>
      </w:hyperlink>
      <w:r w:rsidRPr="00673196">
        <w:rPr>
          <w:rFonts w:ascii="Century Gothic" w:hAnsi="Century Gothic"/>
          <w:color w:val="auto"/>
        </w:rPr>
        <w:t>).</w:t>
      </w:r>
    </w:p>
    <w:p w14:paraId="419C5028" w14:textId="77777777" w:rsidR="00F91270" w:rsidRPr="00673196" w:rsidRDefault="00F91270" w:rsidP="00F91270">
      <w:pPr>
        <w:pStyle w:val="Nivel3"/>
        <w:spacing w:line="240" w:lineRule="auto"/>
        <w:rPr>
          <w:rFonts w:ascii="Century Gothic" w:hAnsi="Century Gothic"/>
          <w:color w:val="auto"/>
        </w:rPr>
      </w:pPr>
      <w:r w:rsidRPr="00673196">
        <w:rPr>
          <w:rFonts w:ascii="Century Gothic" w:hAnsi="Century Gothic"/>
          <w:color w:val="auto"/>
        </w:rPr>
        <w:t>8.3.1. Antes da aplicação da multa será facultada a defesa do interessado no prazo de 15 (quinze) dias úteis, contado da data de sua intimação (</w:t>
      </w:r>
      <w:hyperlink r:id="rId26" w:anchor="art157" w:history="1">
        <w:r w:rsidRPr="00673196">
          <w:rPr>
            <w:rStyle w:val="Hyperlink"/>
            <w:rFonts w:ascii="Century Gothic" w:hAnsi="Century Gothic"/>
            <w:color w:val="auto"/>
          </w:rPr>
          <w:t>art. 157, da Lei nº 14.133, de 2021</w:t>
        </w:r>
      </w:hyperlink>
      <w:r w:rsidRPr="00673196">
        <w:rPr>
          <w:rFonts w:ascii="Century Gothic" w:hAnsi="Century Gothic"/>
          <w:color w:val="auto"/>
        </w:rPr>
        <w:t>)</w:t>
      </w:r>
    </w:p>
    <w:p w14:paraId="24BBF5C9"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8.4.</w:t>
      </w:r>
      <w:r w:rsidRPr="00673196">
        <w:rPr>
          <w:rFonts w:ascii="Century Gothic" w:hAnsi="Century Gothic"/>
          <w:color w:val="auto"/>
        </w:rPr>
        <w:t xml:space="preserve"> Se a multa aplicada e as indenizações cabíveis forem superiores ao valor do pagamento eventualmente devido pelo Contratante ao Contratado, além da perda desse valor, a </w:t>
      </w:r>
      <w:r w:rsidRPr="00673196">
        <w:rPr>
          <w:rFonts w:ascii="Century Gothic" w:hAnsi="Century Gothic"/>
          <w:color w:val="auto"/>
        </w:rPr>
        <w:lastRenderedPageBreak/>
        <w:t>diferença será descontada da garantia prestada ou será cobrada judicialmente (</w:t>
      </w:r>
      <w:hyperlink r:id="rId27" w:anchor="art156§8" w:history="1">
        <w:r w:rsidRPr="00673196">
          <w:rPr>
            <w:rStyle w:val="Hyperlink"/>
            <w:rFonts w:ascii="Century Gothic" w:hAnsi="Century Gothic"/>
            <w:color w:val="auto"/>
          </w:rPr>
          <w:t>art. 156, §8º, da Lei nº 14.133, de 2021</w:t>
        </w:r>
      </w:hyperlink>
      <w:r w:rsidRPr="00673196">
        <w:rPr>
          <w:rFonts w:ascii="Century Gothic" w:hAnsi="Century Gothic"/>
          <w:color w:val="auto"/>
        </w:rPr>
        <w:t>).</w:t>
      </w:r>
    </w:p>
    <w:p w14:paraId="59D0DF08"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8.5.</w:t>
      </w:r>
      <w:r w:rsidRPr="00673196">
        <w:rPr>
          <w:rFonts w:ascii="Century Gothic" w:hAnsi="Century Gothic"/>
          <w:color w:val="auto"/>
        </w:rPr>
        <w:t xml:space="preserve"> Previamente ao encaminhamento à cobrança judicial, a multa poderá ser recolhida administrativamente no prazo máximo de </w:t>
      </w:r>
      <w:r w:rsidRPr="00673196">
        <w:rPr>
          <w:rFonts w:ascii="Century Gothic" w:hAnsi="Century Gothic"/>
          <w:iCs/>
          <w:color w:val="auto"/>
        </w:rPr>
        <w:t>05 (cinco)</w:t>
      </w:r>
      <w:r w:rsidRPr="00673196">
        <w:rPr>
          <w:rFonts w:ascii="Century Gothic" w:hAnsi="Century Gothic"/>
          <w:i/>
          <w:iCs/>
          <w:color w:val="auto"/>
        </w:rPr>
        <w:t xml:space="preserve"> </w:t>
      </w:r>
      <w:r w:rsidRPr="00673196">
        <w:rPr>
          <w:rFonts w:ascii="Century Gothic" w:hAnsi="Century Gothic"/>
          <w:color w:val="auto"/>
        </w:rPr>
        <w:t>dias, a contar da data do recebimento da comunicação enviada pela autoridade competente.</w:t>
      </w:r>
      <w:bookmarkStart w:id="20" w:name="_Hlk78351618"/>
      <w:bookmarkEnd w:id="20"/>
    </w:p>
    <w:p w14:paraId="3D092CE5"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8.6.</w:t>
      </w:r>
      <w:r w:rsidRPr="00673196">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673196">
        <w:rPr>
          <w:rFonts w:ascii="Century Gothic" w:hAnsi="Century Gothic"/>
          <w:b/>
          <w:bCs/>
          <w:color w:val="auto"/>
        </w:rPr>
        <w:t xml:space="preserve">caput </w:t>
      </w:r>
      <w:r w:rsidRPr="00673196">
        <w:rPr>
          <w:rFonts w:ascii="Century Gothic" w:hAnsi="Century Gothic"/>
          <w:color w:val="auto"/>
        </w:rPr>
        <w:t xml:space="preserve">e parágrafos do </w:t>
      </w:r>
      <w:hyperlink r:id="rId28" w:anchor="art158" w:history="1">
        <w:r w:rsidRPr="00673196">
          <w:rPr>
            <w:rStyle w:val="Hyperlink"/>
            <w:rFonts w:ascii="Century Gothic" w:hAnsi="Century Gothic"/>
            <w:color w:val="auto"/>
          </w:rPr>
          <w:t>art. 158 da Lei nº 14.133, de 2021</w:t>
        </w:r>
      </w:hyperlink>
      <w:r w:rsidRPr="00673196">
        <w:rPr>
          <w:rFonts w:ascii="Century Gothic" w:hAnsi="Century Gothic"/>
          <w:color w:val="auto"/>
        </w:rPr>
        <w:t>, para as penalidades de impedimento de licitar e contratar e de declaração de inidoneidade para licitar ou contratar.</w:t>
      </w:r>
    </w:p>
    <w:p w14:paraId="240C11C1"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8.7.</w:t>
      </w:r>
      <w:r w:rsidRPr="00673196">
        <w:rPr>
          <w:rFonts w:ascii="Century Gothic" w:hAnsi="Century Gothic"/>
          <w:color w:val="auto"/>
        </w:rPr>
        <w:t xml:space="preserve"> Na aplicação das sanções serão considerados (</w:t>
      </w:r>
      <w:hyperlink r:id="rId29" w:anchor="art156§1" w:history="1">
        <w:r w:rsidRPr="00673196">
          <w:rPr>
            <w:rStyle w:val="Hyperlink"/>
            <w:rFonts w:ascii="Century Gothic" w:hAnsi="Century Gothic"/>
            <w:color w:val="auto"/>
          </w:rPr>
          <w:t>art. 156, §1º, da Lei nº 14.133, de 2021</w:t>
        </w:r>
      </w:hyperlink>
      <w:r w:rsidRPr="00673196">
        <w:rPr>
          <w:rFonts w:ascii="Century Gothic" w:hAnsi="Century Gothic"/>
          <w:color w:val="auto"/>
        </w:rPr>
        <w:t>):</w:t>
      </w:r>
    </w:p>
    <w:p w14:paraId="7E11D4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8.7.1. a natureza e a gravidade da infração cometida;</w:t>
      </w:r>
    </w:p>
    <w:p w14:paraId="0D0AA13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8.7.2. as peculiaridades do caso concreto;</w:t>
      </w:r>
    </w:p>
    <w:p w14:paraId="6BD7453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8.7.3. as circunstâncias agravantes ou atenuantes;</w:t>
      </w:r>
    </w:p>
    <w:p w14:paraId="3C8857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8.7.4. os danos que dela provierem para o Contratante;</w:t>
      </w:r>
    </w:p>
    <w:p w14:paraId="558A27D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8.7.5. a implantação ou o aperfeiçoamento de programa de integridade, conforme normas e orientações dos órgãos de controle.</w:t>
      </w:r>
    </w:p>
    <w:p w14:paraId="30287C5D"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8.8.</w:t>
      </w:r>
      <w:r w:rsidRPr="00673196">
        <w:rPr>
          <w:rFonts w:ascii="Century Gothic" w:hAnsi="Century Gothic"/>
          <w:color w:val="auto"/>
        </w:rPr>
        <w:t xml:space="preserve"> Os atos previstos como infrações administrativas na </w:t>
      </w:r>
      <w:hyperlink r:id="rId30" w:history="1">
        <w:r w:rsidRPr="00673196">
          <w:rPr>
            <w:rStyle w:val="Hyperlink"/>
            <w:rFonts w:ascii="Century Gothic" w:hAnsi="Century Gothic"/>
            <w:color w:val="auto"/>
          </w:rPr>
          <w:t>Lei nº 14.133, de 2021</w:t>
        </w:r>
      </w:hyperlink>
      <w:r w:rsidRPr="00673196">
        <w:rPr>
          <w:rFonts w:ascii="Century Gothic" w:hAnsi="Century Gothic"/>
          <w:color w:val="auto"/>
        </w:rPr>
        <w:t xml:space="preserve">, ou em outras leis de licitações e contratos da Administração Pública que também sejam tipificados como atos lesivos </w:t>
      </w:r>
      <w:hyperlink r:id="rId31" w:history="1">
        <w:r w:rsidRPr="00673196">
          <w:rPr>
            <w:rStyle w:val="Hyperlink"/>
            <w:rFonts w:ascii="Century Gothic" w:hAnsi="Century Gothic"/>
            <w:color w:val="auto"/>
          </w:rPr>
          <w:t>na Lei nº 12.846, de 2013</w:t>
        </w:r>
      </w:hyperlink>
      <w:r w:rsidRPr="00673196">
        <w:rPr>
          <w:rFonts w:ascii="Century Gothic" w:hAnsi="Century Gothic"/>
          <w:color w:val="auto"/>
        </w:rPr>
        <w:t xml:space="preserve">, serão apurados e julgados conjuntamente, nos mesmos autos, observados o rito procedimental e autoridade competente definidos na referida </w:t>
      </w:r>
      <w:hyperlink r:id="rId32" w:anchor="art159" w:history="1">
        <w:r w:rsidRPr="00673196">
          <w:rPr>
            <w:rStyle w:val="Hyperlink"/>
            <w:rFonts w:ascii="Century Gothic" w:hAnsi="Century Gothic"/>
            <w:color w:val="auto"/>
          </w:rPr>
          <w:t>Lei (art. 159</w:t>
        </w:r>
      </w:hyperlink>
      <w:r w:rsidRPr="00673196">
        <w:rPr>
          <w:rFonts w:ascii="Century Gothic" w:hAnsi="Century Gothic"/>
          <w:color w:val="auto"/>
        </w:rPr>
        <w:t>).</w:t>
      </w:r>
    </w:p>
    <w:p w14:paraId="1C37DA46"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color w:val="auto"/>
        </w:rPr>
        <w:t>8.9.</w:t>
      </w:r>
      <w:r w:rsidRPr="00673196">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673196">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673196">
        <w:rPr>
          <w:rFonts w:ascii="Century Gothic" w:hAnsi="Century Gothic"/>
          <w:color w:val="auto"/>
        </w:rPr>
        <w:t>(</w:t>
      </w:r>
      <w:hyperlink r:id="rId33" w:anchor="art160" w:history="1">
        <w:r w:rsidRPr="00673196">
          <w:rPr>
            <w:rStyle w:val="Hyperlink"/>
            <w:rFonts w:ascii="Century Gothic" w:hAnsi="Century Gothic"/>
            <w:color w:val="auto"/>
          </w:rPr>
          <w:t>art. 160, da Lei nº 14.133, de 2021</w:t>
        </w:r>
      </w:hyperlink>
      <w:r w:rsidRPr="00673196">
        <w:rPr>
          <w:rFonts w:ascii="Century Gothic" w:hAnsi="Century Gothic"/>
          <w:color w:val="auto"/>
        </w:rPr>
        <w:t>)</w:t>
      </w:r>
    </w:p>
    <w:p w14:paraId="25BD64C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8.10.</w:t>
      </w:r>
      <w:r w:rsidRPr="00673196">
        <w:rPr>
          <w:rFonts w:ascii="Century Gothic" w:hAnsi="Century Gothic"/>
        </w:rPr>
        <w:t xml:space="preserve"> O Contratante deverá, no prazo máximo </w:t>
      </w:r>
      <w:r w:rsidRPr="00673196">
        <w:rPr>
          <w:rFonts w:ascii="Century Gothic" w:hAnsi="Century Gothic"/>
          <w:color w:val="auto"/>
        </w:rPr>
        <w:t>de</w:t>
      </w:r>
      <w:r w:rsidRPr="00673196">
        <w:rPr>
          <w:rFonts w:ascii="Century Gothic" w:hAnsi="Century Gothic"/>
          <w:color w:val="00B050"/>
        </w:rPr>
        <w:t xml:space="preserve"> </w:t>
      </w:r>
      <w:r w:rsidRPr="00673196">
        <w:rPr>
          <w:rFonts w:ascii="Century Gothic" w:hAnsi="Century Gothic"/>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73196">
        <w:rPr>
          <w:rFonts w:ascii="Century Gothic" w:hAnsi="Century Gothic"/>
        </w:rPr>
        <w:t>Ceis</w:t>
      </w:r>
      <w:proofErr w:type="spellEnd"/>
      <w:r w:rsidRPr="00673196">
        <w:rPr>
          <w:rFonts w:ascii="Century Gothic" w:hAnsi="Century Gothic"/>
        </w:rPr>
        <w:t>) e no Cadastro Nacional de Empresas Punidas (</w:t>
      </w:r>
      <w:proofErr w:type="spellStart"/>
      <w:r w:rsidRPr="00673196">
        <w:rPr>
          <w:rFonts w:ascii="Century Gothic" w:hAnsi="Century Gothic"/>
        </w:rPr>
        <w:t>Cnep</w:t>
      </w:r>
      <w:proofErr w:type="spellEnd"/>
      <w:r w:rsidRPr="00673196">
        <w:rPr>
          <w:rFonts w:ascii="Century Gothic" w:hAnsi="Century Gothic"/>
        </w:rPr>
        <w:t xml:space="preserve">), instituídos no âmbito do Poder Executivo Federal. </w:t>
      </w:r>
      <w:r w:rsidRPr="00673196">
        <w:rPr>
          <w:rFonts w:ascii="Century Gothic" w:hAnsi="Century Gothic"/>
          <w:color w:val="auto"/>
        </w:rPr>
        <w:t>(</w:t>
      </w:r>
      <w:hyperlink r:id="rId34" w:anchor="art161">
        <w:r w:rsidRPr="00673196">
          <w:rPr>
            <w:rStyle w:val="Hyperlink"/>
            <w:rFonts w:ascii="Century Gothic" w:hAnsi="Century Gothic"/>
            <w:color w:val="auto"/>
          </w:rPr>
          <w:t>Art. 161, da Lei nº 14.133, de 2021</w:t>
        </w:r>
      </w:hyperlink>
      <w:r w:rsidRPr="00673196">
        <w:rPr>
          <w:rFonts w:ascii="Century Gothic" w:hAnsi="Century Gothic"/>
          <w:color w:val="auto"/>
        </w:rPr>
        <w:t>)</w:t>
      </w:r>
    </w:p>
    <w:p w14:paraId="6DD00CB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8.11.</w:t>
      </w:r>
      <w:r w:rsidRPr="00673196">
        <w:rPr>
          <w:rFonts w:ascii="Century Gothic" w:hAnsi="Century Gothic"/>
        </w:rPr>
        <w:t xml:space="preserve"> As sanções de impedimento de licitar e contratar e </w:t>
      </w:r>
      <w:r w:rsidRPr="00673196">
        <w:rPr>
          <w:rFonts w:ascii="Century Gothic" w:hAnsi="Century Gothic"/>
          <w:color w:val="auto"/>
        </w:rPr>
        <w:t xml:space="preserve">declaração de inidoneidade para licitar ou contratar são passíveis de reabilitação na forma do </w:t>
      </w:r>
      <w:hyperlink r:id="rId35" w:anchor="art163" w:history="1">
        <w:r w:rsidRPr="00673196">
          <w:rPr>
            <w:rStyle w:val="Hyperlink"/>
            <w:rFonts w:ascii="Century Gothic" w:hAnsi="Century Gothic"/>
            <w:color w:val="auto"/>
          </w:rPr>
          <w:t>art. 163 da Lei nº 14.133/21.</w:t>
        </w:r>
      </w:hyperlink>
    </w:p>
    <w:p w14:paraId="6184D44C"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8.12.</w:t>
      </w:r>
      <w:r w:rsidRPr="00673196">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6" w:history="1">
        <w:r w:rsidRPr="00673196">
          <w:rPr>
            <w:rStyle w:val="Hyperlink"/>
            <w:rFonts w:ascii="Century Gothic" w:hAnsi="Century Gothic"/>
            <w:color w:val="auto"/>
          </w:rPr>
          <w:t>Instrução Normativa SEGES/ME nº 26, de 13 de abril de 2022</w:t>
        </w:r>
      </w:hyperlink>
      <w:r w:rsidRPr="00673196">
        <w:rPr>
          <w:rFonts w:ascii="Century Gothic" w:hAnsi="Century Gothic"/>
          <w:color w:val="auto"/>
        </w:rPr>
        <w:t xml:space="preserve">. </w:t>
      </w:r>
    </w:p>
    <w:p w14:paraId="07981B99" w14:textId="77777777" w:rsidR="003654F3" w:rsidRPr="00673196" w:rsidRDefault="003654F3" w:rsidP="00F91270">
      <w:pPr>
        <w:pStyle w:val="Nivel2"/>
        <w:spacing w:line="240" w:lineRule="auto"/>
        <w:rPr>
          <w:rFonts w:ascii="Century Gothic" w:hAnsi="Century Gothic"/>
          <w:color w:val="auto"/>
        </w:rPr>
      </w:pPr>
    </w:p>
    <w:p w14:paraId="59782E12" w14:textId="77777777" w:rsidR="00F91270" w:rsidRPr="00673196" w:rsidRDefault="00F91270" w:rsidP="00F91270">
      <w:pPr>
        <w:pStyle w:val="Nivel2"/>
        <w:spacing w:line="240" w:lineRule="auto"/>
        <w:rPr>
          <w:rFonts w:ascii="Century Gothic" w:hAnsi="Century Gothic"/>
          <w:b/>
          <w:color w:val="auto"/>
        </w:rPr>
      </w:pPr>
      <w:r w:rsidRPr="00673196">
        <w:rPr>
          <w:rFonts w:ascii="Century Gothic" w:hAnsi="Century Gothic"/>
          <w:b/>
        </w:rPr>
        <w:t>CLÁUSULA NONA – DA EXTINÇÃO CONTRATUAL</w:t>
      </w:r>
    </w:p>
    <w:p w14:paraId="728C423A"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9.1</w:t>
      </w:r>
      <w:r w:rsidRPr="00673196">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lastRenderedPageBreak/>
        <w:t>9.2.</w:t>
      </w:r>
      <w:r w:rsidRPr="00673196">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9.3.</w:t>
      </w:r>
      <w:r w:rsidRPr="00673196">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9.4.</w:t>
      </w:r>
      <w:r w:rsidRPr="00673196">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rPr>
        <w:t>9.5</w:t>
      </w:r>
      <w:r w:rsidRPr="00673196">
        <w:rPr>
          <w:rFonts w:ascii="Century Gothic" w:hAnsi="Century Gothic"/>
          <w:b/>
          <w:color w:val="auto"/>
        </w:rPr>
        <w:t>.</w:t>
      </w:r>
      <w:r w:rsidRPr="00673196">
        <w:rPr>
          <w:rFonts w:ascii="Century Gothic" w:hAnsi="Century Gothic"/>
          <w:color w:val="auto"/>
        </w:rPr>
        <w:t xml:space="preserve"> O contrato poderá ser extinto antes de cumpridas as obrigações nele estipuladas, ou antes do prazo nele fixado, por algum dos motivos previstos no </w:t>
      </w:r>
      <w:hyperlink r:id="rId37" w:anchor="art137">
        <w:r w:rsidRPr="00673196">
          <w:rPr>
            <w:rStyle w:val="Hyperlink"/>
            <w:rFonts w:ascii="Century Gothic" w:hAnsi="Century Gothic"/>
            <w:color w:val="auto"/>
          </w:rPr>
          <w:t>artigo 137 da Lei nº 14.133/21</w:t>
        </w:r>
      </w:hyperlink>
      <w:r w:rsidRPr="00673196">
        <w:rPr>
          <w:rFonts w:ascii="Century Gothic" w:hAnsi="Century Gothic"/>
          <w:color w:val="auto"/>
        </w:rPr>
        <w:t>, bem como amigavelmente, assegurados o contraditório e a ampla defesa.</w:t>
      </w:r>
    </w:p>
    <w:p w14:paraId="18161EFF"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color w:val="auto"/>
        </w:rPr>
        <w:t xml:space="preserve">9.5.1. Nesta hipótese, aplicam-se também os </w:t>
      </w:r>
      <w:hyperlink r:id="rId38" w:anchor="art138" w:history="1">
        <w:r w:rsidRPr="00673196">
          <w:rPr>
            <w:rStyle w:val="Hyperlink"/>
            <w:rFonts w:ascii="Century Gothic" w:hAnsi="Century Gothic"/>
            <w:color w:val="auto"/>
          </w:rPr>
          <w:t>artigos 138 e 139</w:t>
        </w:r>
      </w:hyperlink>
      <w:r w:rsidRPr="00673196">
        <w:rPr>
          <w:rFonts w:ascii="Century Gothic" w:hAnsi="Century Gothic"/>
          <w:color w:val="auto"/>
        </w:rPr>
        <w:t xml:space="preserve"> da mesma </w:t>
      </w:r>
      <w:r w:rsidRPr="00673196">
        <w:rPr>
          <w:rFonts w:ascii="Century Gothic" w:hAnsi="Century Gothic"/>
        </w:rPr>
        <w:t>Lei.</w:t>
      </w:r>
    </w:p>
    <w:p w14:paraId="23AFD369"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rPr>
        <w:t>9.5.2. A alteração social ou a modificação da finalidade ou da estrutura da empresa não ensejará a extinção se não restringir sua capacidade de concluir o contrato.</w:t>
      </w:r>
    </w:p>
    <w:p w14:paraId="2B4E3485"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color w:val="000000" w:themeColor="text1"/>
        </w:rPr>
        <w:t xml:space="preserve">9.5.2.1. Se a operação </w:t>
      </w:r>
      <w:r w:rsidRPr="00673196">
        <w:rPr>
          <w:rFonts w:ascii="Century Gothic" w:hAnsi="Century Gothic"/>
        </w:rPr>
        <w:t>implicar mudança da pessoa jurídica contratada, deverá ser formalizado termo aditivo para alteração subjetiva.</w:t>
      </w:r>
    </w:p>
    <w:p w14:paraId="72418FD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w:t>
      </w:r>
      <w:r w:rsidRPr="00673196">
        <w:rPr>
          <w:rFonts w:ascii="Century Gothic" w:hAnsi="Century Gothic"/>
          <w:b/>
          <w:color w:val="000000" w:themeColor="text1"/>
        </w:rPr>
        <w:t>.6.</w:t>
      </w:r>
      <w:r w:rsidRPr="00673196">
        <w:rPr>
          <w:rFonts w:ascii="Century Gothic" w:hAnsi="Century Gothic"/>
          <w:color w:val="000000" w:themeColor="text1"/>
        </w:rPr>
        <w:t xml:space="preserve"> </w:t>
      </w:r>
      <w:r w:rsidRPr="00673196">
        <w:rPr>
          <w:rFonts w:ascii="Century Gothic" w:hAnsi="Century Gothic"/>
        </w:rPr>
        <w:t>O termo de extinção, sempre que possível, será precedido:</w:t>
      </w:r>
    </w:p>
    <w:p w14:paraId="5837BD16"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9.6.1. Balanço dos eventos contratuais já cumpridos ou parcialmente cumpridos;</w:t>
      </w:r>
    </w:p>
    <w:p w14:paraId="6D5DE59B"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9.6.2. Relação dos pagamentos já efetuados e ainda devidos;</w:t>
      </w:r>
    </w:p>
    <w:p w14:paraId="463E6BBC"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9.6.3. Indenizações e multas.</w:t>
      </w:r>
    </w:p>
    <w:p w14:paraId="63B7F206"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9.7.</w:t>
      </w:r>
      <w:r w:rsidRPr="00673196">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39" w:anchor="art131">
        <w:r w:rsidRPr="00673196">
          <w:rPr>
            <w:rStyle w:val="Hyperlink"/>
            <w:rFonts w:ascii="Century Gothic" w:hAnsi="Century Gothic"/>
            <w:color w:val="auto"/>
          </w:rPr>
          <w:t xml:space="preserve">art. 131, </w:t>
        </w:r>
        <w:r w:rsidRPr="00673196">
          <w:rPr>
            <w:rStyle w:val="Hyperlink"/>
            <w:rFonts w:ascii="Century Gothic" w:hAnsi="Century Gothic"/>
            <w:i/>
            <w:iCs/>
            <w:color w:val="auto"/>
          </w:rPr>
          <w:t xml:space="preserve">caput, </w:t>
        </w:r>
        <w:r w:rsidRPr="00673196">
          <w:rPr>
            <w:rStyle w:val="Hyperlink"/>
            <w:rFonts w:ascii="Century Gothic" w:hAnsi="Century Gothic"/>
            <w:color w:val="auto"/>
          </w:rPr>
          <w:t>da Lei n.º 14.133, de 2021).</w:t>
        </w:r>
      </w:hyperlink>
      <w:r w:rsidRPr="00673196">
        <w:rPr>
          <w:rFonts w:ascii="Century Gothic" w:hAnsi="Century Gothic"/>
          <w:color w:val="auto"/>
        </w:rPr>
        <w:t xml:space="preserve"> </w:t>
      </w:r>
    </w:p>
    <w:p w14:paraId="22CCAB25"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9.8.</w:t>
      </w:r>
      <w:r w:rsidRPr="00673196">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AE6F029"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CLÁUSULA DÉCIMA - DA DOTAÇÃO ORÇAMENTÁRIA</w:t>
      </w:r>
    </w:p>
    <w:p w14:paraId="789828B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10.1 </w:t>
      </w:r>
      <w:r w:rsidRPr="00673196">
        <w:rPr>
          <w:rFonts w:ascii="Century Gothic" w:hAnsi="Century Gothic" w:cs="Arial"/>
        </w:rPr>
        <w:t>As despesas decorrentes do presente Contrato correrão à conta da seguinte dotação orçamentária:</w:t>
      </w:r>
    </w:p>
    <w:tbl>
      <w:tblPr>
        <w:tblW w:w="8931" w:type="dxa"/>
        <w:tblInd w:w="8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3686"/>
        <w:gridCol w:w="5245"/>
      </w:tblGrid>
      <w:tr w:rsidR="007A73FE" w:rsidRPr="00321532" w14:paraId="4545BA54" w14:textId="77777777" w:rsidTr="007A73FE">
        <w:tc>
          <w:tcPr>
            <w:tcW w:w="3686" w:type="dxa"/>
            <w:shd w:val="clear" w:color="auto" w:fill="auto"/>
          </w:tcPr>
          <w:p w14:paraId="17AC8A01" w14:textId="77777777" w:rsidR="007A73FE" w:rsidRPr="00321532" w:rsidRDefault="007A73FE" w:rsidP="00D844B5">
            <w:pPr>
              <w:tabs>
                <w:tab w:val="right" w:pos="1747"/>
                <w:tab w:val="right" w:pos="2330"/>
              </w:tabs>
              <w:spacing w:line="240" w:lineRule="atLeast"/>
              <w:jc w:val="center"/>
              <w:rPr>
                <w:rFonts w:ascii="Century Gothic" w:hAnsi="Century Gothic" w:cs="Arial"/>
                <w:b/>
              </w:rPr>
            </w:pPr>
            <w:r>
              <w:rPr>
                <w:rFonts w:ascii="Century Gothic" w:hAnsi="Century Gothic" w:cs="Arial"/>
                <w:b/>
              </w:rPr>
              <w:t>DOTAÇÃO</w:t>
            </w:r>
          </w:p>
        </w:tc>
        <w:tc>
          <w:tcPr>
            <w:tcW w:w="5245" w:type="dxa"/>
            <w:shd w:val="clear" w:color="auto" w:fill="auto"/>
          </w:tcPr>
          <w:p w14:paraId="5136FAF0" w14:textId="77777777" w:rsidR="007A73FE" w:rsidRPr="00321532" w:rsidRDefault="007A73FE" w:rsidP="00D844B5">
            <w:pPr>
              <w:spacing w:line="240" w:lineRule="atLeast"/>
              <w:jc w:val="center"/>
              <w:rPr>
                <w:rFonts w:ascii="Century Gothic" w:hAnsi="Century Gothic" w:cs="Arial"/>
                <w:b/>
              </w:rPr>
            </w:pPr>
            <w:r w:rsidRPr="00321532">
              <w:rPr>
                <w:rFonts w:ascii="Century Gothic" w:hAnsi="Century Gothic" w:cs="Arial"/>
                <w:b/>
              </w:rPr>
              <w:t>DESCRIÇÃO</w:t>
            </w:r>
          </w:p>
        </w:tc>
      </w:tr>
      <w:tr w:rsidR="007A73FE" w:rsidRPr="00673196" w14:paraId="4C6151CC" w14:textId="77777777" w:rsidTr="007A73FE">
        <w:tc>
          <w:tcPr>
            <w:tcW w:w="3686" w:type="dxa"/>
            <w:shd w:val="clear" w:color="auto" w:fill="auto"/>
            <w:vAlign w:val="center"/>
          </w:tcPr>
          <w:p w14:paraId="1F0A0CFF" w14:textId="77777777" w:rsidR="007A73FE" w:rsidRPr="00321532" w:rsidRDefault="007A73FE" w:rsidP="00D844B5">
            <w:pPr>
              <w:spacing w:line="240" w:lineRule="atLeast"/>
              <w:jc w:val="center"/>
              <w:rPr>
                <w:rFonts w:ascii="Century Gothic" w:hAnsi="Century Gothic" w:cs="Arial"/>
                <w:sz w:val="16"/>
                <w:szCs w:val="16"/>
              </w:rPr>
            </w:pPr>
            <w:r>
              <w:rPr>
                <w:rFonts w:ascii="Century Gothic" w:hAnsi="Century Gothic" w:cs="Arial"/>
                <w:sz w:val="16"/>
                <w:szCs w:val="16"/>
              </w:rPr>
              <w:t>83-05.001.15.452.0008.2023.3.3.90.30.00</w:t>
            </w:r>
          </w:p>
        </w:tc>
        <w:tc>
          <w:tcPr>
            <w:tcW w:w="5245" w:type="dxa"/>
            <w:shd w:val="clear" w:color="auto" w:fill="auto"/>
            <w:vAlign w:val="center"/>
          </w:tcPr>
          <w:p w14:paraId="5FA15C5D" w14:textId="77777777" w:rsidR="007A73FE" w:rsidRPr="00321532" w:rsidRDefault="007A73FE" w:rsidP="00D844B5">
            <w:pPr>
              <w:spacing w:line="240" w:lineRule="atLeast"/>
              <w:jc w:val="center"/>
              <w:rPr>
                <w:rFonts w:ascii="Century Gothic" w:hAnsi="Century Gothic" w:cs="Arial"/>
                <w:sz w:val="16"/>
                <w:szCs w:val="16"/>
              </w:rPr>
            </w:pPr>
            <w:r>
              <w:rPr>
                <w:rFonts w:ascii="Century Gothic" w:hAnsi="Century Gothic" w:cs="Arial"/>
                <w:sz w:val="16"/>
                <w:szCs w:val="16"/>
              </w:rPr>
              <w:t>MANUTENÇÃO DE PRAÇAS, PARQUES, JARDINS E ARBORIZAÇÃO</w:t>
            </w:r>
          </w:p>
        </w:tc>
      </w:tr>
    </w:tbl>
    <w:p w14:paraId="74A9C084" w14:textId="77777777" w:rsidR="00CE6680" w:rsidRPr="00673196" w:rsidRDefault="00CE6680" w:rsidP="00F91270">
      <w:pPr>
        <w:spacing w:line="300" w:lineRule="auto"/>
        <w:jc w:val="both"/>
        <w:rPr>
          <w:rFonts w:ascii="Century Gothic" w:hAnsi="Century Gothic" w:cs="Arial"/>
        </w:rPr>
      </w:pPr>
    </w:p>
    <w:p w14:paraId="07D5D67E"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DÉCIMA PRIMEIRA – ALTERAÇÕES </w:t>
      </w:r>
    </w:p>
    <w:p w14:paraId="319260BA"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11.1.</w:t>
      </w:r>
      <w:r w:rsidRPr="00673196">
        <w:rPr>
          <w:rFonts w:ascii="Century Gothic" w:hAnsi="Century Gothic" w:cs="Arial"/>
          <w:bCs/>
        </w:rPr>
        <w:tab/>
        <w:t xml:space="preserve">Eventuais alterações contratuais reger-se-ão pela disciplina dos </w:t>
      </w:r>
      <w:proofErr w:type="spellStart"/>
      <w:r w:rsidRPr="00673196">
        <w:rPr>
          <w:rFonts w:ascii="Century Gothic" w:hAnsi="Century Gothic" w:cs="Arial"/>
          <w:bCs/>
        </w:rPr>
        <w:t>arts</w:t>
      </w:r>
      <w:proofErr w:type="spellEnd"/>
      <w:r w:rsidRPr="00673196">
        <w:rPr>
          <w:rFonts w:ascii="Century Gothic" w:hAnsi="Century Gothic" w:cs="Arial"/>
          <w:bCs/>
        </w:rPr>
        <w:t>. 124 e seguintes da Lei nº 14.133, de 2021.</w:t>
      </w:r>
    </w:p>
    <w:p w14:paraId="57959CA9"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11.2.</w:t>
      </w:r>
      <w:r w:rsidRPr="00673196">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lastRenderedPageBreak/>
        <w:t>11.3.</w:t>
      </w:r>
      <w:r w:rsidRPr="00673196">
        <w:rPr>
          <w:rFonts w:ascii="Century Gothic" w:hAnsi="Century Gothic" w:cs="Arial"/>
          <w:bCs/>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E12124F" w14:textId="62AC9788"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11.4.</w:t>
      </w:r>
      <w:r w:rsidRPr="00673196">
        <w:rPr>
          <w:rFonts w:ascii="Century Gothic" w:hAnsi="Century Gothic" w:cs="Arial"/>
          <w:bCs/>
        </w:rPr>
        <w:tab/>
        <w:t>Registros que não caracterizam alteração do contrato podem ser realizados por simples apostila</w:t>
      </w:r>
      <w:r w:rsidR="00F0749C">
        <w:rPr>
          <w:rFonts w:ascii="Century Gothic" w:hAnsi="Century Gothic" w:cs="Arial"/>
          <w:bCs/>
        </w:rPr>
        <w:t>mento</w:t>
      </w:r>
      <w:r w:rsidRPr="00673196">
        <w:rPr>
          <w:rFonts w:ascii="Century Gothic" w:hAnsi="Century Gothic" w:cs="Arial"/>
          <w:bCs/>
        </w:rPr>
        <w:t>, dispensada a celebração de termo aditivo, na forma do art. 136 da Lei nº 14.133, de 2021.</w:t>
      </w:r>
    </w:p>
    <w:p w14:paraId="1832D769" w14:textId="77777777" w:rsidR="00600320" w:rsidRPr="00673196" w:rsidRDefault="00600320" w:rsidP="00F91270">
      <w:pPr>
        <w:spacing w:line="300" w:lineRule="auto"/>
        <w:jc w:val="both"/>
        <w:rPr>
          <w:rFonts w:ascii="Century Gothic" w:hAnsi="Century Gothic" w:cs="Arial"/>
          <w:b/>
          <w:bCs/>
        </w:rPr>
      </w:pPr>
    </w:p>
    <w:p w14:paraId="1BB9D414"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CLÁUSULA NONA – DO ACOMPANHAMENTO E DA FISCALIZAÇÃO</w:t>
      </w:r>
    </w:p>
    <w:p w14:paraId="4309C833" w14:textId="5003A96B" w:rsidR="00F91270" w:rsidRPr="00673196" w:rsidRDefault="00F91270" w:rsidP="00F91270">
      <w:pPr>
        <w:spacing w:line="300" w:lineRule="auto"/>
        <w:jc w:val="both"/>
        <w:rPr>
          <w:rFonts w:ascii="Century Gothic" w:hAnsi="Century Gothic" w:cs="Arial"/>
          <w:b/>
          <w:u w:val="single"/>
        </w:rPr>
      </w:pPr>
      <w:r w:rsidRPr="00673196">
        <w:rPr>
          <w:rFonts w:ascii="Century Gothic" w:hAnsi="Century Gothic" w:cs="Arial"/>
          <w:b/>
          <w:bCs/>
        </w:rPr>
        <w:t xml:space="preserve">9.1. </w:t>
      </w:r>
      <w:r w:rsidRPr="00673196">
        <w:rPr>
          <w:rFonts w:ascii="Century Gothic" w:hAnsi="Century Gothic" w:cs="Arial"/>
          <w:bCs/>
        </w:rPr>
        <w:t>Competirá à CONTRATANTE proceder ao acompanhamento, controle e fiscalização dos serviços constantes do objeto, através d</w:t>
      </w:r>
      <w:r w:rsidR="00F439FE">
        <w:rPr>
          <w:rFonts w:ascii="Century Gothic" w:hAnsi="Century Gothic" w:cs="Arial"/>
        </w:rPr>
        <w:t>o Senhor</w:t>
      </w:r>
      <w:r w:rsidRPr="00673196">
        <w:rPr>
          <w:rFonts w:ascii="Century Gothic" w:hAnsi="Century Gothic" w:cs="Arial"/>
        </w:rPr>
        <w:t xml:space="preserve"> </w:t>
      </w:r>
      <w:r w:rsidR="002976C8">
        <w:rPr>
          <w:rFonts w:ascii="Century Gothic" w:hAnsi="Century Gothic" w:cs="Arial"/>
          <w:b/>
        </w:rPr>
        <w:t>GIVALDO CORDEIRO RIBEIRO</w:t>
      </w:r>
      <w:r w:rsidR="00F439FE">
        <w:rPr>
          <w:rFonts w:ascii="Century Gothic" w:hAnsi="Century Gothic" w:cs="Arial"/>
        </w:rPr>
        <w:t xml:space="preserve">, designado </w:t>
      </w:r>
      <w:r w:rsidRPr="00673196">
        <w:rPr>
          <w:rFonts w:ascii="Century Gothic" w:hAnsi="Century Gothic" w:cs="Arial"/>
        </w:rPr>
        <w:t>pelo Decreto Municipal, Nº 024/2024 de 12 de janeiro de 2024.</w:t>
      </w:r>
    </w:p>
    <w:p w14:paraId="69522A8F" w14:textId="77777777" w:rsidR="00F91270" w:rsidRPr="00673196" w:rsidRDefault="00F91270" w:rsidP="00F91270">
      <w:pPr>
        <w:jc w:val="both"/>
        <w:rPr>
          <w:rFonts w:ascii="Century Gothic" w:hAnsi="Century Gothic" w:cs="Arial"/>
        </w:rPr>
      </w:pPr>
    </w:p>
    <w:p w14:paraId="1037AE95" w14:textId="77777777" w:rsidR="00F91270" w:rsidRPr="00673196" w:rsidRDefault="00F91270" w:rsidP="00F91270">
      <w:pPr>
        <w:widowControl w:val="0"/>
        <w:jc w:val="both"/>
        <w:outlineLvl w:val="0"/>
        <w:rPr>
          <w:rFonts w:ascii="Century Gothic" w:eastAsia="Arial" w:hAnsi="Century Gothic" w:cs="Arial"/>
          <w:b/>
        </w:rPr>
      </w:pPr>
      <w:r w:rsidRPr="00673196">
        <w:rPr>
          <w:rFonts w:ascii="Century Gothic" w:hAnsi="Century Gothic" w:cs="Arial"/>
          <w:b/>
        </w:rPr>
        <w:t>CLÁUSULA DÉCIMA -</w:t>
      </w:r>
      <w:r w:rsidRPr="00673196">
        <w:rPr>
          <w:rFonts w:ascii="Century Gothic" w:hAnsi="Century Gothic" w:cs="Arial"/>
        </w:rPr>
        <w:t xml:space="preserve"> </w:t>
      </w:r>
      <w:r w:rsidRPr="00673196">
        <w:rPr>
          <w:rFonts w:ascii="Century Gothic" w:eastAsia="Arial" w:hAnsi="Century Gothic" w:cs="Arial"/>
          <w:b/>
        </w:rPr>
        <w:t>DA FRAUDE E DA CORRUPÇÃO</w:t>
      </w:r>
    </w:p>
    <w:p w14:paraId="43313C8E"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 xml:space="preserve">10.1. </w:t>
      </w:r>
      <w:r w:rsidRPr="00673196">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rPr>
        <w:t>Parágrafo único - Para os propósitos desta cláusula, definem-se as seguintes práticas:</w:t>
      </w:r>
    </w:p>
    <w:p w14:paraId="67C4901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a) “prática corrupta”:</w:t>
      </w:r>
      <w:r w:rsidRPr="00673196">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b) “prática fraudulenta”:</w:t>
      </w:r>
      <w:r w:rsidRPr="00673196">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c) “prática colusiva</w:t>
      </w:r>
      <w:r w:rsidRPr="00673196">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d) “prática coercitiva</w:t>
      </w:r>
      <w:r w:rsidRPr="00673196">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673196" w:rsidRDefault="00F91270" w:rsidP="00F91270">
      <w:pPr>
        <w:widowControl w:val="0"/>
        <w:spacing w:line="360" w:lineRule="auto"/>
        <w:jc w:val="both"/>
        <w:outlineLvl w:val="0"/>
        <w:rPr>
          <w:rFonts w:ascii="Century Gothic" w:eastAsia="Arial" w:hAnsi="Century Gothic" w:cs="Arial"/>
          <w:b/>
        </w:rPr>
      </w:pPr>
      <w:r w:rsidRPr="00673196">
        <w:rPr>
          <w:rFonts w:ascii="Century Gothic" w:eastAsia="Arial" w:hAnsi="Century Gothic" w:cs="Arial"/>
          <w:b/>
        </w:rPr>
        <w:t xml:space="preserve">e) “prática obstrutiva”: </w:t>
      </w:r>
    </w:p>
    <w:p w14:paraId="02EAE50A"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atos cuja intenção seja impedir materialmente o exercício do direito </w:t>
      </w:r>
      <w:proofErr w:type="gramStart"/>
      <w:r w:rsidRPr="00673196">
        <w:rPr>
          <w:rFonts w:ascii="Century Gothic" w:eastAsia="Arial" w:hAnsi="Century Gothic" w:cs="Arial"/>
          <w:sz w:val="20"/>
        </w:rPr>
        <w:t>do</w:t>
      </w:r>
      <w:proofErr w:type="gramEnd"/>
      <w:r w:rsidRPr="00673196">
        <w:rPr>
          <w:rFonts w:ascii="Century Gothic" w:eastAsia="Arial" w:hAnsi="Century Gothic" w:cs="Arial"/>
          <w:sz w:val="20"/>
        </w:rPr>
        <w:t xml:space="preserve"> organismo financeiro multilateral promover inspeção; </w:t>
      </w:r>
    </w:p>
    <w:p w14:paraId="18D4D42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Na hipótese de financiamento, parcial ou integral, por organismo financeiro multilateral, mediante adiantamento ou reembolso, este organismo imporá sanção sobre uma empresa </w:t>
      </w:r>
      <w:r w:rsidRPr="00673196">
        <w:rPr>
          <w:rFonts w:ascii="Century Gothic" w:eastAsia="Arial" w:hAnsi="Century Gothic" w:cs="Arial"/>
          <w:sz w:val="20"/>
        </w:rPr>
        <w:lastRenderedPageBreak/>
        <w:t>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673196" w:rsidRDefault="00F91270" w:rsidP="00F91270">
      <w:pPr>
        <w:spacing w:line="300" w:lineRule="auto"/>
        <w:jc w:val="both"/>
        <w:rPr>
          <w:rFonts w:ascii="Century Gothic" w:hAnsi="Century Gothic" w:cs="Arial"/>
          <w:b/>
        </w:rPr>
      </w:pPr>
    </w:p>
    <w:p w14:paraId="5DAE9AF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DÉCIMA PRIMEIRA – DA FUNDAMENTAÇÃO LEGAL</w:t>
      </w:r>
    </w:p>
    <w:p w14:paraId="0E7BD7D1"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11.1</w:t>
      </w:r>
      <w:r w:rsidRPr="00673196">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4013177C" w14:textId="77777777" w:rsidR="00F91270" w:rsidRPr="00673196" w:rsidRDefault="00F91270" w:rsidP="00F91270">
      <w:pPr>
        <w:spacing w:line="300" w:lineRule="auto"/>
        <w:jc w:val="both"/>
        <w:rPr>
          <w:rFonts w:ascii="Century Gothic" w:hAnsi="Century Gothic" w:cs="Arial"/>
        </w:rPr>
      </w:pPr>
    </w:p>
    <w:p w14:paraId="3778D07B"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DÉCIMA SEGUNDA – DA PUBLICAÇÃO</w:t>
      </w:r>
    </w:p>
    <w:p w14:paraId="30E2CFC2"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12.1</w:t>
      </w:r>
      <w:r w:rsidRPr="00673196">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08490D7D" w14:textId="77777777"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CLÁUSULA DÉCIMA TERCEIRA – DOS CASOS OMISSOS</w:t>
      </w:r>
    </w:p>
    <w:p w14:paraId="759716E0" w14:textId="77777777" w:rsidR="00F91270" w:rsidRDefault="00F91270" w:rsidP="00F91270">
      <w:pPr>
        <w:pStyle w:val="Nivel2"/>
        <w:rPr>
          <w:rFonts w:ascii="Century Gothic" w:hAnsi="Century Gothic"/>
        </w:rPr>
      </w:pPr>
      <w:r w:rsidRPr="00673196">
        <w:rPr>
          <w:rFonts w:ascii="Century Gothic" w:hAnsi="Century Gothic"/>
          <w:b/>
        </w:rPr>
        <w:t>13.1.</w:t>
      </w:r>
      <w:r w:rsidRPr="00673196">
        <w:rPr>
          <w:rFonts w:ascii="Century Gothic" w:hAnsi="Century Gothic"/>
        </w:rPr>
        <w:t xml:space="preserve"> Os casos omissos serão decididos pelo contratante, segundo as disposições contidas na </w:t>
      </w:r>
      <w:hyperlink r:id="rId40">
        <w:r w:rsidRPr="00673196">
          <w:rPr>
            <w:rStyle w:val="Hyperlink"/>
            <w:rFonts w:ascii="Century Gothic" w:hAnsi="Century Gothic"/>
          </w:rPr>
          <w:t>Lei nº 14.133, de 2021</w:t>
        </w:r>
      </w:hyperlink>
      <w:r w:rsidRPr="00673196">
        <w:rPr>
          <w:rFonts w:ascii="Century Gothic" w:hAnsi="Century Gothic"/>
        </w:rPr>
        <w:t xml:space="preserve">, e demais normas federais aplicáveis e, subsidiariamente, segundo as disposições contidas na </w:t>
      </w:r>
      <w:hyperlink r:id="rId41">
        <w:r w:rsidRPr="00673196">
          <w:rPr>
            <w:rStyle w:val="Hyperlink"/>
            <w:rFonts w:ascii="Century Gothic" w:hAnsi="Century Gothic"/>
          </w:rPr>
          <w:t>Lei nº 8.078, de 1990 – Código de Defesa do Consumidor</w:t>
        </w:r>
      </w:hyperlink>
      <w:r w:rsidRPr="00673196">
        <w:rPr>
          <w:rFonts w:ascii="Century Gothic" w:hAnsi="Century Gothic"/>
        </w:rPr>
        <w:t xml:space="preserve"> – e normas e princípios gerais dos contratos.</w:t>
      </w:r>
    </w:p>
    <w:p w14:paraId="5B560A80" w14:textId="77777777" w:rsidR="00B63204" w:rsidRDefault="00B63204" w:rsidP="00847187">
      <w:pPr>
        <w:pStyle w:val="Default"/>
        <w:jc w:val="both"/>
        <w:rPr>
          <w:rFonts w:ascii="Century Gothic" w:hAnsi="Century Gothic" w:cs="Arial"/>
          <w:b/>
          <w:color w:val="auto"/>
          <w:sz w:val="20"/>
          <w:szCs w:val="20"/>
        </w:rPr>
      </w:pPr>
    </w:p>
    <w:p w14:paraId="40557E7E" w14:textId="485139C1" w:rsidR="00F91270" w:rsidRPr="00673196" w:rsidRDefault="00F91270" w:rsidP="00847187">
      <w:pPr>
        <w:pStyle w:val="Default"/>
        <w:jc w:val="both"/>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QUARTA – DAS OBRIGAÇÕES REFERENTE À LEI GERAL DE </w:t>
      </w:r>
      <w:r w:rsidR="00847187" w:rsidRPr="00673196">
        <w:rPr>
          <w:rFonts w:ascii="Century Gothic" w:hAnsi="Century Gothic" w:cs="Arial"/>
          <w:b/>
          <w:color w:val="auto"/>
          <w:sz w:val="20"/>
          <w:szCs w:val="20"/>
        </w:rPr>
        <w:t>P</w:t>
      </w:r>
      <w:r w:rsidRPr="00673196">
        <w:rPr>
          <w:rFonts w:ascii="Century Gothic" w:hAnsi="Century Gothic" w:cs="Arial"/>
          <w:b/>
          <w:color w:val="auto"/>
          <w:sz w:val="20"/>
          <w:szCs w:val="20"/>
        </w:rPr>
        <w:t>ROTEÇÃO DE DADOS</w:t>
      </w:r>
    </w:p>
    <w:p w14:paraId="2AE29000"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14.1</w:t>
      </w:r>
      <w:r w:rsidRPr="00673196">
        <w:rPr>
          <w:rFonts w:ascii="Century Gothic" w:hAnsi="Century Gothic" w:cs="Arial"/>
          <w:sz w:val="20"/>
          <w:szCs w:val="20"/>
        </w:rPr>
        <w:t xml:space="preserve"> </w:t>
      </w:r>
      <w:r w:rsidRPr="00673196">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lastRenderedPageBreak/>
        <w:t xml:space="preserve">c) Garantir ao titular de dados a consulta gratuita e facilitada aos seus dados pessoais, bem como a forma, duração e finalidade do tratamento; </w:t>
      </w:r>
    </w:p>
    <w:p w14:paraId="7827D1B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14.2.</w:t>
      </w:r>
      <w:r w:rsidRPr="00673196">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A descrição da natureza dos dados pessoais afetados; </w:t>
      </w:r>
    </w:p>
    <w:p w14:paraId="439DD20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As informações sobre os titulares envolvidos; </w:t>
      </w:r>
    </w:p>
    <w:p w14:paraId="188EEB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Os riscos relacionados ao incidente; </w:t>
      </w:r>
    </w:p>
    <w:p w14:paraId="51F1B0D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Os motivos da demora, no caso de a comunicação não ter sido imediata; </w:t>
      </w:r>
    </w:p>
    <w:p w14:paraId="401A422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As medidas que foram ou que serão adotadas para reverter ou mitigar os efeitos do prejuízo; </w:t>
      </w:r>
    </w:p>
    <w:p w14:paraId="4A68E3C1"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14.3.</w:t>
      </w:r>
      <w:r w:rsidRPr="00673196">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14.4.</w:t>
      </w:r>
      <w:r w:rsidRPr="00673196">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14.5.</w:t>
      </w:r>
      <w:r w:rsidRPr="00673196">
        <w:rPr>
          <w:rFonts w:ascii="Century Gothic" w:hAnsi="Century Gothic" w:cs="Arial"/>
          <w:color w:val="auto"/>
          <w:sz w:val="20"/>
          <w:szCs w:val="20"/>
        </w:rPr>
        <w:t xml:space="preserve"> Armazenar os dados somente pelo período necessário para cumprir as obrigações contratuais e legais; </w:t>
      </w:r>
    </w:p>
    <w:p w14:paraId="04093E80"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14.6.</w:t>
      </w:r>
      <w:r w:rsidRPr="00673196">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14.7.</w:t>
      </w:r>
      <w:r w:rsidRPr="00673196">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673196" w:rsidRDefault="00F91270" w:rsidP="00F91270">
      <w:pPr>
        <w:pStyle w:val="Default"/>
        <w:spacing w:line="276" w:lineRule="auto"/>
        <w:ind w:left="140"/>
        <w:jc w:val="both"/>
        <w:rPr>
          <w:rFonts w:ascii="Century Gothic" w:hAnsi="Century Gothic" w:cs="Arial"/>
          <w:color w:val="auto"/>
          <w:sz w:val="20"/>
          <w:szCs w:val="20"/>
        </w:rPr>
      </w:pPr>
    </w:p>
    <w:p w14:paraId="2525E782" w14:textId="77777777" w:rsidR="00F91270" w:rsidRPr="00673196" w:rsidRDefault="00F91270" w:rsidP="00F91270">
      <w:pPr>
        <w:pStyle w:val="Default"/>
        <w:spacing w:line="276" w:lineRule="auto"/>
        <w:rPr>
          <w:rFonts w:ascii="Century Gothic" w:hAnsi="Century Gothic" w:cs="Arial"/>
          <w:b/>
          <w:color w:val="auto"/>
          <w:sz w:val="20"/>
          <w:szCs w:val="20"/>
        </w:rPr>
      </w:pPr>
      <w:r w:rsidRPr="00673196">
        <w:rPr>
          <w:rFonts w:ascii="Century Gothic" w:hAnsi="Century Gothic" w:cs="Arial"/>
          <w:b/>
          <w:color w:val="auto"/>
          <w:sz w:val="20"/>
          <w:szCs w:val="20"/>
        </w:rPr>
        <w:t>CLÁUSULA DÉCIMA QUINTA – DAS CONSULTAS OBRIGATÓRIAS ANTES DE FORMALIZAR O CONTRATO (art. 91, § 4º)</w:t>
      </w:r>
    </w:p>
    <w:p w14:paraId="3A2F362D" w14:textId="7777777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 xml:space="preserve">15.1- </w:t>
      </w:r>
      <w:r w:rsidRPr="00673196">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Pr="00673196">
        <w:rPr>
          <w:rFonts w:ascii="Century Gothic" w:hAnsi="Century Gothic" w:cs="Arial"/>
          <w:color w:val="auto"/>
          <w:sz w:val="20"/>
          <w:szCs w:val="20"/>
        </w:rPr>
        <w:t>Ceis</w:t>
      </w:r>
      <w:proofErr w:type="spellEnd"/>
      <w:r w:rsidRPr="00673196">
        <w:rPr>
          <w:rFonts w:ascii="Century Gothic" w:hAnsi="Century Gothic" w:cs="Arial"/>
          <w:color w:val="auto"/>
          <w:sz w:val="20"/>
          <w:szCs w:val="20"/>
        </w:rPr>
        <w:t>) e o Cadastro Nacional de Empresas Punidas (</w:t>
      </w:r>
      <w:proofErr w:type="spellStart"/>
      <w:r w:rsidRPr="00673196">
        <w:rPr>
          <w:rFonts w:ascii="Century Gothic" w:hAnsi="Century Gothic" w:cs="Arial"/>
          <w:color w:val="auto"/>
          <w:sz w:val="20"/>
          <w:szCs w:val="20"/>
        </w:rPr>
        <w:t>Cnep</w:t>
      </w:r>
      <w:proofErr w:type="spellEnd"/>
      <w:r w:rsidRPr="00673196">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Default="00F91270" w:rsidP="00F91270">
      <w:pPr>
        <w:spacing w:line="300" w:lineRule="auto"/>
        <w:jc w:val="both"/>
        <w:rPr>
          <w:rFonts w:ascii="Century Gothic" w:hAnsi="Century Gothic" w:cs="Arial"/>
          <w:b/>
        </w:rPr>
      </w:pPr>
    </w:p>
    <w:p w14:paraId="5B5F66DE" w14:textId="77777777"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CLÁUSULA DÉCIMA SEXTA – DO FORO</w:t>
      </w:r>
    </w:p>
    <w:p w14:paraId="75FA411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16.1</w:t>
      </w:r>
      <w:r w:rsidRPr="00673196">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42008407" w14:textId="40D3E3C5" w:rsidR="00F91270" w:rsidRDefault="00F91270" w:rsidP="00CE6680">
      <w:pPr>
        <w:spacing w:line="300" w:lineRule="auto"/>
        <w:ind w:firstLine="708"/>
        <w:jc w:val="both"/>
        <w:rPr>
          <w:rFonts w:ascii="Century Gothic" w:hAnsi="Century Gothic" w:cs="Arial"/>
        </w:rPr>
      </w:pPr>
      <w:r w:rsidRPr="00673196">
        <w:rPr>
          <w:rFonts w:ascii="Century Gothic" w:hAnsi="Century Gothic" w:cs="Arial"/>
        </w:rPr>
        <w:t>E assim, por estarem justas e convencionadas, as partes assinam o presente instrumento administrativo, juntamente com as testemunhas abaixo, para um só efeito.</w:t>
      </w:r>
    </w:p>
    <w:p w14:paraId="7769871D" w14:textId="77777777" w:rsidR="007A73FE" w:rsidRDefault="007A73FE" w:rsidP="00CE6680">
      <w:pPr>
        <w:spacing w:line="300" w:lineRule="auto"/>
        <w:ind w:firstLine="708"/>
        <w:jc w:val="both"/>
        <w:rPr>
          <w:rFonts w:ascii="Century Gothic" w:hAnsi="Century Gothic" w:cs="Arial"/>
        </w:rPr>
      </w:pPr>
    </w:p>
    <w:p w14:paraId="4DFCA177" w14:textId="77777777" w:rsidR="007A73FE" w:rsidRPr="00673196" w:rsidRDefault="007A73FE" w:rsidP="00CE6680">
      <w:pPr>
        <w:spacing w:line="300" w:lineRule="auto"/>
        <w:ind w:firstLine="708"/>
        <w:jc w:val="both"/>
        <w:rPr>
          <w:rFonts w:ascii="Century Gothic" w:hAnsi="Century Gothic" w:cs="Arial"/>
          <w:b/>
        </w:rPr>
      </w:pPr>
    </w:p>
    <w:p w14:paraId="28D5C9AD" w14:textId="77777777" w:rsidR="00F91270" w:rsidRPr="00673196" w:rsidRDefault="00F91270" w:rsidP="00F91270">
      <w:pPr>
        <w:widowControl w:val="0"/>
        <w:autoSpaceDE w:val="0"/>
        <w:autoSpaceDN w:val="0"/>
        <w:adjustRightInd w:val="0"/>
        <w:spacing w:line="300" w:lineRule="auto"/>
        <w:jc w:val="both"/>
        <w:rPr>
          <w:rFonts w:ascii="Century Gothic" w:hAnsi="Century Gothic" w:cs="Arial"/>
        </w:rPr>
      </w:pPr>
    </w:p>
    <w:p w14:paraId="2CA6B01D" w14:textId="77777777" w:rsidR="00F91270" w:rsidRPr="00673196" w:rsidRDefault="00F91270" w:rsidP="00F91270">
      <w:pPr>
        <w:jc w:val="right"/>
        <w:rPr>
          <w:rFonts w:ascii="Century Gothic" w:hAnsi="Century Gothic" w:cs="Arial"/>
        </w:rPr>
      </w:pPr>
      <w:r w:rsidRPr="00673196">
        <w:rPr>
          <w:rFonts w:ascii="Century Gothic" w:hAnsi="Century Gothic" w:cs="Arial"/>
        </w:rPr>
        <w:t xml:space="preserve">Lobato/PR, </w:t>
      </w:r>
      <w:r w:rsidRPr="00673196">
        <w:rPr>
          <w:rFonts w:ascii="Century Gothic" w:hAnsi="Century Gothic" w:cs="Arial"/>
        </w:rPr>
        <w:fldChar w:fldCharType="begin">
          <w:ffData>
            <w:name w:val="Texto327"/>
            <w:enabled/>
            <w:calcOnExit w:val="0"/>
            <w:textInput/>
          </w:ffData>
        </w:fldChar>
      </w:r>
      <w:bookmarkStart w:id="21" w:name="Texto327"/>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1"/>
      <w:r w:rsidRPr="00673196">
        <w:rPr>
          <w:rFonts w:ascii="Century Gothic" w:hAnsi="Century Gothic" w:cs="Arial"/>
        </w:rPr>
        <w:t xml:space="preserve"> de </w:t>
      </w:r>
      <w:r w:rsidRPr="00673196">
        <w:rPr>
          <w:rFonts w:ascii="Century Gothic" w:hAnsi="Century Gothic" w:cs="Arial"/>
        </w:rPr>
        <w:fldChar w:fldCharType="begin">
          <w:ffData>
            <w:name w:val="Texto328"/>
            <w:enabled/>
            <w:calcOnExit w:val="0"/>
            <w:textInput/>
          </w:ffData>
        </w:fldChar>
      </w:r>
      <w:bookmarkStart w:id="22" w:name="Texto328"/>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2"/>
      <w:proofErr w:type="spellStart"/>
      <w:r w:rsidRPr="00673196">
        <w:rPr>
          <w:rFonts w:ascii="Century Gothic" w:hAnsi="Century Gothic" w:cs="Arial"/>
        </w:rPr>
        <w:t>de</w:t>
      </w:r>
      <w:proofErr w:type="spellEnd"/>
      <w:r w:rsidRPr="00673196">
        <w:rPr>
          <w:rFonts w:ascii="Century Gothic" w:hAnsi="Century Gothic" w:cs="Arial"/>
        </w:rPr>
        <w:t xml:space="preserve"> 2024.</w:t>
      </w:r>
    </w:p>
    <w:p w14:paraId="12BFE677" w14:textId="77777777" w:rsidR="005A47CD" w:rsidRPr="00673196" w:rsidRDefault="005A47CD" w:rsidP="00F91270">
      <w:pPr>
        <w:jc w:val="right"/>
        <w:rPr>
          <w:rFonts w:ascii="Century Gothic" w:hAnsi="Century Gothic" w:cs="Arial"/>
        </w:rPr>
      </w:pPr>
    </w:p>
    <w:p w14:paraId="66F92D8F" w14:textId="77777777" w:rsidR="005A47CD" w:rsidRDefault="005A47CD" w:rsidP="00F91270">
      <w:pPr>
        <w:jc w:val="right"/>
        <w:rPr>
          <w:rFonts w:ascii="Century Gothic" w:hAnsi="Century Gothic" w:cs="Arial"/>
        </w:rPr>
      </w:pPr>
    </w:p>
    <w:p w14:paraId="61A591DB" w14:textId="77777777" w:rsidR="007A73FE" w:rsidRDefault="007A73FE" w:rsidP="00F91270">
      <w:pPr>
        <w:jc w:val="right"/>
        <w:rPr>
          <w:rFonts w:ascii="Century Gothic" w:hAnsi="Century Gothic" w:cs="Arial"/>
        </w:rPr>
      </w:pPr>
    </w:p>
    <w:p w14:paraId="5882CE54" w14:textId="77777777" w:rsidR="007A73FE" w:rsidRPr="00673196" w:rsidRDefault="007A73FE" w:rsidP="00F91270">
      <w:pPr>
        <w:jc w:val="right"/>
        <w:rPr>
          <w:rFonts w:ascii="Century Gothic" w:hAnsi="Century Gothic" w:cs="Arial"/>
        </w:rPr>
      </w:pPr>
    </w:p>
    <w:p w14:paraId="71A8EC52" w14:textId="77777777" w:rsidR="000D2526" w:rsidRPr="00673196" w:rsidRDefault="000D2526" w:rsidP="00F91270">
      <w:pPr>
        <w:jc w:val="right"/>
        <w:rPr>
          <w:rFonts w:ascii="Century Gothic" w:hAnsi="Century Gothic" w:cs="Arial"/>
        </w:rPr>
      </w:pPr>
    </w:p>
    <w:p w14:paraId="11BF2034" w14:textId="77777777" w:rsidR="00F91270" w:rsidRPr="00673196" w:rsidRDefault="00F91270" w:rsidP="00F91270">
      <w:pPr>
        <w:rPr>
          <w:rFonts w:ascii="Century Gothic" w:hAnsi="Century Gothic" w:cs="Arial"/>
        </w:rPr>
      </w:pPr>
    </w:p>
    <w:p w14:paraId="6C43324B" w14:textId="77777777" w:rsidR="00F91270" w:rsidRPr="00673196" w:rsidRDefault="00F91270" w:rsidP="00F91270">
      <w:pPr>
        <w:rPr>
          <w:rFonts w:ascii="Century Gothic" w:hAnsi="Century Gothic" w:cs="Arial"/>
        </w:rPr>
      </w:pPr>
      <w:r w:rsidRPr="00673196">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91270" w:rsidRPr="00673196" w14:paraId="33B2FB12" w14:textId="77777777" w:rsidTr="001645A7">
        <w:tc>
          <w:tcPr>
            <w:tcW w:w="4747" w:type="dxa"/>
          </w:tcPr>
          <w:p w14:paraId="68ED6B6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MUNICÍPIO DE LOBATO</w:t>
            </w:r>
          </w:p>
          <w:p w14:paraId="773ED198" w14:textId="77777777" w:rsidR="00F91270" w:rsidRPr="00673196" w:rsidRDefault="00F91270" w:rsidP="001645A7">
            <w:pPr>
              <w:jc w:val="center"/>
              <w:rPr>
                <w:rFonts w:ascii="Century Gothic" w:hAnsi="Century Gothic" w:cs="Arial"/>
                <w:b/>
              </w:rPr>
            </w:pPr>
            <w:r w:rsidRPr="00673196">
              <w:rPr>
                <w:rFonts w:ascii="Century Gothic" w:hAnsi="Century Gothic" w:cs="Arial"/>
                <w:b/>
              </w:rPr>
              <w:t>FÁBIO CHICAROLLI</w:t>
            </w:r>
          </w:p>
          <w:p w14:paraId="3FFB995F" w14:textId="77777777" w:rsidR="00F91270" w:rsidRPr="00673196" w:rsidRDefault="00F91270" w:rsidP="001645A7">
            <w:pPr>
              <w:jc w:val="center"/>
              <w:rPr>
                <w:rFonts w:ascii="Century Gothic" w:hAnsi="Century Gothic" w:cs="Arial"/>
                <w:b/>
              </w:rPr>
            </w:pPr>
            <w:r w:rsidRPr="00673196">
              <w:rPr>
                <w:rFonts w:ascii="Century Gothic" w:hAnsi="Century Gothic" w:cs="Arial"/>
                <w:b/>
              </w:rPr>
              <w:t>CONTRATANTE</w:t>
            </w:r>
          </w:p>
        </w:tc>
        <w:tc>
          <w:tcPr>
            <w:tcW w:w="4747" w:type="dxa"/>
          </w:tcPr>
          <w:p w14:paraId="3237B3BE" w14:textId="77777777" w:rsidR="00F91270" w:rsidRPr="00673196" w:rsidRDefault="00F91270" w:rsidP="001645A7">
            <w:pPr>
              <w:jc w:val="center"/>
              <w:rPr>
                <w:rFonts w:ascii="Century Gothic" w:hAnsi="Century Gothic" w:cs="Arial"/>
                <w:b/>
              </w:rPr>
            </w:pPr>
            <w:r w:rsidRPr="00673196">
              <w:rPr>
                <w:rFonts w:ascii="Century Gothic" w:hAnsi="Century Gothic" w:cs="Arial"/>
                <w:b/>
              </w:rPr>
              <w:t>EMPRESA</w:t>
            </w:r>
          </w:p>
          <w:p w14:paraId="1DF75EE3" w14:textId="77777777" w:rsidR="00F91270" w:rsidRPr="00673196" w:rsidRDefault="00F91270" w:rsidP="001645A7">
            <w:pPr>
              <w:jc w:val="center"/>
              <w:rPr>
                <w:rFonts w:ascii="Century Gothic" w:hAnsi="Century Gothic" w:cs="Arial"/>
                <w:b/>
              </w:rPr>
            </w:pPr>
            <w:r w:rsidRPr="00673196">
              <w:rPr>
                <w:rFonts w:ascii="Century Gothic" w:hAnsi="Century Gothic" w:cs="Arial"/>
                <w:b/>
              </w:rPr>
              <w:t>REPRESENTANTE LEGAL</w:t>
            </w:r>
          </w:p>
          <w:p w14:paraId="35FFDC4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 xml:space="preserve"> CONTRATADA</w:t>
            </w:r>
          </w:p>
        </w:tc>
      </w:tr>
    </w:tbl>
    <w:p w14:paraId="3AA4F4D9" w14:textId="37415C2E" w:rsidR="00F91270" w:rsidRPr="00673196" w:rsidRDefault="00F91270" w:rsidP="00F91270">
      <w:pPr>
        <w:rPr>
          <w:rFonts w:ascii="Century Gothic" w:hAnsi="Century Gothic" w:cs="Arial"/>
          <w:b/>
        </w:rPr>
      </w:pPr>
      <w:r w:rsidRPr="00673196">
        <w:rPr>
          <w:rFonts w:ascii="Century Gothic" w:hAnsi="Century Gothic" w:cs="Arial"/>
          <w:b/>
        </w:rPr>
        <w:tab/>
      </w:r>
      <w:r w:rsidRPr="00673196">
        <w:rPr>
          <w:rFonts w:ascii="Century Gothic" w:hAnsi="Century Gothic" w:cs="Arial"/>
          <w:b/>
        </w:rPr>
        <w:tab/>
      </w:r>
    </w:p>
    <w:p w14:paraId="7EB04C7C" w14:textId="77777777" w:rsidR="007A73FE" w:rsidRDefault="007A73FE" w:rsidP="00F91270">
      <w:pPr>
        <w:rPr>
          <w:rFonts w:ascii="Century Gothic" w:hAnsi="Century Gothic" w:cs="Arial"/>
          <w:b/>
        </w:rPr>
      </w:pPr>
    </w:p>
    <w:p w14:paraId="77669653" w14:textId="77777777" w:rsidR="007A73FE" w:rsidRDefault="007A73FE" w:rsidP="00F91270">
      <w:pPr>
        <w:rPr>
          <w:rFonts w:ascii="Century Gothic" w:hAnsi="Century Gothic" w:cs="Arial"/>
          <w:b/>
        </w:rPr>
      </w:pPr>
    </w:p>
    <w:p w14:paraId="144368EC" w14:textId="4C731E84" w:rsidR="00F91270" w:rsidRPr="00673196" w:rsidRDefault="00F91270" w:rsidP="00F91270">
      <w:pPr>
        <w:rPr>
          <w:rFonts w:ascii="Century Gothic" w:hAnsi="Century Gothic" w:cs="Arial"/>
          <w:b/>
        </w:rPr>
      </w:pPr>
      <w:r w:rsidRPr="00673196">
        <w:rPr>
          <w:rFonts w:ascii="Century Gothic" w:hAnsi="Century Gothic" w:cs="Arial"/>
          <w:b/>
        </w:rPr>
        <w:t>Testemunhas:</w:t>
      </w:r>
    </w:p>
    <w:p w14:paraId="47F1D05A" w14:textId="77777777" w:rsidR="005A47CD" w:rsidRPr="00673196" w:rsidRDefault="005A47CD" w:rsidP="00F91270">
      <w:pPr>
        <w:rPr>
          <w:rFonts w:ascii="Century Gothic" w:hAnsi="Century Gothic" w:cs="Arial"/>
          <w:b/>
        </w:rPr>
      </w:pPr>
    </w:p>
    <w:p w14:paraId="22D2F9A5" w14:textId="77777777" w:rsidR="005A47CD" w:rsidRPr="00673196" w:rsidRDefault="005A47CD" w:rsidP="00F91270">
      <w:pPr>
        <w:rPr>
          <w:rFonts w:ascii="Century Gothic" w:hAnsi="Century Gothic" w:cs="Arial"/>
          <w:b/>
        </w:rPr>
      </w:pPr>
    </w:p>
    <w:p w14:paraId="791CD529" w14:textId="77777777" w:rsidR="00F91270" w:rsidRDefault="00F91270" w:rsidP="00F91270">
      <w:pPr>
        <w:rPr>
          <w:rFonts w:ascii="Century Gothic" w:hAnsi="Century Gothic" w:cs="Arial"/>
          <w:b/>
        </w:rPr>
      </w:pPr>
    </w:p>
    <w:p w14:paraId="2067490D" w14:textId="77777777" w:rsidR="007A73FE" w:rsidRDefault="007A73FE" w:rsidP="00F91270">
      <w:pPr>
        <w:rPr>
          <w:rFonts w:ascii="Century Gothic" w:hAnsi="Century Gothic" w:cs="Arial"/>
          <w:b/>
        </w:rPr>
      </w:pPr>
    </w:p>
    <w:p w14:paraId="486F0E03" w14:textId="77777777" w:rsidR="007A73FE" w:rsidRPr="00673196" w:rsidRDefault="007A73FE" w:rsidP="00F91270">
      <w:pPr>
        <w:rPr>
          <w:rFonts w:ascii="Century Gothic" w:hAnsi="Century Gothic" w:cs="Arial"/>
          <w:b/>
        </w:rPr>
      </w:pPr>
    </w:p>
    <w:p w14:paraId="42DE62C9" w14:textId="77777777" w:rsidR="00C57956" w:rsidRPr="00673196" w:rsidRDefault="00C57956" w:rsidP="00F91270">
      <w:pPr>
        <w:rPr>
          <w:rFonts w:ascii="Century Gothic" w:hAnsi="Century Gothic" w:cs="Arial"/>
          <w:b/>
        </w:rPr>
      </w:pPr>
    </w:p>
    <w:p w14:paraId="1AD8BEB5" w14:textId="77777777" w:rsidR="00F91270" w:rsidRPr="00673196" w:rsidRDefault="00F91270" w:rsidP="00F91270">
      <w:pPr>
        <w:rPr>
          <w:rFonts w:ascii="Century Gothic" w:hAnsi="Century Gothic"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91270" w:rsidRPr="00673196" w14:paraId="5ACD962D" w14:textId="77777777" w:rsidTr="00B255F2">
        <w:trPr>
          <w:trHeight w:val="177"/>
        </w:trPr>
        <w:tc>
          <w:tcPr>
            <w:tcW w:w="4747" w:type="dxa"/>
          </w:tcPr>
          <w:p w14:paraId="0818EFDD" w14:textId="3AC65642" w:rsidR="00F91270" w:rsidRPr="00624BDF" w:rsidRDefault="00624BDF" w:rsidP="001645A7">
            <w:pPr>
              <w:jc w:val="center"/>
              <w:rPr>
                <w:rFonts w:ascii="Century Gothic" w:hAnsi="Century Gothic" w:cs="Arial"/>
              </w:rPr>
            </w:pPr>
            <w:r w:rsidRPr="00624BDF">
              <w:rPr>
                <w:rFonts w:ascii="Century Gothic" w:hAnsi="Century Gothic" w:cs="Arial"/>
              </w:rPr>
              <w:t>FABÍOLA DE OLIVEIRA GAZZONE CHICAROLI</w:t>
            </w:r>
          </w:p>
        </w:tc>
        <w:tc>
          <w:tcPr>
            <w:tcW w:w="4747" w:type="dxa"/>
          </w:tcPr>
          <w:p w14:paraId="3FB6970D" w14:textId="13A9A00B" w:rsidR="00F91270" w:rsidRPr="00673196" w:rsidRDefault="007A73FE" w:rsidP="001645A7">
            <w:pPr>
              <w:jc w:val="center"/>
              <w:rPr>
                <w:rFonts w:ascii="Century Gothic" w:hAnsi="Century Gothic" w:cs="Arial"/>
              </w:rPr>
            </w:pPr>
            <w:r>
              <w:rPr>
                <w:rFonts w:ascii="Century Gothic" w:hAnsi="Century Gothic" w:cs="Arial"/>
              </w:rPr>
              <w:t xml:space="preserve">                        ELIANE RISSON MORAES</w:t>
            </w:r>
          </w:p>
        </w:tc>
      </w:tr>
    </w:tbl>
    <w:p w14:paraId="0134F42F" w14:textId="77777777" w:rsidR="00B255F2" w:rsidRPr="00673196" w:rsidRDefault="00B255F2" w:rsidP="004A1CC1">
      <w:pPr>
        <w:spacing w:line="360" w:lineRule="auto"/>
        <w:jc w:val="both"/>
        <w:rPr>
          <w:rFonts w:ascii="Century Gothic" w:hAnsi="Century Gothic" w:cs="Arial"/>
          <w:b/>
          <w:bCs/>
        </w:rPr>
      </w:pPr>
    </w:p>
    <w:sectPr w:rsidR="00B255F2" w:rsidRPr="00673196" w:rsidSect="007A73FE">
      <w:headerReference w:type="default" r:id="rId42"/>
      <w:footerReference w:type="even" r:id="rId43"/>
      <w:footerReference w:type="default" r:id="rId44"/>
      <w:headerReference w:type="first" r:id="rId45"/>
      <w:endnotePr>
        <w:numFmt w:val="decimal"/>
        <w:numStart w:val="0"/>
      </w:endnotePr>
      <w:pgSz w:w="11907" w:h="16840" w:code="9"/>
      <w:pgMar w:top="2552" w:right="1134" w:bottom="1418" w:left="1418" w:header="284"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D261" w14:textId="77777777" w:rsidR="005D578C" w:rsidRDefault="005D578C">
      <w:r>
        <w:separator/>
      </w:r>
    </w:p>
  </w:endnote>
  <w:endnote w:type="continuationSeparator" w:id="0">
    <w:p w14:paraId="6013A0A0" w14:textId="77777777" w:rsidR="005D578C" w:rsidRDefault="005D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387EF328" w:rsidR="00FF0009" w:rsidRDefault="00FF0009"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FF0009" w:rsidRDefault="00FF0009" w:rsidP="00111C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574751"/>
      <w:docPartObj>
        <w:docPartGallery w:val="Page Numbers (Bottom of Page)"/>
        <w:docPartUnique/>
      </w:docPartObj>
    </w:sdtPr>
    <w:sdtContent>
      <w:p w14:paraId="61E1D8BC" w14:textId="074410D0" w:rsidR="007A73FE" w:rsidRDefault="007A73FE" w:rsidP="007A73FE">
        <w:pPr>
          <w:pStyle w:val="Rodap"/>
          <w:ind w:right="-426"/>
          <w:jc w:val="right"/>
        </w:pPr>
        <w:r w:rsidRPr="007C7FBF">
          <w:rPr>
            <w:noProof/>
            <w:sz w:val="16"/>
            <w:szCs w:val="16"/>
          </w:rPr>
          <w:drawing>
            <wp:anchor distT="0" distB="0" distL="114300" distR="114300" simplePos="0" relativeHeight="251659264" behindDoc="1" locked="0" layoutInCell="1" allowOverlap="1" wp14:anchorId="661BC436" wp14:editId="20880518">
              <wp:simplePos x="0" y="0"/>
              <wp:positionH relativeFrom="column">
                <wp:posOffset>-903605</wp:posOffset>
              </wp:positionH>
              <wp:positionV relativeFrom="paragraph">
                <wp:posOffset>-806780</wp:posOffset>
              </wp:positionV>
              <wp:extent cx="6539789" cy="1367570"/>
              <wp:effectExtent l="0" t="0" r="0" b="444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r>
          <w:t>/</w:t>
        </w:r>
        <w:r w:rsidR="00E61602">
          <w:t>29</w:t>
        </w:r>
      </w:p>
    </w:sdtContent>
  </w:sdt>
  <w:p w14:paraId="70DF9E56" w14:textId="3C6C47F1" w:rsidR="00FF0009" w:rsidRPr="00514AF6" w:rsidRDefault="00FF0009" w:rsidP="007A73FE">
    <w:pPr>
      <w:pStyle w:val="Cabealho"/>
      <w:jc w:val="center"/>
      <w:rPr>
        <w:b/>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EAE6" w14:textId="77777777" w:rsidR="005D578C" w:rsidRDefault="005D578C">
      <w:r>
        <w:separator/>
      </w:r>
    </w:p>
  </w:footnote>
  <w:footnote w:type="continuationSeparator" w:id="0">
    <w:p w14:paraId="090DA85B" w14:textId="77777777" w:rsidR="005D578C" w:rsidRDefault="005D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8D1D" w14:textId="31C010C4" w:rsidR="00FF0009" w:rsidRDefault="00FF0009">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1702606673" name="Imagem 170260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F0009" w:rsidRPr="00494958" w14:paraId="3D5297F0" w14:textId="77777777">
      <w:tc>
        <w:tcPr>
          <w:tcW w:w="9468" w:type="dxa"/>
        </w:tcPr>
        <w:p w14:paraId="07547A01" w14:textId="77777777" w:rsidR="00FF0009" w:rsidRPr="00494958" w:rsidRDefault="00FF0009" w:rsidP="00111C80">
          <w:pPr>
            <w:pStyle w:val="Cabealho"/>
            <w:jc w:val="both"/>
            <w:rPr>
              <w:rFonts w:ascii="Bookman Old Style" w:hAnsi="Bookman Old Style" w:cs="Arial"/>
              <w:sz w:val="6"/>
              <w:szCs w:val="6"/>
            </w:rPr>
          </w:pPr>
        </w:p>
        <w:p w14:paraId="2B8E7F1C" w14:textId="77777777" w:rsidR="00FF0009" w:rsidRPr="00494958" w:rsidRDefault="00FF0009"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FF0009" w:rsidRPr="00494958" w:rsidRDefault="00FF0009"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 xml:space="preserve">-  Estado de Minas </w:t>
          </w:r>
          <w:proofErr w:type="gramStart"/>
          <w:r w:rsidRPr="00494958">
            <w:rPr>
              <w:rFonts w:ascii="Bookman Old Style" w:hAnsi="Bookman Old Style" w:cs="Arial"/>
              <w:b/>
              <w:sz w:val="24"/>
              <w:szCs w:val="24"/>
            </w:rPr>
            <w:t>Gerais  -</w:t>
          </w:r>
          <w:proofErr w:type="gramEnd"/>
        </w:p>
        <w:p w14:paraId="7A2B0683" w14:textId="77777777" w:rsidR="00FF0009" w:rsidRPr="00494958" w:rsidRDefault="00FF0009"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FF0009" w:rsidRPr="00494958" w:rsidRDefault="00FF0009" w:rsidP="00111C80">
          <w:pPr>
            <w:pStyle w:val="Cabealho"/>
            <w:jc w:val="both"/>
            <w:rPr>
              <w:rFonts w:ascii="Bookman Old Style" w:hAnsi="Bookman Old Style" w:cs="Arial"/>
              <w:sz w:val="6"/>
              <w:szCs w:val="6"/>
            </w:rPr>
          </w:pPr>
        </w:p>
      </w:tc>
    </w:tr>
  </w:tbl>
  <w:p w14:paraId="07459315" w14:textId="77777777" w:rsidR="00FF0009" w:rsidRPr="006642D4" w:rsidRDefault="00FF0009" w:rsidP="00111C80">
    <w:pPr>
      <w:pStyle w:val="Cabealho"/>
      <w:pBdr>
        <w:bottom w:val="single" w:sz="4" w:space="1" w:color="auto"/>
      </w:pBdr>
      <w:jc w:val="both"/>
      <w:rPr>
        <w:rFonts w:ascii="Bookman Old Style" w:hAnsi="Bookman Old Style" w:cs="Arial"/>
        <w:sz w:val="2"/>
        <w:szCs w:val="2"/>
      </w:rPr>
    </w:pPr>
  </w:p>
  <w:p w14:paraId="6537F28F" w14:textId="77777777" w:rsidR="00FF0009" w:rsidRPr="009E4BEB" w:rsidRDefault="00FF0009"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55F6D"/>
    <w:multiLevelType w:val="multilevel"/>
    <w:tmpl w:val="909E7098"/>
    <w:lvl w:ilvl="0">
      <w:start w:val="9"/>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15:restartNumberingAfterBreak="0">
    <w:nsid w:val="05040ED3"/>
    <w:multiLevelType w:val="multilevel"/>
    <w:tmpl w:val="0C5464FA"/>
    <w:lvl w:ilvl="0">
      <w:start w:val="5"/>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15:restartNumberingAfterBreak="0">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C67D4"/>
    <w:multiLevelType w:val="multilevel"/>
    <w:tmpl w:val="37341984"/>
    <w:lvl w:ilvl="0">
      <w:start w:val="2"/>
      <w:numFmt w:val="decimal"/>
      <w:lvlText w:val="%1."/>
      <w:lvlJc w:val="left"/>
      <w:pPr>
        <w:ind w:left="360" w:hanging="360"/>
      </w:pPr>
      <w:rPr>
        <w:rFonts w:ascii="Century Gothic" w:eastAsia="Century Gothic" w:hAnsi="Century Gothic" w:cs="Century Gothic" w:hint="default"/>
        <w:color w:val="000000"/>
        <w:sz w:val="20"/>
        <w:szCs w:val="20"/>
      </w:rPr>
    </w:lvl>
    <w:lvl w:ilvl="1">
      <w:start w:val="1"/>
      <w:numFmt w:val="decimal"/>
      <w:lvlText w:val="%1.%2."/>
      <w:lvlJc w:val="left"/>
      <w:pPr>
        <w:ind w:left="1004" w:hanging="720"/>
      </w:pPr>
      <w:rPr>
        <w:rFonts w:ascii="Century Gothic" w:eastAsia="Century Gothic" w:hAnsi="Century Gothic" w:cs="Century Gothic" w:hint="default"/>
        <w:b/>
        <w:bCs/>
        <w:color w:val="000000"/>
        <w:sz w:val="20"/>
        <w:szCs w:val="20"/>
      </w:rPr>
    </w:lvl>
    <w:lvl w:ilvl="2">
      <w:start w:val="1"/>
      <w:numFmt w:val="decimal"/>
      <w:lvlText w:val="%1.%2.%3."/>
      <w:lvlJc w:val="left"/>
      <w:pPr>
        <w:ind w:left="1288" w:hanging="720"/>
      </w:pPr>
      <w:rPr>
        <w:rFonts w:eastAsia="Century Gothic" w:cs="Century Gothic" w:hint="default"/>
        <w:b/>
        <w:bCs w:val="0"/>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8" w15:restartNumberingAfterBreak="0">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B7D5AD8"/>
    <w:multiLevelType w:val="multilevel"/>
    <w:tmpl w:val="7E807DCC"/>
    <w:lvl w:ilvl="0">
      <w:start w:val="5"/>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3" w15:restartNumberingAfterBreak="0">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EC673E7"/>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6" w15:restartNumberingAfterBreak="0">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7" w15:restartNumberingAfterBreak="0">
    <w:nsid w:val="43566FE0"/>
    <w:multiLevelType w:val="multilevel"/>
    <w:tmpl w:val="41385D3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9" w15:restartNumberingAfterBreak="0">
    <w:nsid w:val="52E02231"/>
    <w:multiLevelType w:val="hybridMultilevel"/>
    <w:tmpl w:val="55948350"/>
    <w:lvl w:ilvl="0" w:tplc="2EFE3328">
      <w:start w:val="1"/>
      <w:numFmt w:val="lowerLetter"/>
      <w:lvlText w:val="%1)"/>
      <w:lvlJc w:val="left"/>
      <w:pPr>
        <w:ind w:left="862" w:hanging="360"/>
      </w:pPr>
      <w:rPr>
        <w:b/>
        <w:bCs/>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0" w15:restartNumberingAfterBreak="0">
    <w:nsid w:val="540F038C"/>
    <w:multiLevelType w:val="multilevel"/>
    <w:tmpl w:val="E93420A0"/>
    <w:lvl w:ilvl="0">
      <w:start w:val="3"/>
      <w:numFmt w:val="decimal"/>
      <w:lvlText w:val="%1."/>
      <w:lvlJc w:val="left"/>
      <w:pPr>
        <w:ind w:left="360" w:hanging="360"/>
      </w:pPr>
      <w:rPr>
        <w:rFonts w:eastAsia="Century Gothic" w:cs="Century Gothic" w:hint="default"/>
        <w:b/>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1" w15:restartNumberingAfterBreak="0">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5D265A0"/>
    <w:multiLevelType w:val="multilevel"/>
    <w:tmpl w:val="C7CEC24A"/>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15:restartNumberingAfterBreak="0">
    <w:nsid w:val="6ACD053D"/>
    <w:multiLevelType w:val="multilevel"/>
    <w:tmpl w:val="5C1AEA0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val="0"/>
      </w:rPr>
    </w:lvl>
    <w:lvl w:ilvl="3">
      <w:start w:val="1"/>
      <w:numFmt w:val="decimal"/>
      <w:lvlText w:val="%1.%2.%3.%4."/>
      <w:lvlJc w:val="left"/>
      <w:pPr>
        <w:ind w:left="1728" w:hanging="648"/>
      </w:pPr>
      <w:rPr>
        <w:rFonts w:ascii="Century Gothic" w:hAnsi="Century Gothic" w:hint="default"/>
        <w:b/>
        <w:bCs w:val="0"/>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28" w15:restartNumberingAfterBreak="0">
    <w:nsid w:val="6C315666"/>
    <w:multiLevelType w:val="hybridMultilevel"/>
    <w:tmpl w:val="B34ABE72"/>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12095E"/>
    <w:multiLevelType w:val="multilevel"/>
    <w:tmpl w:val="F5AA1A7A"/>
    <w:lvl w:ilvl="0">
      <w:start w:val="8"/>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30" w15:restartNumberingAfterBreak="0">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54EBA"/>
    <w:multiLevelType w:val="multilevel"/>
    <w:tmpl w:val="27509E6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568606879">
    <w:abstractNumId w:val="6"/>
  </w:num>
  <w:num w:numId="2" w16cid:durableId="50270848">
    <w:abstractNumId w:val="18"/>
  </w:num>
  <w:num w:numId="3" w16cid:durableId="2041081784">
    <w:abstractNumId w:val="3"/>
  </w:num>
  <w:num w:numId="4" w16cid:durableId="1857160160">
    <w:abstractNumId w:val="22"/>
  </w:num>
  <w:num w:numId="5" w16cid:durableId="906767400">
    <w:abstractNumId w:val="13"/>
  </w:num>
  <w:num w:numId="6" w16cid:durableId="1102342012">
    <w:abstractNumId w:val="10"/>
  </w:num>
  <w:num w:numId="7" w16cid:durableId="1861505059">
    <w:abstractNumId w:val="21"/>
  </w:num>
  <w:num w:numId="8" w16cid:durableId="1810632900">
    <w:abstractNumId w:val="8"/>
  </w:num>
  <w:num w:numId="9" w16cid:durableId="173762898">
    <w:abstractNumId w:val="15"/>
  </w:num>
  <w:num w:numId="10" w16cid:durableId="1796288175">
    <w:abstractNumId w:val="23"/>
  </w:num>
  <w:num w:numId="11" w16cid:durableId="1705400414">
    <w:abstractNumId w:val="12"/>
  </w:num>
  <w:num w:numId="12" w16cid:durableId="560949618">
    <w:abstractNumId w:val="0"/>
  </w:num>
  <w:num w:numId="13" w16cid:durableId="2101755794">
    <w:abstractNumId w:val="16"/>
  </w:num>
  <w:num w:numId="14" w16cid:durableId="763916277">
    <w:abstractNumId w:val="14"/>
  </w:num>
  <w:num w:numId="15" w16cid:durableId="1207371952">
    <w:abstractNumId w:val="9"/>
  </w:num>
  <w:num w:numId="16" w16cid:durableId="451562039">
    <w:abstractNumId w:val="5"/>
  </w:num>
  <w:num w:numId="17" w16cid:durableId="481042375">
    <w:abstractNumId w:val="32"/>
  </w:num>
  <w:num w:numId="18" w16cid:durableId="1511869422">
    <w:abstractNumId w:val="27"/>
  </w:num>
  <w:num w:numId="19" w16cid:durableId="2003849778">
    <w:abstractNumId w:val="4"/>
  </w:num>
  <w:num w:numId="20" w16cid:durableId="560872520">
    <w:abstractNumId w:val="30"/>
  </w:num>
  <w:num w:numId="21" w16cid:durableId="1474445967">
    <w:abstractNumId w:val="28"/>
  </w:num>
  <w:num w:numId="22" w16cid:durableId="1493789077">
    <w:abstractNumId w:val="31"/>
  </w:num>
  <w:num w:numId="23" w16cid:durableId="1710183857">
    <w:abstractNumId w:val="24"/>
  </w:num>
  <w:num w:numId="24" w16cid:durableId="2102099303">
    <w:abstractNumId w:val="11"/>
  </w:num>
  <w:num w:numId="25" w16cid:durableId="32704339">
    <w:abstractNumId w:val="1"/>
  </w:num>
  <w:num w:numId="26" w16cid:durableId="874082216">
    <w:abstractNumId w:val="26"/>
  </w:num>
  <w:num w:numId="27" w16cid:durableId="1761178520">
    <w:abstractNumId w:val="7"/>
  </w:num>
  <w:num w:numId="28" w16cid:durableId="1224607825">
    <w:abstractNumId w:val="29"/>
  </w:num>
  <w:num w:numId="29" w16cid:durableId="1873837479">
    <w:abstractNumId w:val="20"/>
  </w:num>
  <w:num w:numId="30" w16cid:durableId="738594862">
    <w:abstractNumId w:val="25"/>
  </w:num>
  <w:num w:numId="31" w16cid:durableId="1916740634">
    <w:abstractNumId w:val="17"/>
  </w:num>
  <w:num w:numId="32" w16cid:durableId="1260212294">
    <w:abstractNumId w:val="19"/>
  </w:num>
  <w:num w:numId="33" w16cid:durableId="14697411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4CF"/>
    <w:rsid w:val="00000269"/>
    <w:rsid w:val="00001174"/>
    <w:rsid w:val="00001923"/>
    <w:rsid w:val="00001E19"/>
    <w:rsid w:val="00005085"/>
    <w:rsid w:val="00005B00"/>
    <w:rsid w:val="000127B3"/>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21F"/>
    <w:rsid w:val="001B69DE"/>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1CD"/>
    <w:rsid w:val="0023487F"/>
    <w:rsid w:val="00234D3E"/>
    <w:rsid w:val="00234ED1"/>
    <w:rsid w:val="00237217"/>
    <w:rsid w:val="0024004A"/>
    <w:rsid w:val="0024043C"/>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3F87"/>
    <w:rsid w:val="00294222"/>
    <w:rsid w:val="00295ADC"/>
    <w:rsid w:val="0029673F"/>
    <w:rsid w:val="002976C8"/>
    <w:rsid w:val="002A0144"/>
    <w:rsid w:val="002A0269"/>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41A3"/>
    <w:rsid w:val="002F46BA"/>
    <w:rsid w:val="002F6490"/>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3897"/>
    <w:rsid w:val="0031427A"/>
    <w:rsid w:val="003166BA"/>
    <w:rsid w:val="00316D39"/>
    <w:rsid w:val="003179D5"/>
    <w:rsid w:val="00321532"/>
    <w:rsid w:val="00321638"/>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47EFC"/>
    <w:rsid w:val="003508F8"/>
    <w:rsid w:val="00350C02"/>
    <w:rsid w:val="003518D0"/>
    <w:rsid w:val="003530B2"/>
    <w:rsid w:val="00355C10"/>
    <w:rsid w:val="00361830"/>
    <w:rsid w:val="00361860"/>
    <w:rsid w:val="00361EB1"/>
    <w:rsid w:val="00363BC3"/>
    <w:rsid w:val="0036467D"/>
    <w:rsid w:val="00364C88"/>
    <w:rsid w:val="00365283"/>
    <w:rsid w:val="003654F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C0DE1"/>
    <w:rsid w:val="003C2048"/>
    <w:rsid w:val="003C427A"/>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7A8C"/>
    <w:rsid w:val="00437BEF"/>
    <w:rsid w:val="004430DC"/>
    <w:rsid w:val="0044582D"/>
    <w:rsid w:val="00445AC5"/>
    <w:rsid w:val="00445C19"/>
    <w:rsid w:val="004522E2"/>
    <w:rsid w:val="0045419C"/>
    <w:rsid w:val="00454213"/>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4CA"/>
    <w:rsid w:val="004D04EC"/>
    <w:rsid w:val="004D0F38"/>
    <w:rsid w:val="004D1391"/>
    <w:rsid w:val="004D271A"/>
    <w:rsid w:val="004D3CB0"/>
    <w:rsid w:val="004D4508"/>
    <w:rsid w:val="004E0335"/>
    <w:rsid w:val="004E0A45"/>
    <w:rsid w:val="004E0E5B"/>
    <w:rsid w:val="004E0F85"/>
    <w:rsid w:val="004E1DFF"/>
    <w:rsid w:val="004E2748"/>
    <w:rsid w:val="004E30E6"/>
    <w:rsid w:val="004E428F"/>
    <w:rsid w:val="004E55CB"/>
    <w:rsid w:val="004E65B2"/>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19B6"/>
    <w:rsid w:val="00582C20"/>
    <w:rsid w:val="00584374"/>
    <w:rsid w:val="00585B62"/>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57C"/>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7098"/>
    <w:rsid w:val="006C3F73"/>
    <w:rsid w:val="006C5819"/>
    <w:rsid w:val="006C5BF9"/>
    <w:rsid w:val="006C6384"/>
    <w:rsid w:val="006C75D4"/>
    <w:rsid w:val="006D0C73"/>
    <w:rsid w:val="006D1243"/>
    <w:rsid w:val="006D1DE9"/>
    <w:rsid w:val="006D1E45"/>
    <w:rsid w:val="006D5054"/>
    <w:rsid w:val="006D5A46"/>
    <w:rsid w:val="006D7B62"/>
    <w:rsid w:val="006D7DE8"/>
    <w:rsid w:val="006E2227"/>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0A24"/>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49D"/>
    <w:rsid w:val="00780F9C"/>
    <w:rsid w:val="00782DF8"/>
    <w:rsid w:val="007844BD"/>
    <w:rsid w:val="007869CD"/>
    <w:rsid w:val="00787E83"/>
    <w:rsid w:val="00793759"/>
    <w:rsid w:val="00793E88"/>
    <w:rsid w:val="00794A9A"/>
    <w:rsid w:val="007A1160"/>
    <w:rsid w:val="007A3654"/>
    <w:rsid w:val="007A539A"/>
    <w:rsid w:val="007A57FD"/>
    <w:rsid w:val="007A73FE"/>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BFA"/>
    <w:rsid w:val="008A2C8F"/>
    <w:rsid w:val="008A5500"/>
    <w:rsid w:val="008A5C1E"/>
    <w:rsid w:val="008A6B88"/>
    <w:rsid w:val="008A78F2"/>
    <w:rsid w:val="008A7F24"/>
    <w:rsid w:val="008B091B"/>
    <w:rsid w:val="008B1DE3"/>
    <w:rsid w:val="008B372E"/>
    <w:rsid w:val="008B3F54"/>
    <w:rsid w:val="008B4930"/>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0308"/>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6E8E"/>
    <w:rsid w:val="00AB727C"/>
    <w:rsid w:val="00AC0E1C"/>
    <w:rsid w:val="00AC139A"/>
    <w:rsid w:val="00AC13F7"/>
    <w:rsid w:val="00AC20EB"/>
    <w:rsid w:val="00AC210F"/>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B33"/>
    <w:rsid w:val="00B70A74"/>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7E20"/>
    <w:rsid w:val="00C005D6"/>
    <w:rsid w:val="00C00726"/>
    <w:rsid w:val="00C01A5D"/>
    <w:rsid w:val="00C03906"/>
    <w:rsid w:val="00C03A4C"/>
    <w:rsid w:val="00C06D98"/>
    <w:rsid w:val="00C10D87"/>
    <w:rsid w:val="00C11491"/>
    <w:rsid w:val="00C121B0"/>
    <w:rsid w:val="00C12B72"/>
    <w:rsid w:val="00C14C2A"/>
    <w:rsid w:val="00C2012D"/>
    <w:rsid w:val="00C20EE3"/>
    <w:rsid w:val="00C23179"/>
    <w:rsid w:val="00C2442F"/>
    <w:rsid w:val="00C24FB1"/>
    <w:rsid w:val="00C25359"/>
    <w:rsid w:val="00C27EBA"/>
    <w:rsid w:val="00C302FD"/>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45A6"/>
    <w:rsid w:val="00C674FA"/>
    <w:rsid w:val="00C677EF"/>
    <w:rsid w:val="00C704A9"/>
    <w:rsid w:val="00C7173E"/>
    <w:rsid w:val="00C71E2E"/>
    <w:rsid w:val="00C71E71"/>
    <w:rsid w:val="00C7362C"/>
    <w:rsid w:val="00C73817"/>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59CD"/>
    <w:rsid w:val="00CA65BA"/>
    <w:rsid w:val="00CA6C7E"/>
    <w:rsid w:val="00CA76D2"/>
    <w:rsid w:val="00CB023F"/>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67A3"/>
    <w:rsid w:val="00D9798A"/>
    <w:rsid w:val="00DA5A09"/>
    <w:rsid w:val="00DB2AA8"/>
    <w:rsid w:val="00DB3B22"/>
    <w:rsid w:val="00DB58B0"/>
    <w:rsid w:val="00DB7019"/>
    <w:rsid w:val="00DB7C92"/>
    <w:rsid w:val="00DC008C"/>
    <w:rsid w:val="00DC0447"/>
    <w:rsid w:val="00DC1EF1"/>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66F6"/>
    <w:rsid w:val="00F069F8"/>
    <w:rsid w:val="00F06C07"/>
    <w:rsid w:val="00F0749C"/>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AFF0E9"/>
  <w15:docId w15:val="{4C500A9F-67CD-4FFB-A691-F607F44B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character" w:styleId="MenoPendente">
    <w:name w:val="Unresolved Mention"/>
    <w:basedOn w:val="Fontepargpadro"/>
    <w:uiPriority w:val="99"/>
    <w:semiHidden/>
    <w:unhideWhenUsed/>
    <w:rsid w:val="0000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cg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bato.pr.gov.br/index.php?sessao=b054603368mib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obato.pr.gov.br/index.php?sessao=b054603368mib0"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mailto:dispensalicitacaolobatopr@g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bato.pr.gov.br/index.php?meio=171952" TargetMode="External"/><Relationship Id="rId14" Type="http://schemas.openxmlformats.org/officeDocument/2006/relationships/hyperlink" Target="dispensalicitacaolobatopr@g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mailto:dispensalicitacaolobatopr@gmail.com" TargetMode="External"/><Relationship Id="rId3" Type="http://schemas.openxmlformats.org/officeDocument/2006/relationships/styles" Target="styles.xml"/><Relationship Id="rId12" Type="http://schemas.openxmlformats.org/officeDocument/2006/relationships/hyperlink" Target="https://certidoes-apf.apps.tcu.gov.br/" TargetMode="External"/><Relationship Id="rId17" Type="http://schemas.openxmlformats.org/officeDocument/2006/relationships/hyperlink" Target="https://certidoes.cgu.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078compilado.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95D0-3107-431E-9F56-FE2EFB5F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29</Pages>
  <Words>11103</Words>
  <Characters>59959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Patrícia Chicarolli</cp:lastModifiedBy>
  <cp:revision>131</cp:revision>
  <cp:lastPrinted>2024-12-10T15:48:00Z</cp:lastPrinted>
  <dcterms:created xsi:type="dcterms:W3CDTF">2024-04-05T17:58:00Z</dcterms:created>
  <dcterms:modified xsi:type="dcterms:W3CDTF">2024-12-10T15:49:00Z</dcterms:modified>
</cp:coreProperties>
</file>